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1" w:rsidRDefault="006B169D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C36FA1" w:rsidRDefault="006B169D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C36FA1" w:rsidRDefault="00C36FA1">
      <w:pPr>
        <w:pStyle w:val="a3"/>
        <w:rPr>
          <w:sz w:val="24"/>
        </w:rPr>
      </w:pPr>
    </w:p>
    <w:p w:rsidR="00C36FA1" w:rsidRDefault="006B169D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 ВИСНОВОК</w:t>
      </w:r>
      <w:r>
        <w:rPr>
          <w:szCs w:val="28"/>
        </w:rPr>
        <w:t xml:space="preserve">   </w:t>
      </w:r>
    </w:p>
    <w:p w:rsidR="00C36FA1" w:rsidRDefault="006B16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доцільності позбавлення батьківських прав </w:t>
      </w:r>
      <w:r w:rsidR="00BD669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</w:t>
      </w:r>
      <w:r w:rsidR="00BD669F">
        <w:rPr>
          <w:sz w:val="28"/>
          <w:szCs w:val="28"/>
          <w:lang w:val="uk-UA"/>
        </w:rPr>
        <w:t>….</w:t>
      </w:r>
      <w:r w:rsidRPr="00BD669F">
        <w:rPr>
          <w:sz w:val="28"/>
          <w:szCs w:val="28"/>
          <w:lang w:val="uk-UA"/>
        </w:rPr>
        <w:t xml:space="preserve">,02.03.2012 року народження та  </w:t>
      </w:r>
      <w:r w:rsidR="00BD669F">
        <w:rPr>
          <w:sz w:val="28"/>
          <w:szCs w:val="28"/>
          <w:lang w:val="uk-UA"/>
        </w:rPr>
        <w:t>…</w:t>
      </w:r>
      <w:r w:rsidRPr="00BD669F">
        <w:rPr>
          <w:sz w:val="28"/>
          <w:szCs w:val="28"/>
          <w:lang w:val="uk-UA"/>
        </w:rPr>
        <w:t>,08.09.2014 року народження</w:t>
      </w:r>
      <w:r w:rsidRPr="00BD669F">
        <w:rPr>
          <w:szCs w:val="28"/>
          <w:lang w:val="uk-UA"/>
        </w:rPr>
        <w:t xml:space="preserve">   </w:t>
      </w:r>
    </w:p>
    <w:p w:rsidR="00C36FA1" w:rsidRDefault="006B16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36FA1" w:rsidRDefault="006B1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№607/8154/21, які надійшли із Тернопільського міськрайонного суду Тернопільської області за позовом </w:t>
      </w:r>
      <w:r w:rsidR="00BD669F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до </w:t>
      </w:r>
      <w:r w:rsidR="00BD669F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r>
        <w:rPr>
          <w:sz w:val="28"/>
          <w:szCs w:val="28"/>
        </w:rPr>
        <w:t xml:space="preserve">Встановлено, що у подружжя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 xml:space="preserve"> від спільного шлюбу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02.03.2012  року народилась донька 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</w:rPr>
        <w:t xml:space="preserve">та 08.09.2014 </w:t>
      </w:r>
      <w:r>
        <w:rPr>
          <w:sz w:val="28"/>
          <w:szCs w:val="28"/>
          <w:lang w:val="uk-UA"/>
        </w:rPr>
        <w:t xml:space="preserve">року народився син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Шлюб між подружжям розірвано  2016 року.</w:t>
      </w:r>
    </w:p>
    <w:p w:rsidR="00C36FA1" w:rsidRDefault="00BD669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…</w:t>
      </w:r>
      <w:r w:rsidR="006B169D">
        <w:rPr>
          <w:sz w:val="28"/>
          <w:szCs w:val="28"/>
          <w:lang w:val="uk-UA"/>
        </w:rPr>
        <w:t xml:space="preserve"> повідомила, що батько дітей  не приймає участі у вихованні </w:t>
      </w:r>
      <w:r>
        <w:rPr>
          <w:sz w:val="28"/>
          <w:szCs w:val="28"/>
          <w:lang w:val="uk-UA"/>
        </w:rPr>
        <w:t>….</w:t>
      </w:r>
      <w:r w:rsidR="006B169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..</w:t>
      </w:r>
      <w:r w:rsidR="006B169D">
        <w:rPr>
          <w:sz w:val="28"/>
          <w:szCs w:val="28"/>
          <w:lang w:val="uk-UA"/>
        </w:rPr>
        <w:t xml:space="preserve">, не надає матеріальної допомоги, не цікавиться станом здоров’я, не піклується про  духовний, моральний та фізичний розвиток. </w:t>
      </w:r>
      <w:r w:rsidR="006B169D">
        <w:rPr>
          <w:sz w:val="28"/>
          <w:szCs w:val="28"/>
        </w:rPr>
        <w:t>Малолітні</w:t>
      </w:r>
      <w:r w:rsidR="006B169D">
        <w:rPr>
          <w:sz w:val="28"/>
          <w:szCs w:val="28"/>
          <w:lang w:val="uk-UA"/>
        </w:rPr>
        <w:t xml:space="preserve"> діти </w:t>
      </w:r>
      <w:r>
        <w:rPr>
          <w:sz w:val="28"/>
          <w:szCs w:val="28"/>
          <w:lang w:val="uk-UA"/>
        </w:rPr>
        <w:t>…</w:t>
      </w:r>
      <w:r w:rsidR="006B169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….</w:t>
      </w:r>
      <w:r w:rsidR="006B169D">
        <w:rPr>
          <w:sz w:val="28"/>
          <w:szCs w:val="28"/>
          <w:lang w:val="uk-UA"/>
        </w:rPr>
        <w:t xml:space="preserve"> </w:t>
      </w:r>
      <w:r w:rsidR="006B169D">
        <w:rPr>
          <w:sz w:val="28"/>
          <w:szCs w:val="28"/>
        </w:rPr>
        <w:t>знаход</w:t>
      </w:r>
      <w:r w:rsidR="006B169D">
        <w:rPr>
          <w:sz w:val="28"/>
          <w:szCs w:val="28"/>
          <w:lang w:val="uk-UA"/>
        </w:rPr>
        <w:t xml:space="preserve">яться </w:t>
      </w:r>
      <w:r w:rsidR="006B169D">
        <w:rPr>
          <w:sz w:val="28"/>
          <w:szCs w:val="28"/>
        </w:rPr>
        <w:t xml:space="preserve"> на утриманні та вихованні матері </w:t>
      </w:r>
      <w:r>
        <w:rPr>
          <w:sz w:val="28"/>
          <w:szCs w:val="28"/>
          <w:lang w:val="uk-UA"/>
        </w:rPr>
        <w:t>….</w:t>
      </w:r>
    </w:p>
    <w:p w:rsidR="00C36FA1" w:rsidRDefault="006B169D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Рішенням Тернопільського міськрайонного суду  від 10.10.2018 року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попереджено про необхідність змінити ставлення до виховання дітей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та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а покладено контроль на службу у справах неповнолітніх та дітей  за виконанням батьківських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 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.</w:t>
      </w:r>
    </w:p>
    <w:p w:rsidR="00C36FA1" w:rsidRDefault="006B169D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Інформація Тернопільського початкової школи «Ерудит» від 26.10.2021 року №27  підтверджує той факт, що батько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не виявляє інтересу до навчання та виховання </w:t>
      </w:r>
      <w:r w:rsidR="00BD669F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BD669F">
        <w:rPr>
          <w:sz w:val="28"/>
          <w:szCs w:val="28"/>
          <w:lang w:val="uk-UA"/>
        </w:rPr>
        <w:t>…</w:t>
      </w:r>
    </w:p>
    <w:p w:rsidR="00C36FA1" w:rsidRDefault="006B169D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 малолітніми дітьми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та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проведено бесіду під час, якої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ясовано, що діти проживають разом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</w:t>
      </w:r>
      <w:r>
        <w:rPr>
          <w:sz w:val="28"/>
          <w:szCs w:val="22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2"/>
          <w:lang w:val="uk-UA"/>
        </w:rPr>
        <w:t>Б</w:t>
      </w:r>
      <w:r>
        <w:rPr>
          <w:sz w:val="28"/>
          <w:szCs w:val="28"/>
          <w:lang w:val="uk-UA"/>
        </w:rPr>
        <w:t xml:space="preserve">атько не телефонує </w:t>
      </w:r>
      <w:r>
        <w:rPr>
          <w:sz w:val="28"/>
          <w:szCs w:val="22"/>
          <w:lang w:val="uk-UA"/>
        </w:rPr>
        <w:t>ї</w:t>
      </w:r>
      <w:r>
        <w:rPr>
          <w:sz w:val="28"/>
          <w:szCs w:val="28"/>
          <w:lang w:val="uk-UA"/>
        </w:rPr>
        <w:t>м, не вітає з днем народження. Діти пам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ятають той час коли батько вчиняв </w:t>
      </w:r>
      <w:r>
        <w:rPr>
          <w:sz w:val="28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вдома скандали та піднімав руку на матір.</w:t>
      </w:r>
    </w:p>
    <w:p w:rsidR="00C36FA1" w:rsidRDefault="006B169D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Батько дітей</w:t>
      </w:r>
      <w:r>
        <w:rPr>
          <w:sz w:val="28"/>
          <w:szCs w:val="22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BD669F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на засідання комісії жодного разу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</w:t>
      </w:r>
      <w:r>
        <w:rPr>
          <w:sz w:val="28"/>
          <w:szCs w:val="22"/>
          <w:lang w:val="uk-UA"/>
        </w:rPr>
        <w:t>ився</w:t>
      </w:r>
      <w:r>
        <w:rPr>
          <w:sz w:val="28"/>
          <w:szCs w:val="28"/>
          <w:lang w:val="uk-UA"/>
        </w:rPr>
        <w:t xml:space="preserve"> та не повідомив  причини  своєї відсутності, не надіслав жодних письмових пояснень. Також не звертався в управління сім’ї, молодіжної політики та захисту дітей  щодо участі у вихованні дітей шляхом встановлення графіку побачень з малолітніми  дітьми   </w:t>
      </w:r>
      <w:r w:rsidR="00BD669F">
        <w:rPr>
          <w:sz w:val="28"/>
          <w:szCs w:val="28"/>
          <w:lang w:val="uk-UA"/>
        </w:rPr>
        <w:t>….</w:t>
      </w:r>
    </w:p>
    <w:p w:rsidR="00C36FA1" w:rsidRDefault="00BD669F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6B169D">
        <w:rPr>
          <w:sz w:val="28"/>
          <w:szCs w:val="28"/>
        </w:rPr>
        <w:t>Наявні документи та пояснення вказують на те, що</w:t>
      </w:r>
      <w:r w:rsidR="006B169D">
        <w:rPr>
          <w:sz w:val="28"/>
          <w:szCs w:val="28"/>
          <w:lang w:val="uk-UA"/>
        </w:rPr>
        <w:t xml:space="preserve"> </w:t>
      </w:r>
      <w:r w:rsidR="006B169D">
        <w:rPr>
          <w:szCs w:val="28"/>
        </w:rPr>
        <w:t xml:space="preserve"> </w:t>
      </w:r>
      <w:r>
        <w:rPr>
          <w:sz w:val="28"/>
          <w:szCs w:val="28"/>
          <w:lang w:val="uk-UA"/>
        </w:rPr>
        <w:t>…..</w:t>
      </w:r>
      <w:r w:rsidR="006B169D">
        <w:rPr>
          <w:sz w:val="28"/>
          <w:szCs w:val="28"/>
        </w:rPr>
        <w:t>не</w:t>
      </w:r>
      <w:r w:rsidR="006B169D">
        <w:rPr>
          <w:sz w:val="28"/>
          <w:szCs w:val="28"/>
          <w:lang w:val="uk-UA"/>
        </w:rPr>
        <w:t xml:space="preserve"> </w:t>
      </w:r>
      <w:r w:rsidR="006B169D">
        <w:rPr>
          <w:sz w:val="28"/>
          <w:szCs w:val="28"/>
        </w:rPr>
        <w:t xml:space="preserve">бере участі у вихованні </w:t>
      </w:r>
      <w:r w:rsidR="006B169D">
        <w:rPr>
          <w:sz w:val="28"/>
          <w:szCs w:val="28"/>
          <w:lang w:val="uk-UA"/>
        </w:rPr>
        <w:t>дітей</w:t>
      </w:r>
      <w:r w:rsidR="006B169D">
        <w:rPr>
          <w:sz w:val="28"/>
          <w:szCs w:val="28"/>
        </w:rPr>
        <w:t>, не створює умов для фізичного, духовного, морального розвитку, таким чином самоусунувся від виконання батьківських обов’язків.</w:t>
      </w:r>
    </w:p>
    <w:p w:rsidR="00C36FA1" w:rsidRDefault="006B169D">
      <w:pPr>
        <w:pStyle w:val="a3"/>
        <w:tabs>
          <w:tab w:val="left" w:pos="2115"/>
        </w:tabs>
        <w:ind w:right="99"/>
        <w:rPr>
          <w:szCs w:val="28"/>
        </w:rPr>
      </w:pPr>
      <w:r>
        <w:rPr>
          <w:szCs w:val="28"/>
        </w:rPr>
        <w:t xml:space="preserve">          Враховуючи викладене, захищаючи інтереси дітей, керуючись ч.2,ч.5 ст.19, ч.1 ст.164  Сімейного кодексу України, ст.ст.8,12  Закону України  «Про охорону дитинства», беручи до уваги  рекомендації комісії з питань захисту прав дитини, орган опіки та піклування вважає за доцільне позбавити     </w:t>
      </w:r>
      <w:r>
        <w:rPr>
          <w:szCs w:val="28"/>
        </w:rPr>
        <w:lastRenderedPageBreak/>
        <w:t xml:space="preserve">батьківських  прав </w:t>
      </w:r>
      <w:r w:rsidR="00BD669F">
        <w:rPr>
          <w:szCs w:val="28"/>
        </w:rPr>
        <w:t>….</w:t>
      </w:r>
      <w:r>
        <w:rPr>
          <w:szCs w:val="28"/>
        </w:rPr>
        <w:t xml:space="preserve">  стосовно малолітніх дітей </w:t>
      </w:r>
      <w:r w:rsidR="00BD669F">
        <w:rPr>
          <w:szCs w:val="28"/>
        </w:rPr>
        <w:t>….</w:t>
      </w:r>
      <w:r>
        <w:rPr>
          <w:szCs w:val="28"/>
        </w:rPr>
        <w:t xml:space="preserve"> 02.03.2012 року народження, </w:t>
      </w:r>
      <w:r w:rsidR="00BD669F">
        <w:rPr>
          <w:szCs w:val="28"/>
        </w:rPr>
        <w:t>….</w:t>
      </w:r>
      <w:bookmarkStart w:id="0" w:name="_GoBack"/>
      <w:bookmarkEnd w:id="0"/>
      <w:r>
        <w:rPr>
          <w:szCs w:val="28"/>
        </w:rPr>
        <w:t xml:space="preserve">, 08.09.2014 року народження.  </w:t>
      </w:r>
    </w:p>
    <w:p w:rsidR="00C36FA1" w:rsidRDefault="00C36FA1">
      <w:pPr>
        <w:pStyle w:val="a3"/>
        <w:tabs>
          <w:tab w:val="left" w:pos="2115"/>
        </w:tabs>
        <w:ind w:right="-185"/>
        <w:rPr>
          <w:szCs w:val="28"/>
        </w:rPr>
      </w:pPr>
    </w:p>
    <w:p w:rsidR="00C36FA1" w:rsidRDefault="006B169D">
      <w:pPr>
        <w:pStyle w:val="a3"/>
        <w:tabs>
          <w:tab w:val="left" w:pos="2115"/>
        </w:tabs>
        <w:ind w:right="-185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C36FA1" w:rsidRDefault="006B169D">
      <w:pPr>
        <w:pStyle w:val="a3"/>
        <w:tabs>
          <w:tab w:val="left" w:pos="2115"/>
        </w:tabs>
        <w:ind w:right="-81"/>
        <w:rPr>
          <w:szCs w:val="28"/>
        </w:rPr>
      </w:pPr>
      <w:r>
        <w:rPr>
          <w:szCs w:val="28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</w:t>
      </w:r>
    </w:p>
    <w:p w:rsidR="00C36FA1" w:rsidRDefault="00C36FA1">
      <w:pPr>
        <w:pStyle w:val="a3"/>
        <w:rPr>
          <w:szCs w:val="28"/>
        </w:rPr>
      </w:pPr>
    </w:p>
    <w:p w:rsidR="00C36FA1" w:rsidRDefault="006B169D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C36FA1" w:rsidRDefault="00C36FA1">
      <w:pPr>
        <w:pStyle w:val="a3"/>
        <w:rPr>
          <w:szCs w:val="28"/>
        </w:rPr>
      </w:pPr>
    </w:p>
    <w:p w:rsidR="00C36FA1" w:rsidRDefault="00C36FA1">
      <w:pPr>
        <w:pStyle w:val="a3"/>
        <w:tabs>
          <w:tab w:val="left" w:pos="2115"/>
        </w:tabs>
        <w:ind w:right="-39"/>
        <w:rPr>
          <w:szCs w:val="28"/>
        </w:rPr>
      </w:pPr>
    </w:p>
    <w:p w:rsidR="00C36FA1" w:rsidRDefault="00C36FA1">
      <w:pPr>
        <w:pStyle w:val="a3"/>
        <w:rPr>
          <w:szCs w:val="28"/>
        </w:rPr>
      </w:pPr>
    </w:p>
    <w:p w:rsidR="00C36FA1" w:rsidRDefault="00C36FA1">
      <w:pPr>
        <w:pStyle w:val="a3"/>
        <w:rPr>
          <w:szCs w:val="28"/>
        </w:rPr>
      </w:pPr>
    </w:p>
    <w:p w:rsidR="00C36FA1" w:rsidRDefault="00C36FA1">
      <w:pPr>
        <w:jc w:val="center"/>
        <w:rPr>
          <w:sz w:val="28"/>
          <w:szCs w:val="28"/>
          <w:lang w:val="uk-UA"/>
        </w:rPr>
      </w:pPr>
    </w:p>
    <w:p w:rsidR="00C36FA1" w:rsidRDefault="00C36FA1">
      <w:pPr>
        <w:jc w:val="center"/>
        <w:rPr>
          <w:sz w:val="28"/>
          <w:szCs w:val="28"/>
          <w:lang w:val="uk-UA"/>
        </w:rPr>
      </w:pPr>
    </w:p>
    <w:p w:rsidR="00C36FA1" w:rsidRDefault="00C36FA1">
      <w:pPr>
        <w:rPr>
          <w:sz w:val="28"/>
          <w:szCs w:val="28"/>
          <w:lang w:val="uk-UA"/>
        </w:rPr>
      </w:pPr>
    </w:p>
    <w:sectPr w:rsidR="00C36FA1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1"/>
    <w:rsid w:val="006B169D"/>
    <w:rsid w:val="006E4BBB"/>
    <w:rsid w:val="00BD669F"/>
    <w:rsid w:val="00C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BDE3"/>
  <w15:docId w15:val="{4ACB3D3D-6CD9-4518-9C3B-EA549FA8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3</cp:revision>
  <cp:lastPrinted>2021-03-02T12:54:00Z</cp:lastPrinted>
  <dcterms:created xsi:type="dcterms:W3CDTF">2021-11-18T14:43:00Z</dcterms:created>
  <dcterms:modified xsi:type="dcterms:W3CDTF">2021-11-18T15:03:00Z</dcterms:modified>
</cp:coreProperties>
</file>