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FA" w:rsidRDefault="00E5359A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D61EFA" w:rsidRDefault="00E5359A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D61EFA" w:rsidRDefault="00D61EFA">
      <w:pPr>
        <w:pStyle w:val="a3"/>
        <w:rPr>
          <w:sz w:val="24"/>
        </w:rPr>
      </w:pPr>
    </w:p>
    <w:p w:rsidR="00D61EFA" w:rsidRDefault="00E5359A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ВИСНОВОК</w:t>
      </w:r>
    </w:p>
    <w:p w:rsidR="00D61EFA" w:rsidRDefault="00E535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доцільності позбавлення батьківських прав </w:t>
      </w:r>
      <w:r w:rsidR="0075776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стосовно неповнолітньої дитини </w:t>
      </w:r>
      <w:r w:rsidR="0075776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22.03.2014  року народження</w:t>
      </w:r>
    </w:p>
    <w:p w:rsidR="00D61EFA" w:rsidRDefault="00D61EFA">
      <w:pPr>
        <w:jc w:val="center"/>
        <w:rPr>
          <w:sz w:val="28"/>
          <w:szCs w:val="28"/>
          <w:lang w:val="uk-UA"/>
        </w:rPr>
      </w:pPr>
    </w:p>
    <w:p w:rsidR="00D61EFA" w:rsidRDefault="00E5359A">
      <w:pPr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Органом опіки та піклування розглянуто позовну заяву та  матеріали цивільної справи №607/1756/21, які надійшли із Тернопільського </w:t>
      </w:r>
      <w:proofErr w:type="spellStart"/>
      <w:r>
        <w:rPr>
          <w:sz w:val="26"/>
          <w:szCs w:val="28"/>
          <w:lang w:val="uk-UA"/>
        </w:rPr>
        <w:t>міськрайонного</w:t>
      </w:r>
      <w:proofErr w:type="spellEnd"/>
      <w:r>
        <w:rPr>
          <w:sz w:val="26"/>
          <w:szCs w:val="28"/>
          <w:lang w:val="uk-UA"/>
        </w:rPr>
        <w:t xml:space="preserve"> суду Тернопільської області за позовом </w:t>
      </w:r>
      <w:r w:rsidR="0075776D">
        <w:rPr>
          <w:sz w:val="26"/>
          <w:szCs w:val="28"/>
          <w:lang w:val="uk-UA"/>
        </w:rPr>
        <w:t>…</w:t>
      </w:r>
      <w:r>
        <w:rPr>
          <w:sz w:val="26"/>
          <w:szCs w:val="28"/>
          <w:lang w:val="uk-UA"/>
        </w:rPr>
        <w:t xml:space="preserve"> до </w:t>
      </w:r>
      <w:r w:rsidR="0075776D">
        <w:rPr>
          <w:sz w:val="26"/>
          <w:szCs w:val="28"/>
          <w:lang w:val="uk-UA"/>
        </w:rPr>
        <w:t>…</w:t>
      </w:r>
      <w:r>
        <w:rPr>
          <w:sz w:val="26"/>
          <w:szCs w:val="28"/>
          <w:lang w:val="uk-UA"/>
        </w:rPr>
        <w:t xml:space="preserve"> про позбавлення батьківських прав та відповідні документи. </w:t>
      </w:r>
      <w:r w:rsidRPr="0075776D">
        <w:rPr>
          <w:sz w:val="26"/>
          <w:szCs w:val="28"/>
          <w:lang w:val="uk-UA"/>
        </w:rPr>
        <w:t xml:space="preserve">Встановлено, що у подружжя </w:t>
      </w:r>
      <w:r w:rsidR="0075776D">
        <w:rPr>
          <w:sz w:val="26"/>
          <w:szCs w:val="28"/>
          <w:lang w:val="uk-UA"/>
        </w:rPr>
        <w:t>…</w:t>
      </w:r>
      <w:r>
        <w:rPr>
          <w:sz w:val="26"/>
          <w:szCs w:val="28"/>
          <w:lang w:val="uk-UA"/>
        </w:rPr>
        <w:t xml:space="preserve"> </w:t>
      </w:r>
      <w:r w:rsidRPr="0075776D">
        <w:rPr>
          <w:sz w:val="26"/>
          <w:szCs w:val="28"/>
          <w:lang w:val="uk-UA"/>
        </w:rPr>
        <w:t xml:space="preserve"> від спільного шлюбу 22.</w:t>
      </w:r>
      <w:r>
        <w:rPr>
          <w:sz w:val="26"/>
          <w:szCs w:val="28"/>
          <w:lang w:val="uk-UA"/>
        </w:rPr>
        <w:t>03</w:t>
      </w:r>
      <w:r w:rsidRPr="0075776D">
        <w:rPr>
          <w:sz w:val="26"/>
          <w:szCs w:val="28"/>
          <w:lang w:val="uk-UA"/>
        </w:rPr>
        <w:t xml:space="preserve">.2014 року народився син </w:t>
      </w:r>
      <w:r w:rsidR="0075776D">
        <w:rPr>
          <w:sz w:val="26"/>
          <w:szCs w:val="28"/>
          <w:lang w:val="uk-UA"/>
        </w:rPr>
        <w:t>…</w:t>
      </w:r>
      <w:r>
        <w:rPr>
          <w:sz w:val="26"/>
          <w:szCs w:val="28"/>
          <w:lang w:val="uk-UA"/>
        </w:rPr>
        <w:t>. Шлюб між подружжям розірвано у 2015 році.</w:t>
      </w:r>
    </w:p>
    <w:p w:rsidR="00D61EFA" w:rsidRPr="00E5359A" w:rsidRDefault="00E5359A">
      <w:pPr>
        <w:jc w:val="both"/>
        <w:rPr>
          <w:sz w:val="26"/>
          <w:szCs w:val="28"/>
          <w:lang w:val="uk-UA"/>
        </w:rPr>
      </w:pPr>
      <w:r w:rsidRPr="00E5359A">
        <w:rPr>
          <w:sz w:val="26"/>
          <w:szCs w:val="28"/>
          <w:lang w:val="uk-UA"/>
        </w:rPr>
        <w:t xml:space="preserve">          Мати дитини, </w:t>
      </w:r>
      <w:r w:rsidR="0075776D">
        <w:rPr>
          <w:sz w:val="26"/>
          <w:szCs w:val="28"/>
          <w:lang w:val="uk-UA"/>
        </w:rPr>
        <w:t>…</w:t>
      </w:r>
      <w:r w:rsidRPr="00E5359A">
        <w:rPr>
          <w:sz w:val="26"/>
          <w:szCs w:val="28"/>
          <w:lang w:val="uk-UA"/>
        </w:rPr>
        <w:t>, на засіданні комісії повідомил</w:t>
      </w:r>
      <w:r>
        <w:rPr>
          <w:sz w:val="26"/>
          <w:szCs w:val="28"/>
          <w:lang w:val="uk-UA"/>
        </w:rPr>
        <w:t>а</w:t>
      </w:r>
      <w:r w:rsidRPr="00E5359A">
        <w:rPr>
          <w:sz w:val="26"/>
          <w:szCs w:val="28"/>
          <w:lang w:val="uk-UA"/>
        </w:rPr>
        <w:t xml:space="preserve">, що батько не бере участі у житті сина, не цікавиться його здоров’ям, навчанням, розвитком, матеріально не допомагає. </w:t>
      </w:r>
    </w:p>
    <w:p w:rsidR="00D61EFA" w:rsidRPr="00E5359A" w:rsidRDefault="00E5359A">
      <w:pPr>
        <w:jc w:val="both"/>
        <w:rPr>
          <w:sz w:val="26"/>
          <w:szCs w:val="28"/>
          <w:lang w:val="uk-UA"/>
        </w:rPr>
      </w:pPr>
      <w:r w:rsidRPr="00E5359A">
        <w:rPr>
          <w:sz w:val="26"/>
          <w:szCs w:val="28"/>
          <w:lang w:val="uk-UA"/>
        </w:rPr>
        <w:t xml:space="preserve">          Відповідно до інформації </w:t>
      </w:r>
      <w:r>
        <w:rPr>
          <w:sz w:val="26"/>
          <w:szCs w:val="28"/>
          <w:lang w:val="uk-UA"/>
        </w:rPr>
        <w:t>Тернопільського міського відділу державної виконавчої служби Південно-Західного міжрегіонального управління Міністерства юстиції</w:t>
      </w:r>
      <w:r w:rsidRPr="00E5359A">
        <w:rPr>
          <w:sz w:val="26"/>
          <w:szCs w:val="28"/>
          <w:lang w:val="uk-UA"/>
        </w:rPr>
        <w:t xml:space="preserve"> від 29.</w:t>
      </w:r>
      <w:r>
        <w:rPr>
          <w:sz w:val="26"/>
          <w:szCs w:val="28"/>
          <w:lang w:val="uk-UA"/>
        </w:rPr>
        <w:t>11</w:t>
      </w:r>
      <w:r w:rsidRPr="00E5359A">
        <w:rPr>
          <w:sz w:val="26"/>
          <w:szCs w:val="28"/>
          <w:lang w:val="uk-UA"/>
        </w:rPr>
        <w:t>.2020р</w:t>
      </w:r>
      <w:r>
        <w:rPr>
          <w:sz w:val="26"/>
          <w:szCs w:val="28"/>
          <w:lang w:val="uk-UA"/>
        </w:rPr>
        <w:t>оку</w:t>
      </w:r>
      <w:r w:rsidRPr="00E5359A">
        <w:rPr>
          <w:sz w:val="26"/>
          <w:szCs w:val="28"/>
          <w:lang w:val="uk-UA"/>
        </w:rPr>
        <w:t xml:space="preserve">   заборгованість у</w:t>
      </w:r>
      <w:r w:rsidR="0075776D">
        <w:rPr>
          <w:sz w:val="26"/>
          <w:szCs w:val="28"/>
          <w:lang w:val="uk-UA"/>
        </w:rPr>
        <w:t xml:space="preserve"> …</w:t>
      </w:r>
      <w:r>
        <w:rPr>
          <w:sz w:val="26"/>
          <w:szCs w:val="28"/>
          <w:lang w:val="uk-UA"/>
        </w:rPr>
        <w:t xml:space="preserve"> </w:t>
      </w:r>
      <w:r w:rsidRPr="00E5359A">
        <w:rPr>
          <w:sz w:val="26"/>
          <w:szCs w:val="28"/>
          <w:lang w:val="uk-UA"/>
        </w:rPr>
        <w:t xml:space="preserve">  по сплаті аліментів становить 36975</w:t>
      </w:r>
      <w:r>
        <w:rPr>
          <w:sz w:val="26"/>
          <w:szCs w:val="28"/>
          <w:lang w:val="uk-UA"/>
        </w:rPr>
        <w:t>,62</w:t>
      </w:r>
      <w:r w:rsidRPr="00E5359A">
        <w:rPr>
          <w:sz w:val="26"/>
          <w:szCs w:val="28"/>
          <w:lang w:val="uk-UA"/>
        </w:rPr>
        <w:t xml:space="preserve"> грн.</w:t>
      </w:r>
    </w:p>
    <w:p w:rsidR="00D61EFA" w:rsidRPr="00E5359A" w:rsidRDefault="00E5359A">
      <w:pPr>
        <w:ind w:firstLine="708"/>
        <w:jc w:val="both"/>
        <w:rPr>
          <w:sz w:val="26"/>
          <w:szCs w:val="28"/>
          <w:lang w:val="uk-UA"/>
        </w:rPr>
      </w:pPr>
      <w:r w:rsidRPr="00E5359A">
        <w:rPr>
          <w:sz w:val="26"/>
          <w:szCs w:val="28"/>
          <w:lang w:val="uk-UA"/>
        </w:rPr>
        <w:t xml:space="preserve">Інформація  </w:t>
      </w:r>
      <w:r>
        <w:rPr>
          <w:sz w:val="26"/>
          <w:szCs w:val="28"/>
          <w:lang w:val="uk-UA"/>
        </w:rPr>
        <w:t>Тернопільської початкової школи №3</w:t>
      </w:r>
      <w:r w:rsidRPr="00E5359A">
        <w:rPr>
          <w:sz w:val="26"/>
          <w:szCs w:val="28"/>
          <w:lang w:val="uk-UA"/>
        </w:rPr>
        <w:t xml:space="preserve">  від 19.</w:t>
      </w:r>
      <w:r>
        <w:rPr>
          <w:sz w:val="26"/>
          <w:szCs w:val="28"/>
          <w:lang w:val="uk-UA"/>
        </w:rPr>
        <w:t>08</w:t>
      </w:r>
      <w:r w:rsidRPr="00E5359A">
        <w:rPr>
          <w:sz w:val="26"/>
          <w:szCs w:val="28"/>
          <w:lang w:val="uk-UA"/>
        </w:rPr>
        <w:t>.202</w:t>
      </w:r>
      <w:r>
        <w:rPr>
          <w:sz w:val="26"/>
          <w:szCs w:val="28"/>
          <w:lang w:val="uk-UA"/>
        </w:rPr>
        <w:t>1</w:t>
      </w:r>
      <w:r w:rsidRPr="00E5359A">
        <w:rPr>
          <w:sz w:val="26"/>
          <w:szCs w:val="28"/>
          <w:lang w:val="uk-UA"/>
        </w:rPr>
        <w:t xml:space="preserve"> року   підтверджує той факт, що батько не цікавився успішністю сина </w:t>
      </w:r>
      <w:r w:rsidR="0075776D">
        <w:rPr>
          <w:sz w:val="26"/>
          <w:szCs w:val="28"/>
          <w:lang w:val="uk-UA"/>
        </w:rPr>
        <w:t xml:space="preserve"> …</w:t>
      </w:r>
      <w:r w:rsidRPr="00E5359A">
        <w:rPr>
          <w:sz w:val="26"/>
          <w:szCs w:val="28"/>
          <w:lang w:val="uk-UA"/>
        </w:rPr>
        <w:t>, не</w:t>
      </w:r>
      <w:r>
        <w:rPr>
          <w:sz w:val="26"/>
          <w:szCs w:val="28"/>
          <w:lang w:val="uk-UA"/>
        </w:rPr>
        <w:t xml:space="preserve"> відвідував його у школі, на батьківських зборах не був присутній.</w:t>
      </w:r>
    </w:p>
    <w:p w:rsidR="00D61EFA" w:rsidRDefault="0075776D">
      <w:pPr>
        <w:ind w:firstLine="708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…</w:t>
      </w:r>
      <w:r w:rsidR="00E5359A">
        <w:rPr>
          <w:sz w:val="26"/>
          <w:szCs w:val="28"/>
          <w:lang w:val="uk-UA"/>
        </w:rPr>
        <w:t xml:space="preserve"> не бере участі у житті син </w:t>
      </w:r>
      <w:r>
        <w:rPr>
          <w:sz w:val="26"/>
          <w:szCs w:val="28"/>
          <w:lang w:val="uk-UA"/>
        </w:rPr>
        <w:t>…</w:t>
      </w:r>
      <w:r w:rsidR="00E5359A">
        <w:rPr>
          <w:sz w:val="26"/>
          <w:szCs w:val="28"/>
          <w:lang w:val="uk-UA"/>
        </w:rPr>
        <w:t>, не утримує його не цікавиться навчанням, розвитком, не вчиняє жодних спроб щоб наладити контакт з сином. (свідчення родичі</w:t>
      </w:r>
      <w:r w:rsidR="00E5359A">
        <w:rPr>
          <w:sz w:val="26"/>
          <w:szCs w:val="22"/>
          <w:lang w:val="uk-UA"/>
        </w:rPr>
        <w:t>в</w:t>
      </w:r>
      <w:r w:rsidR="00E5359A">
        <w:rPr>
          <w:sz w:val="26"/>
          <w:szCs w:val="28"/>
          <w:lang w:val="uk-UA"/>
        </w:rPr>
        <w:t xml:space="preserve"> від 09.08.2021року та від 03.08.2021 року).</w:t>
      </w:r>
    </w:p>
    <w:p w:rsidR="00D61EFA" w:rsidRDefault="00E5359A">
      <w:pPr>
        <w:ind w:right="-1" w:hanging="426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         Зазначені факти, як кожен окремо так і в сукупності свідчать, що </w:t>
      </w:r>
      <w:r w:rsidR="0075776D">
        <w:rPr>
          <w:sz w:val="26"/>
          <w:szCs w:val="28"/>
          <w:lang w:val="uk-UA"/>
        </w:rPr>
        <w:t>…</w:t>
      </w:r>
      <w:r>
        <w:rPr>
          <w:sz w:val="26"/>
          <w:szCs w:val="28"/>
          <w:lang w:val="uk-UA"/>
        </w:rPr>
        <w:t xml:space="preserve"> не виконує обов’язки щодо виховання та утримання сина </w:t>
      </w:r>
      <w:r w:rsidR="0075776D">
        <w:rPr>
          <w:sz w:val="26"/>
          <w:szCs w:val="28"/>
          <w:lang w:val="uk-UA"/>
        </w:rPr>
        <w:t>…</w:t>
      </w:r>
      <w:r>
        <w:rPr>
          <w:sz w:val="26"/>
          <w:szCs w:val="28"/>
          <w:lang w:val="uk-UA"/>
        </w:rPr>
        <w:t xml:space="preserve">, свідомо нехтує ними та самоусунувся від виконання батьківських обов’язків.    </w:t>
      </w:r>
    </w:p>
    <w:p w:rsidR="00D61EFA" w:rsidRDefault="00E5359A">
      <w:pPr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 w:rsidR="0075776D">
        <w:rPr>
          <w:sz w:val="26"/>
          <w:szCs w:val="28"/>
          <w:lang w:val="uk-UA"/>
        </w:rPr>
        <w:t>…</w:t>
      </w:r>
      <w:r>
        <w:rPr>
          <w:sz w:val="26"/>
          <w:szCs w:val="28"/>
          <w:lang w:val="uk-UA"/>
        </w:rPr>
        <w:t xml:space="preserve"> стосовно малолітньої дитини </w:t>
      </w:r>
      <w:r w:rsidR="0075776D">
        <w:rPr>
          <w:sz w:val="26"/>
          <w:szCs w:val="28"/>
          <w:lang w:val="uk-UA"/>
        </w:rPr>
        <w:t>…</w:t>
      </w:r>
      <w:r>
        <w:rPr>
          <w:sz w:val="26"/>
          <w:szCs w:val="28"/>
          <w:lang w:val="uk-UA"/>
        </w:rPr>
        <w:t>, 22.03.2014  року народження.</w:t>
      </w:r>
    </w:p>
    <w:p w:rsidR="00D61EFA" w:rsidRDefault="00D61EFA">
      <w:pPr>
        <w:pStyle w:val="a3"/>
        <w:rPr>
          <w:sz w:val="26"/>
          <w:szCs w:val="28"/>
        </w:rPr>
      </w:pPr>
    </w:p>
    <w:p w:rsidR="00D61EFA" w:rsidRDefault="00D61EFA">
      <w:pPr>
        <w:pStyle w:val="a3"/>
        <w:rPr>
          <w:szCs w:val="28"/>
        </w:rPr>
      </w:pPr>
    </w:p>
    <w:p w:rsidR="00D61EFA" w:rsidRDefault="0075776D">
      <w:pPr>
        <w:pStyle w:val="a3"/>
        <w:rPr>
          <w:szCs w:val="28"/>
        </w:rPr>
      </w:pPr>
      <w:r>
        <w:rPr>
          <w:szCs w:val="28"/>
        </w:rPr>
        <w:t xml:space="preserve"> .            </w:t>
      </w:r>
      <w:r w:rsidR="00E5359A">
        <w:rPr>
          <w:szCs w:val="28"/>
        </w:rPr>
        <w:t>Міський голова                                            Сергій НАДАЛ</w:t>
      </w:r>
    </w:p>
    <w:p w:rsidR="00D61EFA" w:rsidRDefault="00D61EFA">
      <w:pPr>
        <w:pStyle w:val="a3"/>
        <w:rPr>
          <w:szCs w:val="28"/>
        </w:rPr>
      </w:pPr>
    </w:p>
    <w:p w:rsidR="00D61EFA" w:rsidRDefault="00D61EFA">
      <w:pPr>
        <w:rPr>
          <w:sz w:val="28"/>
          <w:szCs w:val="28"/>
          <w:lang w:val="uk-UA"/>
        </w:rPr>
      </w:pPr>
    </w:p>
    <w:sectPr w:rsidR="00D61EFA" w:rsidSect="00D61EFA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EFA"/>
    <w:rsid w:val="003079F3"/>
    <w:rsid w:val="0075776D"/>
    <w:rsid w:val="00D61EFA"/>
    <w:rsid w:val="00E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1EFA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D61EFA"/>
  </w:style>
  <w:style w:type="character" w:styleId="a5">
    <w:name w:val="Hyperlink"/>
    <w:rsid w:val="00D61EF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61EFA"/>
    <w:rPr>
      <w:sz w:val="28"/>
      <w:lang w:val="uk-UA"/>
    </w:rPr>
  </w:style>
  <w:style w:type="character" w:customStyle="1" w:styleId="1">
    <w:name w:val="Основний текст Знак1"/>
    <w:basedOn w:val="a0"/>
    <w:semiHidden/>
    <w:rsid w:val="00D61EFA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D61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565A-87F4-4C09-9DB3-F10B490AA1F9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cp:lastPrinted>2021-03-02T12:54:00Z</cp:lastPrinted>
  <dcterms:created xsi:type="dcterms:W3CDTF">2021-09-30T07:31:00Z</dcterms:created>
  <dcterms:modified xsi:type="dcterms:W3CDTF">2021-10-04T08:31:00Z</dcterms:modified>
</cp:coreProperties>
</file>