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25" w:rsidRDefault="00902225" w:rsidP="00902225">
      <w:pPr>
        <w:pStyle w:val="a3"/>
        <w:ind w:left="1620" w:hanging="912"/>
        <w:jc w:val="center"/>
        <w:rPr>
          <w:sz w:val="24"/>
        </w:rPr>
      </w:pPr>
      <w:r>
        <w:rPr>
          <w:sz w:val="24"/>
        </w:rPr>
        <w:t xml:space="preserve">                                               Додаток </w:t>
      </w:r>
    </w:p>
    <w:p w:rsidR="00902225" w:rsidRDefault="00902225" w:rsidP="00902225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902225" w:rsidRDefault="00902225" w:rsidP="00902225">
      <w:pPr>
        <w:pStyle w:val="a3"/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</w:p>
    <w:p w:rsidR="00902225" w:rsidRDefault="00902225" w:rsidP="00902225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 xml:space="preserve">ВИСНОВОК </w:t>
      </w:r>
    </w:p>
    <w:p w:rsidR="00902225" w:rsidRDefault="00902225" w:rsidP="009022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органу опіки та піклування щодо недоцільності виселення </w:t>
      </w:r>
    </w:p>
    <w:p w:rsidR="00902225" w:rsidRDefault="00902225" w:rsidP="00902225">
      <w:pPr>
        <w:pStyle w:val="a3"/>
        <w:jc w:val="center"/>
        <w:rPr>
          <w:szCs w:val="28"/>
        </w:rPr>
      </w:pPr>
      <w:r>
        <w:rPr>
          <w:szCs w:val="28"/>
        </w:rPr>
        <w:t xml:space="preserve">малолітньої дитини </w:t>
      </w:r>
      <w:r w:rsidR="00C3194A">
        <w:rPr>
          <w:szCs w:val="28"/>
        </w:rPr>
        <w:t>…</w:t>
      </w:r>
      <w:r>
        <w:rPr>
          <w:szCs w:val="28"/>
        </w:rPr>
        <w:t>, 29.05 201</w:t>
      </w:r>
      <w:r>
        <w:rPr>
          <w:szCs w:val="22"/>
        </w:rPr>
        <w:t>2</w:t>
      </w:r>
      <w:r>
        <w:rPr>
          <w:szCs w:val="28"/>
        </w:rPr>
        <w:t xml:space="preserve">  року народження</w:t>
      </w:r>
    </w:p>
    <w:p w:rsidR="00902225" w:rsidRDefault="00902225" w:rsidP="00902225">
      <w:pPr>
        <w:pStyle w:val="a3"/>
        <w:jc w:val="center"/>
        <w:rPr>
          <w:szCs w:val="28"/>
        </w:rPr>
      </w:pPr>
    </w:p>
    <w:p w:rsidR="00902225" w:rsidRDefault="00902225" w:rsidP="00902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Органом опіки та піклування розглянуто матеріали  цивільної справи №607/218/21, які надійшли із Тернопільського міськрайонного суду Тернопільської області за позовом ТзОВ «Кей-</w:t>
      </w:r>
      <w:proofErr w:type="spellStart"/>
      <w:r>
        <w:rPr>
          <w:sz w:val="28"/>
          <w:szCs w:val="28"/>
        </w:rPr>
        <w:t>Колект</w:t>
      </w:r>
      <w:proofErr w:type="spellEnd"/>
      <w:r>
        <w:rPr>
          <w:sz w:val="28"/>
          <w:szCs w:val="28"/>
        </w:rPr>
        <w:t xml:space="preserve">» до </w:t>
      </w:r>
      <w:r w:rsidR="00C3194A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C3194A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C3194A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C3194A">
        <w:rPr>
          <w:sz w:val="28"/>
          <w:szCs w:val="28"/>
        </w:rPr>
        <w:t>…</w:t>
      </w:r>
      <w:r>
        <w:rPr>
          <w:sz w:val="28"/>
          <w:szCs w:val="28"/>
        </w:rPr>
        <w:t xml:space="preserve">  про виселення осіб та відповідні документи.  </w:t>
      </w:r>
    </w:p>
    <w:p w:rsidR="00902225" w:rsidRDefault="00902225" w:rsidP="009022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Встановлено, що 12.03.2007 року між АКІБ «УкрСиббанк» (правонаступником якого є Акціонерне товариство «УкрСиббанк») та </w:t>
      </w:r>
      <w:r w:rsidR="00C3194A">
        <w:rPr>
          <w:sz w:val="28"/>
          <w:szCs w:val="28"/>
        </w:rPr>
        <w:t>…</w:t>
      </w:r>
      <w:r>
        <w:rPr>
          <w:sz w:val="28"/>
          <w:szCs w:val="28"/>
        </w:rPr>
        <w:t xml:space="preserve"> був укладений договір про надання кредиту №11139528000, за умовами якого, </w:t>
      </w:r>
      <w:r w:rsidR="00C3194A">
        <w:rPr>
          <w:sz w:val="28"/>
          <w:szCs w:val="28"/>
        </w:rPr>
        <w:t>….</w:t>
      </w:r>
      <w:r>
        <w:rPr>
          <w:sz w:val="28"/>
          <w:szCs w:val="28"/>
        </w:rPr>
        <w:t xml:space="preserve"> було надано кредит (грошові кошти) в іноземній валюті у сумі 96 818,00 швейцарських франків. В забезпечення виконання </w:t>
      </w:r>
      <w:proofErr w:type="spellStart"/>
      <w:r>
        <w:rPr>
          <w:sz w:val="28"/>
          <w:szCs w:val="28"/>
        </w:rPr>
        <w:t>зобов</w:t>
      </w:r>
      <w:proofErr w:type="spellEnd"/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язань</w:t>
      </w:r>
      <w:proofErr w:type="spellEnd"/>
      <w:r>
        <w:rPr>
          <w:sz w:val="28"/>
          <w:szCs w:val="28"/>
        </w:rPr>
        <w:t xml:space="preserve"> за вищевказаним кредитним договором був укладений договір іпотеки від 12.04.2007 року, за умовами якого в іпотеку було передано нерухоме майно, а саме : квартира, що знаходиться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Тернопільська область,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вул. </w:t>
      </w:r>
      <w:r w:rsidR="00C3194A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 w:rsidR="00C3194A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902225" w:rsidRDefault="00902225" w:rsidP="00902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11.06.2012 року між АТ «УкрСиббанк» ТОВ «КЕЙ-КОЛЕКТ», були укладені договір факторингу №4 та договір про відступлення права вимоги за договором іпотеки, згідно яких право вимоги за вищевказаним кредитним договором  та договором іпотеки перейшли до ТОВ «КЕЙ-КОЛЕКТ».</w:t>
      </w:r>
    </w:p>
    <w:p w:rsidR="00902225" w:rsidRDefault="00902225" w:rsidP="00902225">
      <w:pPr>
        <w:tabs>
          <w:tab w:val="left" w:pos="5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Позичальник </w:t>
      </w:r>
      <w:r w:rsidR="00C3194A">
        <w:rPr>
          <w:sz w:val="28"/>
          <w:szCs w:val="28"/>
        </w:rPr>
        <w:t>…</w:t>
      </w:r>
      <w:r>
        <w:rPr>
          <w:sz w:val="28"/>
          <w:szCs w:val="28"/>
        </w:rPr>
        <w:t xml:space="preserve"> свої </w:t>
      </w:r>
      <w:proofErr w:type="spellStart"/>
      <w:r>
        <w:rPr>
          <w:sz w:val="28"/>
          <w:szCs w:val="28"/>
        </w:rPr>
        <w:t>зобов</w:t>
      </w:r>
      <w:proofErr w:type="spellEnd"/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язання</w:t>
      </w:r>
      <w:proofErr w:type="spellEnd"/>
      <w:r>
        <w:rPr>
          <w:sz w:val="28"/>
          <w:szCs w:val="28"/>
        </w:rPr>
        <w:t xml:space="preserve"> належним чином не виконує, в наслідок  чого сума заборгованості у </w:t>
      </w:r>
      <w:r w:rsidR="00C3194A">
        <w:rPr>
          <w:sz w:val="28"/>
          <w:szCs w:val="28"/>
        </w:rPr>
        <w:t>…</w:t>
      </w:r>
      <w:r>
        <w:rPr>
          <w:sz w:val="28"/>
          <w:szCs w:val="28"/>
        </w:rPr>
        <w:t xml:space="preserve"> перед ТОВ «КЕЙ-КОЛЕКТ» за договором про надання споживчого кредиту №11139528000 від 12.04.2007 року становить 1 936 445Ю13  грн. </w:t>
      </w:r>
    </w:p>
    <w:p w:rsidR="00902225" w:rsidRDefault="00902225" w:rsidP="00902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 квартирі</w:t>
      </w:r>
      <w:r>
        <w:rPr>
          <w:sz w:val="28"/>
          <w:szCs w:val="22"/>
        </w:rPr>
        <w:t xml:space="preserve"> № </w:t>
      </w:r>
      <w:r w:rsidR="00C3194A">
        <w:rPr>
          <w:sz w:val="28"/>
          <w:szCs w:val="28"/>
        </w:rPr>
        <w:t>…</w:t>
      </w:r>
      <w:r>
        <w:rPr>
          <w:sz w:val="28"/>
          <w:szCs w:val="28"/>
        </w:rPr>
        <w:t xml:space="preserve"> по вул. </w:t>
      </w:r>
      <w:r w:rsidR="00C3194A">
        <w:rPr>
          <w:sz w:val="28"/>
          <w:szCs w:val="28"/>
        </w:rPr>
        <w:t>..</w:t>
      </w:r>
      <w:r>
        <w:rPr>
          <w:sz w:val="28"/>
          <w:szCs w:val="28"/>
        </w:rPr>
        <w:t xml:space="preserve"> після укладення договору іпотеки  було зареєстровано три особи, а саме: </w:t>
      </w:r>
      <w:r w:rsidR="00C3194A">
        <w:rPr>
          <w:sz w:val="28"/>
          <w:szCs w:val="28"/>
        </w:rPr>
        <w:t>…</w:t>
      </w:r>
      <w:r>
        <w:rPr>
          <w:sz w:val="28"/>
          <w:szCs w:val="28"/>
        </w:rPr>
        <w:t xml:space="preserve">,  </w:t>
      </w:r>
      <w:r w:rsidR="00C3194A">
        <w:rPr>
          <w:sz w:val="28"/>
          <w:szCs w:val="28"/>
        </w:rPr>
        <w:t>…</w:t>
      </w:r>
      <w:r>
        <w:rPr>
          <w:sz w:val="28"/>
          <w:szCs w:val="28"/>
        </w:rPr>
        <w:t xml:space="preserve">, малолітня </w:t>
      </w:r>
      <w:r w:rsidR="00C3194A">
        <w:rPr>
          <w:sz w:val="28"/>
          <w:szCs w:val="28"/>
        </w:rPr>
        <w:t>…</w:t>
      </w:r>
      <w:r>
        <w:rPr>
          <w:sz w:val="28"/>
          <w:szCs w:val="28"/>
        </w:rPr>
        <w:t>, 29.05 201</w:t>
      </w:r>
      <w:r>
        <w:rPr>
          <w:sz w:val="28"/>
          <w:szCs w:val="22"/>
        </w:rPr>
        <w:t>2</w:t>
      </w:r>
      <w:r>
        <w:rPr>
          <w:sz w:val="28"/>
          <w:szCs w:val="28"/>
        </w:rPr>
        <w:t xml:space="preserve"> року народження. </w:t>
      </w:r>
    </w:p>
    <w:p w:rsidR="00902225" w:rsidRDefault="00902225" w:rsidP="00902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Батько дитини </w:t>
      </w:r>
      <w:r w:rsidR="00C3194A">
        <w:rPr>
          <w:sz w:val="28"/>
          <w:szCs w:val="28"/>
        </w:rPr>
        <w:t>..</w:t>
      </w:r>
      <w:r>
        <w:rPr>
          <w:sz w:val="28"/>
          <w:szCs w:val="28"/>
        </w:rPr>
        <w:t xml:space="preserve"> на засіданні комісії повідомив, що зареєстрував дитину за даною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за добровільної згоди власника. Іншого житла у нього та дружини немає, просить не вис</w:t>
      </w:r>
      <w:r>
        <w:rPr>
          <w:sz w:val="28"/>
          <w:szCs w:val="22"/>
        </w:rPr>
        <w:t>е</w:t>
      </w:r>
      <w:r>
        <w:rPr>
          <w:sz w:val="28"/>
          <w:szCs w:val="28"/>
        </w:rPr>
        <w:t xml:space="preserve">ляти їх із вищезазначеної квартири.   </w:t>
      </w:r>
    </w:p>
    <w:p w:rsidR="00C3194A" w:rsidRDefault="00902225" w:rsidP="00902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Представник ТОВ «КЕЙ-КОЛЕКТ» на засіданні комісії повідомив, що дитина у даному житлі зареєстровані після укладення договору іпотеки  і просить прийняти рішення щодо виселення малолітньої дитини та її батьків із </w:t>
      </w:r>
    </w:p>
    <w:p w:rsidR="00902225" w:rsidRDefault="00902225" w:rsidP="00902225">
      <w:pPr>
        <w:jc w:val="both"/>
        <w:rPr>
          <w:sz w:val="28"/>
          <w:szCs w:val="28"/>
        </w:rPr>
      </w:pPr>
      <w:r>
        <w:rPr>
          <w:sz w:val="28"/>
          <w:szCs w:val="28"/>
        </w:rPr>
        <w:t>даної квартири.</w:t>
      </w:r>
    </w:p>
    <w:p w:rsidR="00902225" w:rsidRDefault="00902225" w:rsidP="00902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Враховуючи вищенаведене, керуючись ст.19 Сімейного кодексу України, ст.11 Закону України «Про охорону дитинства», беручи до уваги думку членів комісії з питань захисту прав дитини  при виконавчому комітеті Тернопільської міської ради, орган опіки та піклування вважає за</w:t>
      </w:r>
      <w:r>
        <w:rPr>
          <w:szCs w:val="28"/>
        </w:rPr>
        <w:t xml:space="preserve"> </w:t>
      </w:r>
      <w:r>
        <w:rPr>
          <w:sz w:val="28"/>
          <w:szCs w:val="28"/>
        </w:rPr>
        <w:t>недоцільне</w:t>
      </w:r>
      <w:r>
        <w:rPr>
          <w:szCs w:val="28"/>
        </w:rPr>
        <w:t xml:space="preserve"> </w:t>
      </w:r>
      <w:r>
        <w:rPr>
          <w:sz w:val="28"/>
          <w:szCs w:val="28"/>
        </w:rPr>
        <w:t>вис</w:t>
      </w:r>
      <w:r>
        <w:rPr>
          <w:sz w:val="28"/>
          <w:szCs w:val="22"/>
        </w:rPr>
        <w:t>е</w:t>
      </w:r>
      <w:r>
        <w:rPr>
          <w:sz w:val="28"/>
          <w:szCs w:val="28"/>
        </w:rPr>
        <w:t xml:space="preserve">лити малолітню дитину </w:t>
      </w:r>
      <w:r w:rsidR="00C3194A">
        <w:rPr>
          <w:sz w:val="28"/>
          <w:szCs w:val="28"/>
        </w:rPr>
        <w:t>…</w:t>
      </w:r>
      <w:r>
        <w:rPr>
          <w:sz w:val="28"/>
          <w:szCs w:val="28"/>
        </w:rPr>
        <w:t xml:space="preserve">, 29.05.2012 року народження  разом з матір’ю </w:t>
      </w:r>
      <w:r w:rsidR="00C3194A">
        <w:rPr>
          <w:sz w:val="28"/>
          <w:szCs w:val="28"/>
        </w:rPr>
        <w:t>…</w:t>
      </w:r>
      <w:r>
        <w:rPr>
          <w:sz w:val="28"/>
          <w:szCs w:val="28"/>
        </w:rPr>
        <w:t xml:space="preserve"> та батьком </w:t>
      </w:r>
      <w:r w:rsidR="00C3194A">
        <w:rPr>
          <w:sz w:val="28"/>
          <w:szCs w:val="28"/>
        </w:rPr>
        <w:t>…</w:t>
      </w:r>
      <w:r>
        <w:rPr>
          <w:sz w:val="28"/>
          <w:szCs w:val="28"/>
        </w:rPr>
        <w:t xml:space="preserve">  із квартири </w:t>
      </w:r>
      <w:r>
        <w:rPr>
          <w:sz w:val="28"/>
          <w:szCs w:val="22"/>
        </w:rPr>
        <w:t xml:space="preserve"> №</w:t>
      </w:r>
      <w:r w:rsidR="00C3194A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за 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Тернопіль, вул. </w:t>
      </w:r>
      <w:r w:rsidR="00C3194A">
        <w:rPr>
          <w:sz w:val="28"/>
          <w:szCs w:val="28"/>
        </w:rPr>
        <w:t>…</w:t>
      </w:r>
    </w:p>
    <w:p w:rsidR="00902225" w:rsidRDefault="00902225" w:rsidP="00902225">
      <w:pPr>
        <w:jc w:val="both"/>
        <w:rPr>
          <w:sz w:val="28"/>
          <w:szCs w:val="28"/>
        </w:rPr>
      </w:pPr>
    </w:p>
    <w:p w:rsidR="00902225" w:rsidRDefault="00902225" w:rsidP="00902225">
      <w:pPr>
        <w:pStyle w:val="a3"/>
        <w:rPr>
          <w:szCs w:val="28"/>
        </w:rPr>
      </w:pPr>
      <w:r>
        <w:rPr>
          <w:szCs w:val="28"/>
        </w:rPr>
        <w:t xml:space="preserve">    </w:t>
      </w:r>
    </w:p>
    <w:p w:rsidR="00902225" w:rsidRDefault="00902225" w:rsidP="00902225">
      <w:pPr>
        <w:pStyle w:val="a3"/>
        <w:rPr>
          <w:szCs w:val="28"/>
          <w:lang w:val="ru-RU"/>
        </w:rPr>
      </w:pPr>
      <w:r>
        <w:rPr>
          <w:szCs w:val="28"/>
        </w:rPr>
        <w:t xml:space="preserve">Міський голова   </w:t>
      </w:r>
      <w:r>
        <w:rPr>
          <w:szCs w:val="28"/>
          <w:lang w:val="ru-RU"/>
        </w:rPr>
        <w:t xml:space="preserve">                                                                             </w:t>
      </w:r>
      <w:proofErr w:type="spellStart"/>
      <w:r>
        <w:rPr>
          <w:szCs w:val="28"/>
          <w:lang w:val="ru-RU"/>
        </w:rPr>
        <w:t>Сергій</w:t>
      </w:r>
      <w:proofErr w:type="spellEnd"/>
      <w:r>
        <w:rPr>
          <w:szCs w:val="28"/>
          <w:lang w:val="ru-RU"/>
        </w:rPr>
        <w:t xml:space="preserve"> НАДАЛ</w:t>
      </w:r>
    </w:p>
    <w:p w:rsidR="00902225" w:rsidRDefault="00902225" w:rsidP="00902225">
      <w:pPr>
        <w:pStyle w:val="a3"/>
        <w:rPr>
          <w:szCs w:val="28"/>
        </w:rPr>
      </w:pPr>
    </w:p>
    <w:p w:rsidR="00902225" w:rsidRDefault="00902225" w:rsidP="00902225">
      <w:pPr>
        <w:pStyle w:val="a3"/>
        <w:tabs>
          <w:tab w:val="left" w:pos="2115"/>
        </w:tabs>
        <w:ind w:right="-39"/>
        <w:rPr>
          <w:szCs w:val="28"/>
        </w:rPr>
      </w:pPr>
    </w:p>
    <w:p w:rsidR="003532A2" w:rsidRDefault="003532A2">
      <w:bookmarkStart w:id="0" w:name="_GoBack"/>
      <w:bookmarkEnd w:id="0"/>
    </w:p>
    <w:sectPr w:rsidR="003532A2" w:rsidSect="00C3194A">
      <w:pgSz w:w="11907" w:h="16839" w:code="9"/>
      <w:pgMar w:top="426" w:right="850" w:bottom="42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88"/>
    <w:rsid w:val="00090388"/>
    <w:rsid w:val="003532A2"/>
    <w:rsid w:val="00902225"/>
    <w:rsid w:val="00C3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E75E"/>
  <w15:chartTrackingRefBased/>
  <w15:docId w15:val="{30F9F21E-E62C-4F8E-8F88-FB4469AA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222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222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Гураль Марія Володимирівна</dc:creator>
  <cp:keywords/>
  <dc:description/>
  <cp:lastModifiedBy>Гураль Марія Володимирівна</cp:lastModifiedBy>
  <cp:revision>3</cp:revision>
  <dcterms:created xsi:type="dcterms:W3CDTF">2021-08-27T06:27:00Z</dcterms:created>
  <dcterms:modified xsi:type="dcterms:W3CDTF">2021-08-27T08:00:00Z</dcterms:modified>
</cp:coreProperties>
</file>