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49A" w:rsidRDefault="00755979">
      <w:pPr>
        <w:spacing w:line="276" w:lineRule="auto"/>
        <w:ind w:firstLine="7088"/>
        <w:contextualSpacing/>
        <w:rPr>
          <w:lang w:val="uk-UA"/>
        </w:rPr>
      </w:pPr>
      <w:r>
        <w:rPr>
          <w:lang w:val="uk-UA"/>
        </w:rPr>
        <w:t xml:space="preserve">Додаток до рішення </w:t>
      </w:r>
    </w:p>
    <w:p w:rsidR="0020149A" w:rsidRDefault="00755979">
      <w:pPr>
        <w:spacing w:line="276" w:lineRule="auto"/>
        <w:ind w:firstLine="7088"/>
        <w:contextualSpacing/>
        <w:rPr>
          <w:lang w:val="uk-UA"/>
        </w:rPr>
      </w:pPr>
      <w:r>
        <w:rPr>
          <w:lang w:val="uk-UA"/>
        </w:rPr>
        <w:t>виконавчого комітету</w:t>
      </w:r>
    </w:p>
    <w:p w:rsidR="0020149A" w:rsidRDefault="0020149A">
      <w:pPr>
        <w:spacing w:line="276" w:lineRule="auto"/>
        <w:ind w:firstLine="7088"/>
        <w:contextualSpacing/>
        <w:rPr>
          <w:lang w:val="uk-UA"/>
        </w:rPr>
      </w:pPr>
    </w:p>
    <w:p w:rsidR="0020149A" w:rsidRDefault="00755979">
      <w:pPr>
        <w:spacing w:before="240" w:after="120" w:line="276" w:lineRule="auto"/>
        <w:ind w:firstLine="851"/>
        <w:jc w:val="center"/>
        <w:rPr>
          <w:lang w:val="uk-UA"/>
        </w:rPr>
      </w:pPr>
      <w:r>
        <w:rPr>
          <w:b/>
          <w:lang w:val="uk-UA"/>
        </w:rPr>
        <w:t xml:space="preserve">Звіт про роботу управління стратегічного розвитку міста </w:t>
      </w:r>
    </w:p>
    <w:p w:rsidR="0020149A" w:rsidRDefault="00755979">
      <w:pPr>
        <w:widowControl w:val="0"/>
        <w:spacing w:line="276" w:lineRule="auto"/>
        <w:jc w:val="center"/>
        <w:rPr>
          <w:b/>
          <w:lang w:val="uk-UA"/>
        </w:rPr>
      </w:pPr>
      <w:r>
        <w:rPr>
          <w:b/>
          <w:lang w:val="uk-UA"/>
        </w:rPr>
        <w:t>1. Міжнародне співробітництво</w:t>
      </w:r>
    </w:p>
    <w:p w:rsidR="0020149A" w:rsidRDefault="00755979">
      <w:pPr>
        <w:widowControl w:val="0"/>
        <w:spacing w:line="276" w:lineRule="auto"/>
        <w:ind w:firstLine="851"/>
        <w:jc w:val="both"/>
        <w:rPr>
          <w:lang w:val="uk-UA"/>
        </w:rPr>
      </w:pPr>
      <w:r>
        <w:rPr>
          <w:lang w:val="uk-UA"/>
        </w:rPr>
        <w:t xml:space="preserve">У 2021 році завершується реалізація діючої Програми розвитку міжнародного співробітництва і туризму Тернопільської міської територіальної громади на 2019-2021 роки. </w:t>
      </w:r>
    </w:p>
    <w:p w:rsidR="0020149A" w:rsidRDefault="00755979">
      <w:pPr>
        <w:widowControl w:val="0"/>
        <w:spacing w:line="276" w:lineRule="auto"/>
        <w:ind w:firstLine="851"/>
        <w:jc w:val="both"/>
        <w:rPr>
          <w:lang w:val="uk-UA"/>
        </w:rPr>
      </w:pPr>
      <w:r>
        <w:rPr>
          <w:shd w:val="clear" w:color="auto" w:fill="FFFFFF"/>
          <w:lang w:val="uk-UA"/>
        </w:rPr>
        <w:t xml:space="preserve">Тернопільська міська рада тісно співпрацює з іноземними дипломатичними представництвами в </w:t>
      </w:r>
      <w:r>
        <w:rPr>
          <w:shd w:val="clear" w:color="auto" w:fill="FFFFFF"/>
          <w:lang w:val="uk-UA"/>
        </w:rPr>
        <w:t xml:space="preserve">Україні та дипломатичними установами України за кордоном. Про інтерес до міста з боку іноземних держав та міжнародних структур свідчать візити надзвичайних і повноважних послів, консулів та представників міжнародних організацій. </w:t>
      </w:r>
    </w:p>
    <w:p w:rsidR="0020149A" w:rsidRDefault="00755979">
      <w:pPr>
        <w:spacing w:line="276" w:lineRule="auto"/>
        <w:ind w:firstLine="851"/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 xml:space="preserve">Не зважаючи на карантинні </w:t>
      </w:r>
      <w:r>
        <w:rPr>
          <w:shd w:val="clear" w:color="auto" w:fill="FFFFFF"/>
          <w:lang w:val="uk-UA"/>
        </w:rPr>
        <w:t>обмеження, спричинені поширенням коронавірусної інфекції Covid-19, що унеможливили прямі контакти з міжнародними партнерами, зустрічі, участь та проведення міжнародних заходів, культурних, освітніх, спортивних та економічних обмінів, тощо, управління продо</w:t>
      </w:r>
      <w:r>
        <w:rPr>
          <w:shd w:val="clear" w:color="auto" w:fill="FFFFFF"/>
          <w:lang w:val="uk-UA"/>
        </w:rPr>
        <w:t xml:space="preserve">вжує активно розвивати міжмуніципальне співробітництво, в тому числі в онлайн-форматі, з містами-побратимами, міжнародними організаціями, закордонними українцями, а також успадковує кращий досвід муніципального управління різних країн Європи. </w:t>
      </w:r>
    </w:p>
    <w:p w:rsidR="0020149A" w:rsidRDefault="00755979">
      <w:pPr>
        <w:spacing w:line="276" w:lineRule="auto"/>
        <w:ind w:firstLine="851"/>
        <w:jc w:val="both"/>
        <w:rPr>
          <w:lang w:val="uk-UA"/>
        </w:rPr>
      </w:pPr>
      <w:r>
        <w:rPr>
          <w:lang w:val="uk-UA"/>
        </w:rPr>
        <w:t>Під час свят</w:t>
      </w:r>
      <w:r>
        <w:rPr>
          <w:lang w:val="uk-UA"/>
        </w:rPr>
        <w:t xml:space="preserve">кування Дня міста Тернополя, 26-29 серпня 2021 року, відбувся перший візит голови районної ради Бауцен, Німеччина до Тернополя та започатковано співпрацю. </w:t>
      </w:r>
    </w:p>
    <w:p w:rsidR="0020149A" w:rsidRDefault="00755979">
      <w:pPr>
        <w:widowControl w:val="0"/>
        <w:spacing w:line="276" w:lineRule="auto"/>
        <w:ind w:firstLine="851"/>
        <w:jc w:val="both"/>
        <w:rPr>
          <w:lang w:val="uk-UA"/>
        </w:rPr>
      </w:pPr>
      <w:r>
        <w:rPr>
          <w:lang w:val="uk-UA"/>
        </w:rPr>
        <w:t xml:space="preserve">На даний час </w:t>
      </w:r>
      <w:r>
        <w:rPr>
          <w:shd w:val="clear" w:color="auto" w:fill="FFFFFF"/>
          <w:lang w:val="uk-UA"/>
        </w:rPr>
        <w:t>місто має встановлені побратимські та партнерські стосунки з 31 муніципалітетом та регі</w:t>
      </w:r>
      <w:r>
        <w:rPr>
          <w:shd w:val="clear" w:color="auto" w:fill="FFFFFF"/>
          <w:lang w:val="uk-UA"/>
        </w:rPr>
        <w:t>оном в 14 країнах світу</w:t>
      </w:r>
      <w:r>
        <w:rPr>
          <w:lang w:val="uk-UA"/>
        </w:rPr>
        <w:t xml:space="preserve"> (рис. 1).</w:t>
      </w:r>
    </w:p>
    <w:p w:rsidR="0020149A" w:rsidRDefault="00755979">
      <w:pPr>
        <w:widowControl w:val="0"/>
        <w:spacing w:line="276" w:lineRule="auto"/>
        <w:ind w:firstLine="851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Рис. 1. Динаміка кількості партнерських міст Тернопільської МТГ з муніципалітетами Європи та світу.</w:t>
      </w:r>
    </w:p>
    <w:p w:rsidR="0020149A" w:rsidRDefault="0020149A">
      <w:pPr>
        <w:widowControl w:val="0"/>
        <w:spacing w:line="276" w:lineRule="auto"/>
        <w:jc w:val="both"/>
        <w:rPr>
          <w:lang w:val="uk-UA"/>
        </w:rPr>
      </w:pPr>
    </w:p>
    <w:p w:rsidR="0020149A" w:rsidRDefault="00755979">
      <w:pPr>
        <w:widowControl w:val="0"/>
        <w:spacing w:line="276" w:lineRule="auto"/>
        <w:ind w:firstLine="851"/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Серед них 15 міст-партнерів у Республіці Польща: Ельблонг, Хожув, Радом, Тарнув, Новотомишльський повіт, Суленцінський п</w:t>
      </w:r>
      <w:r>
        <w:rPr>
          <w:shd w:val="clear" w:color="auto" w:fill="FFFFFF"/>
          <w:lang w:val="uk-UA"/>
        </w:rPr>
        <w:t>овіт, Єлєня Гура, Ниса, Плонськ, Сувалки, Замосць, Люблін, Бжег, Ольштин, Соколов-Подляський повіт, а також 16 партнерів в інших країнах: Вільянді (Естонія), Таураге (Литва), Батумі (Грузія), Тирасполь (Молдова), Шумен та Слівен (Болгарія), Ялова (Туреччин</w:t>
      </w:r>
      <w:r>
        <w:rPr>
          <w:shd w:val="clear" w:color="auto" w:fill="FFFFFF"/>
          <w:lang w:val="uk-UA"/>
        </w:rPr>
        <w:t xml:space="preserve">а), Мурсія (Іспанія), Апостолес (Аргентина), Пінськ та Гродно (Білорусь), Прудентополіс (Бразилія), Парма та Йонкерс (США), Торонто (Канада), Касторія (Греція). </w:t>
      </w:r>
    </w:p>
    <w:p w:rsidR="0020149A" w:rsidRDefault="0020149A">
      <w:pPr>
        <w:widowControl w:val="0"/>
        <w:spacing w:line="276" w:lineRule="auto"/>
        <w:jc w:val="center"/>
        <w:rPr>
          <w:b/>
          <w:bCs/>
          <w:lang w:val="uk-UA"/>
        </w:rPr>
      </w:pPr>
    </w:p>
    <w:p w:rsidR="0020149A" w:rsidRDefault="00755979">
      <w:pPr>
        <w:widowControl w:val="0"/>
        <w:spacing w:line="276" w:lineRule="auto"/>
        <w:ind w:firstLine="851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Рис. 2. Динаміка діяльності громади у сфері міжнародного співробітництва</w:t>
      </w:r>
    </w:p>
    <w:p w:rsidR="0020149A" w:rsidRDefault="0020149A">
      <w:pPr>
        <w:widowControl w:val="0"/>
        <w:spacing w:line="276" w:lineRule="auto"/>
        <w:ind w:firstLine="851"/>
        <w:jc w:val="both"/>
        <w:rPr>
          <w:b/>
          <w:i/>
          <w:iCs/>
          <w:lang w:val="uk-UA"/>
        </w:rPr>
      </w:pPr>
    </w:p>
    <w:p w:rsidR="0020149A" w:rsidRDefault="00755979">
      <w:pPr>
        <w:widowControl w:val="0"/>
        <w:spacing w:line="276" w:lineRule="auto"/>
        <w:ind w:firstLine="851"/>
        <w:jc w:val="center"/>
        <w:rPr>
          <w:b/>
          <w:i/>
          <w:iCs/>
          <w:lang w:val="uk-UA"/>
        </w:rPr>
      </w:pPr>
      <w:r>
        <w:rPr>
          <w:b/>
          <w:i/>
          <w:iCs/>
          <w:lang w:val="uk-UA"/>
        </w:rPr>
        <w:t>Міжнародна діяльніс</w:t>
      </w:r>
      <w:r>
        <w:rPr>
          <w:b/>
          <w:i/>
          <w:iCs/>
          <w:lang w:val="uk-UA"/>
        </w:rPr>
        <w:t xml:space="preserve">ть управління за </w:t>
      </w:r>
      <w:r>
        <w:rPr>
          <w:b/>
          <w:i/>
          <w:iCs/>
        </w:rPr>
        <w:t xml:space="preserve">10 </w:t>
      </w:r>
      <w:r>
        <w:rPr>
          <w:b/>
          <w:i/>
          <w:iCs/>
          <w:lang w:val="uk-UA"/>
        </w:rPr>
        <w:t xml:space="preserve"> міс. 2021 року:</w:t>
      </w:r>
    </w:p>
    <w:p w:rsidR="0020149A" w:rsidRDefault="00755979">
      <w:pPr>
        <w:widowControl w:val="0"/>
        <w:spacing w:line="276" w:lineRule="auto"/>
        <w:ind w:firstLine="851"/>
        <w:jc w:val="both"/>
        <w:rPr>
          <w:i/>
          <w:lang w:val="uk-UA"/>
        </w:rPr>
      </w:pPr>
      <w:r>
        <w:rPr>
          <w:i/>
          <w:lang w:val="uk-UA"/>
        </w:rPr>
        <w:t xml:space="preserve">1. Забезпечення перебування представників міст-побратимів та партнерських міст та іноземних делегацій в міжнародних заходах у Тернопільській МТГ, візити </w:t>
      </w:r>
      <w:r>
        <w:rPr>
          <w:i/>
          <w:lang w:val="uk-UA"/>
        </w:rPr>
        <w:lastRenderedPageBreak/>
        <w:t xml:space="preserve">представників міжнародних організацій та  ділових кіл, міжнародні </w:t>
      </w:r>
      <w:r>
        <w:rPr>
          <w:i/>
          <w:lang w:val="uk-UA"/>
        </w:rPr>
        <w:t>зустрічі :</w:t>
      </w:r>
    </w:p>
    <w:p w:rsidR="0020149A" w:rsidRDefault="00755979">
      <w:pPr>
        <w:pStyle w:val="a3"/>
        <w:numPr>
          <w:ilvl w:val="0"/>
          <w:numId w:val="27"/>
        </w:numPr>
        <w:suppressAutoHyphens/>
        <w:spacing w:line="276" w:lineRule="auto"/>
        <w:ind w:left="0" w:firstLine="851"/>
        <w:contextualSpacing w:val="0"/>
        <w:jc w:val="both"/>
        <w:rPr>
          <w:bCs/>
          <w:lang w:val="uk-UA"/>
        </w:rPr>
      </w:pPr>
      <w:r>
        <w:rPr>
          <w:bCs/>
          <w:lang w:val="uk-UA"/>
        </w:rPr>
        <w:t>5 лютого 2021 року до Тернопільської міської ради відбувся перший візит представників бельгійської групи компаній «МОНКС Інтернешнл» та обговорено питання залучення інвестицій в економіку міста – виготовлення ниток для прядіння, що йтимуть на експорт,відкр</w:t>
      </w:r>
      <w:r>
        <w:rPr>
          <w:bCs/>
          <w:lang w:val="uk-UA"/>
        </w:rPr>
        <w:t xml:space="preserve">иття першої черги ткацької фабрики. </w:t>
      </w:r>
    </w:p>
    <w:p w:rsidR="0020149A" w:rsidRDefault="00755979">
      <w:pPr>
        <w:pStyle w:val="a3"/>
        <w:numPr>
          <w:ilvl w:val="0"/>
          <w:numId w:val="27"/>
        </w:numPr>
        <w:suppressAutoHyphens/>
        <w:spacing w:line="276" w:lineRule="auto"/>
        <w:ind w:left="0" w:firstLine="851"/>
        <w:contextualSpacing w:val="0"/>
        <w:jc w:val="both"/>
        <w:rPr>
          <w:bCs/>
          <w:lang w:val="uk-UA"/>
        </w:rPr>
      </w:pPr>
      <w:r>
        <w:rPr>
          <w:lang w:val="uk-UA"/>
        </w:rPr>
        <w:t xml:space="preserve">9 лютого 2021 </w:t>
      </w:r>
      <w:r>
        <w:rPr>
          <w:bCs/>
          <w:lang w:val="uk-UA"/>
        </w:rPr>
        <w:t>року</w:t>
      </w:r>
      <w:r>
        <w:rPr>
          <w:lang w:val="uk-UA"/>
        </w:rPr>
        <w:t xml:space="preserve"> відбулася відео-конференція, у якій з боку Тернопільської міської ради взяли участь начальник відділу міжнародного співробітництва і туризму Кашицький В.В. та начальник управління культури і мистецтв </w:t>
      </w:r>
      <w:r>
        <w:rPr>
          <w:lang w:val="uk-UA"/>
        </w:rPr>
        <w:t xml:space="preserve">Козелко С.С., з боку міської ради міста Вільянді – начальник відділу культури м. Вільянді, Естонія, Янус Куук, а також керівник Асоціації українців Мурсії, Іспанія, Лариса Пономаренко. </w:t>
      </w:r>
    </w:p>
    <w:p w:rsidR="0020149A" w:rsidRDefault="00755979">
      <w:pPr>
        <w:pStyle w:val="a3"/>
        <w:numPr>
          <w:ilvl w:val="0"/>
          <w:numId w:val="27"/>
        </w:numPr>
        <w:ind w:left="0" w:firstLine="851"/>
        <w:jc w:val="both"/>
      </w:pPr>
      <w:r>
        <w:t>15</w:t>
      </w:r>
      <w:r>
        <w:rPr>
          <w:lang w:val="uk-UA"/>
        </w:rPr>
        <w:t xml:space="preserve"> березня </w:t>
      </w:r>
      <w:r>
        <w:t>2021</w:t>
      </w:r>
      <w:r>
        <w:rPr>
          <w:bCs/>
          <w:lang w:val="uk-UA"/>
        </w:rPr>
        <w:t>року</w:t>
      </w:r>
      <w:r>
        <w:rPr>
          <w:lang w:val="uk-UA"/>
        </w:rPr>
        <w:t xml:space="preserve"> організовано історичну онлайн п</w:t>
      </w:r>
      <w:r>
        <w:t>рес</w:t>
      </w:r>
      <w:r>
        <w:rPr>
          <w:lang w:val="uk-UA"/>
        </w:rPr>
        <w:t>-</w:t>
      </w:r>
      <w:r>
        <w:t>конференці</w:t>
      </w:r>
      <w:r>
        <w:rPr>
          <w:lang w:val="uk-UA"/>
        </w:rPr>
        <w:t>ю в Т</w:t>
      </w:r>
      <w:r>
        <w:rPr>
          <w:lang w:val="uk-UA"/>
        </w:rPr>
        <w:t>ернопільському національному педагогічному університеті ім. В. Гнатюка та</w:t>
      </w:r>
      <w:r>
        <w:t xml:space="preserve"> Посольств</w:t>
      </w:r>
      <w:r>
        <w:rPr>
          <w:lang w:val="uk-UA"/>
        </w:rPr>
        <w:t xml:space="preserve">а </w:t>
      </w:r>
      <w:r>
        <w:t xml:space="preserve">України в Ізраїлі. </w:t>
      </w:r>
    </w:p>
    <w:p w:rsidR="0020149A" w:rsidRDefault="00755979">
      <w:pPr>
        <w:pStyle w:val="a3"/>
        <w:numPr>
          <w:ilvl w:val="0"/>
          <w:numId w:val="27"/>
        </w:numPr>
        <w:suppressAutoHyphens/>
        <w:spacing w:line="276" w:lineRule="auto"/>
        <w:ind w:left="0" w:firstLine="851"/>
        <w:contextualSpacing w:val="0"/>
        <w:jc w:val="both"/>
        <w:rPr>
          <w:bCs/>
          <w:lang w:val="uk-UA"/>
        </w:rPr>
      </w:pPr>
      <w:r>
        <w:rPr>
          <w:bCs/>
          <w:lang w:val="uk-UA"/>
        </w:rPr>
        <w:t>20 травня 2021 року проведена прес-конференція з представниками «МОНКС Інтернешнл», на якій обговорено питання розвитку економіки міста, залучення інве</w:t>
      </w:r>
      <w:r>
        <w:rPr>
          <w:bCs/>
          <w:lang w:val="uk-UA"/>
        </w:rPr>
        <w:t xml:space="preserve">стицій в громаду, розвиток міської інфраструктури та формування позитивного іміджу міста. </w:t>
      </w:r>
    </w:p>
    <w:p w:rsidR="0020149A" w:rsidRDefault="00755979">
      <w:pPr>
        <w:pStyle w:val="a3"/>
        <w:numPr>
          <w:ilvl w:val="0"/>
          <w:numId w:val="27"/>
        </w:numPr>
        <w:suppressAutoHyphens/>
        <w:spacing w:line="276" w:lineRule="auto"/>
        <w:ind w:left="0" w:firstLine="851"/>
        <w:contextualSpacing w:val="0"/>
        <w:jc w:val="both"/>
        <w:rPr>
          <w:bCs/>
          <w:lang w:val="uk-UA"/>
        </w:rPr>
      </w:pPr>
      <w:r>
        <w:rPr>
          <w:bCs/>
          <w:lang w:val="uk-UA"/>
        </w:rPr>
        <w:t xml:space="preserve">5 серпня 2021 року – візит делегації  Німецької компанії </w:t>
      </w:r>
      <w:r>
        <w:rPr>
          <w:bCs/>
          <w:lang w:val="en-US"/>
        </w:rPr>
        <w:t>DerBusinessUnitElectricalHeaters</w:t>
      </w:r>
      <w:r>
        <w:rPr>
          <w:bCs/>
          <w:lang w:val="uk-UA"/>
        </w:rPr>
        <w:t>.</w:t>
      </w:r>
    </w:p>
    <w:p w:rsidR="0020149A" w:rsidRDefault="00755979">
      <w:pPr>
        <w:pStyle w:val="a3"/>
        <w:widowControl w:val="0"/>
        <w:numPr>
          <w:ilvl w:val="0"/>
          <w:numId w:val="27"/>
        </w:numPr>
        <w:spacing w:line="276" w:lineRule="auto"/>
        <w:ind w:left="0" w:firstLine="851"/>
        <w:jc w:val="both"/>
        <w:rPr>
          <w:iCs/>
          <w:lang w:val="uk-UA"/>
        </w:rPr>
      </w:pPr>
      <w:r>
        <w:rPr>
          <w:iCs/>
          <w:lang w:val="uk-UA"/>
        </w:rPr>
        <w:t xml:space="preserve">26 -30 серпня 2021 </w:t>
      </w:r>
      <w:r>
        <w:rPr>
          <w:bCs/>
          <w:lang w:val="uk-UA"/>
        </w:rPr>
        <w:t>року</w:t>
      </w:r>
      <w:r>
        <w:rPr>
          <w:iCs/>
          <w:lang w:val="uk-UA"/>
        </w:rPr>
        <w:t xml:space="preserve"> в рамках проведення Днів міста в Тернополі перебували іноземні делегації партнерських міст – Вільянді (Естонія), Таураге (Литва), Хожув, Єлєня Гура, гміни Громадка, Сувалки (Польща) та району Бауцен, Німеччина. </w:t>
      </w:r>
    </w:p>
    <w:p w:rsidR="0020149A" w:rsidRDefault="00755979">
      <w:pPr>
        <w:pStyle w:val="a3"/>
        <w:widowControl w:val="0"/>
        <w:numPr>
          <w:ilvl w:val="0"/>
          <w:numId w:val="27"/>
        </w:numPr>
        <w:spacing w:line="276" w:lineRule="auto"/>
        <w:ind w:left="0" w:firstLine="851"/>
        <w:jc w:val="both"/>
        <w:rPr>
          <w:iCs/>
          <w:lang w:val="uk-UA"/>
        </w:rPr>
      </w:pPr>
      <w:r>
        <w:rPr>
          <w:iCs/>
          <w:lang w:val="uk-UA"/>
        </w:rPr>
        <w:t xml:space="preserve">15 вересня 2021 </w:t>
      </w:r>
      <w:r>
        <w:rPr>
          <w:bCs/>
          <w:lang w:val="uk-UA"/>
        </w:rPr>
        <w:t>року</w:t>
      </w:r>
      <w:r>
        <w:rPr>
          <w:iCs/>
          <w:lang w:val="uk-UA"/>
        </w:rPr>
        <w:t xml:space="preserve"> в Тернопільській міськ</w:t>
      </w:r>
      <w:r>
        <w:rPr>
          <w:iCs/>
          <w:lang w:val="uk-UA"/>
        </w:rPr>
        <w:t>ій раді перебувала делегація Польської Національної фундації та управління освіти Мазовецького воєводства. Метою візиту було започаткування співпраці, для обміну кращими практиками у сфері освіти Польщі та України, взаємних візитів , поєднаних з проведення</w:t>
      </w:r>
      <w:r>
        <w:rPr>
          <w:iCs/>
          <w:lang w:val="uk-UA"/>
        </w:rPr>
        <w:t xml:space="preserve">м майстер класів та навчальних візитами працівників сектору освіти. </w:t>
      </w:r>
    </w:p>
    <w:p w:rsidR="0020149A" w:rsidRDefault="00755979">
      <w:pPr>
        <w:pStyle w:val="a3"/>
        <w:widowControl w:val="0"/>
        <w:numPr>
          <w:ilvl w:val="0"/>
          <w:numId w:val="27"/>
        </w:numPr>
        <w:spacing w:after="240" w:line="276" w:lineRule="auto"/>
        <w:ind w:left="0" w:firstLine="851"/>
        <w:jc w:val="both"/>
        <w:rPr>
          <w:iCs/>
          <w:lang w:val="uk-UA"/>
        </w:rPr>
      </w:pPr>
      <w:r>
        <w:rPr>
          <w:iCs/>
          <w:lang w:val="uk-UA"/>
        </w:rPr>
        <w:t xml:space="preserve">1-2 жовтня 2021 </w:t>
      </w:r>
      <w:r>
        <w:rPr>
          <w:bCs/>
          <w:lang w:val="uk-UA"/>
        </w:rPr>
        <w:t>року</w:t>
      </w:r>
      <w:r>
        <w:rPr>
          <w:iCs/>
          <w:lang w:val="uk-UA"/>
        </w:rPr>
        <w:t xml:space="preserve"> – проведення в Тернополі, в рамках ініціативи «Угода мерів за Економічне зростання», Тижня сталої енергетики за участі представників Представництва ЄС в Україні. </w:t>
      </w:r>
    </w:p>
    <w:p w:rsidR="0020149A" w:rsidRDefault="00755979">
      <w:pPr>
        <w:pStyle w:val="a3"/>
        <w:numPr>
          <w:ilvl w:val="0"/>
          <w:numId w:val="27"/>
        </w:numPr>
        <w:suppressAutoHyphens/>
        <w:spacing w:line="276" w:lineRule="auto"/>
        <w:ind w:left="0" w:firstLine="851"/>
        <w:jc w:val="both"/>
        <w:rPr>
          <w:iCs/>
          <w:lang w:val="uk-UA"/>
        </w:rPr>
      </w:pPr>
      <w:r>
        <w:rPr>
          <w:iCs/>
          <w:lang w:val="uk-UA"/>
        </w:rPr>
        <w:t>5-7</w:t>
      </w:r>
      <w:r>
        <w:rPr>
          <w:iCs/>
          <w:lang w:val="uk-UA"/>
        </w:rPr>
        <w:t xml:space="preserve"> жовтня 2021 </w:t>
      </w:r>
      <w:r>
        <w:rPr>
          <w:bCs/>
          <w:lang w:val="uk-UA"/>
        </w:rPr>
        <w:t>року</w:t>
      </w:r>
      <w:r>
        <w:rPr>
          <w:iCs/>
          <w:lang w:val="uk-UA"/>
        </w:rPr>
        <w:t xml:space="preserve"> – участь начальника відділу міжнародного співробітництва і туризму </w:t>
      </w:r>
      <w:r>
        <w:rPr>
          <w:lang w:val="uk-UA"/>
        </w:rPr>
        <w:t xml:space="preserve">Володимира </w:t>
      </w:r>
      <w:r>
        <w:rPr>
          <w:iCs/>
          <w:lang w:val="uk-UA"/>
        </w:rPr>
        <w:t xml:space="preserve">Кашицького в Конгресі Східного Партнерства в місті Люблін, Польща в онлайн форматі.  </w:t>
      </w:r>
    </w:p>
    <w:p w:rsidR="0020149A" w:rsidRDefault="0020149A">
      <w:pPr>
        <w:widowControl w:val="0"/>
        <w:spacing w:line="276" w:lineRule="auto"/>
        <w:ind w:firstLine="851"/>
        <w:jc w:val="both"/>
        <w:rPr>
          <w:i/>
          <w:lang w:val="uk-UA"/>
        </w:rPr>
      </w:pPr>
    </w:p>
    <w:p w:rsidR="0020149A" w:rsidRDefault="00755979">
      <w:pPr>
        <w:widowControl w:val="0"/>
        <w:spacing w:line="276" w:lineRule="auto"/>
        <w:ind w:firstLine="851"/>
        <w:jc w:val="both"/>
        <w:rPr>
          <w:i/>
          <w:lang w:val="uk-UA"/>
        </w:rPr>
      </w:pPr>
      <w:r>
        <w:rPr>
          <w:i/>
          <w:lang w:val="uk-UA"/>
        </w:rPr>
        <w:t>2. Забезпечення участі культурних, спортивних та освітніх колективів, офі</w:t>
      </w:r>
      <w:r>
        <w:rPr>
          <w:i/>
          <w:lang w:val="uk-UA"/>
        </w:rPr>
        <w:t xml:space="preserve">ційних делегацій міста Тернополя у міжнародних заходах та зустрічах </w:t>
      </w:r>
      <w:r>
        <w:rPr>
          <w:b/>
          <w:i/>
          <w:lang w:val="uk-UA"/>
        </w:rPr>
        <w:t>за кордоном.</w:t>
      </w:r>
    </w:p>
    <w:p w:rsidR="0020149A" w:rsidRDefault="00755979">
      <w:pPr>
        <w:pStyle w:val="a3"/>
        <w:numPr>
          <w:ilvl w:val="0"/>
          <w:numId w:val="37"/>
        </w:numPr>
        <w:suppressAutoHyphens/>
        <w:spacing w:line="276" w:lineRule="auto"/>
        <w:ind w:left="0" w:firstLine="851"/>
        <w:jc w:val="both"/>
        <w:rPr>
          <w:lang w:val="uk-UA"/>
        </w:rPr>
      </w:pPr>
      <w:r>
        <w:rPr>
          <w:lang w:val="uk-UA"/>
        </w:rPr>
        <w:t xml:space="preserve">16 травня 2021 </w:t>
      </w:r>
      <w:r>
        <w:rPr>
          <w:bCs/>
          <w:lang w:val="uk-UA"/>
        </w:rPr>
        <w:t>року</w:t>
      </w:r>
      <w:r>
        <w:rPr>
          <w:lang w:val="uk-UA"/>
        </w:rPr>
        <w:t xml:space="preserve"> представниками КП «Електротранс» здійснено робочий візит в Чеську республіку, в компанію – партнер Zedexo s r o.</w:t>
      </w:r>
    </w:p>
    <w:p w:rsidR="0020149A" w:rsidRDefault="00755979">
      <w:pPr>
        <w:pStyle w:val="a3"/>
        <w:widowControl w:val="0"/>
        <w:numPr>
          <w:ilvl w:val="0"/>
          <w:numId w:val="37"/>
        </w:numPr>
        <w:spacing w:line="276" w:lineRule="auto"/>
        <w:ind w:left="0" w:firstLine="851"/>
        <w:jc w:val="both"/>
        <w:rPr>
          <w:iCs/>
          <w:lang w:val="uk-UA"/>
        </w:rPr>
      </w:pPr>
      <w:r>
        <w:rPr>
          <w:iCs/>
          <w:lang w:val="uk-UA"/>
        </w:rPr>
        <w:t xml:space="preserve">7 вересня 2021 </w:t>
      </w:r>
      <w:r>
        <w:rPr>
          <w:bCs/>
          <w:lang w:val="uk-UA"/>
        </w:rPr>
        <w:t>року</w:t>
      </w:r>
      <w:r>
        <w:rPr>
          <w:iCs/>
          <w:lang w:val="uk-UA"/>
        </w:rPr>
        <w:t xml:space="preserve"> в партнерському Ельблонзі, Польща, проходив Міжнародний художній конкурс «Ельблонзький Пєкарчик очима учнів міст-партнерів» Учениця Тернопільської ЗОШ №3 Надія Кійко зайняла почесне 3 місце.  </w:t>
      </w:r>
    </w:p>
    <w:p w:rsidR="0020149A" w:rsidRDefault="0020149A">
      <w:pPr>
        <w:suppressAutoHyphens/>
        <w:spacing w:line="276" w:lineRule="auto"/>
        <w:ind w:firstLine="851"/>
        <w:jc w:val="both"/>
        <w:rPr>
          <w:lang w:val="uk-UA"/>
        </w:rPr>
      </w:pPr>
    </w:p>
    <w:p w:rsidR="0020149A" w:rsidRDefault="00755979">
      <w:pPr>
        <w:widowControl w:val="0"/>
        <w:spacing w:line="276" w:lineRule="auto"/>
        <w:ind w:firstLine="851"/>
        <w:jc w:val="both"/>
        <w:rPr>
          <w:i/>
          <w:lang w:val="uk-UA"/>
        </w:rPr>
      </w:pPr>
      <w:r>
        <w:rPr>
          <w:i/>
          <w:lang w:val="uk-UA"/>
        </w:rPr>
        <w:t xml:space="preserve">3. Співпраця з дипломатичними установами іноземних держав та </w:t>
      </w:r>
      <w:r>
        <w:rPr>
          <w:i/>
          <w:lang w:val="uk-UA"/>
        </w:rPr>
        <w:t>українськими дипломатичними установами за кордоном.</w:t>
      </w:r>
    </w:p>
    <w:p w:rsidR="0020149A" w:rsidRDefault="00755979">
      <w:pPr>
        <w:pStyle w:val="a3"/>
        <w:numPr>
          <w:ilvl w:val="0"/>
          <w:numId w:val="26"/>
        </w:numPr>
        <w:suppressAutoHyphens/>
        <w:spacing w:line="276" w:lineRule="auto"/>
        <w:ind w:left="0" w:firstLine="851"/>
        <w:contextualSpacing w:val="0"/>
        <w:jc w:val="both"/>
        <w:rPr>
          <w:lang w:val="uk-UA"/>
        </w:rPr>
      </w:pPr>
      <w:r>
        <w:rPr>
          <w:lang w:val="uk-UA"/>
        </w:rPr>
        <w:t xml:space="preserve">27 січня 2021 </w:t>
      </w:r>
      <w:r>
        <w:rPr>
          <w:bCs/>
          <w:lang w:val="uk-UA"/>
        </w:rPr>
        <w:t>року</w:t>
      </w:r>
      <w:r>
        <w:rPr>
          <w:lang w:val="uk-UA"/>
        </w:rPr>
        <w:t xml:space="preserve"> відбувся візит Надзвичайного та Повноважного посла Республіки Туреччина в Україні Ягмура Ахмета Гюльдере.</w:t>
      </w:r>
    </w:p>
    <w:p w:rsidR="0020149A" w:rsidRDefault="00755979">
      <w:pPr>
        <w:pStyle w:val="a3"/>
        <w:numPr>
          <w:ilvl w:val="0"/>
          <w:numId w:val="26"/>
        </w:numPr>
        <w:suppressAutoHyphens/>
        <w:spacing w:line="276" w:lineRule="auto"/>
        <w:ind w:left="0" w:firstLine="851"/>
        <w:contextualSpacing w:val="0"/>
        <w:jc w:val="both"/>
        <w:rPr>
          <w:lang w:val="uk-UA"/>
        </w:rPr>
      </w:pPr>
      <w:r>
        <w:rPr>
          <w:lang w:val="uk-UA"/>
        </w:rPr>
        <w:t xml:space="preserve">4 лютого 2021 </w:t>
      </w:r>
      <w:r>
        <w:rPr>
          <w:bCs/>
          <w:lang w:val="uk-UA"/>
        </w:rPr>
        <w:t>року</w:t>
      </w:r>
      <w:r>
        <w:rPr>
          <w:lang w:val="uk-UA"/>
        </w:rPr>
        <w:t xml:space="preserve"> відбувся візит Першого секретаря Посольства Бельгії в Україн</w:t>
      </w:r>
      <w:r>
        <w:rPr>
          <w:lang w:val="uk-UA"/>
        </w:rPr>
        <w:t xml:space="preserve">і до Тернопільського Педагогічного та медичного університетів. </w:t>
      </w:r>
    </w:p>
    <w:p w:rsidR="0020149A" w:rsidRDefault="00755979">
      <w:pPr>
        <w:pStyle w:val="a3"/>
        <w:numPr>
          <w:ilvl w:val="0"/>
          <w:numId w:val="26"/>
        </w:numPr>
        <w:suppressAutoHyphens/>
        <w:spacing w:line="276" w:lineRule="auto"/>
        <w:ind w:left="0" w:firstLine="851"/>
        <w:contextualSpacing w:val="0"/>
        <w:jc w:val="both"/>
        <w:rPr>
          <w:bCs/>
          <w:lang w:val="uk-UA"/>
        </w:rPr>
      </w:pPr>
      <w:r>
        <w:rPr>
          <w:bCs/>
          <w:lang w:val="uk-UA"/>
        </w:rPr>
        <w:t xml:space="preserve">19 лютого 2021 року в Тернопільській міській раді перебував </w:t>
      </w:r>
      <w:r>
        <w:rPr>
          <w:lang w:val="uk-UA"/>
        </w:rPr>
        <w:t xml:space="preserve">Надзвичайний та Повноважний посол Хорватії в Україні Аніца Джамичта Почесний консул Хорватії у Львові Віталій Запухляк. </w:t>
      </w:r>
    </w:p>
    <w:p w:rsidR="0020149A" w:rsidRDefault="00755979">
      <w:pPr>
        <w:pStyle w:val="a3"/>
        <w:numPr>
          <w:ilvl w:val="0"/>
          <w:numId w:val="26"/>
        </w:numPr>
        <w:suppressAutoHyphens/>
        <w:spacing w:line="276" w:lineRule="auto"/>
        <w:ind w:left="0" w:firstLine="851"/>
        <w:contextualSpacing w:val="0"/>
        <w:jc w:val="both"/>
        <w:rPr>
          <w:lang w:val="uk-UA"/>
        </w:rPr>
      </w:pPr>
      <w:r>
        <w:rPr>
          <w:lang w:val="uk-UA"/>
        </w:rPr>
        <w:t xml:space="preserve">10 березня </w:t>
      </w:r>
      <w:r>
        <w:rPr>
          <w:lang w:val="uk-UA"/>
        </w:rPr>
        <w:t xml:space="preserve">2021 </w:t>
      </w:r>
      <w:r>
        <w:rPr>
          <w:bCs/>
          <w:lang w:val="uk-UA"/>
        </w:rPr>
        <w:t>року</w:t>
      </w:r>
      <w:r>
        <w:rPr>
          <w:lang w:val="uk-UA"/>
        </w:rPr>
        <w:t xml:space="preserve"> відбулася зустріч міського голови з Надзвичайним та Повноважним послом Угорщини в Україні Іштваном Ійдярто та представниками посольства, Надзвичайним та Повноважним послом Польщі в Україні Бартошем Ціхоцьким з представниками Генерального консульс</w:t>
      </w:r>
      <w:r>
        <w:rPr>
          <w:lang w:val="uk-UA"/>
        </w:rPr>
        <w:t xml:space="preserve">тва Республіки Польща в Луцьку. </w:t>
      </w:r>
    </w:p>
    <w:p w:rsidR="0020149A" w:rsidRDefault="00755979">
      <w:pPr>
        <w:pStyle w:val="a3"/>
        <w:numPr>
          <w:ilvl w:val="0"/>
          <w:numId w:val="26"/>
        </w:numPr>
        <w:suppressAutoHyphens/>
        <w:spacing w:line="276" w:lineRule="auto"/>
        <w:ind w:left="0" w:firstLine="851"/>
        <w:contextualSpacing w:val="0"/>
        <w:jc w:val="both"/>
        <w:rPr>
          <w:lang w:val="uk-UA"/>
        </w:rPr>
      </w:pPr>
      <w:r>
        <w:rPr>
          <w:lang w:val="uk-UA"/>
        </w:rPr>
        <w:t xml:space="preserve">7 червня 2021 </w:t>
      </w:r>
      <w:r>
        <w:rPr>
          <w:bCs/>
          <w:lang w:val="uk-UA"/>
        </w:rPr>
        <w:t>року</w:t>
      </w:r>
      <w:r>
        <w:rPr>
          <w:lang w:val="uk-UA"/>
        </w:rPr>
        <w:t xml:space="preserve"> в Тернопільській міській раді перебувала делегація Генерального консульства Чеської Республіки у Львові. </w:t>
      </w:r>
    </w:p>
    <w:p w:rsidR="0020149A" w:rsidRDefault="00755979">
      <w:pPr>
        <w:pStyle w:val="a3"/>
        <w:numPr>
          <w:ilvl w:val="0"/>
          <w:numId w:val="26"/>
        </w:numPr>
        <w:suppressAutoHyphens/>
        <w:spacing w:line="276" w:lineRule="auto"/>
        <w:ind w:left="0" w:firstLine="851"/>
        <w:contextualSpacing w:val="0"/>
        <w:jc w:val="both"/>
        <w:rPr>
          <w:lang w:val="uk-UA"/>
        </w:rPr>
      </w:pPr>
      <w:r>
        <w:rPr>
          <w:lang w:val="uk-UA"/>
        </w:rPr>
        <w:t xml:space="preserve">25 червня 2021 </w:t>
      </w:r>
      <w:r>
        <w:rPr>
          <w:bCs/>
          <w:lang w:val="uk-UA"/>
        </w:rPr>
        <w:t>року</w:t>
      </w:r>
      <w:r>
        <w:rPr>
          <w:lang w:val="uk-UA"/>
        </w:rPr>
        <w:t xml:space="preserve"> в Тернопільській міській раді перебував Надзвичайний та Повноважний посол Респ</w:t>
      </w:r>
      <w:r>
        <w:rPr>
          <w:lang w:val="uk-UA"/>
        </w:rPr>
        <w:t xml:space="preserve">убліки Бразилія в Україні Нортон де Андраде Мелло Рапеста. </w:t>
      </w:r>
    </w:p>
    <w:p w:rsidR="0020149A" w:rsidRDefault="00755979">
      <w:pPr>
        <w:pStyle w:val="a3"/>
        <w:numPr>
          <w:ilvl w:val="0"/>
          <w:numId w:val="26"/>
        </w:numPr>
        <w:suppressAutoHyphens/>
        <w:spacing w:line="276" w:lineRule="auto"/>
        <w:ind w:left="0" w:firstLine="851"/>
        <w:contextualSpacing w:val="0"/>
        <w:jc w:val="both"/>
        <w:rPr>
          <w:lang w:val="uk-UA"/>
        </w:rPr>
      </w:pPr>
      <w:r>
        <w:rPr>
          <w:lang w:val="uk-UA"/>
        </w:rPr>
        <w:t xml:space="preserve">29 червня 2021 </w:t>
      </w:r>
      <w:r>
        <w:rPr>
          <w:bCs/>
          <w:lang w:val="uk-UA"/>
        </w:rPr>
        <w:t>року</w:t>
      </w:r>
      <w:r>
        <w:rPr>
          <w:lang w:val="uk-UA"/>
        </w:rPr>
        <w:t xml:space="preserve"> – візит Надзвичайного та Повноважного посла Канади в Україні. </w:t>
      </w:r>
    </w:p>
    <w:p w:rsidR="0020149A" w:rsidRDefault="00755979">
      <w:pPr>
        <w:pStyle w:val="a3"/>
        <w:numPr>
          <w:ilvl w:val="0"/>
          <w:numId w:val="26"/>
        </w:numPr>
        <w:suppressAutoHyphens/>
        <w:spacing w:line="276" w:lineRule="auto"/>
        <w:ind w:left="0" w:firstLine="851"/>
        <w:contextualSpacing w:val="0"/>
        <w:jc w:val="both"/>
        <w:rPr>
          <w:lang w:val="uk-UA"/>
        </w:rPr>
      </w:pPr>
      <w:r>
        <w:rPr>
          <w:lang w:val="uk-UA"/>
        </w:rPr>
        <w:t xml:space="preserve">24- 26  вересня 2021 </w:t>
      </w:r>
      <w:r>
        <w:rPr>
          <w:bCs/>
          <w:lang w:val="uk-UA"/>
        </w:rPr>
        <w:t>року</w:t>
      </w:r>
      <w:r>
        <w:rPr>
          <w:lang w:val="uk-UA"/>
        </w:rPr>
        <w:t xml:space="preserve"> у Тернополі перебувала голова центральної спілки українців в Німеччини пані Людмила Мло</w:t>
      </w:r>
      <w:r>
        <w:rPr>
          <w:lang w:val="uk-UA"/>
        </w:rPr>
        <w:t xml:space="preserve">ш.  </w:t>
      </w:r>
    </w:p>
    <w:p w:rsidR="0020149A" w:rsidRDefault="00755979">
      <w:pPr>
        <w:pStyle w:val="a3"/>
        <w:numPr>
          <w:ilvl w:val="0"/>
          <w:numId w:val="26"/>
        </w:numPr>
        <w:suppressAutoHyphens/>
        <w:spacing w:line="276" w:lineRule="auto"/>
        <w:ind w:left="0" w:firstLine="851"/>
        <w:contextualSpacing w:val="0"/>
        <w:jc w:val="both"/>
        <w:rPr>
          <w:lang w:val="uk-UA"/>
        </w:rPr>
      </w:pPr>
      <w:r>
        <w:t xml:space="preserve">6 </w:t>
      </w:r>
      <w:r>
        <w:rPr>
          <w:lang w:val="uk-UA"/>
        </w:rPr>
        <w:t xml:space="preserve">жовтня 2021 </w:t>
      </w:r>
      <w:r>
        <w:rPr>
          <w:bCs/>
          <w:lang w:val="uk-UA"/>
        </w:rPr>
        <w:t>року</w:t>
      </w:r>
      <w:r>
        <w:rPr>
          <w:lang w:val="uk-UA"/>
        </w:rPr>
        <w:t xml:space="preserve"> – візит Почесного консула України в Валенсії. </w:t>
      </w:r>
    </w:p>
    <w:p w:rsidR="0020149A" w:rsidRDefault="00755979">
      <w:pPr>
        <w:pStyle w:val="a3"/>
        <w:numPr>
          <w:ilvl w:val="0"/>
          <w:numId w:val="26"/>
        </w:numPr>
        <w:suppressAutoHyphens/>
        <w:spacing w:line="276" w:lineRule="auto"/>
        <w:ind w:left="0" w:firstLine="851"/>
        <w:contextualSpacing w:val="0"/>
        <w:jc w:val="both"/>
        <w:rPr>
          <w:lang w:val="uk-UA"/>
        </w:rPr>
      </w:pPr>
      <w:r>
        <w:rPr>
          <w:lang w:val="uk-UA"/>
        </w:rPr>
        <w:t xml:space="preserve">19 жовтня 2021 </w:t>
      </w:r>
      <w:r>
        <w:rPr>
          <w:bCs/>
          <w:lang w:val="uk-UA"/>
        </w:rPr>
        <w:t>року</w:t>
      </w:r>
      <w:r>
        <w:rPr>
          <w:lang w:val="uk-UA"/>
        </w:rPr>
        <w:t xml:space="preserve"> – візит послів Великої сімки в Україні. </w:t>
      </w:r>
    </w:p>
    <w:p w:rsidR="0020149A" w:rsidRDefault="00755979">
      <w:pPr>
        <w:pStyle w:val="a3"/>
        <w:numPr>
          <w:ilvl w:val="0"/>
          <w:numId w:val="26"/>
        </w:numPr>
        <w:suppressAutoHyphens/>
        <w:spacing w:line="276" w:lineRule="auto"/>
        <w:ind w:left="0" w:firstLine="851"/>
        <w:contextualSpacing w:val="0"/>
        <w:jc w:val="both"/>
        <w:rPr>
          <w:lang w:val="uk-UA"/>
        </w:rPr>
      </w:pPr>
      <w:r>
        <w:t xml:space="preserve">26 </w:t>
      </w:r>
      <w:r>
        <w:rPr>
          <w:lang w:val="uk-UA"/>
        </w:rPr>
        <w:t xml:space="preserve">жовтня 2021 </w:t>
      </w:r>
      <w:r>
        <w:rPr>
          <w:bCs/>
          <w:lang w:val="uk-UA"/>
        </w:rPr>
        <w:t>року</w:t>
      </w:r>
      <w:r>
        <w:rPr>
          <w:lang w:val="uk-UA"/>
        </w:rPr>
        <w:t xml:space="preserve"> – візит делегації Львівського регіонального представництва Консультативної місії Європейського Союзу.</w:t>
      </w:r>
    </w:p>
    <w:p w:rsidR="0020149A" w:rsidRDefault="0020149A">
      <w:pPr>
        <w:pStyle w:val="a3"/>
        <w:suppressAutoHyphens/>
        <w:spacing w:line="276" w:lineRule="auto"/>
        <w:ind w:left="0" w:firstLine="851"/>
        <w:contextualSpacing w:val="0"/>
        <w:jc w:val="both"/>
        <w:rPr>
          <w:lang w:val="uk-UA"/>
        </w:rPr>
      </w:pPr>
    </w:p>
    <w:p w:rsidR="0020149A" w:rsidRDefault="00755979">
      <w:pPr>
        <w:widowControl w:val="0"/>
        <w:spacing w:line="276" w:lineRule="auto"/>
        <w:ind w:firstLine="851"/>
        <w:jc w:val="both"/>
        <w:rPr>
          <w:i/>
          <w:lang w:val="uk-UA"/>
        </w:rPr>
      </w:pPr>
      <w:r>
        <w:rPr>
          <w:i/>
          <w:lang w:val="uk-UA"/>
        </w:rPr>
        <w:t xml:space="preserve">4. Налагодження співпраці між </w:t>
      </w:r>
      <w:r>
        <w:rPr>
          <w:bCs/>
          <w:i/>
          <w:lang w:val="uk-UA"/>
        </w:rPr>
        <w:t xml:space="preserve">культурними та </w:t>
      </w:r>
      <w:r>
        <w:rPr>
          <w:i/>
          <w:lang w:val="uk-UA"/>
        </w:rPr>
        <w:t>освітніми закладами Тернопільської МТГ та іноземних міст.</w:t>
      </w:r>
    </w:p>
    <w:p w:rsidR="0020149A" w:rsidRDefault="00755979">
      <w:pPr>
        <w:pStyle w:val="a3"/>
        <w:numPr>
          <w:ilvl w:val="0"/>
          <w:numId w:val="29"/>
        </w:numPr>
        <w:ind w:left="0" w:firstLine="851"/>
        <w:jc w:val="both"/>
        <w:rPr>
          <w:lang w:val="uk-UA"/>
        </w:rPr>
      </w:pPr>
      <w:r>
        <w:rPr>
          <w:lang w:val="uk-UA"/>
        </w:rPr>
        <w:t>Протягом 2021 року в Тернополі реалізується спільний культурний проект між бібліотеками Тернополя та партнерського міста Сувалки, Польща «Пізнаймо один о</w:t>
      </w:r>
      <w:r>
        <w:rPr>
          <w:lang w:val="uk-UA"/>
        </w:rPr>
        <w:t xml:space="preserve">дного. Українці в Сувалках, поляки в Тернополі» . </w:t>
      </w:r>
    </w:p>
    <w:p w:rsidR="0020149A" w:rsidRDefault="00755979">
      <w:pPr>
        <w:pStyle w:val="a3"/>
        <w:numPr>
          <w:ilvl w:val="0"/>
          <w:numId w:val="29"/>
        </w:numPr>
        <w:ind w:left="0" w:firstLine="851"/>
        <w:jc w:val="both"/>
        <w:rPr>
          <w:lang w:val="uk-UA"/>
        </w:rPr>
      </w:pPr>
      <w:r>
        <w:rPr>
          <w:lang w:val="uk-UA"/>
        </w:rPr>
        <w:t xml:space="preserve">9 лютого 2021 </w:t>
      </w:r>
      <w:r>
        <w:rPr>
          <w:bCs/>
          <w:lang w:val="uk-UA"/>
        </w:rPr>
        <w:t>року</w:t>
      </w:r>
      <w:r>
        <w:rPr>
          <w:lang w:val="uk-UA"/>
        </w:rPr>
        <w:t xml:space="preserve"> організована відеоконференція між управліннями культури ТМР та міста Вільянді, Естонія. </w:t>
      </w:r>
    </w:p>
    <w:p w:rsidR="0020149A" w:rsidRDefault="00755979">
      <w:pPr>
        <w:pStyle w:val="a3"/>
        <w:numPr>
          <w:ilvl w:val="0"/>
          <w:numId w:val="29"/>
        </w:numPr>
        <w:ind w:left="0" w:firstLine="851"/>
        <w:jc w:val="both"/>
        <w:rPr>
          <w:lang w:val="uk-UA"/>
        </w:rPr>
      </w:pPr>
      <w:r>
        <w:rPr>
          <w:lang w:val="uk-UA"/>
        </w:rPr>
        <w:t xml:space="preserve">17 лютого 2021 </w:t>
      </w:r>
      <w:r>
        <w:rPr>
          <w:bCs/>
          <w:lang w:val="uk-UA"/>
        </w:rPr>
        <w:t>року</w:t>
      </w:r>
      <w:r>
        <w:rPr>
          <w:lang w:val="uk-UA"/>
        </w:rPr>
        <w:t xml:space="preserve"> організована zoom-конференція між управліннями культури і мистецтв, освіти та науки, розвитку спорту та фізичної культури, соціальної політики Тернопільської міської ради та відповідних управлінь у міській раді Вільянді, Естонія. </w:t>
      </w:r>
    </w:p>
    <w:p w:rsidR="0020149A" w:rsidRDefault="00755979">
      <w:pPr>
        <w:pStyle w:val="a3"/>
        <w:numPr>
          <w:ilvl w:val="0"/>
          <w:numId w:val="29"/>
        </w:numPr>
        <w:ind w:left="0" w:firstLine="851"/>
        <w:jc w:val="both"/>
        <w:rPr>
          <w:lang w:val="uk-UA"/>
        </w:rPr>
      </w:pPr>
      <w:r>
        <w:rPr>
          <w:iCs/>
        </w:rPr>
        <w:t>5</w:t>
      </w:r>
      <w:r>
        <w:rPr>
          <w:iCs/>
          <w:lang w:val="uk-UA"/>
        </w:rPr>
        <w:t xml:space="preserve"> березня 2021 </w:t>
      </w:r>
      <w:r>
        <w:rPr>
          <w:bCs/>
          <w:lang w:val="uk-UA"/>
        </w:rPr>
        <w:t>року</w:t>
      </w:r>
      <w:r>
        <w:rPr>
          <w:iCs/>
          <w:lang w:val="uk-UA"/>
        </w:rPr>
        <w:t xml:space="preserve"> взят</w:t>
      </w:r>
      <w:r>
        <w:rPr>
          <w:iCs/>
          <w:lang w:val="uk-UA"/>
        </w:rPr>
        <w:t xml:space="preserve">о участь в </w:t>
      </w:r>
      <w:r>
        <w:rPr>
          <w:lang w:val="uk-UA"/>
        </w:rPr>
        <w:t xml:space="preserve">проекті партнерського міста Таураге, Литва «Мурал візерунків» з популяризації партнерських міст (створення та виготовлення промоційного банера Тернополя для розміщення на будівлі міської ради Таураге). </w:t>
      </w:r>
    </w:p>
    <w:p w:rsidR="0020149A" w:rsidRDefault="00755979">
      <w:pPr>
        <w:pStyle w:val="a3"/>
        <w:numPr>
          <w:ilvl w:val="0"/>
          <w:numId w:val="29"/>
        </w:numPr>
        <w:ind w:left="0" w:firstLine="851"/>
        <w:jc w:val="both"/>
        <w:rPr>
          <w:lang w:val="uk-UA"/>
        </w:rPr>
      </w:pPr>
      <w:r>
        <w:rPr>
          <w:iCs/>
          <w:lang w:val="uk-UA"/>
        </w:rPr>
        <w:t xml:space="preserve">9 березня 2021 </w:t>
      </w:r>
      <w:r>
        <w:rPr>
          <w:bCs/>
          <w:lang w:val="uk-UA"/>
        </w:rPr>
        <w:t>року</w:t>
      </w:r>
      <w:r>
        <w:rPr>
          <w:lang w:val="uk-UA"/>
        </w:rPr>
        <w:t>організовано zoom - кон</w:t>
      </w:r>
      <w:r>
        <w:rPr>
          <w:lang w:val="uk-UA"/>
        </w:rPr>
        <w:t>ференцію між бібліотеками Тернополя та Вільянді, Естонія.</w:t>
      </w:r>
    </w:p>
    <w:p w:rsidR="0020149A" w:rsidRDefault="00755979">
      <w:pPr>
        <w:pStyle w:val="a3"/>
        <w:numPr>
          <w:ilvl w:val="0"/>
          <w:numId w:val="29"/>
        </w:numPr>
        <w:ind w:left="0" w:firstLine="851"/>
        <w:jc w:val="both"/>
        <w:rPr>
          <w:lang w:val="uk-UA"/>
        </w:rPr>
      </w:pPr>
      <w:r>
        <w:rPr>
          <w:lang w:val="uk-UA"/>
        </w:rPr>
        <w:lastRenderedPageBreak/>
        <w:t xml:space="preserve">8 квітня 2021 </w:t>
      </w:r>
      <w:r>
        <w:rPr>
          <w:bCs/>
          <w:lang w:val="uk-UA"/>
        </w:rPr>
        <w:t>року</w:t>
      </w:r>
      <w:r>
        <w:rPr>
          <w:lang w:val="uk-UA"/>
        </w:rPr>
        <w:t xml:space="preserve"> відбулась zoom - конференція між директорами чотирьох шкіл  Вільянді, Естонія, та п'ятьох загальноосвітніх шкіл міста Тернополя. </w:t>
      </w:r>
    </w:p>
    <w:p w:rsidR="0020149A" w:rsidRDefault="00755979">
      <w:pPr>
        <w:pStyle w:val="a3"/>
        <w:widowControl w:val="0"/>
        <w:numPr>
          <w:ilvl w:val="0"/>
          <w:numId w:val="29"/>
        </w:numPr>
        <w:spacing w:line="276" w:lineRule="auto"/>
        <w:ind w:left="0" w:firstLine="851"/>
        <w:jc w:val="both"/>
        <w:rPr>
          <w:iCs/>
          <w:lang w:val="uk-UA"/>
        </w:rPr>
      </w:pPr>
      <w:r>
        <w:rPr>
          <w:lang w:val="uk-UA"/>
        </w:rPr>
        <w:t xml:space="preserve">21 травня 2021 </w:t>
      </w:r>
      <w:r>
        <w:rPr>
          <w:bCs/>
          <w:lang w:val="uk-UA"/>
        </w:rPr>
        <w:t>року</w:t>
      </w:r>
      <w:r>
        <w:rPr>
          <w:lang w:val="uk-UA"/>
        </w:rPr>
        <w:t xml:space="preserve"> відбулася зустріч із студента</w:t>
      </w:r>
      <w:r>
        <w:rPr>
          <w:lang w:val="uk-UA"/>
        </w:rPr>
        <w:t xml:space="preserve">ми Галицького коледжу ім. В'ячеслава Чорновола в рамках святкування Днів Європи. </w:t>
      </w:r>
    </w:p>
    <w:p w:rsidR="0020149A" w:rsidRDefault="00755979">
      <w:pPr>
        <w:pStyle w:val="a3"/>
        <w:numPr>
          <w:ilvl w:val="0"/>
          <w:numId w:val="29"/>
        </w:numPr>
        <w:ind w:left="0" w:firstLine="851"/>
        <w:jc w:val="both"/>
        <w:rPr>
          <w:lang w:val="uk-UA"/>
        </w:rPr>
      </w:pPr>
      <w:r>
        <w:rPr>
          <w:lang w:val="uk-UA"/>
        </w:rPr>
        <w:t xml:space="preserve">27 травня 2021 </w:t>
      </w:r>
      <w:r>
        <w:rPr>
          <w:bCs/>
          <w:lang w:val="uk-UA"/>
        </w:rPr>
        <w:t>року</w:t>
      </w:r>
      <w:r>
        <w:rPr>
          <w:lang w:val="uk-UA"/>
        </w:rPr>
        <w:t xml:space="preserve"> встановлено контакти між Галицьким коледжем ім. В'ячеслава Чорновола та відповідною освітньою установою м. Актюбінська, Казахстан. </w:t>
      </w:r>
    </w:p>
    <w:p w:rsidR="0020149A" w:rsidRDefault="00755979">
      <w:pPr>
        <w:pStyle w:val="a3"/>
        <w:numPr>
          <w:ilvl w:val="0"/>
          <w:numId w:val="29"/>
        </w:numPr>
        <w:ind w:left="0" w:firstLine="851"/>
        <w:jc w:val="both"/>
        <w:rPr>
          <w:lang w:val="uk-UA"/>
        </w:rPr>
      </w:pPr>
      <w:r>
        <w:rPr>
          <w:lang w:val="uk-UA"/>
        </w:rPr>
        <w:t xml:space="preserve">5 липня 2021 </w:t>
      </w:r>
      <w:r>
        <w:rPr>
          <w:bCs/>
          <w:lang w:val="uk-UA"/>
        </w:rPr>
        <w:t>року</w:t>
      </w:r>
      <w:r>
        <w:rPr>
          <w:lang w:val="uk-UA"/>
        </w:rPr>
        <w:t xml:space="preserve"> нача</w:t>
      </w:r>
      <w:r>
        <w:rPr>
          <w:lang w:val="uk-UA"/>
        </w:rPr>
        <w:t xml:space="preserve">льник відділу міжнародного співробітництва і туризму Володимир Кашицький взяв участь у вебінарі «Міжнародна співпраця територіальних громад». </w:t>
      </w:r>
    </w:p>
    <w:p w:rsidR="0020149A" w:rsidRDefault="00755979">
      <w:pPr>
        <w:pStyle w:val="a3"/>
        <w:widowControl w:val="0"/>
        <w:numPr>
          <w:ilvl w:val="0"/>
          <w:numId w:val="29"/>
        </w:numPr>
        <w:spacing w:line="276" w:lineRule="auto"/>
        <w:ind w:left="0" w:firstLine="851"/>
        <w:jc w:val="both"/>
        <w:rPr>
          <w:iCs/>
          <w:lang w:val="uk-UA"/>
        </w:rPr>
      </w:pPr>
      <w:r>
        <w:rPr>
          <w:iCs/>
          <w:lang w:val="uk-UA"/>
        </w:rPr>
        <w:t xml:space="preserve">24-29 серпня 2021 </w:t>
      </w:r>
      <w:r>
        <w:rPr>
          <w:bCs/>
          <w:lang w:val="uk-UA"/>
        </w:rPr>
        <w:t>року</w:t>
      </w:r>
      <w:r>
        <w:rPr>
          <w:iCs/>
          <w:lang w:val="uk-UA"/>
        </w:rPr>
        <w:t xml:space="preserve"> в рамках реалізації проекту «Молоді амбасадори культури» між ЗОШ №15 м Тернополя та школою</w:t>
      </w:r>
      <w:r>
        <w:rPr>
          <w:iCs/>
          <w:lang w:val="uk-UA"/>
        </w:rPr>
        <w:t xml:space="preserve"> Кракова відбувся візит польських учасників до Тернополя. У вересні 2021 р – візит - відповідь тернопільських школярів до Польщі. </w:t>
      </w:r>
    </w:p>
    <w:p w:rsidR="0020149A" w:rsidRDefault="00755979">
      <w:pPr>
        <w:pStyle w:val="a3"/>
        <w:widowControl w:val="0"/>
        <w:numPr>
          <w:ilvl w:val="0"/>
          <w:numId w:val="29"/>
        </w:numPr>
        <w:spacing w:line="276" w:lineRule="auto"/>
        <w:ind w:left="0" w:firstLine="851"/>
        <w:jc w:val="both"/>
        <w:rPr>
          <w:iCs/>
          <w:lang w:val="uk-UA"/>
        </w:rPr>
      </w:pPr>
      <w:r>
        <w:rPr>
          <w:iCs/>
          <w:lang w:val="uk-UA"/>
        </w:rPr>
        <w:t xml:space="preserve">20 вересня 2021 </w:t>
      </w:r>
      <w:r>
        <w:rPr>
          <w:bCs/>
          <w:lang w:val="uk-UA"/>
        </w:rPr>
        <w:t>року</w:t>
      </w:r>
      <w:r>
        <w:rPr>
          <w:iCs/>
          <w:lang w:val="uk-UA"/>
        </w:rPr>
        <w:t xml:space="preserve"> – участь </w:t>
      </w:r>
      <w:r>
        <w:rPr>
          <w:lang w:val="uk-UA"/>
        </w:rPr>
        <w:t>начальника відділу міжнародного співробітництва і туризму Володимира Кашицького в Першому Украї</w:t>
      </w:r>
      <w:r>
        <w:rPr>
          <w:lang w:val="uk-UA"/>
        </w:rPr>
        <w:t xml:space="preserve">но-німецькому туристичному форумі на платформі zoom.  </w:t>
      </w:r>
    </w:p>
    <w:p w:rsidR="0020149A" w:rsidRDefault="0020149A">
      <w:pPr>
        <w:pStyle w:val="a3"/>
        <w:widowControl w:val="0"/>
        <w:spacing w:line="276" w:lineRule="auto"/>
        <w:ind w:left="1211" w:firstLine="851"/>
        <w:jc w:val="both"/>
        <w:rPr>
          <w:iCs/>
          <w:lang w:val="uk-UA"/>
        </w:rPr>
      </w:pPr>
    </w:p>
    <w:p w:rsidR="0020149A" w:rsidRDefault="0020149A">
      <w:pPr>
        <w:widowControl w:val="0"/>
        <w:spacing w:line="276" w:lineRule="auto"/>
        <w:ind w:firstLine="851"/>
        <w:jc w:val="both"/>
        <w:rPr>
          <w:lang w:val="uk-UA"/>
        </w:rPr>
      </w:pPr>
    </w:p>
    <w:p w:rsidR="0020149A" w:rsidRDefault="0020149A">
      <w:pPr>
        <w:widowControl w:val="0"/>
        <w:spacing w:line="276" w:lineRule="auto"/>
        <w:ind w:firstLine="851"/>
        <w:jc w:val="both"/>
        <w:rPr>
          <w:lang w:val="uk-UA"/>
        </w:rPr>
      </w:pPr>
    </w:p>
    <w:p w:rsidR="0020149A" w:rsidRDefault="0020149A">
      <w:pPr>
        <w:widowControl w:val="0"/>
        <w:spacing w:line="276" w:lineRule="auto"/>
        <w:ind w:firstLine="851"/>
        <w:jc w:val="both"/>
        <w:rPr>
          <w:lang w:val="uk-UA"/>
        </w:rPr>
      </w:pPr>
    </w:p>
    <w:p w:rsidR="0020149A" w:rsidRDefault="0020149A">
      <w:pPr>
        <w:widowControl w:val="0"/>
        <w:spacing w:line="276" w:lineRule="auto"/>
        <w:ind w:firstLine="851"/>
        <w:jc w:val="both"/>
        <w:rPr>
          <w:lang w:val="uk-UA"/>
        </w:rPr>
      </w:pPr>
    </w:p>
    <w:p w:rsidR="0020149A" w:rsidRDefault="00755979">
      <w:pPr>
        <w:widowControl w:val="0"/>
        <w:spacing w:line="276" w:lineRule="auto"/>
        <w:ind w:firstLine="851"/>
        <w:jc w:val="both"/>
        <w:rPr>
          <w:i/>
          <w:lang w:val="uk-UA"/>
        </w:rPr>
      </w:pPr>
      <w:r>
        <w:rPr>
          <w:lang w:val="uk-UA"/>
        </w:rPr>
        <w:t xml:space="preserve">5. </w:t>
      </w:r>
      <w:r>
        <w:rPr>
          <w:i/>
          <w:lang w:val="uk-UA"/>
        </w:rPr>
        <w:t xml:space="preserve">Налагодження співпраці між медичними закладами Тернопільської МТГ та іноземних міст. </w:t>
      </w:r>
    </w:p>
    <w:p w:rsidR="0020149A" w:rsidRDefault="00755979">
      <w:pPr>
        <w:pStyle w:val="a3"/>
        <w:numPr>
          <w:ilvl w:val="1"/>
          <w:numId w:val="29"/>
        </w:numPr>
        <w:suppressAutoHyphens/>
        <w:spacing w:line="276" w:lineRule="auto"/>
        <w:ind w:left="0" w:firstLine="851"/>
        <w:jc w:val="both"/>
        <w:rPr>
          <w:iCs/>
          <w:lang w:val="uk-UA"/>
        </w:rPr>
      </w:pPr>
      <w:r>
        <w:rPr>
          <w:iCs/>
          <w:lang w:val="uk-UA"/>
        </w:rPr>
        <w:t xml:space="preserve">15 січня 2021 </w:t>
      </w:r>
      <w:r>
        <w:rPr>
          <w:bCs/>
          <w:lang w:val="uk-UA"/>
        </w:rPr>
        <w:t xml:space="preserve">року – </w:t>
      </w:r>
      <w:r>
        <w:rPr>
          <w:iCs/>
          <w:lang w:val="uk-UA"/>
        </w:rPr>
        <w:t xml:space="preserve">участь начальника відділу міжнародного співробітництва і туризму </w:t>
      </w:r>
      <w:r>
        <w:rPr>
          <w:lang w:val="uk-UA"/>
        </w:rPr>
        <w:t xml:space="preserve">Володимира </w:t>
      </w:r>
      <w:r>
        <w:rPr>
          <w:iCs/>
          <w:lang w:val="uk-UA"/>
        </w:rPr>
        <w:t>Кашицького</w:t>
      </w:r>
      <w:r>
        <w:rPr>
          <w:iCs/>
          <w:lang w:val="uk-UA"/>
        </w:rPr>
        <w:t xml:space="preserve"> в онлайн конференції в рамках проекту HELPMED спільно з Тернопільським медичним університетом. </w:t>
      </w:r>
    </w:p>
    <w:p w:rsidR="0020149A" w:rsidRDefault="00755979">
      <w:pPr>
        <w:pStyle w:val="a3"/>
        <w:numPr>
          <w:ilvl w:val="1"/>
          <w:numId w:val="29"/>
        </w:numPr>
        <w:suppressAutoHyphens/>
        <w:spacing w:line="276" w:lineRule="auto"/>
        <w:ind w:left="0" w:firstLine="851"/>
        <w:jc w:val="both"/>
        <w:rPr>
          <w:iCs/>
          <w:lang w:val="uk-UA"/>
        </w:rPr>
      </w:pPr>
      <w:r>
        <w:rPr>
          <w:iCs/>
          <w:lang w:val="uk-UA"/>
        </w:rPr>
        <w:t xml:space="preserve">21 січня 2021 </w:t>
      </w:r>
      <w:r>
        <w:rPr>
          <w:bCs/>
          <w:lang w:val="uk-UA"/>
        </w:rPr>
        <w:t>року</w:t>
      </w:r>
      <w:r>
        <w:rPr>
          <w:iCs/>
          <w:lang w:val="uk-UA"/>
        </w:rPr>
        <w:t xml:space="preserve"> започатковано співпрацю між Тернопільським національним медичним університетом та південно-корейською медичною клінікою.</w:t>
      </w:r>
    </w:p>
    <w:p w:rsidR="0020149A" w:rsidRDefault="00755979">
      <w:pPr>
        <w:pStyle w:val="a3"/>
        <w:numPr>
          <w:ilvl w:val="1"/>
          <w:numId w:val="29"/>
        </w:numPr>
        <w:suppressAutoHyphens/>
        <w:spacing w:line="276" w:lineRule="auto"/>
        <w:ind w:left="0" w:firstLine="851"/>
        <w:jc w:val="both"/>
        <w:rPr>
          <w:iCs/>
          <w:lang w:val="uk-UA"/>
        </w:rPr>
      </w:pPr>
      <w:r>
        <w:rPr>
          <w:iCs/>
          <w:lang w:val="uk-UA"/>
        </w:rPr>
        <w:t xml:space="preserve">16 лютого 2021 </w:t>
      </w:r>
      <w:r>
        <w:rPr>
          <w:bCs/>
          <w:lang w:val="uk-UA"/>
        </w:rPr>
        <w:t>року</w:t>
      </w:r>
      <w:r>
        <w:rPr>
          <w:iCs/>
          <w:lang w:val="uk-UA"/>
        </w:rPr>
        <w:t xml:space="preserve"> – організована відеоконференція за участі начальника управління охорони здоров'я В. Даньчака, представників Тернопільського національного медичного університету з бельгійською клінікою Centrum Voor Reproductive Geneesbende. </w:t>
      </w:r>
    </w:p>
    <w:p w:rsidR="0020149A" w:rsidRDefault="00755979">
      <w:pPr>
        <w:pStyle w:val="a3"/>
        <w:numPr>
          <w:ilvl w:val="1"/>
          <w:numId w:val="29"/>
        </w:numPr>
        <w:suppressAutoHyphens/>
        <w:spacing w:line="276" w:lineRule="auto"/>
        <w:ind w:left="0" w:firstLine="851"/>
        <w:jc w:val="both"/>
        <w:rPr>
          <w:iCs/>
          <w:lang w:val="uk-UA"/>
        </w:rPr>
      </w:pPr>
      <w:r>
        <w:rPr>
          <w:iCs/>
          <w:lang w:val="uk-UA"/>
        </w:rPr>
        <w:t xml:space="preserve">16 лютого 2021 </w:t>
      </w:r>
      <w:r>
        <w:rPr>
          <w:bCs/>
          <w:lang w:val="uk-UA"/>
        </w:rPr>
        <w:t>року</w:t>
      </w:r>
      <w:r>
        <w:rPr>
          <w:iCs/>
          <w:lang w:val="uk-UA"/>
        </w:rPr>
        <w:t xml:space="preserve"> відбулась зустріч Почесного консула Литви Ярослава Візняка з начальником управління охорони здоров'я в рамках соціально-медичного проєкту щодо допомоги людям похилого віку та інвалідам. </w:t>
      </w:r>
    </w:p>
    <w:p w:rsidR="0020149A" w:rsidRDefault="00755979">
      <w:pPr>
        <w:pStyle w:val="a3"/>
        <w:numPr>
          <w:ilvl w:val="1"/>
          <w:numId w:val="29"/>
        </w:numPr>
        <w:suppressAutoHyphens/>
        <w:spacing w:line="276" w:lineRule="auto"/>
        <w:ind w:left="0" w:firstLine="851"/>
        <w:jc w:val="both"/>
        <w:rPr>
          <w:iCs/>
          <w:lang w:val="uk-UA"/>
        </w:rPr>
      </w:pPr>
      <w:r>
        <w:rPr>
          <w:iCs/>
          <w:lang w:val="uk-UA"/>
        </w:rPr>
        <w:t xml:space="preserve">11 березня 2021 </w:t>
      </w:r>
      <w:r>
        <w:rPr>
          <w:bCs/>
          <w:lang w:val="uk-UA"/>
        </w:rPr>
        <w:t>року</w:t>
      </w:r>
      <w:r>
        <w:rPr>
          <w:iCs/>
          <w:lang w:val="uk-UA"/>
        </w:rPr>
        <w:t xml:space="preserve"> відбулась передача міській дитячій лікарні м. Т</w:t>
      </w:r>
      <w:r>
        <w:rPr>
          <w:iCs/>
          <w:lang w:val="uk-UA"/>
        </w:rPr>
        <w:t>ернополя обладнання з очищення повітря способом озонування в рамках спільного проекту з Краківською компанією PROCAD.</w:t>
      </w:r>
    </w:p>
    <w:p w:rsidR="0020149A" w:rsidRDefault="00755979">
      <w:pPr>
        <w:pStyle w:val="a3"/>
        <w:numPr>
          <w:ilvl w:val="1"/>
          <w:numId w:val="29"/>
        </w:numPr>
        <w:suppressAutoHyphens/>
        <w:spacing w:line="276" w:lineRule="auto"/>
        <w:ind w:left="0" w:firstLine="851"/>
        <w:jc w:val="both"/>
        <w:rPr>
          <w:iCs/>
          <w:lang w:val="uk-UA"/>
        </w:rPr>
      </w:pPr>
      <w:r>
        <w:rPr>
          <w:iCs/>
          <w:lang w:val="uk-UA"/>
        </w:rPr>
        <w:t xml:space="preserve">9 квітня 2021 </w:t>
      </w:r>
      <w:r>
        <w:rPr>
          <w:bCs/>
          <w:lang w:val="uk-UA"/>
        </w:rPr>
        <w:t>року</w:t>
      </w:r>
      <w:r>
        <w:rPr>
          <w:iCs/>
          <w:lang w:val="uk-UA"/>
        </w:rPr>
        <w:t xml:space="preserve"> організовано онлайн конференцію в рамках проєкту PROCAD. </w:t>
      </w:r>
    </w:p>
    <w:p w:rsidR="0020149A" w:rsidRDefault="0020149A">
      <w:pPr>
        <w:suppressAutoHyphens/>
        <w:spacing w:line="276" w:lineRule="auto"/>
        <w:jc w:val="both"/>
        <w:rPr>
          <w:iCs/>
          <w:lang w:val="uk-UA"/>
        </w:rPr>
      </w:pPr>
    </w:p>
    <w:p w:rsidR="0020149A" w:rsidRDefault="00755979">
      <w:pPr>
        <w:pStyle w:val="a3"/>
        <w:widowControl w:val="0"/>
        <w:spacing w:line="276" w:lineRule="auto"/>
        <w:ind w:left="0"/>
        <w:jc w:val="center"/>
        <w:rPr>
          <w:b/>
          <w:lang w:val="uk-UA"/>
        </w:rPr>
      </w:pPr>
      <w:r>
        <w:rPr>
          <w:b/>
          <w:lang w:val="uk-UA"/>
        </w:rPr>
        <w:t>2. Туризм</w:t>
      </w:r>
    </w:p>
    <w:p w:rsidR="0020149A" w:rsidRDefault="00755979">
      <w:pPr>
        <w:widowControl w:val="0"/>
        <w:spacing w:line="276" w:lineRule="auto"/>
        <w:ind w:firstLine="851"/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 xml:space="preserve">Пандемія коронавірусу та спричинена нею глобальна </w:t>
      </w:r>
      <w:r>
        <w:rPr>
          <w:shd w:val="clear" w:color="auto" w:fill="FFFFFF"/>
          <w:lang w:val="uk-UA"/>
        </w:rPr>
        <w:t xml:space="preserve">криза завдали значної </w:t>
      </w:r>
      <w:r>
        <w:rPr>
          <w:shd w:val="clear" w:color="auto" w:fill="FFFFFF"/>
          <w:lang w:val="uk-UA"/>
        </w:rPr>
        <w:lastRenderedPageBreak/>
        <w:t>шкоди багатьом галузям економіки, у т. ч. і туристичній сфері. На тенденції розвитку туристичної індустрії вплинули не тільки прямі обмеження, такі як впровадження карантинних заходів, закриття кордонів, заборона відвідування історико</w:t>
      </w:r>
      <w:r>
        <w:rPr>
          <w:shd w:val="clear" w:color="auto" w:fill="FFFFFF"/>
          <w:lang w:val="uk-UA"/>
        </w:rPr>
        <w:t>-культурних закладів, відміна авіаперельотів, а й опосередковані – заходи, які були прийняті в інших сферах, дотичних до індустрії туризму: ресторанному та готельному бізнесі, транспортних перевезеннях, кіноіндустрії, санаторно-лікувальних і медичних послу</w:t>
      </w:r>
      <w:r>
        <w:rPr>
          <w:shd w:val="clear" w:color="auto" w:fill="FFFFFF"/>
          <w:lang w:val="uk-UA"/>
        </w:rPr>
        <w:t>гах тощо. Тобто туристична галузь – це система, яка знаходиться у взаємозв’язку з багатьма елементами, коли негаразди в одному з них можуть суттєво впливати на загальну ефективність.</w:t>
      </w:r>
    </w:p>
    <w:p w:rsidR="0020149A" w:rsidRDefault="00755979">
      <w:pPr>
        <w:widowControl w:val="0"/>
        <w:spacing w:line="276" w:lineRule="auto"/>
        <w:ind w:firstLine="851"/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На 2021 рік з міського бюджету на Програму розвитку міжнародного співробі</w:t>
      </w:r>
      <w:r>
        <w:rPr>
          <w:shd w:val="clear" w:color="auto" w:fill="FFFFFF"/>
          <w:lang w:val="uk-UA"/>
        </w:rPr>
        <w:t>тництва і туризму Тернопільської міської територіальної громади на 2019-2021 роки було виділено 1 942,4 тис. грн. Це на 380 тис. менше, ніж у 2020 році. Станом на 01.11.2021 року використано 1 </w:t>
      </w:r>
      <w:r>
        <w:rPr>
          <w:shd w:val="clear" w:color="auto" w:fill="FFFFFF"/>
        </w:rPr>
        <w:t>9</w:t>
      </w:r>
      <w:r>
        <w:rPr>
          <w:shd w:val="clear" w:color="auto" w:fill="FFFFFF"/>
          <w:lang w:val="uk-UA"/>
        </w:rPr>
        <w:t>25,</w:t>
      </w:r>
      <w:r>
        <w:rPr>
          <w:shd w:val="clear" w:color="auto" w:fill="FFFFFF"/>
        </w:rPr>
        <w:t>3</w:t>
      </w:r>
      <w:r>
        <w:rPr>
          <w:shd w:val="clear" w:color="auto" w:fill="FFFFFF"/>
          <w:lang w:val="uk-UA"/>
        </w:rPr>
        <w:t xml:space="preserve"> тис. грн., що становить </w:t>
      </w:r>
      <w:r>
        <w:rPr>
          <w:shd w:val="clear" w:color="auto" w:fill="FFFFFF"/>
        </w:rPr>
        <w:t>99</w:t>
      </w:r>
      <w:r>
        <w:rPr>
          <w:shd w:val="clear" w:color="auto" w:fill="FFFFFF"/>
          <w:lang w:val="uk-UA"/>
        </w:rPr>
        <w:t>%. Структуру витрат по Програмі</w:t>
      </w:r>
      <w:r>
        <w:rPr>
          <w:shd w:val="clear" w:color="auto" w:fill="FFFFFF"/>
          <w:lang w:val="uk-UA"/>
        </w:rPr>
        <w:t xml:space="preserve"> наведено на рис. 3.</w:t>
      </w:r>
    </w:p>
    <w:p w:rsidR="0020149A" w:rsidRDefault="0020149A">
      <w:pPr>
        <w:widowControl w:val="0"/>
        <w:spacing w:line="276" w:lineRule="auto"/>
        <w:contextualSpacing/>
        <w:jc w:val="center"/>
        <w:rPr>
          <w:color w:val="FF0000"/>
          <w:lang w:val="uk-UA"/>
        </w:rPr>
      </w:pPr>
    </w:p>
    <w:p w:rsidR="0020149A" w:rsidRDefault="0020149A">
      <w:pPr>
        <w:widowControl w:val="0"/>
        <w:spacing w:line="276" w:lineRule="auto"/>
        <w:ind w:firstLine="851"/>
        <w:jc w:val="center"/>
        <w:rPr>
          <w:shd w:val="clear" w:color="auto" w:fill="FFFFFF"/>
          <w:lang w:val="uk-UA"/>
        </w:rPr>
      </w:pPr>
    </w:p>
    <w:p w:rsidR="0020149A" w:rsidRDefault="00755979">
      <w:pPr>
        <w:widowControl w:val="0"/>
        <w:spacing w:line="276" w:lineRule="auto"/>
        <w:ind w:firstLine="851"/>
        <w:jc w:val="center"/>
        <w:rPr>
          <w:b/>
          <w:shd w:val="clear" w:color="auto" w:fill="FFFFFF"/>
          <w:lang w:val="uk-UA"/>
        </w:rPr>
      </w:pPr>
      <w:r>
        <w:rPr>
          <w:b/>
          <w:shd w:val="clear" w:color="auto" w:fill="FFFFFF"/>
          <w:lang w:val="uk-UA"/>
        </w:rPr>
        <w:t xml:space="preserve">Рис. 3. Структура витрат по Програмі розвитку міжнародного співробітництва і туризму Тернопільської міської територіальної громади на 2019-2021 роки за </w:t>
      </w:r>
      <w:r>
        <w:rPr>
          <w:b/>
          <w:shd w:val="clear" w:color="auto" w:fill="FFFFFF"/>
        </w:rPr>
        <w:t>10</w:t>
      </w:r>
      <w:r>
        <w:rPr>
          <w:b/>
          <w:shd w:val="clear" w:color="auto" w:fill="FFFFFF"/>
          <w:lang w:val="uk-UA"/>
        </w:rPr>
        <w:t xml:space="preserve"> міс. 2021 року, тис. грн.</w:t>
      </w:r>
    </w:p>
    <w:p w:rsidR="0020149A" w:rsidRDefault="0020149A">
      <w:pPr>
        <w:spacing w:line="276" w:lineRule="auto"/>
        <w:ind w:firstLine="851"/>
        <w:jc w:val="center"/>
        <w:rPr>
          <w:b/>
          <w:color w:val="FF0000"/>
          <w:lang w:val="uk-UA"/>
        </w:rPr>
      </w:pPr>
    </w:p>
    <w:p w:rsidR="0020149A" w:rsidRDefault="00755979">
      <w:pPr>
        <w:widowControl w:val="0"/>
        <w:spacing w:line="276" w:lineRule="auto"/>
        <w:ind w:firstLine="851"/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У зв’язку з коронавірусною ситуацією розвиток сфери</w:t>
      </w:r>
      <w:r>
        <w:rPr>
          <w:shd w:val="clear" w:color="auto" w:fill="FFFFFF"/>
          <w:lang w:val="uk-UA"/>
        </w:rPr>
        <w:t xml:space="preserve"> туризму зазнав значних змін та відхилення від позитивної динаміки минулих років. У 2021 році сфера туризму почала трохи відновлюватися, але це ще далеко до успішного 2019 року. У 2021 році дещо збільшилася кількість туристичних заходів, які відбулися у Те</w:t>
      </w:r>
      <w:r>
        <w:rPr>
          <w:shd w:val="clear" w:color="auto" w:fill="FFFFFF"/>
          <w:lang w:val="uk-UA"/>
        </w:rPr>
        <w:t>рнопільській громаді (табл. 1).</w:t>
      </w:r>
    </w:p>
    <w:p w:rsidR="0020149A" w:rsidRDefault="00755979">
      <w:pPr>
        <w:widowControl w:val="0"/>
        <w:spacing w:line="276" w:lineRule="auto"/>
        <w:ind w:firstLine="851"/>
        <w:jc w:val="right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Таблиця 1</w:t>
      </w:r>
    </w:p>
    <w:p w:rsidR="0020149A" w:rsidRDefault="00755979">
      <w:pPr>
        <w:widowControl w:val="0"/>
        <w:spacing w:line="276" w:lineRule="auto"/>
        <w:jc w:val="center"/>
        <w:rPr>
          <w:b/>
          <w:shd w:val="clear" w:color="auto" w:fill="FFFFFF"/>
          <w:lang w:val="uk-UA"/>
        </w:rPr>
      </w:pPr>
      <w:r>
        <w:rPr>
          <w:b/>
          <w:shd w:val="clear" w:color="auto" w:fill="FFFFFF"/>
          <w:lang w:val="uk-UA"/>
        </w:rPr>
        <w:t>Динаміка кількості туристичних заходів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94"/>
        <w:gridCol w:w="1505"/>
        <w:gridCol w:w="1505"/>
        <w:gridCol w:w="1579"/>
        <w:gridCol w:w="1685"/>
        <w:gridCol w:w="1387"/>
      </w:tblGrid>
      <w:tr w:rsidR="0020149A">
        <w:trPr>
          <w:jc w:val="center"/>
        </w:trPr>
        <w:tc>
          <w:tcPr>
            <w:tcW w:w="2194" w:type="dxa"/>
            <w:vAlign w:val="center"/>
          </w:tcPr>
          <w:p w:rsidR="0020149A" w:rsidRDefault="0020149A">
            <w:pPr>
              <w:spacing w:line="276" w:lineRule="auto"/>
              <w:jc w:val="center"/>
              <w:rPr>
                <w:b/>
                <w:kern w:val="1"/>
                <w:lang w:val="uk-UA" w:eastAsia="ar-SA"/>
              </w:rPr>
            </w:pPr>
          </w:p>
        </w:tc>
        <w:tc>
          <w:tcPr>
            <w:tcW w:w="1505" w:type="dxa"/>
            <w:vAlign w:val="center"/>
          </w:tcPr>
          <w:p w:rsidR="0020149A" w:rsidRDefault="00755979">
            <w:pPr>
              <w:jc w:val="center"/>
              <w:rPr>
                <w:b/>
                <w:kern w:val="1"/>
                <w:lang w:val="uk-UA" w:eastAsia="ar-SA"/>
              </w:rPr>
            </w:pPr>
            <w:r>
              <w:rPr>
                <w:b/>
                <w:kern w:val="1"/>
                <w:lang w:val="uk-UA" w:eastAsia="ar-SA"/>
              </w:rPr>
              <w:t>2017 рік</w:t>
            </w:r>
          </w:p>
        </w:tc>
        <w:tc>
          <w:tcPr>
            <w:tcW w:w="1505" w:type="dxa"/>
            <w:vAlign w:val="center"/>
          </w:tcPr>
          <w:p w:rsidR="0020149A" w:rsidRDefault="00755979">
            <w:pPr>
              <w:jc w:val="center"/>
              <w:rPr>
                <w:b/>
                <w:kern w:val="1"/>
                <w:lang w:val="uk-UA" w:eastAsia="ar-SA"/>
              </w:rPr>
            </w:pPr>
            <w:r>
              <w:rPr>
                <w:b/>
                <w:kern w:val="1"/>
                <w:lang w:val="uk-UA" w:eastAsia="ar-SA"/>
              </w:rPr>
              <w:t xml:space="preserve">2018 рік </w:t>
            </w:r>
          </w:p>
        </w:tc>
        <w:tc>
          <w:tcPr>
            <w:tcW w:w="1579" w:type="dxa"/>
            <w:vAlign w:val="center"/>
          </w:tcPr>
          <w:p w:rsidR="0020149A" w:rsidRDefault="00755979">
            <w:pPr>
              <w:jc w:val="center"/>
              <w:rPr>
                <w:b/>
                <w:kern w:val="1"/>
                <w:lang w:val="uk-UA" w:eastAsia="ar-SA"/>
              </w:rPr>
            </w:pPr>
            <w:r>
              <w:rPr>
                <w:b/>
                <w:kern w:val="1"/>
                <w:lang w:val="uk-UA" w:eastAsia="ar-SA"/>
              </w:rPr>
              <w:t xml:space="preserve">2019 рік </w:t>
            </w:r>
          </w:p>
        </w:tc>
        <w:tc>
          <w:tcPr>
            <w:tcW w:w="1685" w:type="dxa"/>
            <w:vAlign w:val="center"/>
          </w:tcPr>
          <w:p w:rsidR="0020149A" w:rsidRDefault="00755979">
            <w:pPr>
              <w:jc w:val="center"/>
              <w:rPr>
                <w:b/>
                <w:kern w:val="1"/>
                <w:lang w:val="uk-UA" w:eastAsia="ar-SA"/>
              </w:rPr>
            </w:pPr>
            <w:r>
              <w:rPr>
                <w:b/>
                <w:kern w:val="1"/>
                <w:lang w:val="uk-UA" w:eastAsia="ar-SA"/>
              </w:rPr>
              <w:t xml:space="preserve">2020 рік </w:t>
            </w:r>
          </w:p>
        </w:tc>
        <w:tc>
          <w:tcPr>
            <w:tcW w:w="1387" w:type="dxa"/>
          </w:tcPr>
          <w:p w:rsidR="0020149A" w:rsidRDefault="00755979">
            <w:pPr>
              <w:jc w:val="center"/>
              <w:rPr>
                <w:b/>
                <w:kern w:val="1"/>
                <w:lang w:val="uk-UA" w:eastAsia="ar-SA"/>
              </w:rPr>
            </w:pPr>
            <w:r>
              <w:rPr>
                <w:b/>
                <w:kern w:val="1"/>
                <w:lang w:val="uk-UA" w:eastAsia="ar-SA"/>
              </w:rPr>
              <w:t>01.1</w:t>
            </w:r>
            <w:r>
              <w:rPr>
                <w:b/>
                <w:kern w:val="1"/>
                <w:lang w:val="en-US" w:eastAsia="ar-SA"/>
              </w:rPr>
              <w:t>1</w:t>
            </w:r>
            <w:r>
              <w:rPr>
                <w:b/>
                <w:kern w:val="1"/>
                <w:lang w:val="uk-UA" w:eastAsia="ar-SA"/>
              </w:rPr>
              <w:t xml:space="preserve">.2021 року </w:t>
            </w:r>
          </w:p>
        </w:tc>
      </w:tr>
      <w:tr w:rsidR="0020149A">
        <w:trPr>
          <w:trHeight w:val="674"/>
          <w:jc w:val="center"/>
        </w:trPr>
        <w:tc>
          <w:tcPr>
            <w:tcW w:w="2194" w:type="dxa"/>
            <w:vAlign w:val="center"/>
          </w:tcPr>
          <w:p w:rsidR="0020149A" w:rsidRDefault="00755979">
            <w:pPr>
              <w:jc w:val="center"/>
              <w:rPr>
                <w:kern w:val="1"/>
                <w:lang w:val="uk-UA" w:eastAsia="ar-SA"/>
              </w:rPr>
            </w:pPr>
            <w:r>
              <w:rPr>
                <w:kern w:val="1"/>
                <w:lang w:val="uk-UA" w:eastAsia="ar-SA"/>
              </w:rPr>
              <w:t>Кількість туристичних заходів</w:t>
            </w:r>
          </w:p>
        </w:tc>
        <w:tc>
          <w:tcPr>
            <w:tcW w:w="1505" w:type="dxa"/>
            <w:vAlign w:val="center"/>
          </w:tcPr>
          <w:p w:rsidR="0020149A" w:rsidRDefault="00755979">
            <w:pPr>
              <w:jc w:val="center"/>
              <w:rPr>
                <w:kern w:val="1"/>
                <w:lang w:val="uk-UA" w:eastAsia="ar-SA"/>
              </w:rPr>
            </w:pPr>
            <w:r>
              <w:rPr>
                <w:kern w:val="1"/>
                <w:lang w:val="uk-UA" w:eastAsia="ar-SA"/>
              </w:rPr>
              <w:t>25</w:t>
            </w:r>
          </w:p>
        </w:tc>
        <w:tc>
          <w:tcPr>
            <w:tcW w:w="1505" w:type="dxa"/>
            <w:vAlign w:val="center"/>
          </w:tcPr>
          <w:p w:rsidR="0020149A" w:rsidRDefault="00755979">
            <w:pPr>
              <w:jc w:val="center"/>
              <w:rPr>
                <w:kern w:val="1"/>
                <w:lang w:val="uk-UA" w:eastAsia="ar-SA"/>
              </w:rPr>
            </w:pPr>
            <w:r>
              <w:rPr>
                <w:kern w:val="1"/>
                <w:lang w:val="uk-UA" w:eastAsia="ar-SA"/>
              </w:rPr>
              <w:t>26</w:t>
            </w:r>
          </w:p>
        </w:tc>
        <w:tc>
          <w:tcPr>
            <w:tcW w:w="1579" w:type="dxa"/>
            <w:vAlign w:val="center"/>
          </w:tcPr>
          <w:p w:rsidR="0020149A" w:rsidRDefault="00755979">
            <w:pPr>
              <w:jc w:val="center"/>
              <w:rPr>
                <w:kern w:val="1"/>
                <w:lang w:val="uk-UA" w:eastAsia="ar-SA"/>
              </w:rPr>
            </w:pPr>
            <w:r>
              <w:rPr>
                <w:kern w:val="1"/>
                <w:lang w:val="uk-UA" w:eastAsia="ar-SA"/>
              </w:rPr>
              <w:t>32</w:t>
            </w:r>
          </w:p>
        </w:tc>
        <w:tc>
          <w:tcPr>
            <w:tcW w:w="1685" w:type="dxa"/>
            <w:vAlign w:val="center"/>
          </w:tcPr>
          <w:p w:rsidR="0020149A" w:rsidRDefault="00755979">
            <w:pPr>
              <w:jc w:val="center"/>
              <w:rPr>
                <w:kern w:val="1"/>
                <w:lang w:val="uk-UA" w:eastAsia="ar-SA"/>
              </w:rPr>
            </w:pPr>
            <w:r>
              <w:rPr>
                <w:kern w:val="1"/>
                <w:lang w:val="uk-UA" w:eastAsia="ar-SA"/>
              </w:rPr>
              <w:t>9</w:t>
            </w:r>
          </w:p>
        </w:tc>
        <w:tc>
          <w:tcPr>
            <w:tcW w:w="1387" w:type="dxa"/>
          </w:tcPr>
          <w:p w:rsidR="0020149A" w:rsidRDefault="0020149A">
            <w:pPr>
              <w:jc w:val="center"/>
              <w:rPr>
                <w:kern w:val="1"/>
                <w:lang w:val="uk-UA" w:eastAsia="ar-SA"/>
              </w:rPr>
            </w:pPr>
          </w:p>
          <w:p w:rsidR="0020149A" w:rsidRDefault="00755979">
            <w:pPr>
              <w:jc w:val="center"/>
              <w:rPr>
                <w:kern w:val="1"/>
                <w:lang w:val="en-US" w:eastAsia="ar-SA"/>
              </w:rPr>
            </w:pPr>
            <w:r>
              <w:rPr>
                <w:kern w:val="1"/>
                <w:lang w:val="uk-UA" w:eastAsia="ar-SA"/>
              </w:rPr>
              <w:t>1</w:t>
            </w:r>
            <w:r>
              <w:rPr>
                <w:kern w:val="1"/>
                <w:lang w:val="en-US" w:eastAsia="ar-SA"/>
              </w:rPr>
              <w:t>2</w:t>
            </w:r>
          </w:p>
        </w:tc>
      </w:tr>
    </w:tbl>
    <w:p w:rsidR="0020149A" w:rsidRDefault="0020149A">
      <w:pPr>
        <w:widowControl w:val="0"/>
        <w:spacing w:line="276" w:lineRule="auto"/>
        <w:ind w:firstLine="851"/>
        <w:jc w:val="both"/>
        <w:rPr>
          <w:color w:val="FF0000"/>
          <w:kern w:val="1"/>
          <w:lang w:val="uk-UA"/>
        </w:rPr>
      </w:pPr>
    </w:p>
    <w:p w:rsidR="0020149A" w:rsidRDefault="00755979">
      <w:pPr>
        <w:widowControl w:val="0"/>
        <w:spacing w:line="276" w:lineRule="auto"/>
        <w:ind w:firstLine="851"/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 xml:space="preserve">Активізація туристичної діяльності сприяла і збільшенню надходжень до </w:t>
      </w:r>
      <w:r>
        <w:rPr>
          <w:shd w:val="clear" w:color="auto" w:fill="FFFFFF"/>
          <w:lang w:val="uk-UA"/>
        </w:rPr>
        <w:t>бюджету громади від туристичного збору (рис. 4). Важливо відзначити, що внаслідок реформи децентралізації Тернопільська громада втратила надходження туристичного збору від таких закладів розміщення, як «Диканька», «Камелот», «Братислава», «Тернозавр», «Гло</w:t>
      </w:r>
      <w:r>
        <w:rPr>
          <w:shd w:val="clear" w:color="auto" w:fill="FFFFFF"/>
          <w:lang w:val="uk-UA"/>
        </w:rPr>
        <w:t>бус», «Джентельмен», які опинилися на території сусідніх громад.</w:t>
      </w:r>
    </w:p>
    <w:p w:rsidR="0020149A" w:rsidRDefault="0020149A">
      <w:pPr>
        <w:widowControl w:val="0"/>
        <w:spacing w:line="276" w:lineRule="auto"/>
        <w:ind w:firstLine="851"/>
        <w:jc w:val="both"/>
        <w:rPr>
          <w:shd w:val="clear" w:color="auto" w:fill="FFFFFF"/>
          <w:lang w:val="uk-UA"/>
        </w:rPr>
      </w:pPr>
    </w:p>
    <w:p w:rsidR="0020149A" w:rsidRDefault="00755979">
      <w:pPr>
        <w:widowControl w:val="0"/>
        <w:spacing w:line="276" w:lineRule="auto"/>
        <w:ind w:firstLine="851"/>
        <w:jc w:val="center"/>
        <w:rPr>
          <w:b/>
          <w:shd w:val="clear" w:color="auto" w:fill="FFFFFF"/>
          <w:lang w:val="uk-UA"/>
        </w:rPr>
      </w:pPr>
      <w:r>
        <w:rPr>
          <w:b/>
          <w:shd w:val="clear" w:color="auto" w:fill="FFFFFF"/>
          <w:lang w:val="uk-UA"/>
        </w:rPr>
        <w:t>Рис. 4. Динаміка туристичного збору (тис. грн.)</w:t>
      </w:r>
    </w:p>
    <w:p w:rsidR="0020149A" w:rsidRDefault="0020149A">
      <w:pPr>
        <w:widowControl w:val="0"/>
        <w:spacing w:line="276" w:lineRule="auto"/>
        <w:ind w:firstLine="851"/>
        <w:jc w:val="center"/>
        <w:rPr>
          <w:shd w:val="clear" w:color="auto" w:fill="FFFFFF"/>
          <w:lang w:val="uk-UA"/>
        </w:rPr>
      </w:pPr>
    </w:p>
    <w:p w:rsidR="0020149A" w:rsidRDefault="00755979">
      <w:pPr>
        <w:widowControl w:val="0"/>
        <w:spacing w:line="276" w:lineRule="auto"/>
        <w:ind w:firstLine="851"/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Протягом 2021 року управлінням стратегічного розвитку міста спільно з КП «Туристично-інформаційний центр Тернополя» було проведено ряд заході</w:t>
      </w:r>
      <w:r>
        <w:rPr>
          <w:shd w:val="clear" w:color="auto" w:fill="FFFFFF"/>
          <w:lang w:val="uk-UA"/>
        </w:rPr>
        <w:t xml:space="preserve">в з активізації </w:t>
      </w:r>
      <w:r>
        <w:rPr>
          <w:shd w:val="clear" w:color="auto" w:fill="FFFFFF"/>
          <w:lang w:val="uk-UA"/>
        </w:rPr>
        <w:lastRenderedPageBreak/>
        <w:t xml:space="preserve">промоції громади та збільшення туристичних потоків. Зокрема, взято участь у весняній та осінній туристичній виставках </w:t>
      </w:r>
      <w:hyperlink r:id="rId7">
        <w:r>
          <w:rPr>
            <w:shd w:val="clear" w:color="auto" w:fill="FFFFFF"/>
            <w:lang w:val="uk-UA"/>
          </w:rPr>
          <w:t>UITT &amp; UITM</w:t>
        </w:r>
      </w:hyperlink>
      <w:r>
        <w:rPr>
          <w:shd w:val="clear" w:color="auto" w:fill="FFFFFF"/>
          <w:lang w:val="uk-UA"/>
        </w:rPr>
        <w:t>, форумі «Тернопільщина: кластер можливостей»,міжнародна виставка «ТурЕКСПО».</w:t>
      </w:r>
    </w:p>
    <w:p w:rsidR="0020149A" w:rsidRDefault="00755979">
      <w:pPr>
        <w:widowControl w:val="0"/>
        <w:spacing w:line="276" w:lineRule="auto"/>
        <w:ind w:firstLine="851"/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Проведено ряд фестивалів таких як «Файне місто», «Не свя</w:t>
      </w:r>
      <w:r>
        <w:rPr>
          <w:shd w:val="clear" w:color="auto" w:fill="FFFFFF"/>
          <w:lang w:val="uk-UA"/>
        </w:rPr>
        <w:t>ті горшки ліплять», «Бандерштат» тощо. Організовано проведення театралізованої костюмованої екскурсії «Історичне люстерко», присвяченої Міжнародному Дню туризму та Дню туризму в Україні. Започатковано фотоконкурс «Історія поруч» та реалізовано гастрономічн</w:t>
      </w:r>
      <w:r>
        <w:rPr>
          <w:shd w:val="clear" w:color="auto" w:fill="FFFFFF"/>
          <w:lang w:val="uk-UA"/>
        </w:rPr>
        <w:t>ий проєкт «Смачний Тернопіль», до якого вже приєдналося 7 закладів харчування. Усе це сприяло збільшенню туристичного потоку до нашої громади (рис. 5).</w:t>
      </w:r>
    </w:p>
    <w:p w:rsidR="0020149A" w:rsidRDefault="0020149A">
      <w:pPr>
        <w:widowControl w:val="0"/>
        <w:spacing w:line="276" w:lineRule="auto"/>
        <w:ind w:firstLine="851"/>
        <w:contextualSpacing/>
        <w:jc w:val="center"/>
        <w:rPr>
          <w:b/>
          <w:bCs/>
          <w:color w:val="FF0000"/>
          <w:lang w:val="uk-UA"/>
        </w:rPr>
      </w:pPr>
    </w:p>
    <w:p w:rsidR="0020149A" w:rsidRDefault="00755979">
      <w:pPr>
        <w:widowControl w:val="0"/>
        <w:spacing w:line="276" w:lineRule="auto"/>
        <w:ind w:firstLine="851"/>
        <w:contextualSpacing/>
        <w:jc w:val="center"/>
        <w:rPr>
          <w:b/>
          <w:shd w:val="clear" w:color="auto" w:fill="FFFFFF"/>
          <w:lang w:val="uk-UA"/>
        </w:rPr>
      </w:pPr>
      <w:r>
        <w:rPr>
          <w:b/>
          <w:shd w:val="clear" w:color="auto" w:fill="FFFFFF"/>
          <w:lang w:val="uk-UA"/>
        </w:rPr>
        <w:t>Рис. 5. Динаміка кількості туристів (тис. осіб)</w:t>
      </w:r>
    </w:p>
    <w:p w:rsidR="0020149A" w:rsidRDefault="0020149A">
      <w:pPr>
        <w:widowControl w:val="0"/>
        <w:spacing w:line="276" w:lineRule="auto"/>
        <w:ind w:firstLine="851"/>
        <w:contextualSpacing/>
        <w:jc w:val="center"/>
        <w:rPr>
          <w:shd w:val="clear" w:color="auto" w:fill="FFFFFF"/>
          <w:lang w:val="uk-UA"/>
        </w:rPr>
      </w:pPr>
    </w:p>
    <w:p w:rsidR="0020149A" w:rsidRDefault="00755979">
      <w:pPr>
        <w:widowControl w:val="0"/>
        <w:spacing w:line="276" w:lineRule="auto"/>
        <w:ind w:firstLine="851"/>
        <w:contextualSpacing/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 xml:space="preserve">Активізація туристичного ринку та діяльності </w:t>
      </w:r>
      <w:r>
        <w:rPr>
          <w:shd w:val="clear" w:color="auto" w:fill="FFFFFF"/>
          <w:lang w:val="uk-UA"/>
        </w:rPr>
        <w:t>туристично-інформаційного центру сприяла суттєвому збільшенню кількості відвідувачів (табл. 2).</w:t>
      </w:r>
    </w:p>
    <w:p w:rsidR="0020149A" w:rsidRDefault="00755979">
      <w:pPr>
        <w:widowControl w:val="0"/>
        <w:spacing w:line="276" w:lineRule="auto"/>
        <w:ind w:firstLine="851"/>
        <w:jc w:val="right"/>
        <w:rPr>
          <w:kern w:val="24"/>
          <w:lang w:val="uk-UA"/>
        </w:rPr>
      </w:pPr>
      <w:r>
        <w:rPr>
          <w:kern w:val="24"/>
          <w:lang w:val="uk-UA"/>
        </w:rPr>
        <w:t>Таблиця 2</w:t>
      </w:r>
    </w:p>
    <w:p w:rsidR="0020149A" w:rsidRDefault="00755979">
      <w:pPr>
        <w:widowControl w:val="0"/>
        <w:spacing w:line="276" w:lineRule="auto"/>
        <w:contextualSpacing/>
        <w:jc w:val="center"/>
        <w:rPr>
          <w:b/>
          <w:kern w:val="24"/>
          <w:lang w:val="uk-UA"/>
        </w:rPr>
      </w:pPr>
      <w:r>
        <w:rPr>
          <w:b/>
          <w:kern w:val="24"/>
          <w:lang w:val="uk-UA"/>
        </w:rPr>
        <w:t>Динаміка кількості відвідувачів Туристично-інформаційного центру</w:t>
      </w:r>
    </w:p>
    <w:tbl>
      <w:tblPr>
        <w:tblStyle w:val="af3"/>
        <w:tblW w:w="0" w:type="auto"/>
        <w:tblLook w:val="01E0"/>
      </w:tblPr>
      <w:tblGrid>
        <w:gridCol w:w="4779"/>
        <w:gridCol w:w="4791"/>
      </w:tblGrid>
      <w:tr w:rsidR="0020149A">
        <w:tc>
          <w:tcPr>
            <w:tcW w:w="4927" w:type="dxa"/>
          </w:tcPr>
          <w:p w:rsidR="0020149A" w:rsidRDefault="00755979">
            <w:pPr>
              <w:widowControl w:val="0"/>
              <w:spacing w:line="276" w:lineRule="auto"/>
              <w:contextualSpacing/>
              <w:jc w:val="center"/>
              <w:rPr>
                <w:b/>
                <w:shd w:val="clear" w:color="auto" w:fill="FFFFFF"/>
                <w:lang w:val="uk-UA"/>
              </w:rPr>
            </w:pPr>
            <w:r>
              <w:rPr>
                <w:b/>
                <w:shd w:val="clear" w:color="auto" w:fill="FFFFFF"/>
                <w:lang w:val="uk-UA"/>
              </w:rPr>
              <w:t>Роки</w:t>
            </w:r>
          </w:p>
        </w:tc>
        <w:tc>
          <w:tcPr>
            <w:tcW w:w="4928" w:type="dxa"/>
          </w:tcPr>
          <w:p w:rsidR="0020149A" w:rsidRDefault="00755979">
            <w:pPr>
              <w:widowControl w:val="0"/>
              <w:spacing w:line="276" w:lineRule="auto"/>
              <w:contextualSpacing/>
              <w:jc w:val="center"/>
              <w:rPr>
                <w:b/>
                <w:shd w:val="clear" w:color="auto" w:fill="FFFFFF"/>
                <w:lang w:val="uk-UA"/>
              </w:rPr>
            </w:pPr>
            <w:r>
              <w:rPr>
                <w:b/>
                <w:shd w:val="clear" w:color="auto" w:fill="FFFFFF"/>
                <w:lang w:val="uk-UA"/>
              </w:rPr>
              <w:t>Кількість відвідувачів</w:t>
            </w:r>
          </w:p>
        </w:tc>
      </w:tr>
      <w:tr w:rsidR="0020149A">
        <w:tc>
          <w:tcPr>
            <w:tcW w:w="4927" w:type="dxa"/>
          </w:tcPr>
          <w:p w:rsidR="0020149A" w:rsidRDefault="00755979">
            <w:pPr>
              <w:widowControl w:val="0"/>
              <w:spacing w:line="276" w:lineRule="auto"/>
              <w:contextualSpacing/>
              <w:jc w:val="center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>2019</w:t>
            </w:r>
          </w:p>
        </w:tc>
        <w:tc>
          <w:tcPr>
            <w:tcW w:w="4928" w:type="dxa"/>
          </w:tcPr>
          <w:p w:rsidR="0020149A" w:rsidRDefault="00755979">
            <w:pPr>
              <w:widowControl w:val="0"/>
              <w:spacing w:line="276" w:lineRule="auto"/>
              <w:contextualSpacing/>
              <w:jc w:val="center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>3 785</w:t>
            </w:r>
          </w:p>
        </w:tc>
      </w:tr>
      <w:tr w:rsidR="0020149A">
        <w:tc>
          <w:tcPr>
            <w:tcW w:w="4927" w:type="dxa"/>
          </w:tcPr>
          <w:p w:rsidR="0020149A" w:rsidRDefault="00755979">
            <w:pPr>
              <w:widowControl w:val="0"/>
              <w:spacing w:line="276" w:lineRule="auto"/>
              <w:contextualSpacing/>
              <w:jc w:val="center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>2020</w:t>
            </w:r>
          </w:p>
        </w:tc>
        <w:tc>
          <w:tcPr>
            <w:tcW w:w="4928" w:type="dxa"/>
          </w:tcPr>
          <w:p w:rsidR="0020149A" w:rsidRDefault="00755979">
            <w:pPr>
              <w:widowControl w:val="0"/>
              <w:spacing w:line="276" w:lineRule="auto"/>
              <w:contextualSpacing/>
              <w:jc w:val="center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>500</w:t>
            </w:r>
          </w:p>
        </w:tc>
      </w:tr>
      <w:tr w:rsidR="0020149A">
        <w:tc>
          <w:tcPr>
            <w:tcW w:w="4927" w:type="dxa"/>
          </w:tcPr>
          <w:p w:rsidR="0020149A" w:rsidRDefault="00755979">
            <w:pPr>
              <w:widowControl w:val="0"/>
              <w:spacing w:line="276" w:lineRule="auto"/>
              <w:contextualSpacing/>
              <w:jc w:val="center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>Станом на 01.1</w:t>
            </w:r>
            <w:r>
              <w:rPr>
                <w:shd w:val="clear" w:color="auto" w:fill="FFFFFF"/>
                <w:lang w:val="en-US"/>
              </w:rPr>
              <w:t>1</w:t>
            </w:r>
            <w:r>
              <w:rPr>
                <w:shd w:val="clear" w:color="auto" w:fill="FFFFFF"/>
                <w:lang w:val="uk-UA"/>
              </w:rPr>
              <w:t>.2021</w:t>
            </w:r>
          </w:p>
        </w:tc>
        <w:tc>
          <w:tcPr>
            <w:tcW w:w="4928" w:type="dxa"/>
          </w:tcPr>
          <w:p w:rsidR="0020149A" w:rsidRDefault="00755979">
            <w:pPr>
              <w:widowControl w:val="0"/>
              <w:spacing w:line="276" w:lineRule="auto"/>
              <w:contextualSpacing/>
              <w:jc w:val="center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uk-UA"/>
              </w:rPr>
              <w:t xml:space="preserve">5 </w:t>
            </w:r>
            <w:r>
              <w:rPr>
                <w:shd w:val="clear" w:color="auto" w:fill="FFFFFF"/>
                <w:lang w:val="en-US"/>
              </w:rPr>
              <w:t>397</w:t>
            </w:r>
          </w:p>
        </w:tc>
      </w:tr>
    </w:tbl>
    <w:p w:rsidR="0020149A" w:rsidRDefault="0020149A">
      <w:pPr>
        <w:widowControl w:val="0"/>
        <w:spacing w:line="276" w:lineRule="auto"/>
        <w:contextualSpacing/>
        <w:jc w:val="center"/>
        <w:rPr>
          <w:shd w:val="clear" w:color="auto" w:fill="FFFFFF"/>
          <w:lang w:val="uk-UA"/>
        </w:rPr>
      </w:pPr>
    </w:p>
    <w:p w:rsidR="0020149A" w:rsidRDefault="00755979">
      <w:pPr>
        <w:widowControl w:val="0"/>
        <w:spacing w:line="276" w:lineRule="auto"/>
        <w:ind w:firstLine="851"/>
        <w:jc w:val="both"/>
        <w:rPr>
          <w:kern w:val="24"/>
          <w:lang w:val="uk-UA"/>
        </w:rPr>
      </w:pPr>
      <w:r>
        <w:rPr>
          <w:kern w:val="24"/>
          <w:lang w:val="uk-UA"/>
        </w:rPr>
        <w:t xml:space="preserve">У </w:t>
      </w:r>
      <w:r>
        <w:rPr>
          <w:kern w:val="24"/>
          <w:lang w:val="uk-UA"/>
        </w:rPr>
        <w:t>таблиці 3 наведено динаміку кількості об’єктів туристичної інфраструктури у Тернопільській МТГ.</w:t>
      </w:r>
    </w:p>
    <w:p w:rsidR="0020149A" w:rsidRDefault="0020149A">
      <w:pPr>
        <w:widowControl w:val="0"/>
        <w:spacing w:line="276" w:lineRule="auto"/>
        <w:ind w:firstLine="851"/>
        <w:jc w:val="right"/>
        <w:rPr>
          <w:kern w:val="24"/>
          <w:lang w:val="uk-UA"/>
        </w:rPr>
      </w:pPr>
    </w:p>
    <w:p w:rsidR="0020149A" w:rsidRDefault="00755979">
      <w:pPr>
        <w:widowControl w:val="0"/>
        <w:spacing w:line="276" w:lineRule="auto"/>
        <w:ind w:firstLine="851"/>
        <w:jc w:val="right"/>
        <w:rPr>
          <w:kern w:val="24"/>
          <w:lang w:val="uk-UA"/>
        </w:rPr>
      </w:pPr>
      <w:r>
        <w:rPr>
          <w:kern w:val="24"/>
          <w:lang w:val="uk-UA"/>
        </w:rPr>
        <w:t>Таблиця 3</w:t>
      </w:r>
    </w:p>
    <w:p w:rsidR="0020149A" w:rsidRDefault="00755979">
      <w:pPr>
        <w:widowControl w:val="0"/>
        <w:spacing w:line="276" w:lineRule="auto"/>
        <w:contextualSpacing/>
        <w:jc w:val="center"/>
        <w:rPr>
          <w:b/>
          <w:kern w:val="24"/>
          <w:lang w:val="uk-UA"/>
        </w:rPr>
      </w:pPr>
      <w:r>
        <w:rPr>
          <w:b/>
          <w:kern w:val="24"/>
          <w:lang w:val="uk-UA"/>
        </w:rPr>
        <w:t>Динаміка кількості об’єктів туристичної інфраструктури у Тернопільській МТГ</w:t>
      </w:r>
    </w:p>
    <w:tbl>
      <w:tblPr>
        <w:tblW w:w="9606" w:type="dxa"/>
        <w:tblLayout w:type="fixed"/>
        <w:tblLook w:val="0000"/>
      </w:tblPr>
      <w:tblGrid>
        <w:gridCol w:w="1555"/>
        <w:gridCol w:w="2139"/>
        <w:gridCol w:w="1688"/>
        <w:gridCol w:w="2268"/>
        <w:gridCol w:w="1956"/>
      </w:tblGrid>
      <w:tr w:rsidR="0020149A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49A" w:rsidRDefault="00755979">
            <w:pPr>
              <w:widowControl w:val="0"/>
              <w:spacing w:line="276" w:lineRule="auto"/>
              <w:ind w:firstLine="22"/>
              <w:contextualSpacing/>
              <w:jc w:val="center"/>
              <w:rPr>
                <w:b/>
                <w:kern w:val="24"/>
                <w:lang w:val="uk-UA"/>
              </w:rPr>
            </w:pPr>
            <w:r>
              <w:rPr>
                <w:b/>
                <w:kern w:val="24"/>
                <w:lang w:val="uk-UA"/>
              </w:rPr>
              <w:t>Роки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49A" w:rsidRDefault="00755979">
            <w:pPr>
              <w:widowControl w:val="0"/>
              <w:spacing w:line="276" w:lineRule="auto"/>
              <w:ind w:firstLine="22"/>
              <w:contextualSpacing/>
              <w:jc w:val="center"/>
              <w:rPr>
                <w:b/>
                <w:kern w:val="24"/>
                <w:lang w:val="uk-UA"/>
              </w:rPr>
            </w:pPr>
            <w:r>
              <w:rPr>
                <w:b/>
                <w:kern w:val="24"/>
                <w:lang w:val="uk-UA"/>
              </w:rPr>
              <w:t>Готелі та хостели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49A" w:rsidRDefault="00755979">
            <w:pPr>
              <w:widowControl w:val="0"/>
              <w:spacing w:line="276" w:lineRule="auto"/>
              <w:ind w:firstLine="22"/>
              <w:contextualSpacing/>
              <w:jc w:val="center"/>
              <w:rPr>
                <w:b/>
                <w:kern w:val="24"/>
                <w:lang w:val="uk-UA"/>
              </w:rPr>
            </w:pPr>
            <w:r>
              <w:rPr>
                <w:b/>
                <w:kern w:val="24"/>
                <w:lang w:val="uk-UA"/>
              </w:rPr>
              <w:t>Ресторани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49A" w:rsidRDefault="00755979">
            <w:pPr>
              <w:widowControl w:val="0"/>
              <w:spacing w:line="276" w:lineRule="auto"/>
              <w:ind w:firstLine="22"/>
              <w:contextualSpacing/>
              <w:jc w:val="center"/>
              <w:rPr>
                <w:b/>
                <w:kern w:val="24"/>
                <w:lang w:val="uk-UA"/>
              </w:rPr>
            </w:pPr>
            <w:r>
              <w:rPr>
                <w:b/>
                <w:kern w:val="24"/>
                <w:lang w:val="uk-UA"/>
              </w:rPr>
              <w:t>Інші заклади громадського харчування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49A" w:rsidRDefault="00755979">
            <w:pPr>
              <w:widowControl w:val="0"/>
              <w:spacing w:line="276" w:lineRule="auto"/>
              <w:ind w:firstLine="22"/>
              <w:contextualSpacing/>
              <w:jc w:val="center"/>
              <w:rPr>
                <w:b/>
                <w:kern w:val="24"/>
                <w:lang w:val="uk-UA"/>
              </w:rPr>
            </w:pPr>
            <w:r>
              <w:rPr>
                <w:b/>
                <w:kern w:val="24"/>
                <w:lang w:val="uk-UA"/>
              </w:rPr>
              <w:t>Тур</w:t>
            </w:r>
            <w:r>
              <w:rPr>
                <w:b/>
                <w:kern w:val="24"/>
                <w:lang w:val="uk-UA"/>
              </w:rPr>
              <w:t>истичні фірми</w:t>
            </w:r>
          </w:p>
        </w:tc>
      </w:tr>
      <w:tr w:rsidR="0020149A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49A" w:rsidRDefault="00755979">
            <w:pPr>
              <w:widowControl w:val="0"/>
              <w:spacing w:line="276" w:lineRule="auto"/>
              <w:ind w:firstLine="22"/>
              <w:contextualSpacing/>
              <w:jc w:val="center"/>
              <w:rPr>
                <w:kern w:val="24"/>
                <w:lang w:val="uk-UA"/>
              </w:rPr>
            </w:pPr>
            <w:r>
              <w:rPr>
                <w:kern w:val="24"/>
                <w:lang w:val="uk-UA"/>
              </w:rPr>
              <w:t>2017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49A" w:rsidRDefault="00755979">
            <w:pPr>
              <w:widowControl w:val="0"/>
              <w:spacing w:line="276" w:lineRule="auto"/>
              <w:ind w:firstLine="22"/>
              <w:contextualSpacing/>
              <w:jc w:val="center"/>
              <w:rPr>
                <w:kern w:val="24"/>
                <w:lang w:val="uk-UA"/>
              </w:rPr>
            </w:pPr>
            <w:r>
              <w:rPr>
                <w:kern w:val="24"/>
                <w:lang w:val="uk-UA"/>
              </w:rPr>
              <w:t>29 (26/3)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49A" w:rsidRDefault="00755979">
            <w:pPr>
              <w:widowControl w:val="0"/>
              <w:spacing w:line="276" w:lineRule="auto"/>
              <w:ind w:firstLine="22"/>
              <w:contextualSpacing/>
              <w:jc w:val="center"/>
              <w:rPr>
                <w:kern w:val="24"/>
                <w:lang w:val="uk-UA"/>
              </w:rPr>
            </w:pPr>
            <w:r>
              <w:rPr>
                <w:kern w:val="24"/>
                <w:lang w:val="uk-UA"/>
              </w:rPr>
              <w:t>45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49A" w:rsidRDefault="00755979">
            <w:pPr>
              <w:widowControl w:val="0"/>
              <w:spacing w:line="276" w:lineRule="auto"/>
              <w:ind w:firstLine="22"/>
              <w:contextualSpacing/>
              <w:jc w:val="center"/>
              <w:rPr>
                <w:kern w:val="24"/>
                <w:lang w:val="uk-UA"/>
              </w:rPr>
            </w:pPr>
            <w:r>
              <w:rPr>
                <w:kern w:val="24"/>
                <w:lang w:val="uk-UA"/>
              </w:rPr>
              <w:t>-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49A" w:rsidRDefault="00755979">
            <w:pPr>
              <w:widowControl w:val="0"/>
              <w:spacing w:line="276" w:lineRule="auto"/>
              <w:ind w:firstLine="22"/>
              <w:contextualSpacing/>
              <w:jc w:val="center"/>
              <w:rPr>
                <w:kern w:val="24"/>
                <w:lang w:val="uk-UA"/>
              </w:rPr>
            </w:pPr>
            <w:r>
              <w:rPr>
                <w:kern w:val="24"/>
                <w:lang w:val="uk-UA"/>
              </w:rPr>
              <w:t>85</w:t>
            </w:r>
          </w:p>
        </w:tc>
      </w:tr>
      <w:tr w:rsidR="0020149A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49A" w:rsidRDefault="00755979">
            <w:pPr>
              <w:widowControl w:val="0"/>
              <w:spacing w:line="276" w:lineRule="auto"/>
              <w:ind w:firstLine="22"/>
              <w:contextualSpacing/>
              <w:jc w:val="center"/>
              <w:rPr>
                <w:kern w:val="24"/>
                <w:lang w:val="uk-UA"/>
              </w:rPr>
            </w:pPr>
            <w:r>
              <w:rPr>
                <w:kern w:val="24"/>
                <w:lang w:val="uk-UA"/>
              </w:rPr>
              <w:t>2018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49A" w:rsidRDefault="00755979">
            <w:pPr>
              <w:widowControl w:val="0"/>
              <w:spacing w:line="276" w:lineRule="auto"/>
              <w:ind w:firstLine="22"/>
              <w:contextualSpacing/>
              <w:jc w:val="center"/>
              <w:rPr>
                <w:kern w:val="24"/>
                <w:lang w:val="uk-UA"/>
              </w:rPr>
            </w:pPr>
            <w:r>
              <w:rPr>
                <w:kern w:val="24"/>
                <w:lang w:val="uk-UA"/>
              </w:rPr>
              <w:t>30 (23/7)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49A" w:rsidRDefault="00755979">
            <w:pPr>
              <w:widowControl w:val="0"/>
              <w:spacing w:line="276" w:lineRule="auto"/>
              <w:ind w:firstLine="22"/>
              <w:contextualSpacing/>
              <w:jc w:val="center"/>
              <w:rPr>
                <w:kern w:val="24"/>
                <w:lang w:val="uk-UA"/>
              </w:rPr>
            </w:pPr>
            <w:r>
              <w:rPr>
                <w:kern w:val="24"/>
                <w:lang w:val="uk-UA"/>
              </w:rPr>
              <w:t>44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49A" w:rsidRDefault="00755979">
            <w:pPr>
              <w:widowControl w:val="0"/>
              <w:spacing w:line="276" w:lineRule="auto"/>
              <w:ind w:firstLine="22"/>
              <w:contextualSpacing/>
              <w:jc w:val="center"/>
              <w:rPr>
                <w:kern w:val="24"/>
                <w:lang w:val="uk-UA"/>
              </w:rPr>
            </w:pPr>
            <w:r>
              <w:rPr>
                <w:kern w:val="24"/>
                <w:lang w:val="uk-UA"/>
              </w:rPr>
              <w:t>-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49A" w:rsidRDefault="00755979">
            <w:pPr>
              <w:widowControl w:val="0"/>
              <w:spacing w:line="276" w:lineRule="auto"/>
              <w:ind w:firstLine="22"/>
              <w:contextualSpacing/>
              <w:jc w:val="center"/>
              <w:rPr>
                <w:kern w:val="24"/>
                <w:lang w:val="uk-UA"/>
              </w:rPr>
            </w:pPr>
            <w:r>
              <w:rPr>
                <w:kern w:val="24"/>
                <w:lang w:val="uk-UA"/>
              </w:rPr>
              <w:t>93</w:t>
            </w:r>
          </w:p>
        </w:tc>
      </w:tr>
      <w:tr w:rsidR="0020149A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49A" w:rsidRDefault="00755979">
            <w:pPr>
              <w:widowControl w:val="0"/>
              <w:spacing w:line="276" w:lineRule="auto"/>
              <w:ind w:firstLine="22"/>
              <w:contextualSpacing/>
              <w:jc w:val="center"/>
              <w:rPr>
                <w:kern w:val="24"/>
                <w:lang w:val="uk-UA"/>
              </w:rPr>
            </w:pPr>
            <w:r>
              <w:rPr>
                <w:kern w:val="24"/>
                <w:lang w:val="uk-UA"/>
              </w:rPr>
              <w:t>2019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49A" w:rsidRDefault="00755979">
            <w:pPr>
              <w:widowControl w:val="0"/>
              <w:spacing w:line="276" w:lineRule="auto"/>
              <w:ind w:firstLine="22"/>
              <w:contextualSpacing/>
              <w:jc w:val="center"/>
              <w:rPr>
                <w:kern w:val="24"/>
                <w:lang w:val="uk-UA"/>
              </w:rPr>
            </w:pPr>
            <w:r>
              <w:rPr>
                <w:kern w:val="24"/>
                <w:lang w:val="uk-UA"/>
              </w:rPr>
              <w:t>30 (23/7)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49A" w:rsidRDefault="00755979">
            <w:pPr>
              <w:widowControl w:val="0"/>
              <w:spacing w:line="276" w:lineRule="auto"/>
              <w:ind w:firstLine="22"/>
              <w:contextualSpacing/>
              <w:jc w:val="center"/>
              <w:rPr>
                <w:kern w:val="24"/>
                <w:lang w:val="uk-UA"/>
              </w:rPr>
            </w:pPr>
            <w:r>
              <w:rPr>
                <w:kern w:val="24"/>
                <w:lang w:val="uk-UA"/>
              </w:rPr>
              <w:t>44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49A" w:rsidRDefault="00755979">
            <w:pPr>
              <w:widowControl w:val="0"/>
              <w:spacing w:line="276" w:lineRule="auto"/>
              <w:ind w:firstLine="22"/>
              <w:contextualSpacing/>
              <w:jc w:val="center"/>
              <w:rPr>
                <w:kern w:val="24"/>
                <w:lang w:val="uk-UA"/>
              </w:rPr>
            </w:pPr>
            <w:r>
              <w:rPr>
                <w:kern w:val="24"/>
                <w:lang w:val="uk-UA"/>
              </w:rPr>
              <w:t>-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49A" w:rsidRDefault="00755979">
            <w:pPr>
              <w:widowControl w:val="0"/>
              <w:spacing w:line="276" w:lineRule="auto"/>
              <w:ind w:firstLine="22"/>
              <w:contextualSpacing/>
              <w:jc w:val="center"/>
              <w:rPr>
                <w:kern w:val="24"/>
                <w:lang w:val="uk-UA"/>
              </w:rPr>
            </w:pPr>
            <w:r>
              <w:rPr>
                <w:kern w:val="24"/>
                <w:lang w:val="uk-UA"/>
              </w:rPr>
              <w:t>94</w:t>
            </w:r>
          </w:p>
        </w:tc>
      </w:tr>
      <w:tr w:rsidR="0020149A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49A" w:rsidRDefault="00755979">
            <w:pPr>
              <w:widowControl w:val="0"/>
              <w:spacing w:line="276" w:lineRule="auto"/>
              <w:ind w:firstLine="22"/>
              <w:contextualSpacing/>
              <w:jc w:val="center"/>
              <w:rPr>
                <w:kern w:val="24"/>
                <w:lang w:val="uk-UA"/>
              </w:rPr>
            </w:pPr>
            <w:r>
              <w:rPr>
                <w:kern w:val="24"/>
                <w:lang w:val="uk-UA"/>
              </w:rPr>
              <w:t>01.11.2020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49A" w:rsidRDefault="00755979">
            <w:pPr>
              <w:widowControl w:val="0"/>
              <w:spacing w:line="276" w:lineRule="auto"/>
              <w:ind w:firstLine="22"/>
              <w:contextualSpacing/>
              <w:jc w:val="center"/>
              <w:rPr>
                <w:kern w:val="24"/>
                <w:lang w:val="uk-UA"/>
              </w:rPr>
            </w:pPr>
            <w:r>
              <w:rPr>
                <w:kern w:val="24"/>
                <w:lang w:val="uk-UA"/>
              </w:rPr>
              <w:t>28 (24/4)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49A" w:rsidRDefault="00755979">
            <w:pPr>
              <w:widowControl w:val="0"/>
              <w:spacing w:line="276" w:lineRule="auto"/>
              <w:ind w:firstLine="22"/>
              <w:contextualSpacing/>
              <w:jc w:val="center"/>
              <w:rPr>
                <w:kern w:val="24"/>
                <w:lang w:val="uk-UA"/>
              </w:rPr>
            </w:pPr>
            <w:r>
              <w:rPr>
                <w:kern w:val="24"/>
                <w:lang w:val="uk-UA"/>
              </w:rPr>
              <w:t>55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49A" w:rsidRDefault="00755979">
            <w:pPr>
              <w:widowControl w:val="0"/>
              <w:spacing w:line="276" w:lineRule="auto"/>
              <w:ind w:firstLine="22"/>
              <w:contextualSpacing/>
              <w:jc w:val="center"/>
              <w:rPr>
                <w:kern w:val="24"/>
                <w:lang w:val="uk-UA"/>
              </w:rPr>
            </w:pPr>
            <w:r>
              <w:rPr>
                <w:kern w:val="24"/>
                <w:lang w:val="uk-UA"/>
              </w:rPr>
              <w:t>279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49A" w:rsidRDefault="00755979">
            <w:pPr>
              <w:widowControl w:val="0"/>
              <w:spacing w:line="276" w:lineRule="auto"/>
              <w:ind w:firstLine="22"/>
              <w:contextualSpacing/>
              <w:jc w:val="center"/>
              <w:rPr>
                <w:kern w:val="24"/>
                <w:lang w:val="uk-UA"/>
              </w:rPr>
            </w:pPr>
            <w:r>
              <w:rPr>
                <w:kern w:val="24"/>
                <w:lang w:val="uk-UA"/>
              </w:rPr>
              <w:t>89</w:t>
            </w:r>
          </w:p>
        </w:tc>
      </w:tr>
      <w:tr w:rsidR="0020149A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49A" w:rsidRDefault="00755979">
            <w:pPr>
              <w:widowControl w:val="0"/>
              <w:spacing w:line="276" w:lineRule="auto"/>
              <w:ind w:firstLine="22"/>
              <w:contextualSpacing/>
              <w:jc w:val="center"/>
              <w:rPr>
                <w:kern w:val="24"/>
                <w:lang w:val="uk-UA"/>
              </w:rPr>
            </w:pPr>
            <w:r>
              <w:rPr>
                <w:kern w:val="24"/>
                <w:lang w:val="uk-UA"/>
              </w:rPr>
              <w:t>01.11.2021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49A" w:rsidRDefault="00755979">
            <w:pPr>
              <w:widowControl w:val="0"/>
              <w:spacing w:line="276" w:lineRule="auto"/>
              <w:ind w:firstLine="22"/>
              <w:contextualSpacing/>
              <w:jc w:val="center"/>
              <w:rPr>
                <w:kern w:val="24"/>
                <w:lang w:val="uk-UA"/>
              </w:rPr>
            </w:pPr>
            <w:r>
              <w:rPr>
                <w:kern w:val="24"/>
                <w:lang w:val="uk-UA"/>
              </w:rPr>
              <w:t>24 (20/4)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49A" w:rsidRDefault="00755979">
            <w:pPr>
              <w:widowControl w:val="0"/>
              <w:spacing w:line="276" w:lineRule="auto"/>
              <w:ind w:firstLine="22"/>
              <w:contextualSpacing/>
              <w:jc w:val="center"/>
              <w:rPr>
                <w:kern w:val="24"/>
                <w:lang w:val="uk-UA"/>
              </w:rPr>
            </w:pPr>
            <w:r>
              <w:rPr>
                <w:kern w:val="24"/>
                <w:lang w:val="uk-UA"/>
              </w:rPr>
              <w:t>59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49A" w:rsidRDefault="00755979">
            <w:pPr>
              <w:widowControl w:val="0"/>
              <w:spacing w:line="276" w:lineRule="auto"/>
              <w:ind w:firstLine="22"/>
              <w:contextualSpacing/>
              <w:jc w:val="center"/>
              <w:rPr>
                <w:kern w:val="24"/>
                <w:lang w:val="uk-UA"/>
              </w:rPr>
            </w:pPr>
            <w:r>
              <w:rPr>
                <w:kern w:val="24"/>
                <w:lang w:val="uk-UA"/>
              </w:rPr>
              <w:t>275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49A" w:rsidRDefault="00755979">
            <w:pPr>
              <w:widowControl w:val="0"/>
              <w:spacing w:line="276" w:lineRule="auto"/>
              <w:ind w:firstLine="22"/>
              <w:contextualSpacing/>
              <w:jc w:val="center"/>
              <w:rPr>
                <w:kern w:val="24"/>
                <w:lang w:val="en-US"/>
              </w:rPr>
            </w:pPr>
            <w:r>
              <w:rPr>
                <w:kern w:val="24"/>
                <w:lang w:val="en-US"/>
              </w:rPr>
              <w:t>89</w:t>
            </w:r>
          </w:p>
        </w:tc>
      </w:tr>
    </w:tbl>
    <w:p w:rsidR="0020149A" w:rsidRDefault="0020149A">
      <w:pPr>
        <w:widowControl w:val="0"/>
        <w:spacing w:line="276" w:lineRule="auto"/>
        <w:ind w:firstLine="851"/>
        <w:jc w:val="right"/>
        <w:rPr>
          <w:lang w:val="uk-UA"/>
        </w:rPr>
      </w:pPr>
    </w:p>
    <w:p w:rsidR="0020149A" w:rsidRDefault="00755979">
      <w:pPr>
        <w:widowControl w:val="0"/>
        <w:spacing w:line="276" w:lineRule="auto"/>
        <w:ind w:firstLine="851"/>
        <w:jc w:val="right"/>
        <w:rPr>
          <w:lang w:val="uk-UA"/>
        </w:rPr>
      </w:pPr>
      <w:r>
        <w:rPr>
          <w:lang w:val="uk-UA"/>
        </w:rPr>
        <w:t>Таблиця 4</w:t>
      </w:r>
    </w:p>
    <w:p w:rsidR="0020149A" w:rsidRDefault="00755979">
      <w:pPr>
        <w:widowControl w:val="0"/>
        <w:spacing w:line="276" w:lineRule="auto"/>
        <w:jc w:val="center"/>
        <w:rPr>
          <w:b/>
          <w:lang w:val="uk-UA"/>
        </w:rPr>
      </w:pPr>
      <w:r>
        <w:rPr>
          <w:b/>
          <w:kern w:val="24"/>
          <w:lang w:val="uk-UA"/>
        </w:rPr>
        <w:t xml:space="preserve">Динаміка фінансово-господарської діяльності </w:t>
      </w:r>
      <w:r>
        <w:rPr>
          <w:b/>
          <w:lang w:val="uk-UA"/>
        </w:rPr>
        <w:t xml:space="preserve">КП «ТІЦ м. Тернополя», </w:t>
      </w:r>
    </w:p>
    <w:p w:rsidR="0020149A" w:rsidRDefault="00755979">
      <w:pPr>
        <w:widowControl w:val="0"/>
        <w:spacing w:line="276" w:lineRule="auto"/>
        <w:jc w:val="center"/>
        <w:rPr>
          <w:b/>
          <w:lang w:val="uk-UA"/>
        </w:rPr>
      </w:pPr>
      <w:r>
        <w:rPr>
          <w:b/>
          <w:lang w:val="uk-UA"/>
        </w:rPr>
        <w:t>тис. грн.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15"/>
        <w:gridCol w:w="1573"/>
        <w:gridCol w:w="1573"/>
        <w:gridCol w:w="1629"/>
        <w:gridCol w:w="1607"/>
        <w:gridCol w:w="1358"/>
      </w:tblGrid>
      <w:tr w:rsidR="0020149A">
        <w:trPr>
          <w:jc w:val="center"/>
        </w:trPr>
        <w:tc>
          <w:tcPr>
            <w:tcW w:w="2115" w:type="dxa"/>
            <w:vAlign w:val="center"/>
          </w:tcPr>
          <w:p w:rsidR="0020149A" w:rsidRDefault="0020149A">
            <w:pPr>
              <w:jc w:val="center"/>
              <w:rPr>
                <w:b/>
                <w:kern w:val="1"/>
                <w:lang w:val="uk-UA" w:eastAsia="ar-SA"/>
              </w:rPr>
            </w:pPr>
          </w:p>
        </w:tc>
        <w:tc>
          <w:tcPr>
            <w:tcW w:w="1573" w:type="dxa"/>
            <w:vAlign w:val="center"/>
          </w:tcPr>
          <w:p w:rsidR="0020149A" w:rsidRDefault="00755979">
            <w:pPr>
              <w:jc w:val="center"/>
              <w:rPr>
                <w:b/>
                <w:kern w:val="1"/>
                <w:lang w:val="uk-UA" w:eastAsia="ar-SA"/>
              </w:rPr>
            </w:pPr>
            <w:r>
              <w:rPr>
                <w:b/>
                <w:kern w:val="1"/>
                <w:lang w:val="uk-UA" w:eastAsia="ar-SA"/>
              </w:rPr>
              <w:t>2017 рік</w:t>
            </w:r>
          </w:p>
        </w:tc>
        <w:tc>
          <w:tcPr>
            <w:tcW w:w="1573" w:type="dxa"/>
            <w:vAlign w:val="center"/>
          </w:tcPr>
          <w:p w:rsidR="0020149A" w:rsidRDefault="00755979">
            <w:pPr>
              <w:jc w:val="center"/>
              <w:rPr>
                <w:b/>
                <w:kern w:val="1"/>
                <w:lang w:val="uk-UA" w:eastAsia="ar-SA"/>
              </w:rPr>
            </w:pPr>
            <w:r>
              <w:rPr>
                <w:b/>
                <w:kern w:val="1"/>
                <w:lang w:val="uk-UA" w:eastAsia="ar-SA"/>
              </w:rPr>
              <w:t xml:space="preserve">2018 </w:t>
            </w:r>
            <w:r>
              <w:rPr>
                <w:b/>
                <w:kern w:val="1"/>
                <w:lang w:val="uk-UA" w:eastAsia="ar-SA"/>
              </w:rPr>
              <w:t>рік</w:t>
            </w:r>
          </w:p>
        </w:tc>
        <w:tc>
          <w:tcPr>
            <w:tcW w:w="1629" w:type="dxa"/>
            <w:vAlign w:val="center"/>
          </w:tcPr>
          <w:p w:rsidR="0020149A" w:rsidRDefault="00755979">
            <w:pPr>
              <w:jc w:val="center"/>
              <w:rPr>
                <w:b/>
                <w:kern w:val="1"/>
                <w:lang w:val="uk-UA" w:eastAsia="ar-SA"/>
              </w:rPr>
            </w:pPr>
            <w:r>
              <w:rPr>
                <w:b/>
                <w:kern w:val="1"/>
                <w:lang w:val="uk-UA" w:eastAsia="ar-SA"/>
              </w:rPr>
              <w:t>01.11.2019 року</w:t>
            </w:r>
          </w:p>
        </w:tc>
        <w:tc>
          <w:tcPr>
            <w:tcW w:w="1607" w:type="dxa"/>
            <w:vAlign w:val="center"/>
          </w:tcPr>
          <w:p w:rsidR="0020149A" w:rsidRDefault="00755979">
            <w:pPr>
              <w:jc w:val="center"/>
              <w:rPr>
                <w:b/>
                <w:kern w:val="1"/>
                <w:lang w:val="uk-UA" w:eastAsia="ar-SA"/>
              </w:rPr>
            </w:pPr>
            <w:r>
              <w:rPr>
                <w:b/>
                <w:kern w:val="1"/>
                <w:lang w:val="uk-UA" w:eastAsia="ar-SA"/>
              </w:rPr>
              <w:t>01.11.2020 року</w:t>
            </w:r>
          </w:p>
        </w:tc>
        <w:tc>
          <w:tcPr>
            <w:tcW w:w="1358" w:type="dxa"/>
          </w:tcPr>
          <w:p w:rsidR="0020149A" w:rsidRDefault="00755979">
            <w:pPr>
              <w:jc w:val="center"/>
              <w:rPr>
                <w:b/>
                <w:kern w:val="1"/>
                <w:lang w:val="uk-UA" w:eastAsia="ar-SA"/>
              </w:rPr>
            </w:pPr>
            <w:r>
              <w:rPr>
                <w:b/>
                <w:kern w:val="1"/>
                <w:lang w:val="uk-UA" w:eastAsia="ar-SA"/>
              </w:rPr>
              <w:t>01.11.2021 року</w:t>
            </w:r>
          </w:p>
        </w:tc>
      </w:tr>
      <w:tr w:rsidR="0020149A">
        <w:trPr>
          <w:jc w:val="center"/>
        </w:trPr>
        <w:tc>
          <w:tcPr>
            <w:tcW w:w="2115" w:type="dxa"/>
            <w:vAlign w:val="center"/>
          </w:tcPr>
          <w:p w:rsidR="0020149A" w:rsidRDefault="00755979">
            <w:pPr>
              <w:spacing w:line="276" w:lineRule="auto"/>
              <w:jc w:val="center"/>
              <w:rPr>
                <w:kern w:val="1"/>
                <w:lang w:val="uk-UA" w:eastAsia="ar-SA"/>
              </w:rPr>
            </w:pPr>
            <w:r>
              <w:rPr>
                <w:kern w:val="1"/>
                <w:lang w:val="uk-UA" w:eastAsia="ar-SA"/>
              </w:rPr>
              <w:t>Доходи</w:t>
            </w:r>
          </w:p>
        </w:tc>
        <w:tc>
          <w:tcPr>
            <w:tcW w:w="1573" w:type="dxa"/>
            <w:vAlign w:val="center"/>
          </w:tcPr>
          <w:p w:rsidR="0020149A" w:rsidRDefault="00755979">
            <w:pPr>
              <w:spacing w:line="276" w:lineRule="auto"/>
              <w:jc w:val="center"/>
              <w:rPr>
                <w:kern w:val="1"/>
                <w:lang w:val="uk-UA" w:eastAsia="ar-SA"/>
              </w:rPr>
            </w:pPr>
            <w:r>
              <w:rPr>
                <w:kern w:val="1"/>
                <w:lang w:val="uk-UA" w:eastAsia="ar-SA"/>
              </w:rPr>
              <w:t>609</w:t>
            </w:r>
          </w:p>
        </w:tc>
        <w:tc>
          <w:tcPr>
            <w:tcW w:w="1573" w:type="dxa"/>
            <w:vAlign w:val="center"/>
          </w:tcPr>
          <w:p w:rsidR="0020149A" w:rsidRDefault="00755979">
            <w:pPr>
              <w:spacing w:line="276" w:lineRule="auto"/>
              <w:jc w:val="center"/>
              <w:rPr>
                <w:kern w:val="1"/>
                <w:lang w:val="uk-UA" w:eastAsia="ar-SA"/>
              </w:rPr>
            </w:pPr>
            <w:r>
              <w:rPr>
                <w:kern w:val="1"/>
                <w:lang w:val="uk-UA" w:eastAsia="ar-SA"/>
              </w:rPr>
              <w:t>601</w:t>
            </w:r>
          </w:p>
        </w:tc>
        <w:tc>
          <w:tcPr>
            <w:tcW w:w="1629" w:type="dxa"/>
            <w:vAlign w:val="center"/>
          </w:tcPr>
          <w:p w:rsidR="0020149A" w:rsidRDefault="00755979">
            <w:pPr>
              <w:spacing w:line="276" w:lineRule="auto"/>
              <w:jc w:val="center"/>
              <w:rPr>
                <w:kern w:val="1"/>
                <w:lang w:val="uk-UA" w:eastAsia="ar-SA"/>
              </w:rPr>
            </w:pPr>
            <w:r>
              <w:rPr>
                <w:kern w:val="1"/>
                <w:lang w:val="uk-UA" w:eastAsia="ar-SA"/>
              </w:rPr>
              <w:t>648,8</w:t>
            </w:r>
          </w:p>
        </w:tc>
        <w:tc>
          <w:tcPr>
            <w:tcW w:w="1607" w:type="dxa"/>
            <w:vAlign w:val="center"/>
          </w:tcPr>
          <w:p w:rsidR="0020149A" w:rsidRDefault="00755979">
            <w:pPr>
              <w:spacing w:line="276" w:lineRule="auto"/>
              <w:jc w:val="center"/>
              <w:rPr>
                <w:kern w:val="1"/>
                <w:lang w:val="uk-UA" w:eastAsia="ar-SA"/>
              </w:rPr>
            </w:pPr>
            <w:r>
              <w:rPr>
                <w:kern w:val="1"/>
                <w:lang w:val="uk-UA" w:eastAsia="ar-SA"/>
              </w:rPr>
              <w:t>367,2</w:t>
            </w:r>
          </w:p>
        </w:tc>
        <w:tc>
          <w:tcPr>
            <w:tcW w:w="1358" w:type="dxa"/>
          </w:tcPr>
          <w:p w:rsidR="0020149A" w:rsidRDefault="00755979">
            <w:pPr>
              <w:tabs>
                <w:tab w:val="left" w:pos="288"/>
                <w:tab w:val="center" w:pos="571"/>
              </w:tabs>
              <w:spacing w:line="276" w:lineRule="auto"/>
              <w:jc w:val="center"/>
              <w:rPr>
                <w:kern w:val="1"/>
                <w:lang w:val="uk-UA" w:eastAsia="ar-SA"/>
              </w:rPr>
            </w:pPr>
            <w:r>
              <w:rPr>
                <w:kern w:val="1"/>
                <w:lang w:val="uk-UA" w:eastAsia="ar-SA"/>
              </w:rPr>
              <w:t>603,1</w:t>
            </w:r>
          </w:p>
        </w:tc>
      </w:tr>
      <w:tr w:rsidR="0020149A">
        <w:trPr>
          <w:jc w:val="center"/>
        </w:trPr>
        <w:tc>
          <w:tcPr>
            <w:tcW w:w="2115" w:type="dxa"/>
            <w:vAlign w:val="center"/>
          </w:tcPr>
          <w:p w:rsidR="0020149A" w:rsidRDefault="00755979">
            <w:pPr>
              <w:spacing w:line="276" w:lineRule="auto"/>
              <w:jc w:val="center"/>
              <w:rPr>
                <w:kern w:val="1"/>
                <w:lang w:val="uk-UA" w:eastAsia="ar-SA"/>
              </w:rPr>
            </w:pPr>
            <w:r>
              <w:rPr>
                <w:kern w:val="1"/>
                <w:lang w:val="uk-UA" w:eastAsia="ar-SA"/>
              </w:rPr>
              <w:lastRenderedPageBreak/>
              <w:t>Витрати</w:t>
            </w:r>
          </w:p>
        </w:tc>
        <w:tc>
          <w:tcPr>
            <w:tcW w:w="1573" w:type="dxa"/>
            <w:vAlign w:val="center"/>
          </w:tcPr>
          <w:p w:rsidR="0020149A" w:rsidRDefault="00755979">
            <w:pPr>
              <w:spacing w:line="276" w:lineRule="auto"/>
              <w:jc w:val="center"/>
              <w:rPr>
                <w:kern w:val="1"/>
                <w:lang w:val="uk-UA" w:eastAsia="ar-SA"/>
              </w:rPr>
            </w:pPr>
            <w:r>
              <w:rPr>
                <w:kern w:val="1"/>
                <w:lang w:val="uk-UA" w:eastAsia="ar-SA"/>
              </w:rPr>
              <w:t>621</w:t>
            </w:r>
          </w:p>
        </w:tc>
        <w:tc>
          <w:tcPr>
            <w:tcW w:w="1573" w:type="dxa"/>
            <w:vAlign w:val="center"/>
          </w:tcPr>
          <w:p w:rsidR="0020149A" w:rsidRDefault="00755979">
            <w:pPr>
              <w:spacing w:line="276" w:lineRule="auto"/>
              <w:jc w:val="center"/>
              <w:rPr>
                <w:kern w:val="1"/>
                <w:lang w:val="uk-UA" w:eastAsia="ar-SA"/>
              </w:rPr>
            </w:pPr>
            <w:r>
              <w:rPr>
                <w:kern w:val="1"/>
                <w:lang w:val="uk-UA" w:eastAsia="ar-SA"/>
              </w:rPr>
              <w:t>657</w:t>
            </w:r>
          </w:p>
        </w:tc>
        <w:tc>
          <w:tcPr>
            <w:tcW w:w="1629" w:type="dxa"/>
            <w:vAlign w:val="center"/>
          </w:tcPr>
          <w:p w:rsidR="0020149A" w:rsidRDefault="00755979">
            <w:pPr>
              <w:spacing w:line="276" w:lineRule="auto"/>
              <w:jc w:val="center"/>
              <w:rPr>
                <w:kern w:val="1"/>
                <w:lang w:val="uk-UA" w:eastAsia="ar-SA"/>
              </w:rPr>
            </w:pPr>
            <w:r>
              <w:rPr>
                <w:kern w:val="1"/>
                <w:lang w:val="uk-UA" w:eastAsia="ar-SA"/>
              </w:rPr>
              <w:t>645,7</w:t>
            </w:r>
          </w:p>
        </w:tc>
        <w:tc>
          <w:tcPr>
            <w:tcW w:w="1607" w:type="dxa"/>
            <w:vAlign w:val="center"/>
          </w:tcPr>
          <w:p w:rsidR="0020149A" w:rsidRDefault="00755979">
            <w:pPr>
              <w:spacing w:line="276" w:lineRule="auto"/>
              <w:jc w:val="center"/>
              <w:rPr>
                <w:kern w:val="1"/>
                <w:lang w:val="uk-UA" w:eastAsia="ar-SA"/>
              </w:rPr>
            </w:pPr>
            <w:r>
              <w:rPr>
                <w:kern w:val="1"/>
                <w:lang w:val="uk-UA" w:eastAsia="ar-SA"/>
              </w:rPr>
              <w:t>410,3</w:t>
            </w:r>
          </w:p>
        </w:tc>
        <w:tc>
          <w:tcPr>
            <w:tcW w:w="1358" w:type="dxa"/>
          </w:tcPr>
          <w:p w:rsidR="0020149A" w:rsidRDefault="00755979">
            <w:pPr>
              <w:spacing w:line="276" w:lineRule="auto"/>
              <w:jc w:val="center"/>
              <w:rPr>
                <w:kern w:val="1"/>
                <w:lang w:val="uk-UA" w:eastAsia="ar-SA"/>
              </w:rPr>
            </w:pPr>
            <w:r>
              <w:rPr>
                <w:kern w:val="1"/>
                <w:lang w:val="uk-UA" w:eastAsia="ar-SA"/>
              </w:rPr>
              <w:t>504,8</w:t>
            </w:r>
          </w:p>
        </w:tc>
      </w:tr>
      <w:tr w:rsidR="0020149A">
        <w:trPr>
          <w:jc w:val="center"/>
        </w:trPr>
        <w:tc>
          <w:tcPr>
            <w:tcW w:w="2115" w:type="dxa"/>
            <w:vAlign w:val="center"/>
          </w:tcPr>
          <w:p w:rsidR="0020149A" w:rsidRDefault="00755979">
            <w:pPr>
              <w:spacing w:line="276" w:lineRule="auto"/>
              <w:jc w:val="center"/>
              <w:rPr>
                <w:kern w:val="1"/>
                <w:lang w:val="uk-UA" w:eastAsia="ar-SA"/>
              </w:rPr>
            </w:pPr>
            <w:r>
              <w:rPr>
                <w:kern w:val="1"/>
                <w:lang w:val="uk-UA" w:eastAsia="ar-SA"/>
              </w:rPr>
              <w:t>Прибуток / Збиток</w:t>
            </w:r>
          </w:p>
        </w:tc>
        <w:tc>
          <w:tcPr>
            <w:tcW w:w="1573" w:type="dxa"/>
            <w:vAlign w:val="center"/>
          </w:tcPr>
          <w:p w:rsidR="0020149A" w:rsidRDefault="00755979">
            <w:pPr>
              <w:spacing w:line="276" w:lineRule="auto"/>
              <w:jc w:val="center"/>
              <w:rPr>
                <w:kern w:val="1"/>
                <w:lang w:val="uk-UA" w:eastAsia="ar-SA"/>
              </w:rPr>
            </w:pPr>
            <w:r>
              <w:rPr>
                <w:kern w:val="1"/>
                <w:lang w:val="uk-UA" w:eastAsia="ar-SA"/>
              </w:rPr>
              <w:t>-12</w:t>
            </w:r>
          </w:p>
        </w:tc>
        <w:tc>
          <w:tcPr>
            <w:tcW w:w="1573" w:type="dxa"/>
            <w:vAlign w:val="center"/>
          </w:tcPr>
          <w:p w:rsidR="0020149A" w:rsidRDefault="00755979">
            <w:pPr>
              <w:spacing w:line="276" w:lineRule="auto"/>
              <w:jc w:val="center"/>
              <w:rPr>
                <w:kern w:val="1"/>
                <w:lang w:val="uk-UA" w:eastAsia="ar-SA"/>
              </w:rPr>
            </w:pPr>
            <w:r>
              <w:rPr>
                <w:kern w:val="1"/>
                <w:lang w:val="uk-UA" w:eastAsia="ar-SA"/>
              </w:rPr>
              <w:t>-56</w:t>
            </w:r>
          </w:p>
        </w:tc>
        <w:tc>
          <w:tcPr>
            <w:tcW w:w="1629" w:type="dxa"/>
            <w:vAlign w:val="center"/>
          </w:tcPr>
          <w:p w:rsidR="0020149A" w:rsidRDefault="00755979">
            <w:pPr>
              <w:spacing w:line="276" w:lineRule="auto"/>
              <w:jc w:val="center"/>
              <w:rPr>
                <w:kern w:val="1"/>
                <w:lang w:val="uk-UA" w:eastAsia="ar-SA"/>
              </w:rPr>
            </w:pPr>
            <w:r>
              <w:rPr>
                <w:kern w:val="1"/>
                <w:lang w:val="uk-UA" w:eastAsia="ar-SA"/>
              </w:rPr>
              <w:t>3,1</w:t>
            </w:r>
          </w:p>
        </w:tc>
        <w:tc>
          <w:tcPr>
            <w:tcW w:w="1607" w:type="dxa"/>
            <w:vAlign w:val="center"/>
          </w:tcPr>
          <w:p w:rsidR="0020149A" w:rsidRDefault="00755979">
            <w:pPr>
              <w:spacing w:line="276" w:lineRule="auto"/>
              <w:jc w:val="center"/>
              <w:rPr>
                <w:kern w:val="1"/>
                <w:lang w:val="uk-UA" w:eastAsia="ar-SA"/>
              </w:rPr>
            </w:pPr>
            <w:r>
              <w:rPr>
                <w:kern w:val="1"/>
                <w:lang w:val="uk-UA" w:eastAsia="ar-SA"/>
              </w:rPr>
              <w:t>-43,1</w:t>
            </w:r>
          </w:p>
        </w:tc>
        <w:tc>
          <w:tcPr>
            <w:tcW w:w="1358" w:type="dxa"/>
          </w:tcPr>
          <w:p w:rsidR="0020149A" w:rsidRDefault="00755979">
            <w:pPr>
              <w:spacing w:line="276" w:lineRule="auto"/>
              <w:jc w:val="center"/>
              <w:rPr>
                <w:kern w:val="1"/>
                <w:lang w:val="uk-UA" w:eastAsia="ar-SA"/>
              </w:rPr>
            </w:pPr>
            <w:r>
              <w:rPr>
                <w:kern w:val="1"/>
                <w:lang w:val="uk-UA" w:eastAsia="ar-SA"/>
              </w:rPr>
              <w:t>98,3</w:t>
            </w:r>
          </w:p>
        </w:tc>
      </w:tr>
    </w:tbl>
    <w:p w:rsidR="0020149A" w:rsidRDefault="0020149A">
      <w:pPr>
        <w:widowControl w:val="0"/>
        <w:spacing w:line="276" w:lineRule="auto"/>
        <w:ind w:firstLine="851"/>
        <w:jc w:val="center"/>
        <w:rPr>
          <w:b/>
          <w:color w:val="FF0000"/>
          <w:lang w:val="uk-UA"/>
        </w:rPr>
      </w:pPr>
    </w:p>
    <w:p w:rsidR="0020149A" w:rsidRDefault="0020149A">
      <w:pPr>
        <w:widowControl w:val="0"/>
        <w:spacing w:line="276" w:lineRule="auto"/>
        <w:ind w:firstLine="851"/>
        <w:jc w:val="center"/>
        <w:rPr>
          <w:b/>
          <w:color w:val="FF0000"/>
          <w:lang w:val="uk-UA"/>
        </w:rPr>
      </w:pPr>
    </w:p>
    <w:p w:rsidR="0020149A" w:rsidRDefault="00755979">
      <w:pPr>
        <w:suppressAutoHyphens/>
        <w:spacing w:line="276" w:lineRule="auto"/>
        <w:jc w:val="center"/>
        <w:rPr>
          <w:b/>
          <w:iCs/>
          <w:lang w:val="uk-UA"/>
        </w:rPr>
      </w:pPr>
      <w:r>
        <w:rPr>
          <w:b/>
          <w:iCs/>
          <w:lang w:val="uk-UA"/>
        </w:rPr>
        <w:t>3. Зовнішня реклама</w:t>
      </w:r>
    </w:p>
    <w:p w:rsidR="0020149A" w:rsidRDefault="00755979">
      <w:pPr>
        <w:pStyle w:val="a3"/>
        <w:suppressAutoHyphens/>
        <w:spacing w:line="276" w:lineRule="auto"/>
        <w:ind w:left="0" w:firstLine="851"/>
        <w:jc w:val="both"/>
        <w:rPr>
          <w:b/>
          <w:iCs/>
          <w:lang w:val="uk-UA"/>
        </w:rPr>
      </w:pPr>
      <w:r>
        <w:rPr>
          <w:kern w:val="24"/>
          <w:lang w:val="uk-UA"/>
        </w:rPr>
        <w:t xml:space="preserve">Інформація про виконання плану надходжень від плати за тимчасове </w:t>
      </w:r>
      <w:r>
        <w:rPr>
          <w:kern w:val="24"/>
          <w:lang w:val="uk-UA"/>
        </w:rPr>
        <w:t>користування місцями розташування рекламних засобів, що перебувають у комунальній власності (табл. 5).</w:t>
      </w:r>
    </w:p>
    <w:p w:rsidR="0020149A" w:rsidRDefault="00755979">
      <w:pPr>
        <w:pStyle w:val="a3"/>
        <w:suppressAutoHyphens/>
        <w:spacing w:line="276" w:lineRule="auto"/>
        <w:ind w:left="0" w:firstLine="720"/>
        <w:jc w:val="both"/>
        <w:rPr>
          <w:b/>
          <w:iCs/>
          <w:lang w:val="uk-UA"/>
        </w:rPr>
      </w:pPr>
      <w:r>
        <w:rPr>
          <w:kern w:val="24"/>
          <w:lang w:val="uk-UA"/>
        </w:rPr>
        <w:t>До місцевого бюджету  перераховано:</w:t>
      </w:r>
    </w:p>
    <w:p w:rsidR="0020149A" w:rsidRDefault="00755979">
      <w:pPr>
        <w:pStyle w:val="a3"/>
        <w:suppressAutoHyphens/>
        <w:spacing w:line="276" w:lineRule="auto"/>
        <w:ind w:left="0"/>
        <w:jc w:val="both"/>
        <w:rPr>
          <w:b/>
          <w:iCs/>
          <w:lang w:val="uk-UA"/>
        </w:rPr>
      </w:pPr>
      <w:r>
        <w:rPr>
          <w:kern w:val="24"/>
          <w:lang w:val="uk-UA"/>
        </w:rPr>
        <w:t>У 2017 р.                           -  3 450,0 тис. грн. (105% виконання).</w:t>
      </w:r>
    </w:p>
    <w:p w:rsidR="0020149A" w:rsidRDefault="00755979">
      <w:pPr>
        <w:pStyle w:val="a3"/>
        <w:suppressAutoHyphens/>
        <w:spacing w:line="276" w:lineRule="auto"/>
        <w:ind w:left="0"/>
        <w:jc w:val="both"/>
        <w:rPr>
          <w:b/>
          <w:iCs/>
          <w:lang w:val="uk-UA"/>
        </w:rPr>
      </w:pPr>
      <w:r>
        <w:rPr>
          <w:kern w:val="24"/>
          <w:lang w:val="uk-UA"/>
        </w:rPr>
        <w:t>У 2018 р.                           -  3 7</w:t>
      </w:r>
      <w:r>
        <w:rPr>
          <w:kern w:val="24"/>
          <w:lang w:val="uk-UA"/>
        </w:rPr>
        <w:t>00,0 тис. грн. (103% виконання).</w:t>
      </w:r>
    </w:p>
    <w:p w:rsidR="0020149A" w:rsidRDefault="00755979">
      <w:pPr>
        <w:pStyle w:val="a3"/>
        <w:suppressAutoHyphens/>
        <w:spacing w:line="276" w:lineRule="auto"/>
        <w:ind w:left="0"/>
        <w:jc w:val="both"/>
        <w:rPr>
          <w:b/>
          <w:iCs/>
          <w:lang w:val="uk-UA"/>
        </w:rPr>
      </w:pPr>
      <w:r>
        <w:rPr>
          <w:kern w:val="24"/>
          <w:lang w:val="uk-UA"/>
        </w:rPr>
        <w:t>У 2019 р.                           -  7 823,2 тис. грн. (107,5% виконання).</w:t>
      </w:r>
    </w:p>
    <w:p w:rsidR="0020149A" w:rsidRDefault="00755979">
      <w:pPr>
        <w:pStyle w:val="a3"/>
        <w:suppressAutoHyphens/>
        <w:spacing w:line="276" w:lineRule="auto"/>
        <w:ind w:left="0"/>
        <w:jc w:val="both"/>
        <w:rPr>
          <w:b/>
          <w:iCs/>
          <w:lang w:val="uk-UA"/>
        </w:rPr>
      </w:pPr>
      <w:r>
        <w:rPr>
          <w:kern w:val="24"/>
          <w:lang w:val="uk-UA"/>
        </w:rPr>
        <w:t>У 2020 р.                           -  7 300,0 тис. грн. (101,4% виконання).</w:t>
      </w:r>
    </w:p>
    <w:p w:rsidR="0020149A" w:rsidRDefault="00755979">
      <w:pPr>
        <w:pStyle w:val="a3"/>
        <w:suppressAutoHyphens/>
        <w:spacing w:line="276" w:lineRule="auto"/>
        <w:ind w:left="0"/>
        <w:jc w:val="both"/>
        <w:rPr>
          <w:b/>
          <w:iCs/>
          <w:lang w:val="uk-UA"/>
        </w:rPr>
      </w:pPr>
      <w:r>
        <w:rPr>
          <w:kern w:val="24"/>
          <w:lang w:val="uk-UA"/>
        </w:rPr>
        <w:t>У 2021 р. (10 міс.)            -  6 500,0 тис. грн. (100% виконання).</w:t>
      </w:r>
    </w:p>
    <w:p w:rsidR="0020149A" w:rsidRDefault="00755979">
      <w:pPr>
        <w:pStyle w:val="a3"/>
        <w:suppressAutoHyphens/>
        <w:spacing w:line="276" w:lineRule="auto"/>
        <w:ind w:left="0"/>
        <w:jc w:val="both"/>
        <w:rPr>
          <w:b/>
          <w:iCs/>
          <w:lang w:val="uk-UA"/>
        </w:rPr>
      </w:pPr>
      <w:r>
        <w:rPr>
          <w:b/>
          <w:iCs/>
          <w:lang w:val="uk-UA"/>
        </w:rPr>
        <w:tab/>
      </w:r>
      <w:r>
        <w:rPr>
          <w:kern w:val="24"/>
          <w:lang w:val="uk-UA"/>
        </w:rPr>
        <w:t>До державного бюджету (ПДВ) перераховано:</w:t>
      </w:r>
    </w:p>
    <w:p w:rsidR="0020149A" w:rsidRDefault="00755979">
      <w:pPr>
        <w:pStyle w:val="a3"/>
        <w:suppressAutoHyphens/>
        <w:spacing w:line="276" w:lineRule="auto"/>
        <w:ind w:left="0"/>
        <w:jc w:val="both"/>
        <w:rPr>
          <w:b/>
          <w:iCs/>
          <w:lang w:val="uk-UA"/>
        </w:rPr>
      </w:pPr>
      <w:r>
        <w:rPr>
          <w:kern w:val="24"/>
          <w:lang w:val="uk-UA"/>
        </w:rPr>
        <w:t>У 2017 р.                            -  748,9 тис. грн.</w:t>
      </w:r>
    </w:p>
    <w:p w:rsidR="0020149A" w:rsidRDefault="00755979">
      <w:pPr>
        <w:pStyle w:val="a3"/>
        <w:suppressAutoHyphens/>
        <w:spacing w:line="276" w:lineRule="auto"/>
        <w:ind w:left="0"/>
        <w:jc w:val="both"/>
        <w:rPr>
          <w:b/>
          <w:iCs/>
          <w:lang w:val="uk-UA"/>
        </w:rPr>
      </w:pPr>
      <w:r>
        <w:rPr>
          <w:kern w:val="24"/>
          <w:lang w:val="uk-UA"/>
        </w:rPr>
        <w:t>У 2018 р.                            -  850,6 тис. грн.</w:t>
      </w:r>
    </w:p>
    <w:p w:rsidR="0020149A" w:rsidRDefault="00755979">
      <w:pPr>
        <w:pStyle w:val="a3"/>
        <w:suppressAutoHyphens/>
        <w:spacing w:line="276" w:lineRule="auto"/>
        <w:ind w:left="0"/>
        <w:jc w:val="both"/>
        <w:rPr>
          <w:b/>
          <w:iCs/>
          <w:lang w:val="uk-UA"/>
        </w:rPr>
      </w:pPr>
      <w:r>
        <w:rPr>
          <w:kern w:val="24"/>
          <w:lang w:val="uk-UA"/>
        </w:rPr>
        <w:t>У 2019 р.                            -  1 655,3 тис. грн.</w:t>
      </w:r>
    </w:p>
    <w:p w:rsidR="0020149A" w:rsidRDefault="00755979">
      <w:pPr>
        <w:pStyle w:val="a3"/>
        <w:suppressAutoHyphens/>
        <w:spacing w:line="276" w:lineRule="auto"/>
        <w:ind w:left="0"/>
        <w:jc w:val="both"/>
        <w:rPr>
          <w:b/>
          <w:iCs/>
          <w:lang w:val="uk-UA"/>
        </w:rPr>
      </w:pPr>
      <w:r>
        <w:rPr>
          <w:kern w:val="24"/>
          <w:lang w:val="uk-UA"/>
        </w:rPr>
        <w:t xml:space="preserve">У 2020 р.                            -  1 </w:t>
      </w:r>
      <w:r>
        <w:rPr>
          <w:kern w:val="24"/>
          <w:lang w:val="uk-UA"/>
        </w:rPr>
        <w:t>273,9 тис. грн.</w:t>
      </w:r>
    </w:p>
    <w:p w:rsidR="0020149A" w:rsidRDefault="00755979">
      <w:pPr>
        <w:pStyle w:val="a3"/>
        <w:suppressAutoHyphens/>
        <w:spacing w:line="276" w:lineRule="auto"/>
        <w:ind w:left="0"/>
        <w:jc w:val="both"/>
        <w:rPr>
          <w:b/>
          <w:iCs/>
          <w:lang w:val="uk-UA"/>
        </w:rPr>
      </w:pPr>
      <w:r>
        <w:rPr>
          <w:kern w:val="24"/>
          <w:lang w:val="uk-UA"/>
        </w:rPr>
        <w:t>У 2021 р. (10 міс.)             -  1 297,6 тис. грн.</w:t>
      </w:r>
    </w:p>
    <w:p w:rsidR="0020149A" w:rsidRDefault="0020149A">
      <w:pPr>
        <w:pStyle w:val="a3"/>
        <w:suppressAutoHyphens/>
        <w:spacing w:line="276" w:lineRule="auto"/>
        <w:ind w:left="0"/>
        <w:jc w:val="both"/>
        <w:rPr>
          <w:b/>
          <w:iCs/>
          <w:lang w:val="uk-UA"/>
        </w:rPr>
      </w:pPr>
    </w:p>
    <w:p w:rsidR="0020149A" w:rsidRDefault="00755979">
      <w:pPr>
        <w:pStyle w:val="a3"/>
        <w:tabs>
          <w:tab w:val="left" w:pos="7770"/>
        </w:tabs>
        <w:spacing w:line="276" w:lineRule="auto"/>
        <w:ind w:left="1211"/>
        <w:jc w:val="right"/>
        <w:rPr>
          <w:lang w:val="uk-UA"/>
        </w:rPr>
      </w:pPr>
      <w:r>
        <w:rPr>
          <w:lang w:val="uk-UA"/>
        </w:rPr>
        <w:t>Таблиця 5</w:t>
      </w:r>
    </w:p>
    <w:p w:rsidR="0020149A" w:rsidRDefault="00755979">
      <w:pPr>
        <w:pStyle w:val="a3"/>
        <w:tabs>
          <w:tab w:val="left" w:pos="7770"/>
        </w:tabs>
        <w:spacing w:line="276" w:lineRule="auto"/>
        <w:ind w:left="0"/>
        <w:jc w:val="center"/>
        <w:rPr>
          <w:b/>
          <w:lang w:val="uk-UA"/>
        </w:rPr>
      </w:pPr>
      <w:r>
        <w:rPr>
          <w:b/>
          <w:kern w:val="24"/>
          <w:lang w:val="uk-UA"/>
        </w:rPr>
        <w:t>Надходження від плати за тимчасове користування місцями розташування рекламних засобів, що перебувають у комунальній власності, тис. грн.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5"/>
        <w:gridCol w:w="3188"/>
        <w:gridCol w:w="3187"/>
      </w:tblGrid>
      <w:tr w:rsidR="0020149A">
        <w:tc>
          <w:tcPr>
            <w:tcW w:w="3212" w:type="dxa"/>
          </w:tcPr>
          <w:p w:rsidR="0020149A" w:rsidRDefault="00755979">
            <w:pPr>
              <w:spacing w:line="276" w:lineRule="auto"/>
              <w:ind w:firstLine="2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Місяць 2021 року</w:t>
            </w:r>
          </w:p>
        </w:tc>
        <w:tc>
          <w:tcPr>
            <w:tcW w:w="3209" w:type="dxa"/>
          </w:tcPr>
          <w:p w:rsidR="0020149A" w:rsidRDefault="00755979">
            <w:pPr>
              <w:spacing w:line="276" w:lineRule="auto"/>
              <w:ind w:firstLine="2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Факт</w:t>
            </w:r>
          </w:p>
        </w:tc>
        <w:tc>
          <w:tcPr>
            <w:tcW w:w="3208" w:type="dxa"/>
          </w:tcPr>
          <w:p w:rsidR="0020149A" w:rsidRDefault="00755979">
            <w:pPr>
              <w:spacing w:line="276" w:lineRule="auto"/>
              <w:ind w:firstLine="2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План</w:t>
            </w:r>
          </w:p>
        </w:tc>
      </w:tr>
      <w:tr w:rsidR="0020149A">
        <w:tc>
          <w:tcPr>
            <w:tcW w:w="3212" w:type="dxa"/>
          </w:tcPr>
          <w:p w:rsidR="0020149A" w:rsidRDefault="00755979">
            <w:pPr>
              <w:spacing w:line="276" w:lineRule="auto"/>
              <w:ind w:firstLine="22"/>
              <w:jc w:val="center"/>
              <w:rPr>
                <w:lang w:val="uk-UA"/>
              </w:rPr>
            </w:pPr>
            <w:r>
              <w:rPr>
                <w:lang w:val="uk-UA"/>
              </w:rPr>
              <w:t>Січень</w:t>
            </w:r>
          </w:p>
        </w:tc>
        <w:tc>
          <w:tcPr>
            <w:tcW w:w="3209" w:type="dxa"/>
          </w:tcPr>
          <w:p w:rsidR="0020149A" w:rsidRDefault="00755979">
            <w:pPr>
              <w:spacing w:line="276" w:lineRule="auto"/>
              <w:ind w:firstLine="22"/>
              <w:jc w:val="center"/>
              <w:rPr>
                <w:lang w:val="uk-UA"/>
              </w:rPr>
            </w:pPr>
            <w:r>
              <w:rPr>
                <w:lang w:val="uk-UA"/>
              </w:rPr>
              <w:t>600,0</w:t>
            </w:r>
          </w:p>
        </w:tc>
        <w:tc>
          <w:tcPr>
            <w:tcW w:w="3208" w:type="dxa"/>
          </w:tcPr>
          <w:p w:rsidR="0020149A" w:rsidRDefault="00755979">
            <w:pPr>
              <w:spacing w:line="276" w:lineRule="auto"/>
              <w:ind w:firstLine="22"/>
              <w:jc w:val="center"/>
              <w:rPr>
                <w:lang w:val="uk-UA"/>
              </w:rPr>
            </w:pPr>
            <w:r>
              <w:rPr>
                <w:lang w:val="uk-UA"/>
              </w:rPr>
              <w:t>600,0</w:t>
            </w:r>
          </w:p>
        </w:tc>
      </w:tr>
      <w:tr w:rsidR="0020149A">
        <w:tc>
          <w:tcPr>
            <w:tcW w:w="3212" w:type="dxa"/>
          </w:tcPr>
          <w:p w:rsidR="0020149A" w:rsidRDefault="00755979">
            <w:pPr>
              <w:spacing w:line="276" w:lineRule="auto"/>
              <w:ind w:firstLine="22"/>
              <w:jc w:val="center"/>
              <w:rPr>
                <w:lang w:val="uk-UA"/>
              </w:rPr>
            </w:pPr>
            <w:r>
              <w:rPr>
                <w:lang w:val="uk-UA"/>
              </w:rPr>
              <w:t>Лютий</w:t>
            </w:r>
          </w:p>
        </w:tc>
        <w:tc>
          <w:tcPr>
            <w:tcW w:w="3209" w:type="dxa"/>
          </w:tcPr>
          <w:p w:rsidR="0020149A" w:rsidRDefault="00755979">
            <w:pPr>
              <w:spacing w:line="276" w:lineRule="auto"/>
              <w:ind w:firstLine="22"/>
              <w:jc w:val="center"/>
              <w:rPr>
                <w:lang w:val="uk-UA"/>
              </w:rPr>
            </w:pPr>
            <w:r>
              <w:rPr>
                <w:lang w:val="uk-UA"/>
              </w:rPr>
              <w:t>700,0</w:t>
            </w:r>
          </w:p>
        </w:tc>
        <w:tc>
          <w:tcPr>
            <w:tcW w:w="3208" w:type="dxa"/>
          </w:tcPr>
          <w:p w:rsidR="0020149A" w:rsidRDefault="00755979">
            <w:pPr>
              <w:spacing w:line="276" w:lineRule="auto"/>
              <w:ind w:firstLine="22"/>
              <w:jc w:val="center"/>
              <w:rPr>
                <w:lang w:val="uk-UA"/>
              </w:rPr>
            </w:pPr>
            <w:r>
              <w:rPr>
                <w:lang w:val="uk-UA"/>
              </w:rPr>
              <w:t>700,0</w:t>
            </w:r>
          </w:p>
        </w:tc>
      </w:tr>
      <w:tr w:rsidR="0020149A">
        <w:tc>
          <w:tcPr>
            <w:tcW w:w="3212" w:type="dxa"/>
          </w:tcPr>
          <w:p w:rsidR="0020149A" w:rsidRDefault="00755979">
            <w:pPr>
              <w:spacing w:line="276" w:lineRule="auto"/>
              <w:ind w:firstLine="22"/>
              <w:jc w:val="center"/>
              <w:rPr>
                <w:lang w:val="uk-UA"/>
              </w:rPr>
            </w:pPr>
            <w:r>
              <w:rPr>
                <w:lang w:val="uk-UA"/>
              </w:rPr>
              <w:t>Березень</w:t>
            </w:r>
          </w:p>
        </w:tc>
        <w:tc>
          <w:tcPr>
            <w:tcW w:w="3209" w:type="dxa"/>
          </w:tcPr>
          <w:p w:rsidR="0020149A" w:rsidRDefault="00755979">
            <w:pPr>
              <w:spacing w:line="276" w:lineRule="auto"/>
              <w:ind w:firstLine="22"/>
              <w:jc w:val="center"/>
              <w:rPr>
                <w:lang w:val="uk-UA"/>
              </w:rPr>
            </w:pPr>
            <w:r>
              <w:rPr>
                <w:lang w:val="uk-UA"/>
              </w:rPr>
              <w:t>650,0</w:t>
            </w:r>
          </w:p>
        </w:tc>
        <w:tc>
          <w:tcPr>
            <w:tcW w:w="3208" w:type="dxa"/>
          </w:tcPr>
          <w:p w:rsidR="0020149A" w:rsidRDefault="00755979">
            <w:pPr>
              <w:spacing w:line="276" w:lineRule="auto"/>
              <w:ind w:firstLine="22"/>
              <w:jc w:val="center"/>
              <w:rPr>
                <w:lang w:val="uk-UA"/>
              </w:rPr>
            </w:pPr>
            <w:r>
              <w:rPr>
                <w:lang w:val="uk-UA"/>
              </w:rPr>
              <w:t>650,0</w:t>
            </w:r>
          </w:p>
        </w:tc>
      </w:tr>
      <w:tr w:rsidR="0020149A">
        <w:tc>
          <w:tcPr>
            <w:tcW w:w="3212" w:type="dxa"/>
          </w:tcPr>
          <w:p w:rsidR="0020149A" w:rsidRDefault="00755979">
            <w:pPr>
              <w:spacing w:line="276" w:lineRule="auto"/>
              <w:ind w:firstLine="22"/>
              <w:jc w:val="center"/>
              <w:rPr>
                <w:lang w:val="uk-UA"/>
              </w:rPr>
            </w:pPr>
            <w:r>
              <w:rPr>
                <w:lang w:val="uk-UA"/>
              </w:rPr>
              <w:t>Квітень</w:t>
            </w:r>
          </w:p>
        </w:tc>
        <w:tc>
          <w:tcPr>
            <w:tcW w:w="3209" w:type="dxa"/>
          </w:tcPr>
          <w:p w:rsidR="0020149A" w:rsidRDefault="00755979">
            <w:pPr>
              <w:spacing w:line="276" w:lineRule="auto"/>
              <w:ind w:firstLine="22"/>
              <w:jc w:val="center"/>
              <w:rPr>
                <w:lang w:val="uk-UA"/>
              </w:rPr>
            </w:pPr>
            <w:r>
              <w:rPr>
                <w:lang w:val="uk-UA"/>
              </w:rPr>
              <w:t>650,0</w:t>
            </w:r>
          </w:p>
        </w:tc>
        <w:tc>
          <w:tcPr>
            <w:tcW w:w="3208" w:type="dxa"/>
          </w:tcPr>
          <w:p w:rsidR="0020149A" w:rsidRDefault="00755979">
            <w:pPr>
              <w:spacing w:line="276" w:lineRule="auto"/>
              <w:ind w:firstLine="22"/>
              <w:jc w:val="center"/>
              <w:rPr>
                <w:lang w:val="uk-UA"/>
              </w:rPr>
            </w:pPr>
            <w:r>
              <w:rPr>
                <w:lang w:val="uk-UA"/>
              </w:rPr>
              <w:t>650,0</w:t>
            </w:r>
          </w:p>
        </w:tc>
      </w:tr>
      <w:tr w:rsidR="0020149A">
        <w:tc>
          <w:tcPr>
            <w:tcW w:w="3212" w:type="dxa"/>
          </w:tcPr>
          <w:p w:rsidR="0020149A" w:rsidRDefault="00755979">
            <w:pPr>
              <w:spacing w:line="276" w:lineRule="auto"/>
              <w:ind w:firstLine="22"/>
              <w:jc w:val="center"/>
              <w:rPr>
                <w:lang w:val="uk-UA"/>
              </w:rPr>
            </w:pPr>
            <w:r>
              <w:rPr>
                <w:lang w:val="uk-UA"/>
              </w:rPr>
              <w:t>Травень</w:t>
            </w:r>
          </w:p>
        </w:tc>
        <w:tc>
          <w:tcPr>
            <w:tcW w:w="3209" w:type="dxa"/>
          </w:tcPr>
          <w:p w:rsidR="0020149A" w:rsidRDefault="00755979">
            <w:pPr>
              <w:spacing w:line="276" w:lineRule="auto"/>
              <w:ind w:firstLine="22"/>
              <w:jc w:val="center"/>
              <w:rPr>
                <w:lang w:val="uk-UA"/>
              </w:rPr>
            </w:pPr>
            <w:r>
              <w:rPr>
                <w:lang w:val="uk-UA"/>
              </w:rPr>
              <w:t>650,0</w:t>
            </w:r>
          </w:p>
        </w:tc>
        <w:tc>
          <w:tcPr>
            <w:tcW w:w="3208" w:type="dxa"/>
          </w:tcPr>
          <w:p w:rsidR="0020149A" w:rsidRDefault="00755979">
            <w:pPr>
              <w:spacing w:line="276" w:lineRule="auto"/>
              <w:ind w:firstLine="22"/>
              <w:jc w:val="center"/>
              <w:rPr>
                <w:lang w:val="uk-UA"/>
              </w:rPr>
            </w:pPr>
            <w:r>
              <w:rPr>
                <w:lang w:val="uk-UA"/>
              </w:rPr>
              <w:t>650,0</w:t>
            </w:r>
          </w:p>
        </w:tc>
      </w:tr>
      <w:tr w:rsidR="0020149A">
        <w:tc>
          <w:tcPr>
            <w:tcW w:w="3212" w:type="dxa"/>
          </w:tcPr>
          <w:p w:rsidR="0020149A" w:rsidRDefault="00755979">
            <w:pPr>
              <w:spacing w:line="276" w:lineRule="auto"/>
              <w:ind w:firstLine="22"/>
              <w:jc w:val="center"/>
              <w:rPr>
                <w:lang w:val="uk-UA"/>
              </w:rPr>
            </w:pPr>
            <w:r>
              <w:rPr>
                <w:lang w:val="uk-UA"/>
              </w:rPr>
              <w:t>Червень</w:t>
            </w:r>
          </w:p>
        </w:tc>
        <w:tc>
          <w:tcPr>
            <w:tcW w:w="3209" w:type="dxa"/>
          </w:tcPr>
          <w:p w:rsidR="0020149A" w:rsidRDefault="00755979">
            <w:pPr>
              <w:spacing w:line="276" w:lineRule="auto"/>
              <w:ind w:firstLine="22"/>
              <w:jc w:val="center"/>
              <w:rPr>
                <w:lang w:val="uk-UA"/>
              </w:rPr>
            </w:pPr>
            <w:r>
              <w:rPr>
                <w:lang w:val="uk-UA"/>
              </w:rPr>
              <w:t>600,0</w:t>
            </w:r>
          </w:p>
        </w:tc>
        <w:tc>
          <w:tcPr>
            <w:tcW w:w="3208" w:type="dxa"/>
          </w:tcPr>
          <w:p w:rsidR="0020149A" w:rsidRDefault="00755979">
            <w:pPr>
              <w:spacing w:line="276" w:lineRule="auto"/>
              <w:ind w:firstLine="22"/>
              <w:jc w:val="center"/>
              <w:rPr>
                <w:lang w:val="uk-UA"/>
              </w:rPr>
            </w:pPr>
            <w:r>
              <w:rPr>
                <w:lang w:val="uk-UA"/>
              </w:rPr>
              <w:t>650,0</w:t>
            </w:r>
          </w:p>
        </w:tc>
      </w:tr>
      <w:tr w:rsidR="0020149A">
        <w:tc>
          <w:tcPr>
            <w:tcW w:w="3212" w:type="dxa"/>
          </w:tcPr>
          <w:p w:rsidR="0020149A" w:rsidRDefault="00755979">
            <w:pPr>
              <w:spacing w:line="276" w:lineRule="auto"/>
              <w:ind w:firstLine="22"/>
              <w:jc w:val="center"/>
              <w:rPr>
                <w:lang w:val="uk-UA"/>
              </w:rPr>
            </w:pPr>
            <w:r>
              <w:rPr>
                <w:lang w:val="uk-UA"/>
              </w:rPr>
              <w:t>Липень</w:t>
            </w:r>
          </w:p>
        </w:tc>
        <w:tc>
          <w:tcPr>
            <w:tcW w:w="3209" w:type="dxa"/>
          </w:tcPr>
          <w:p w:rsidR="0020149A" w:rsidRDefault="00755979">
            <w:pPr>
              <w:spacing w:line="276" w:lineRule="auto"/>
              <w:ind w:firstLine="22"/>
              <w:jc w:val="center"/>
              <w:rPr>
                <w:lang w:val="uk-UA"/>
              </w:rPr>
            </w:pPr>
            <w:r>
              <w:rPr>
                <w:lang w:val="uk-UA"/>
              </w:rPr>
              <w:t>700,0</w:t>
            </w:r>
          </w:p>
        </w:tc>
        <w:tc>
          <w:tcPr>
            <w:tcW w:w="3208" w:type="dxa"/>
          </w:tcPr>
          <w:p w:rsidR="0020149A" w:rsidRDefault="00755979">
            <w:pPr>
              <w:spacing w:line="276" w:lineRule="auto"/>
              <w:ind w:firstLine="22"/>
              <w:jc w:val="center"/>
              <w:rPr>
                <w:lang w:val="uk-UA"/>
              </w:rPr>
            </w:pPr>
            <w:r>
              <w:rPr>
                <w:lang w:val="uk-UA"/>
              </w:rPr>
              <w:t>650,0</w:t>
            </w:r>
          </w:p>
        </w:tc>
      </w:tr>
      <w:tr w:rsidR="0020149A">
        <w:tc>
          <w:tcPr>
            <w:tcW w:w="3212" w:type="dxa"/>
          </w:tcPr>
          <w:p w:rsidR="0020149A" w:rsidRDefault="00755979">
            <w:pPr>
              <w:spacing w:line="276" w:lineRule="auto"/>
              <w:ind w:firstLine="22"/>
              <w:jc w:val="center"/>
              <w:rPr>
                <w:lang w:val="uk-UA"/>
              </w:rPr>
            </w:pPr>
            <w:r>
              <w:rPr>
                <w:lang w:val="uk-UA"/>
              </w:rPr>
              <w:t>Серпень</w:t>
            </w:r>
          </w:p>
        </w:tc>
        <w:tc>
          <w:tcPr>
            <w:tcW w:w="3209" w:type="dxa"/>
          </w:tcPr>
          <w:p w:rsidR="0020149A" w:rsidRDefault="00755979">
            <w:pPr>
              <w:jc w:val="center"/>
            </w:pPr>
            <w:r>
              <w:rPr>
                <w:lang w:val="uk-UA"/>
              </w:rPr>
              <w:t>650,0</w:t>
            </w:r>
          </w:p>
        </w:tc>
        <w:tc>
          <w:tcPr>
            <w:tcW w:w="3208" w:type="dxa"/>
          </w:tcPr>
          <w:p w:rsidR="0020149A" w:rsidRDefault="00755979">
            <w:pPr>
              <w:jc w:val="center"/>
            </w:pPr>
            <w:r>
              <w:rPr>
                <w:lang w:val="uk-UA"/>
              </w:rPr>
              <w:t>650,0</w:t>
            </w:r>
          </w:p>
        </w:tc>
      </w:tr>
      <w:tr w:rsidR="0020149A">
        <w:tc>
          <w:tcPr>
            <w:tcW w:w="3212" w:type="dxa"/>
          </w:tcPr>
          <w:p w:rsidR="0020149A" w:rsidRDefault="00755979">
            <w:pPr>
              <w:spacing w:line="276" w:lineRule="auto"/>
              <w:ind w:firstLine="22"/>
              <w:jc w:val="center"/>
              <w:rPr>
                <w:lang w:val="uk-UA"/>
              </w:rPr>
            </w:pPr>
            <w:r>
              <w:rPr>
                <w:lang w:val="uk-UA"/>
              </w:rPr>
              <w:t>Вересень</w:t>
            </w:r>
          </w:p>
        </w:tc>
        <w:tc>
          <w:tcPr>
            <w:tcW w:w="3209" w:type="dxa"/>
          </w:tcPr>
          <w:p w:rsidR="0020149A" w:rsidRDefault="00755979">
            <w:pPr>
              <w:jc w:val="center"/>
            </w:pPr>
            <w:r>
              <w:rPr>
                <w:lang w:val="uk-UA"/>
              </w:rPr>
              <w:t>650,0</w:t>
            </w:r>
          </w:p>
        </w:tc>
        <w:tc>
          <w:tcPr>
            <w:tcW w:w="3208" w:type="dxa"/>
          </w:tcPr>
          <w:p w:rsidR="0020149A" w:rsidRDefault="00755979">
            <w:pPr>
              <w:jc w:val="center"/>
            </w:pPr>
            <w:r>
              <w:rPr>
                <w:lang w:val="uk-UA"/>
              </w:rPr>
              <w:t>650,0</w:t>
            </w:r>
          </w:p>
        </w:tc>
      </w:tr>
      <w:tr w:rsidR="0020149A">
        <w:tc>
          <w:tcPr>
            <w:tcW w:w="3212" w:type="dxa"/>
          </w:tcPr>
          <w:p w:rsidR="0020149A" w:rsidRDefault="00755979">
            <w:pPr>
              <w:spacing w:line="276" w:lineRule="auto"/>
              <w:ind w:firstLine="22"/>
              <w:jc w:val="center"/>
              <w:rPr>
                <w:lang w:val="uk-UA"/>
              </w:rPr>
            </w:pPr>
            <w:r>
              <w:rPr>
                <w:lang w:val="uk-UA"/>
              </w:rPr>
              <w:t>Жовтень</w:t>
            </w:r>
          </w:p>
        </w:tc>
        <w:tc>
          <w:tcPr>
            <w:tcW w:w="3209" w:type="dxa"/>
          </w:tcPr>
          <w:p w:rsidR="0020149A" w:rsidRDefault="00755979">
            <w:pPr>
              <w:spacing w:line="276" w:lineRule="auto"/>
              <w:ind w:firstLine="22"/>
              <w:jc w:val="center"/>
              <w:rPr>
                <w:lang w:val="uk-UA"/>
              </w:rPr>
            </w:pPr>
            <w:r>
              <w:rPr>
                <w:lang w:val="uk-UA"/>
              </w:rPr>
              <w:t>650,0</w:t>
            </w:r>
          </w:p>
        </w:tc>
        <w:tc>
          <w:tcPr>
            <w:tcW w:w="3208" w:type="dxa"/>
          </w:tcPr>
          <w:p w:rsidR="0020149A" w:rsidRDefault="00755979">
            <w:pPr>
              <w:jc w:val="center"/>
            </w:pPr>
            <w:r>
              <w:rPr>
                <w:lang w:val="uk-UA"/>
              </w:rPr>
              <w:t>650,0</w:t>
            </w:r>
          </w:p>
        </w:tc>
      </w:tr>
      <w:tr w:rsidR="0020149A">
        <w:tc>
          <w:tcPr>
            <w:tcW w:w="3212" w:type="dxa"/>
          </w:tcPr>
          <w:p w:rsidR="0020149A" w:rsidRDefault="00755979">
            <w:pPr>
              <w:spacing w:line="276" w:lineRule="auto"/>
              <w:ind w:firstLine="22"/>
              <w:jc w:val="center"/>
              <w:rPr>
                <w:lang w:val="uk-UA"/>
              </w:rPr>
            </w:pPr>
            <w:r>
              <w:rPr>
                <w:lang w:val="uk-UA"/>
              </w:rPr>
              <w:t>Листопад</w:t>
            </w:r>
          </w:p>
        </w:tc>
        <w:tc>
          <w:tcPr>
            <w:tcW w:w="3209" w:type="dxa"/>
          </w:tcPr>
          <w:p w:rsidR="0020149A" w:rsidRDefault="00755979">
            <w:pPr>
              <w:spacing w:line="276" w:lineRule="auto"/>
              <w:ind w:firstLine="22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208" w:type="dxa"/>
          </w:tcPr>
          <w:p w:rsidR="0020149A" w:rsidRDefault="00755979">
            <w:pPr>
              <w:jc w:val="center"/>
            </w:pPr>
            <w:r>
              <w:rPr>
                <w:lang w:val="uk-UA"/>
              </w:rPr>
              <w:t>550,0</w:t>
            </w:r>
          </w:p>
        </w:tc>
      </w:tr>
      <w:tr w:rsidR="0020149A">
        <w:tc>
          <w:tcPr>
            <w:tcW w:w="3212" w:type="dxa"/>
          </w:tcPr>
          <w:p w:rsidR="0020149A" w:rsidRDefault="00755979">
            <w:pPr>
              <w:spacing w:line="276" w:lineRule="auto"/>
              <w:ind w:firstLine="22"/>
              <w:jc w:val="center"/>
              <w:rPr>
                <w:lang w:val="uk-UA"/>
              </w:rPr>
            </w:pPr>
            <w:r>
              <w:rPr>
                <w:lang w:val="uk-UA"/>
              </w:rPr>
              <w:t>Грудень</w:t>
            </w:r>
          </w:p>
        </w:tc>
        <w:tc>
          <w:tcPr>
            <w:tcW w:w="3209" w:type="dxa"/>
          </w:tcPr>
          <w:p w:rsidR="0020149A" w:rsidRDefault="00755979">
            <w:pPr>
              <w:spacing w:line="276" w:lineRule="auto"/>
              <w:ind w:firstLine="22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208" w:type="dxa"/>
          </w:tcPr>
          <w:p w:rsidR="0020149A" w:rsidRDefault="00755979">
            <w:pPr>
              <w:jc w:val="center"/>
            </w:pPr>
            <w:r>
              <w:rPr>
                <w:lang w:val="uk-UA"/>
              </w:rPr>
              <w:t>485,0</w:t>
            </w:r>
          </w:p>
        </w:tc>
      </w:tr>
      <w:tr w:rsidR="0020149A">
        <w:tc>
          <w:tcPr>
            <w:tcW w:w="3212" w:type="dxa"/>
          </w:tcPr>
          <w:p w:rsidR="0020149A" w:rsidRDefault="00755979">
            <w:pPr>
              <w:spacing w:line="276" w:lineRule="auto"/>
              <w:ind w:firstLine="22"/>
              <w:jc w:val="center"/>
              <w:rPr>
                <w:lang w:val="uk-UA"/>
              </w:rPr>
            </w:pPr>
            <w:r>
              <w:rPr>
                <w:lang w:val="uk-UA"/>
              </w:rPr>
              <w:t>Всього за 10 місяців</w:t>
            </w:r>
            <w:r>
              <w:rPr>
                <w:lang w:val="uk-UA"/>
              </w:rPr>
              <w:t xml:space="preserve"> 2021 р.</w:t>
            </w:r>
          </w:p>
        </w:tc>
        <w:tc>
          <w:tcPr>
            <w:tcW w:w="3209" w:type="dxa"/>
          </w:tcPr>
          <w:p w:rsidR="0020149A" w:rsidRDefault="00755979">
            <w:pPr>
              <w:spacing w:line="276" w:lineRule="auto"/>
              <w:ind w:firstLine="22"/>
              <w:jc w:val="center"/>
              <w:rPr>
                <w:lang w:val="uk-UA"/>
              </w:rPr>
            </w:pPr>
            <w:r>
              <w:rPr>
                <w:lang w:val="uk-UA"/>
              </w:rPr>
              <w:t>6 500,0</w:t>
            </w:r>
          </w:p>
        </w:tc>
        <w:tc>
          <w:tcPr>
            <w:tcW w:w="3208" w:type="dxa"/>
          </w:tcPr>
          <w:p w:rsidR="0020149A" w:rsidRDefault="00755979">
            <w:pPr>
              <w:spacing w:line="276" w:lineRule="auto"/>
              <w:ind w:firstLine="22"/>
              <w:jc w:val="center"/>
              <w:rPr>
                <w:lang w:val="uk-UA"/>
              </w:rPr>
            </w:pPr>
            <w:r>
              <w:rPr>
                <w:lang w:val="uk-UA"/>
              </w:rPr>
              <w:t>6 500,0</w:t>
            </w:r>
          </w:p>
        </w:tc>
      </w:tr>
      <w:tr w:rsidR="0020149A">
        <w:tc>
          <w:tcPr>
            <w:tcW w:w="3212" w:type="dxa"/>
          </w:tcPr>
          <w:p w:rsidR="0020149A" w:rsidRDefault="00755979">
            <w:pPr>
              <w:spacing w:line="276" w:lineRule="auto"/>
              <w:ind w:firstLine="22"/>
              <w:jc w:val="center"/>
              <w:rPr>
                <w:lang w:val="uk-UA"/>
              </w:rPr>
            </w:pPr>
            <w:r>
              <w:rPr>
                <w:lang w:val="uk-UA"/>
              </w:rPr>
              <w:t>Всього за  2021 рік</w:t>
            </w:r>
          </w:p>
        </w:tc>
        <w:tc>
          <w:tcPr>
            <w:tcW w:w="3209" w:type="dxa"/>
          </w:tcPr>
          <w:p w:rsidR="0020149A" w:rsidRDefault="00755979">
            <w:pPr>
              <w:spacing w:line="276" w:lineRule="auto"/>
              <w:ind w:firstLine="22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208" w:type="dxa"/>
          </w:tcPr>
          <w:p w:rsidR="0020149A" w:rsidRDefault="00755979">
            <w:pPr>
              <w:spacing w:line="276" w:lineRule="auto"/>
              <w:ind w:firstLine="22"/>
              <w:jc w:val="center"/>
              <w:rPr>
                <w:lang w:val="uk-UA"/>
              </w:rPr>
            </w:pPr>
            <w:r>
              <w:rPr>
                <w:lang w:val="uk-UA"/>
              </w:rPr>
              <w:t>7 535,0</w:t>
            </w:r>
          </w:p>
        </w:tc>
      </w:tr>
    </w:tbl>
    <w:p w:rsidR="0020149A" w:rsidRDefault="00755979">
      <w:pPr>
        <w:pStyle w:val="a3"/>
        <w:spacing w:line="276" w:lineRule="auto"/>
        <w:ind w:left="0"/>
        <w:jc w:val="both"/>
        <w:rPr>
          <w:kern w:val="24"/>
          <w:lang w:val="uk-UA"/>
        </w:rPr>
      </w:pPr>
      <w:r>
        <w:rPr>
          <w:kern w:val="24"/>
          <w:lang w:val="uk-UA"/>
        </w:rPr>
        <w:tab/>
      </w:r>
    </w:p>
    <w:p w:rsidR="0020149A" w:rsidRDefault="0020149A">
      <w:pPr>
        <w:pStyle w:val="a3"/>
        <w:spacing w:line="276" w:lineRule="auto"/>
        <w:ind w:left="0"/>
        <w:jc w:val="both"/>
        <w:rPr>
          <w:kern w:val="24"/>
          <w:lang w:val="uk-UA"/>
        </w:rPr>
      </w:pPr>
    </w:p>
    <w:p w:rsidR="0020149A" w:rsidRDefault="00755979">
      <w:pPr>
        <w:pStyle w:val="a3"/>
        <w:spacing w:line="276" w:lineRule="auto"/>
        <w:ind w:left="0" w:firstLine="851"/>
        <w:jc w:val="both"/>
        <w:rPr>
          <w:lang w:val="uk-UA"/>
        </w:rPr>
      </w:pPr>
      <w:r>
        <w:rPr>
          <w:kern w:val="24"/>
          <w:lang w:val="uk-UA"/>
        </w:rPr>
        <w:lastRenderedPageBreak/>
        <w:t>Протягом 10 місяців 2021 року управлінням розміщено соціальної реклами для 59 заходів на умовах взаємозаліку в розрахунках (табл. 6).</w:t>
      </w:r>
    </w:p>
    <w:p w:rsidR="0020149A" w:rsidRDefault="00755979">
      <w:pPr>
        <w:pStyle w:val="a3"/>
        <w:widowControl w:val="0"/>
        <w:spacing w:line="276" w:lineRule="auto"/>
        <w:ind w:left="1211"/>
        <w:jc w:val="right"/>
        <w:rPr>
          <w:kern w:val="24"/>
          <w:lang w:val="uk-UA"/>
        </w:rPr>
      </w:pPr>
      <w:r>
        <w:rPr>
          <w:kern w:val="24"/>
          <w:lang w:val="uk-UA"/>
        </w:rPr>
        <w:t>Таблиця 6</w:t>
      </w:r>
    </w:p>
    <w:p w:rsidR="0020149A" w:rsidRDefault="00755979">
      <w:pPr>
        <w:pStyle w:val="a3"/>
        <w:widowControl w:val="0"/>
        <w:spacing w:line="276" w:lineRule="auto"/>
        <w:ind w:left="0"/>
        <w:jc w:val="center"/>
        <w:rPr>
          <w:b/>
          <w:kern w:val="24"/>
          <w:lang w:val="uk-UA"/>
        </w:rPr>
      </w:pPr>
      <w:r>
        <w:rPr>
          <w:b/>
          <w:kern w:val="24"/>
          <w:lang w:val="uk-UA"/>
        </w:rPr>
        <w:t>Динаміка розміщення соціальної реклами, од.</w:t>
      </w:r>
    </w:p>
    <w:tbl>
      <w:tblPr>
        <w:tblW w:w="9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04"/>
        <w:gridCol w:w="2105"/>
        <w:gridCol w:w="2105"/>
        <w:gridCol w:w="1971"/>
        <w:gridCol w:w="1283"/>
      </w:tblGrid>
      <w:tr w:rsidR="0020149A">
        <w:trPr>
          <w:jc w:val="center"/>
        </w:trPr>
        <w:tc>
          <w:tcPr>
            <w:tcW w:w="2154" w:type="dxa"/>
            <w:vAlign w:val="center"/>
          </w:tcPr>
          <w:p w:rsidR="0020149A" w:rsidRDefault="00755979">
            <w:pPr>
              <w:widowControl w:val="0"/>
              <w:jc w:val="center"/>
              <w:rPr>
                <w:b/>
                <w:kern w:val="24"/>
                <w:lang w:val="uk-UA"/>
              </w:rPr>
            </w:pPr>
            <w:r>
              <w:rPr>
                <w:b/>
                <w:kern w:val="24"/>
                <w:lang w:val="uk-UA"/>
              </w:rPr>
              <w:t>2017 рік</w:t>
            </w:r>
          </w:p>
        </w:tc>
        <w:tc>
          <w:tcPr>
            <w:tcW w:w="2157" w:type="dxa"/>
            <w:vAlign w:val="center"/>
          </w:tcPr>
          <w:p w:rsidR="0020149A" w:rsidRDefault="00755979">
            <w:pPr>
              <w:widowControl w:val="0"/>
              <w:jc w:val="center"/>
              <w:rPr>
                <w:b/>
                <w:kern w:val="24"/>
                <w:lang w:val="uk-UA"/>
              </w:rPr>
            </w:pPr>
            <w:r>
              <w:rPr>
                <w:b/>
                <w:kern w:val="24"/>
                <w:lang w:val="uk-UA"/>
              </w:rPr>
              <w:t>2018 рік</w:t>
            </w:r>
          </w:p>
        </w:tc>
        <w:tc>
          <w:tcPr>
            <w:tcW w:w="2157" w:type="dxa"/>
            <w:vAlign w:val="center"/>
          </w:tcPr>
          <w:p w:rsidR="0020149A" w:rsidRDefault="00755979">
            <w:pPr>
              <w:widowControl w:val="0"/>
              <w:jc w:val="center"/>
              <w:rPr>
                <w:b/>
                <w:kern w:val="24"/>
                <w:lang w:val="uk-UA"/>
              </w:rPr>
            </w:pPr>
            <w:r>
              <w:rPr>
                <w:b/>
                <w:kern w:val="24"/>
                <w:lang w:val="uk-UA"/>
              </w:rPr>
              <w:t>2019 рік</w:t>
            </w:r>
          </w:p>
        </w:tc>
        <w:tc>
          <w:tcPr>
            <w:tcW w:w="2018" w:type="dxa"/>
            <w:vAlign w:val="center"/>
          </w:tcPr>
          <w:p w:rsidR="0020149A" w:rsidRDefault="00755979">
            <w:pPr>
              <w:widowControl w:val="0"/>
              <w:jc w:val="center"/>
              <w:rPr>
                <w:b/>
                <w:kern w:val="24"/>
                <w:lang w:val="uk-UA"/>
              </w:rPr>
            </w:pPr>
            <w:r>
              <w:rPr>
                <w:b/>
                <w:kern w:val="24"/>
                <w:lang w:val="uk-UA"/>
              </w:rPr>
              <w:t>2020 рік</w:t>
            </w:r>
          </w:p>
        </w:tc>
        <w:tc>
          <w:tcPr>
            <w:tcW w:w="1082" w:type="dxa"/>
            <w:vAlign w:val="center"/>
          </w:tcPr>
          <w:p w:rsidR="0020149A" w:rsidRDefault="00755979">
            <w:pPr>
              <w:widowControl w:val="0"/>
              <w:jc w:val="center"/>
              <w:rPr>
                <w:b/>
                <w:kern w:val="24"/>
                <w:lang w:val="uk-UA"/>
              </w:rPr>
            </w:pPr>
            <w:r>
              <w:rPr>
                <w:b/>
                <w:kern w:val="24"/>
                <w:lang w:val="uk-UA"/>
              </w:rPr>
              <w:t>01.11.2021 року</w:t>
            </w:r>
          </w:p>
        </w:tc>
      </w:tr>
      <w:tr w:rsidR="0020149A">
        <w:trPr>
          <w:jc w:val="center"/>
        </w:trPr>
        <w:tc>
          <w:tcPr>
            <w:tcW w:w="2154" w:type="dxa"/>
            <w:vAlign w:val="center"/>
          </w:tcPr>
          <w:p w:rsidR="0020149A" w:rsidRDefault="00755979">
            <w:pPr>
              <w:widowControl w:val="0"/>
              <w:spacing w:line="276" w:lineRule="auto"/>
              <w:jc w:val="center"/>
              <w:rPr>
                <w:kern w:val="24"/>
                <w:lang w:val="uk-UA"/>
              </w:rPr>
            </w:pPr>
            <w:r>
              <w:rPr>
                <w:kern w:val="24"/>
                <w:lang w:val="uk-UA"/>
              </w:rPr>
              <w:t>89</w:t>
            </w:r>
          </w:p>
        </w:tc>
        <w:tc>
          <w:tcPr>
            <w:tcW w:w="2157" w:type="dxa"/>
            <w:vAlign w:val="center"/>
          </w:tcPr>
          <w:p w:rsidR="0020149A" w:rsidRDefault="00755979">
            <w:pPr>
              <w:widowControl w:val="0"/>
              <w:spacing w:line="276" w:lineRule="auto"/>
              <w:jc w:val="center"/>
              <w:rPr>
                <w:kern w:val="24"/>
                <w:lang w:val="uk-UA"/>
              </w:rPr>
            </w:pPr>
            <w:r>
              <w:rPr>
                <w:kern w:val="24"/>
                <w:lang w:val="uk-UA"/>
              </w:rPr>
              <w:t>89</w:t>
            </w:r>
          </w:p>
        </w:tc>
        <w:tc>
          <w:tcPr>
            <w:tcW w:w="2157" w:type="dxa"/>
            <w:vAlign w:val="center"/>
          </w:tcPr>
          <w:p w:rsidR="0020149A" w:rsidRDefault="00755979">
            <w:pPr>
              <w:widowControl w:val="0"/>
              <w:spacing w:line="276" w:lineRule="auto"/>
              <w:jc w:val="center"/>
              <w:rPr>
                <w:kern w:val="24"/>
                <w:lang w:val="uk-UA"/>
              </w:rPr>
            </w:pPr>
            <w:r>
              <w:rPr>
                <w:kern w:val="24"/>
                <w:lang w:val="uk-UA"/>
              </w:rPr>
              <w:t>70</w:t>
            </w:r>
          </w:p>
        </w:tc>
        <w:tc>
          <w:tcPr>
            <w:tcW w:w="2018" w:type="dxa"/>
          </w:tcPr>
          <w:p w:rsidR="0020149A" w:rsidRDefault="00755979">
            <w:pPr>
              <w:widowControl w:val="0"/>
              <w:spacing w:line="276" w:lineRule="auto"/>
              <w:jc w:val="center"/>
              <w:rPr>
                <w:kern w:val="24"/>
                <w:lang w:val="uk-UA"/>
              </w:rPr>
            </w:pPr>
            <w:r>
              <w:rPr>
                <w:kern w:val="24"/>
                <w:lang w:val="uk-UA"/>
              </w:rPr>
              <w:t>47</w:t>
            </w:r>
          </w:p>
        </w:tc>
        <w:tc>
          <w:tcPr>
            <w:tcW w:w="1082" w:type="dxa"/>
          </w:tcPr>
          <w:p w:rsidR="0020149A" w:rsidRDefault="00755979">
            <w:pPr>
              <w:widowControl w:val="0"/>
              <w:spacing w:line="276" w:lineRule="auto"/>
              <w:jc w:val="center"/>
              <w:rPr>
                <w:kern w:val="24"/>
                <w:lang w:val="uk-UA"/>
              </w:rPr>
            </w:pPr>
            <w:r>
              <w:rPr>
                <w:kern w:val="24"/>
                <w:lang w:val="uk-UA"/>
              </w:rPr>
              <w:t>59</w:t>
            </w:r>
          </w:p>
        </w:tc>
      </w:tr>
    </w:tbl>
    <w:p w:rsidR="0020149A" w:rsidRDefault="0020149A">
      <w:pPr>
        <w:pStyle w:val="a3"/>
        <w:widowControl w:val="0"/>
        <w:spacing w:line="276" w:lineRule="auto"/>
        <w:ind w:left="1211"/>
        <w:jc w:val="right"/>
        <w:rPr>
          <w:lang w:val="uk-UA"/>
        </w:rPr>
      </w:pPr>
    </w:p>
    <w:p w:rsidR="0020149A" w:rsidRDefault="00755979">
      <w:pPr>
        <w:pStyle w:val="a3"/>
        <w:spacing w:line="276" w:lineRule="auto"/>
        <w:ind w:left="0" w:firstLine="851"/>
        <w:jc w:val="both"/>
        <w:rPr>
          <w:kern w:val="24"/>
          <w:lang w:val="uk-UA"/>
        </w:rPr>
      </w:pPr>
      <w:r>
        <w:rPr>
          <w:kern w:val="24"/>
          <w:lang w:val="uk-UA"/>
        </w:rPr>
        <w:t xml:space="preserve">Управлінням стратегічного розвитку міст координується діяльність комунального підприємства «Парк Загребелля». У таблиці 7 наведено інформацію про основні види діяльності комунального </w:t>
      </w:r>
      <w:r>
        <w:rPr>
          <w:kern w:val="24"/>
          <w:lang w:val="uk-UA"/>
        </w:rPr>
        <w:t>підприємства.</w:t>
      </w:r>
    </w:p>
    <w:p w:rsidR="0020149A" w:rsidRDefault="0020149A">
      <w:pPr>
        <w:pStyle w:val="a3"/>
        <w:widowControl w:val="0"/>
        <w:spacing w:line="276" w:lineRule="auto"/>
        <w:ind w:left="1211"/>
        <w:jc w:val="right"/>
        <w:rPr>
          <w:kern w:val="24"/>
          <w:lang w:val="uk-UA"/>
        </w:rPr>
      </w:pPr>
    </w:p>
    <w:p w:rsidR="0020149A" w:rsidRDefault="0020149A">
      <w:pPr>
        <w:pStyle w:val="a3"/>
        <w:widowControl w:val="0"/>
        <w:spacing w:line="276" w:lineRule="auto"/>
        <w:ind w:left="1211"/>
        <w:jc w:val="right"/>
        <w:rPr>
          <w:kern w:val="24"/>
          <w:lang w:val="uk-UA"/>
        </w:rPr>
      </w:pPr>
    </w:p>
    <w:p w:rsidR="0020149A" w:rsidRDefault="0020149A">
      <w:pPr>
        <w:pStyle w:val="a3"/>
        <w:widowControl w:val="0"/>
        <w:spacing w:line="276" w:lineRule="auto"/>
        <w:ind w:left="1211"/>
        <w:jc w:val="right"/>
        <w:rPr>
          <w:kern w:val="24"/>
          <w:lang w:val="uk-UA"/>
        </w:rPr>
      </w:pPr>
    </w:p>
    <w:p w:rsidR="0020149A" w:rsidRDefault="00755979">
      <w:pPr>
        <w:pStyle w:val="a3"/>
        <w:widowControl w:val="0"/>
        <w:spacing w:line="276" w:lineRule="auto"/>
        <w:ind w:left="1211"/>
        <w:jc w:val="right"/>
        <w:rPr>
          <w:kern w:val="24"/>
          <w:lang w:val="uk-UA"/>
        </w:rPr>
      </w:pPr>
      <w:r>
        <w:rPr>
          <w:kern w:val="24"/>
          <w:lang w:val="uk-UA"/>
        </w:rPr>
        <w:t>Таблиця 7</w:t>
      </w:r>
    </w:p>
    <w:p w:rsidR="0020149A" w:rsidRDefault="00755979">
      <w:pPr>
        <w:pStyle w:val="a3"/>
        <w:widowControl w:val="0"/>
        <w:spacing w:line="276" w:lineRule="auto"/>
        <w:ind w:left="0"/>
        <w:jc w:val="center"/>
        <w:rPr>
          <w:b/>
          <w:kern w:val="24"/>
          <w:lang w:val="uk-UA"/>
        </w:rPr>
      </w:pPr>
      <w:r>
        <w:rPr>
          <w:b/>
          <w:kern w:val="24"/>
          <w:lang w:val="uk-UA"/>
        </w:rPr>
        <w:t>Динаміка кількості рекламних засобів та договорів КП «Парк Загребелля», од.</w:t>
      </w: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55"/>
        <w:gridCol w:w="1978"/>
        <w:gridCol w:w="2057"/>
        <w:gridCol w:w="2059"/>
        <w:gridCol w:w="1890"/>
      </w:tblGrid>
      <w:tr w:rsidR="0020149A">
        <w:trPr>
          <w:jc w:val="center"/>
        </w:trPr>
        <w:tc>
          <w:tcPr>
            <w:tcW w:w="1755" w:type="dxa"/>
            <w:vAlign w:val="center"/>
          </w:tcPr>
          <w:p w:rsidR="0020149A" w:rsidRDefault="0020149A">
            <w:pPr>
              <w:spacing w:line="276" w:lineRule="auto"/>
              <w:jc w:val="center"/>
              <w:rPr>
                <w:b/>
                <w:kern w:val="1"/>
                <w:lang w:val="uk-UA" w:eastAsia="ar-SA"/>
              </w:rPr>
            </w:pPr>
          </w:p>
        </w:tc>
        <w:tc>
          <w:tcPr>
            <w:tcW w:w="1978" w:type="dxa"/>
          </w:tcPr>
          <w:p w:rsidR="0020149A" w:rsidRDefault="00755979">
            <w:pPr>
              <w:spacing w:line="276" w:lineRule="auto"/>
              <w:jc w:val="center"/>
              <w:rPr>
                <w:b/>
                <w:kern w:val="1"/>
                <w:lang w:val="uk-UA" w:eastAsia="ar-SA"/>
              </w:rPr>
            </w:pPr>
            <w:r>
              <w:rPr>
                <w:b/>
                <w:kern w:val="1"/>
                <w:lang w:val="uk-UA" w:eastAsia="ar-SA"/>
              </w:rPr>
              <w:t>01.11.2018 року</w:t>
            </w:r>
          </w:p>
        </w:tc>
        <w:tc>
          <w:tcPr>
            <w:tcW w:w="2057" w:type="dxa"/>
          </w:tcPr>
          <w:p w:rsidR="0020149A" w:rsidRDefault="00755979">
            <w:pPr>
              <w:spacing w:line="276" w:lineRule="auto"/>
              <w:jc w:val="center"/>
              <w:rPr>
                <w:b/>
                <w:kern w:val="1"/>
                <w:lang w:val="uk-UA" w:eastAsia="ar-SA"/>
              </w:rPr>
            </w:pPr>
            <w:r>
              <w:rPr>
                <w:b/>
                <w:kern w:val="1"/>
                <w:lang w:val="uk-UA" w:eastAsia="ar-SA"/>
              </w:rPr>
              <w:t>01.11.2019 року</w:t>
            </w:r>
          </w:p>
        </w:tc>
        <w:tc>
          <w:tcPr>
            <w:tcW w:w="2059" w:type="dxa"/>
          </w:tcPr>
          <w:p w:rsidR="0020149A" w:rsidRDefault="00755979">
            <w:pPr>
              <w:spacing w:line="276" w:lineRule="auto"/>
              <w:jc w:val="center"/>
              <w:rPr>
                <w:b/>
                <w:kern w:val="1"/>
                <w:lang w:val="uk-UA" w:eastAsia="ar-SA"/>
              </w:rPr>
            </w:pPr>
            <w:r>
              <w:rPr>
                <w:b/>
                <w:kern w:val="1"/>
                <w:lang w:val="uk-UA" w:eastAsia="ar-SA"/>
              </w:rPr>
              <w:t>01.11.2020 року</w:t>
            </w:r>
          </w:p>
        </w:tc>
        <w:tc>
          <w:tcPr>
            <w:tcW w:w="1890" w:type="dxa"/>
          </w:tcPr>
          <w:p w:rsidR="0020149A" w:rsidRDefault="00755979">
            <w:pPr>
              <w:spacing w:line="276" w:lineRule="auto"/>
              <w:jc w:val="center"/>
              <w:rPr>
                <w:b/>
                <w:kern w:val="1"/>
                <w:lang w:val="uk-UA" w:eastAsia="ar-SA"/>
              </w:rPr>
            </w:pPr>
            <w:r>
              <w:rPr>
                <w:b/>
                <w:kern w:val="1"/>
                <w:lang w:val="uk-UA" w:eastAsia="ar-SA"/>
              </w:rPr>
              <w:t>01.11.2021 року</w:t>
            </w:r>
          </w:p>
        </w:tc>
      </w:tr>
      <w:tr w:rsidR="0020149A">
        <w:trPr>
          <w:jc w:val="center"/>
        </w:trPr>
        <w:tc>
          <w:tcPr>
            <w:tcW w:w="1755" w:type="dxa"/>
            <w:vAlign w:val="center"/>
          </w:tcPr>
          <w:p w:rsidR="0020149A" w:rsidRDefault="00755979">
            <w:pPr>
              <w:spacing w:line="276" w:lineRule="auto"/>
              <w:jc w:val="center"/>
              <w:rPr>
                <w:kern w:val="1"/>
                <w:lang w:val="uk-UA" w:eastAsia="ar-SA"/>
              </w:rPr>
            </w:pPr>
            <w:r>
              <w:rPr>
                <w:kern w:val="1"/>
                <w:lang w:val="uk-UA" w:eastAsia="ar-SA"/>
              </w:rPr>
              <w:t>Турнікети</w:t>
            </w:r>
          </w:p>
        </w:tc>
        <w:tc>
          <w:tcPr>
            <w:tcW w:w="1978" w:type="dxa"/>
            <w:vAlign w:val="center"/>
          </w:tcPr>
          <w:p w:rsidR="0020149A" w:rsidRDefault="00755979">
            <w:pPr>
              <w:spacing w:line="276" w:lineRule="auto"/>
              <w:jc w:val="center"/>
              <w:rPr>
                <w:kern w:val="1"/>
                <w:lang w:val="uk-UA" w:eastAsia="ar-SA"/>
              </w:rPr>
            </w:pPr>
            <w:r>
              <w:rPr>
                <w:kern w:val="1"/>
                <w:lang w:val="uk-UA" w:eastAsia="ar-SA"/>
              </w:rPr>
              <w:t>56</w:t>
            </w:r>
          </w:p>
        </w:tc>
        <w:tc>
          <w:tcPr>
            <w:tcW w:w="2057" w:type="dxa"/>
            <w:vAlign w:val="center"/>
          </w:tcPr>
          <w:p w:rsidR="0020149A" w:rsidRDefault="00755979">
            <w:pPr>
              <w:spacing w:line="276" w:lineRule="auto"/>
              <w:jc w:val="center"/>
              <w:rPr>
                <w:kern w:val="1"/>
                <w:lang w:val="uk-UA" w:eastAsia="ar-SA"/>
              </w:rPr>
            </w:pPr>
            <w:r>
              <w:rPr>
                <w:kern w:val="1"/>
                <w:lang w:val="uk-UA" w:eastAsia="ar-SA"/>
              </w:rPr>
              <w:t>97</w:t>
            </w:r>
          </w:p>
        </w:tc>
        <w:tc>
          <w:tcPr>
            <w:tcW w:w="2059" w:type="dxa"/>
            <w:vAlign w:val="center"/>
          </w:tcPr>
          <w:p w:rsidR="0020149A" w:rsidRDefault="00755979">
            <w:pPr>
              <w:spacing w:line="276" w:lineRule="auto"/>
              <w:jc w:val="center"/>
              <w:rPr>
                <w:kern w:val="1"/>
                <w:lang w:val="uk-UA" w:eastAsia="ar-SA"/>
              </w:rPr>
            </w:pPr>
            <w:r>
              <w:rPr>
                <w:kern w:val="1"/>
                <w:lang w:val="uk-UA" w:eastAsia="ar-SA"/>
              </w:rPr>
              <w:t>56</w:t>
            </w:r>
          </w:p>
        </w:tc>
        <w:tc>
          <w:tcPr>
            <w:tcW w:w="1890" w:type="dxa"/>
            <w:vAlign w:val="center"/>
          </w:tcPr>
          <w:p w:rsidR="0020149A" w:rsidRDefault="00755979">
            <w:pPr>
              <w:spacing w:line="276" w:lineRule="auto"/>
              <w:jc w:val="center"/>
              <w:rPr>
                <w:kern w:val="1"/>
                <w:lang w:val="uk-UA" w:eastAsia="ar-SA"/>
              </w:rPr>
            </w:pPr>
            <w:r>
              <w:rPr>
                <w:kern w:val="1"/>
                <w:lang w:val="uk-UA" w:eastAsia="ar-SA"/>
              </w:rPr>
              <w:t>56</w:t>
            </w:r>
          </w:p>
        </w:tc>
      </w:tr>
      <w:tr w:rsidR="0020149A">
        <w:trPr>
          <w:jc w:val="center"/>
        </w:trPr>
        <w:tc>
          <w:tcPr>
            <w:tcW w:w="1755" w:type="dxa"/>
            <w:vAlign w:val="center"/>
          </w:tcPr>
          <w:p w:rsidR="0020149A" w:rsidRDefault="00755979">
            <w:pPr>
              <w:spacing w:line="276" w:lineRule="auto"/>
              <w:jc w:val="center"/>
              <w:rPr>
                <w:kern w:val="1"/>
                <w:lang w:val="uk-UA" w:eastAsia="ar-SA"/>
              </w:rPr>
            </w:pPr>
            <w:r>
              <w:rPr>
                <w:kern w:val="1"/>
                <w:lang w:val="uk-UA" w:eastAsia="ar-SA"/>
              </w:rPr>
              <w:t>Штендери</w:t>
            </w:r>
          </w:p>
        </w:tc>
        <w:tc>
          <w:tcPr>
            <w:tcW w:w="1978" w:type="dxa"/>
            <w:vAlign w:val="center"/>
          </w:tcPr>
          <w:p w:rsidR="0020149A" w:rsidRDefault="00755979">
            <w:pPr>
              <w:spacing w:line="276" w:lineRule="auto"/>
              <w:jc w:val="center"/>
              <w:rPr>
                <w:kern w:val="1"/>
                <w:lang w:val="uk-UA" w:eastAsia="ar-SA"/>
              </w:rPr>
            </w:pPr>
            <w:r>
              <w:rPr>
                <w:kern w:val="1"/>
                <w:lang w:val="uk-UA" w:eastAsia="ar-SA"/>
              </w:rPr>
              <w:t>388</w:t>
            </w:r>
          </w:p>
        </w:tc>
        <w:tc>
          <w:tcPr>
            <w:tcW w:w="2057" w:type="dxa"/>
            <w:vAlign w:val="center"/>
          </w:tcPr>
          <w:p w:rsidR="0020149A" w:rsidRDefault="00755979">
            <w:pPr>
              <w:spacing w:line="276" w:lineRule="auto"/>
              <w:jc w:val="center"/>
              <w:rPr>
                <w:kern w:val="1"/>
                <w:lang w:val="uk-UA" w:eastAsia="ar-SA"/>
              </w:rPr>
            </w:pPr>
            <w:r>
              <w:rPr>
                <w:kern w:val="1"/>
                <w:lang w:val="uk-UA" w:eastAsia="ar-SA"/>
              </w:rPr>
              <w:t>443</w:t>
            </w:r>
          </w:p>
        </w:tc>
        <w:tc>
          <w:tcPr>
            <w:tcW w:w="2059" w:type="dxa"/>
            <w:vAlign w:val="center"/>
          </w:tcPr>
          <w:p w:rsidR="0020149A" w:rsidRDefault="00755979">
            <w:pPr>
              <w:spacing w:line="276" w:lineRule="auto"/>
              <w:jc w:val="center"/>
              <w:rPr>
                <w:kern w:val="1"/>
                <w:lang w:val="uk-UA" w:eastAsia="ar-SA"/>
              </w:rPr>
            </w:pPr>
            <w:r>
              <w:rPr>
                <w:kern w:val="1"/>
                <w:lang w:val="uk-UA" w:eastAsia="ar-SA"/>
              </w:rPr>
              <w:t>387</w:t>
            </w:r>
          </w:p>
        </w:tc>
        <w:tc>
          <w:tcPr>
            <w:tcW w:w="1890" w:type="dxa"/>
            <w:vAlign w:val="center"/>
          </w:tcPr>
          <w:p w:rsidR="0020149A" w:rsidRDefault="00755979">
            <w:pPr>
              <w:spacing w:line="276" w:lineRule="auto"/>
              <w:jc w:val="center"/>
              <w:rPr>
                <w:kern w:val="1"/>
                <w:lang w:val="uk-UA" w:eastAsia="ar-SA"/>
              </w:rPr>
            </w:pPr>
            <w:r>
              <w:rPr>
                <w:kern w:val="1"/>
                <w:lang w:val="uk-UA" w:eastAsia="ar-SA"/>
              </w:rPr>
              <w:t>455</w:t>
            </w:r>
          </w:p>
        </w:tc>
      </w:tr>
      <w:tr w:rsidR="0020149A">
        <w:trPr>
          <w:jc w:val="center"/>
        </w:trPr>
        <w:tc>
          <w:tcPr>
            <w:tcW w:w="1755" w:type="dxa"/>
            <w:vAlign w:val="center"/>
          </w:tcPr>
          <w:p w:rsidR="0020149A" w:rsidRDefault="00755979">
            <w:pPr>
              <w:spacing w:line="276" w:lineRule="auto"/>
              <w:jc w:val="center"/>
              <w:rPr>
                <w:kern w:val="1"/>
                <w:lang w:val="uk-UA" w:eastAsia="ar-SA"/>
              </w:rPr>
            </w:pPr>
            <w:r>
              <w:rPr>
                <w:kern w:val="1"/>
                <w:lang w:val="uk-UA" w:eastAsia="ar-SA"/>
              </w:rPr>
              <w:t>Укладені договори</w:t>
            </w:r>
          </w:p>
        </w:tc>
        <w:tc>
          <w:tcPr>
            <w:tcW w:w="1978" w:type="dxa"/>
            <w:vAlign w:val="center"/>
          </w:tcPr>
          <w:p w:rsidR="0020149A" w:rsidRDefault="00755979">
            <w:pPr>
              <w:spacing w:line="276" w:lineRule="auto"/>
              <w:jc w:val="center"/>
              <w:rPr>
                <w:kern w:val="1"/>
                <w:lang w:val="uk-UA" w:eastAsia="ar-SA"/>
              </w:rPr>
            </w:pPr>
            <w:r>
              <w:rPr>
                <w:kern w:val="1"/>
                <w:lang w:val="uk-UA" w:eastAsia="ar-SA"/>
              </w:rPr>
              <w:t>241</w:t>
            </w:r>
          </w:p>
        </w:tc>
        <w:tc>
          <w:tcPr>
            <w:tcW w:w="2057" w:type="dxa"/>
            <w:vAlign w:val="center"/>
          </w:tcPr>
          <w:p w:rsidR="0020149A" w:rsidRDefault="00755979">
            <w:pPr>
              <w:spacing w:line="276" w:lineRule="auto"/>
              <w:jc w:val="center"/>
              <w:rPr>
                <w:kern w:val="1"/>
                <w:lang w:val="uk-UA" w:eastAsia="ar-SA"/>
              </w:rPr>
            </w:pPr>
            <w:r>
              <w:rPr>
                <w:kern w:val="1"/>
                <w:lang w:val="uk-UA" w:eastAsia="ar-SA"/>
              </w:rPr>
              <w:t>309</w:t>
            </w:r>
          </w:p>
        </w:tc>
        <w:tc>
          <w:tcPr>
            <w:tcW w:w="2059" w:type="dxa"/>
            <w:vAlign w:val="center"/>
          </w:tcPr>
          <w:p w:rsidR="0020149A" w:rsidRDefault="00755979">
            <w:pPr>
              <w:spacing w:line="276" w:lineRule="auto"/>
              <w:jc w:val="center"/>
              <w:rPr>
                <w:kern w:val="1"/>
                <w:lang w:val="uk-UA" w:eastAsia="ar-SA"/>
              </w:rPr>
            </w:pPr>
            <w:r>
              <w:rPr>
                <w:kern w:val="1"/>
                <w:lang w:val="uk-UA" w:eastAsia="ar-SA"/>
              </w:rPr>
              <w:t>308</w:t>
            </w:r>
          </w:p>
        </w:tc>
        <w:tc>
          <w:tcPr>
            <w:tcW w:w="1890" w:type="dxa"/>
            <w:vAlign w:val="center"/>
          </w:tcPr>
          <w:p w:rsidR="0020149A" w:rsidRDefault="00755979">
            <w:pPr>
              <w:spacing w:line="276" w:lineRule="auto"/>
              <w:jc w:val="center"/>
              <w:rPr>
                <w:kern w:val="1"/>
                <w:lang w:val="uk-UA" w:eastAsia="ar-SA"/>
              </w:rPr>
            </w:pPr>
            <w:r>
              <w:rPr>
                <w:kern w:val="1"/>
                <w:lang w:val="uk-UA" w:eastAsia="ar-SA"/>
              </w:rPr>
              <w:t>305</w:t>
            </w:r>
          </w:p>
        </w:tc>
      </w:tr>
    </w:tbl>
    <w:p w:rsidR="0020149A" w:rsidRDefault="0020149A">
      <w:pPr>
        <w:pStyle w:val="a3"/>
        <w:spacing w:line="276" w:lineRule="auto"/>
        <w:ind w:left="0" w:firstLine="720"/>
        <w:jc w:val="both"/>
        <w:rPr>
          <w:kern w:val="24"/>
          <w:lang w:val="uk-UA"/>
        </w:rPr>
      </w:pPr>
    </w:p>
    <w:p w:rsidR="0020149A" w:rsidRDefault="00755979">
      <w:pPr>
        <w:pStyle w:val="a3"/>
        <w:spacing w:line="276" w:lineRule="auto"/>
        <w:ind w:left="0" w:firstLine="851"/>
        <w:jc w:val="both"/>
        <w:rPr>
          <w:kern w:val="24"/>
          <w:lang w:val="uk-UA"/>
        </w:rPr>
      </w:pPr>
      <w:r>
        <w:rPr>
          <w:kern w:val="24"/>
          <w:lang w:val="uk-UA"/>
        </w:rPr>
        <w:t xml:space="preserve">У таблиці 8 наведено інформацію про результати фінансово-господарської діяльності комунального підприємства «Парк Загребелля». </w:t>
      </w:r>
    </w:p>
    <w:p w:rsidR="0020149A" w:rsidRDefault="00755979">
      <w:pPr>
        <w:pStyle w:val="a3"/>
        <w:widowControl w:val="0"/>
        <w:spacing w:line="276" w:lineRule="auto"/>
        <w:ind w:left="1211"/>
        <w:jc w:val="right"/>
        <w:rPr>
          <w:lang w:val="uk-UA"/>
        </w:rPr>
      </w:pPr>
      <w:r>
        <w:rPr>
          <w:lang w:val="uk-UA"/>
        </w:rPr>
        <w:t>Таблиця 8</w:t>
      </w:r>
    </w:p>
    <w:p w:rsidR="0020149A" w:rsidRDefault="00755979">
      <w:pPr>
        <w:pStyle w:val="a3"/>
        <w:widowControl w:val="0"/>
        <w:spacing w:line="276" w:lineRule="auto"/>
        <w:ind w:left="0"/>
        <w:jc w:val="center"/>
        <w:rPr>
          <w:b/>
          <w:kern w:val="24"/>
          <w:lang w:val="uk-UA"/>
        </w:rPr>
      </w:pPr>
      <w:r>
        <w:rPr>
          <w:b/>
          <w:kern w:val="24"/>
          <w:lang w:val="uk-UA"/>
        </w:rPr>
        <w:t xml:space="preserve">Динаміка фінансово-господарської діяльності КП «Парк Загребелля», </w:t>
      </w:r>
    </w:p>
    <w:p w:rsidR="0020149A" w:rsidRDefault="00755979">
      <w:pPr>
        <w:pStyle w:val="a3"/>
        <w:widowControl w:val="0"/>
        <w:spacing w:line="276" w:lineRule="auto"/>
        <w:ind w:left="0"/>
        <w:jc w:val="center"/>
        <w:rPr>
          <w:b/>
          <w:kern w:val="24"/>
          <w:lang w:val="uk-UA"/>
        </w:rPr>
      </w:pPr>
      <w:r>
        <w:rPr>
          <w:b/>
          <w:kern w:val="24"/>
          <w:lang w:val="uk-UA"/>
        </w:rPr>
        <w:t>тис. грн.</w:t>
      </w:r>
    </w:p>
    <w:tbl>
      <w:tblPr>
        <w:tblW w:w="9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67"/>
        <w:gridCol w:w="1468"/>
        <w:gridCol w:w="1464"/>
        <w:gridCol w:w="1759"/>
        <w:gridCol w:w="1622"/>
        <w:gridCol w:w="1335"/>
      </w:tblGrid>
      <w:tr w:rsidR="0020149A">
        <w:trPr>
          <w:jc w:val="center"/>
        </w:trPr>
        <w:tc>
          <w:tcPr>
            <w:tcW w:w="2067" w:type="dxa"/>
            <w:vAlign w:val="center"/>
          </w:tcPr>
          <w:p w:rsidR="0020149A" w:rsidRDefault="0020149A">
            <w:pPr>
              <w:jc w:val="center"/>
              <w:rPr>
                <w:b/>
                <w:kern w:val="1"/>
                <w:lang w:val="uk-UA" w:eastAsia="ar-SA"/>
              </w:rPr>
            </w:pPr>
          </w:p>
        </w:tc>
        <w:tc>
          <w:tcPr>
            <w:tcW w:w="1468" w:type="dxa"/>
            <w:vAlign w:val="center"/>
          </w:tcPr>
          <w:p w:rsidR="0020149A" w:rsidRDefault="00755979">
            <w:pPr>
              <w:jc w:val="center"/>
              <w:rPr>
                <w:b/>
                <w:kern w:val="1"/>
                <w:lang w:val="uk-UA" w:eastAsia="ar-SA"/>
              </w:rPr>
            </w:pPr>
            <w:r>
              <w:rPr>
                <w:b/>
                <w:kern w:val="1"/>
                <w:lang w:val="uk-UA" w:eastAsia="ar-SA"/>
              </w:rPr>
              <w:t>2017 рік</w:t>
            </w:r>
          </w:p>
        </w:tc>
        <w:tc>
          <w:tcPr>
            <w:tcW w:w="1464" w:type="dxa"/>
            <w:vAlign w:val="center"/>
          </w:tcPr>
          <w:p w:rsidR="0020149A" w:rsidRDefault="00755979">
            <w:pPr>
              <w:jc w:val="center"/>
              <w:rPr>
                <w:b/>
                <w:kern w:val="1"/>
                <w:lang w:val="uk-UA" w:eastAsia="ar-SA"/>
              </w:rPr>
            </w:pPr>
            <w:r>
              <w:rPr>
                <w:b/>
                <w:kern w:val="1"/>
                <w:lang w:val="uk-UA" w:eastAsia="ar-SA"/>
              </w:rPr>
              <w:t>2018 рік</w:t>
            </w:r>
          </w:p>
        </w:tc>
        <w:tc>
          <w:tcPr>
            <w:tcW w:w="1759" w:type="dxa"/>
          </w:tcPr>
          <w:p w:rsidR="0020149A" w:rsidRDefault="00755979">
            <w:pPr>
              <w:jc w:val="center"/>
              <w:rPr>
                <w:b/>
                <w:kern w:val="1"/>
                <w:lang w:val="uk-UA" w:eastAsia="ar-SA"/>
              </w:rPr>
            </w:pPr>
            <w:r>
              <w:rPr>
                <w:b/>
                <w:kern w:val="1"/>
                <w:lang w:val="uk-UA" w:eastAsia="ar-SA"/>
              </w:rPr>
              <w:t>01.11.2019 року</w:t>
            </w:r>
          </w:p>
        </w:tc>
        <w:tc>
          <w:tcPr>
            <w:tcW w:w="1622" w:type="dxa"/>
          </w:tcPr>
          <w:p w:rsidR="0020149A" w:rsidRDefault="00755979">
            <w:pPr>
              <w:jc w:val="center"/>
              <w:rPr>
                <w:b/>
                <w:kern w:val="1"/>
                <w:lang w:val="uk-UA" w:eastAsia="ar-SA"/>
              </w:rPr>
            </w:pPr>
            <w:r>
              <w:rPr>
                <w:b/>
                <w:kern w:val="1"/>
                <w:lang w:val="uk-UA" w:eastAsia="ar-SA"/>
              </w:rPr>
              <w:t>01.11.</w:t>
            </w:r>
            <w:r>
              <w:rPr>
                <w:b/>
                <w:kern w:val="1"/>
                <w:lang w:val="uk-UA" w:eastAsia="ar-SA"/>
              </w:rPr>
              <w:t>2020 року</w:t>
            </w:r>
          </w:p>
        </w:tc>
        <w:tc>
          <w:tcPr>
            <w:tcW w:w="1335" w:type="dxa"/>
          </w:tcPr>
          <w:p w:rsidR="0020149A" w:rsidRDefault="00755979">
            <w:pPr>
              <w:jc w:val="center"/>
              <w:rPr>
                <w:b/>
                <w:kern w:val="1"/>
                <w:lang w:val="uk-UA" w:eastAsia="ar-SA"/>
              </w:rPr>
            </w:pPr>
            <w:r>
              <w:rPr>
                <w:b/>
                <w:kern w:val="1"/>
                <w:lang w:val="uk-UA" w:eastAsia="ar-SA"/>
              </w:rPr>
              <w:t>01.11.2021 року</w:t>
            </w:r>
          </w:p>
        </w:tc>
      </w:tr>
      <w:tr w:rsidR="0020149A">
        <w:trPr>
          <w:jc w:val="center"/>
        </w:trPr>
        <w:tc>
          <w:tcPr>
            <w:tcW w:w="2067" w:type="dxa"/>
            <w:vAlign w:val="center"/>
          </w:tcPr>
          <w:p w:rsidR="0020149A" w:rsidRDefault="00755979">
            <w:pPr>
              <w:spacing w:line="276" w:lineRule="auto"/>
              <w:jc w:val="center"/>
              <w:rPr>
                <w:kern w:val="1"/>
                <w:lang w:val="uk-UA" w:eastAsia="ar-SA"/>
              </w:rPr>
            </w:pPr>
            <w:r>
              <w:rPr>
                <w:kern w:val="1"/>
                <w:lang w:val="uk-UA" w:eastAsia="ar-SA"/>
              </w:rPr>
              <w:t>Доходи</w:t>
            </w:r>
          </w:p>
        </w:tc>
        <w:tc>
          <w:tcPr>
            <w:tcW w:w="1468" w:type="dxa"/>
            <w:vAlign w:val="center"/>
          </w:tcPr>
          <w:p w:rsidR="0020149A" w:rsidRDefault="00755979">
            <w:pPr>
              <w:spacing w:line="276" w:lineRule="auto"/>
              <w:jc w:val="center"/>
              <w:rPr>
                <w:kern w:val="1"/>
                <w:lang w:val="uk-UA" w:eastAsia="ar-SA"/>
              </w:rPr>
            </w:pPr>
            <w:r>
              <w:rPr>
                <w:kern w:val="1"/>
                <w:lang w:val="uk-UA" w:eastAsia="ar-SA"/>
              </w:rPr>
              <w:t>737,3</w:t>
            </w:r>
          </w:p>
        </w:tc>
        <w:tc>
          <w:tcPr>
            <w:tcW w:w="1464" w:type="dxa"/>
            <w:vAlign w:val="center"/>
          </w:tcPr>
          <w:p w:rsidR="0020149A" w:rsidRDefault="00755979">
            <w:pPr>
              <w:spacing w:line="276" w:lineRule="auto"/>
              <w:jc w:val="center"/>
              <w:rPr>
                <w:kern w:val="1"/>
                <w:lang w:val="uk-UA" w:eastAsia="ar-SA"/>
              </w:rPr>
            </w:pPr>
            <w:r>
              <w:rPr>
                <w:kern w:val="1"/>
                <w:lang w:val="uk-UA" w:eastAsia="ar-SA"/>
              </w:rPr>
              <w:t>815,8</w:t>
            </w:r>
          </w:p>
        </w:tc>
        <w:tc>
          <w:tcPr>
            <w:tcW w:w="1759" w:type="dxa"/>
            <w:vAlign w:val="center"/>
          </w:tcPr>
          <w:p w:rsidR="0020149A" w:rsidRDefault="00755979">
            <w:pPr>
              <w:spacing w:line="276" w:lineRule="auto"/>
              <w:jc w:val="center"/>
              <w:rPr>
                <w:kern w:val="1"/>
                <w:lang w:val="uk-UA" w:eastAsia="ar-SA"/>
              </w:rPr>
            </w:pPr>
            <w:r>
              <w:rPr>
                <w:kern w:val="1"/>
                <w:lang w:val="uk-UA" w:eastAsia="ar-SA"/>
              </w:rPr>
              <w:t>820,5</w:t>
            </w:r>
          </w:p>
        </w:tc>
        <w:tc>
          <w:tcPr>
            <w:tcW w:w="1622" w:type="dxa"/>
          </w:tcPr>
          <w:p w:rsidR="0020149A" w:rsidRDefault="00755979">
            <w:pPr>
              <w:spacing w:line="276" w:lineRule="auto"/>
              <w:jc w:val="center"/>
              <w:rPr>
                <w:kern w:val="1"/>
                <w:lang w:val="uk-UA" w:eastAsia="ar-SA"/>
              </w:rPr>
            </w:pPr>
            <w:r>
              <w:rPr>
                <w:kern w:val="1"/>
                <w:lang w:val="uk-UA" w:eastAsia="ar-SA"/>
              </w:rPr>
              <w:t>723,8</w:t>
            </w:r>
          </w:p>
        </w:tc>
        <w:tc>
          <w:tcPr>
            <w:tcW w:w="1335" w:type="dxa"/>
          </w:tcPr>
          <w:p w:rsidR="0020149A" w:rsidRDefault="00755979">
            <w:pPr>
              <w:spacing w:line="276" w:lineRule="auto"/>
              <w:jc w:val="center"/>
              <w:rPr>
                <w:kern w:val="1"/>
                <w:lang w:val="uk-UA" w:eastAsia="ar-SA"/>
              </w:rPr>
            </w:pPr>
            <w:r>
              <w:rPr>
                <w:kern w:val="1"/>
                <w:lang w:val="uk-UA" w:eastAsia="ar-SA"/>
              </w:rPr>
              <w:t>736,6</w:t>
            </w:r>
          </w:p>
        </w:tc>
      </w:tr>
      <w:tr w:rsidR="0020149A">
        <w:trPr>
          <w:jc w:val="center"/>
        </w:trPr>
        <w:tc>
          <w:tcPr>
            <w:tcW w:w="2067" w:type="dxa"/>
            <w:vAlign w:val="center"/>
          </w:tcPr>
          <w:p w:rsidR="0020149A" w:rsidRDefault="00755979">
            <w:pPr>
              <w:spacing w:line="276" w:lineRule="auto"/>
              <w:jc w:val="center"/>
              <w:rPr>
                <w:kern w:val="1"/>
                <w:lang w:val="uk-UA" w:eastAsia="ar-SA"/>
              </w:rPr>
            </w:pPr>
            <w:r>
              <w:rPr>
                <w:kern w:val="1"/>
                <w:lang w:val="uk-UA" w:eastAsia="ar-SA"/>
              </w:rPr>
              <w:t>Витрати</w:t>
            </w:r>
          </w:p>
        </w:tc>
        <w:tc>
          <w:tcPr>
            <w:tcW w:w="1468" w:type="dxa"/>
            <w:vAlign w:val="center"/>
          </w:tcPr>
          <w:p w:rsidR="0020149A" w:rsidRDefault="00755979">
            <w:pPr>
              <w:spacing w:line="276" w:lineRule="auto"/>
              <w:jc w:val="center"/>
              <w:rPr>
                <w:kern w:val="1"/>
                <w:lang w:val="uk-UA" w:eastAsia="ar-SA"/>
              </w:rPr>
            </w:pPr>
            <w:r>
              <w:rPr>
                <w:kern w:val="1"/>
                <w:lang w:val="uk-UA" w:eastAsia="ar-SA"/>
              </w:rPr>
              <w:t>712,8</w:t>
            </w:r>
          </w:p>
        </w:tc>
        <w:tc>
          <w:tcPr>
            <w:tcW w:w="1464" w:type="dxa"/>
            <w:vAlign w:val="center"/>
          </w:tcPr>
          <w:p w:rsidR="0020149A" w:rsidRDefault="00755979">
            <w:pPr>
              <w:spacing w:line="276" w:lineRule="auto"/>
              <w:jc w:val="center"/>
              <w:rPr>
                <w:kern w:val="1"/>
                <w:lang w:val="uk-UA" w:eastAsia="ar-SA"/>
              </w:rPr>
            </w:pPr>
            <w:r>
              <w:rPr>
                <w:kern w:val="1"/>
                <w:lang w:val="uk-UA" w:eastAsia="ar-SA"/>
              </w:rPr>
              <w:t>779,9</w:t>
            </w:r>
          </w:p>
        </w:tc>
        <w:tc>
          <w:tcPr>
            <w:tcW w:w="1759" w:type="dxa"/>
            <w:vAlign w:val="center"/>
          </w:tcPr>
          <w:p w:rsidR="0020149A" w:rsidRDefault="00755979">
            <w:pPr>
              <w:spacing w:line="276" w:lineRule="auto"/>
              <w:jc w:val="center"/>
              <w:rPr>
                <w:kern w:val="1"/>
                <w:lang w:val="uk-UA" w:eastAsia="ar-SA"/>
              </w:rPr>
            </w:pPr>
            <w:r>
              <w:rPr>
                <w:kern w:val="1"/>
                <w:lang w:val="uk-UA" w:eastAsia="ar-SA"/>
              </w:rPr>
              <w:t>763,8</w:t>
            </w:r>
          </w:p>
        </w:tc>
        <w:tc>
          <w:tcPr>
            <w:tcW w:w="1622" w:type="dxa"/>
          </w:tcPr>
          <w:p w:rsidR="0020149A" w:rsidRDefault="00755979">
            <w:pPr>
              <w:spacing w:line="276" w:lineRule="auto"/>
              <w:jc w:val="center"/>
              <w:rPr>
                <w:kern w:val="1"/>
                <w:lang w:val="uk-UA" w:eastAsia="ar-SA"/>
              </w:rPr>
            </w:pPr>
            <w:r>
              <w:rPr>
                <w:kern w:val="1"/>
                <w:lang w:val="uk-UA" w:eastAsia="ar-SA"/>
              </w:rPr>
              <w:t>795,8</w:t>
            </w:r>
          </w:p>
        </w:tc>
        <w:tc>
          <w:tcPr>
            <w:tcW w:w="1335" w:type="dxa"/>
          </w:tcPr>
          <w:p w:rsidR="0020149A" w:rsidRDefault="00755979">
            <w:pPr>
              <w:spacing w:line="276" w:lineRule="auto"/>
              <w:jc w:val="center"/>
              <w:rPr>
                <w:kern w:val="1"/>
                <w:lang w:val="uk-UA" w:eastAsia="ar-SA"/>
              </w:rPr>
            </w:pPr>
            <w:r>
              <w:rPr>
                <w:kern w:val="1"/>
                <w:lang w:val="uk-UA" w:eastAsia="ar-SA"/>
              </w:rPr>
              <w:t>731,1</w:t>
            </w:r>
          </w:p>
        </w:tc>
      </w:tr>
      <w:tr w:rsidR="0020149A">
        <w:trPr>
          <w:jc w:val="center"/>
        </w:trPr>
        <w:tc>
          <w:tcPr>
            <w:tcW w:w="2067" w:type="dxa"/>
            <w:vAlign w:val="center"/>
          </w:tcPr>
          <w:p w:rsidR="0020149A" w:rsidRDefault="00755979">
            <w:pPr>
              <w:spacing w:line="276" w:lineRule="auto"/>
              <w:jc w:val="center"/>
              <w:rPr>
                <w:kern w:val="1"/>
                <w:lang w:val="uk-UA" w:eastAsia="ar-SA"/>
              </w:rPr>
            </w:pPr>
            <w:r>
              <w:rPr>
                <w:kern w:val="1"/>
                <w:lang w:val="uk-UA" w:eastAsia="ar-SA"/>
              </w:rPr>
              <w:t>Прибуток / Збиток</w:t>
            </w:r>
          </w:p>
        </w:tc>
        <w:tc>
          <w:tcPr>
            <w:tcW w:w="1468" w:type="dxa"/>
            <w:vAlign w:val="center"/>
          </w:tcPr>
          <w:p w:rsidR="0020149A" w:rsidRDefault="00755979">
            <w:pPr>
              <w:spacing w:line="276" w:lineRule="auto"/>
              <w:jc w:val="center"/>
              <w:rPr>
                <w:kern w:val="1"/>
                <w:lang w:val="uk-UA" w:eastAsia="ar-SA"/>
              </w:rPr>
            </w:pPr>
            <w:r>
              <w:rPr>
                <w:kern w:val="1"/>
                <w:lang w:val="uk-UA" w:eastAsia="ar-SA"/>
              </w:rPr>
              <w:t>17,6</w:t>
            </w:r>
          </w:p>
        </w:tc>
        <w:tc>
          <w:tcPr>
            <w:tcW w:w="1464" w:type="dxa"/>
            <w:vAlign w:val="center"/>
          </w:tcPr>
          <w:p w:rsidR="0020149A" w:rsidRDefault="00755979">
            <w:pPr>
              <w:spacing w:line="276" w:lineRule="auto"/>
              <w:jc w:val="center"/>
              <w:rPr>
                <w:kern w:val="1"/>
                <w:lang w:val="uk-UA" w:eastAsia="ar-SA"/>
              </w:rPr>
            </w:pPr>
            <w:r>
              <w:rPr>
                <w:kern w:val="1"/>
                <w:lang w:val="uk-UA" w:eastAsia="ar-SA"/>
              </w:rPr>
              <w:t>29,8</w:t>
            </w:r>
          </w:p>
        </w:tc>
        <w:tc>
          <w:tcPr>
            <w:tcW w:w="1759" w:type="dxa"/>
            <w:vAlign w:val="center"/>
          </w:tcPr>
          <w:p w:rsidR="0020149A" w:rsidRDefault="00755979">
            <w:pPr>
              <w:spacing w:line="276" w:lineRule="auto"/>
              <w:jc w:val="center"/>
              <w:rPr>
                <w:kern w:val="1"/>
                <w:lang w:val="uk-UA" w:eastAsia="ar-SA"/>
              </w:rPr>
            </w:pPr>
            <w:r>
              <w:rPr>
                <w:kern w:val="1"/>
                <w:lang w:val="uk-UA" w:eastAsia="ar-SA"/>
              </w:rPr>
              <w:t>46,4</w:t>
            </w:r>
          </w:p>
        </w:tc>
        <w:tc>
          <w:tcPr>
            <w:tcW w:w="1622" w:type="dxa"/>
            <w:vAlign w:val="center"/>
          </w:tcPr>
          <w:p w:rsidR="0020149A" w:rsidRDefault="00755979">
            <w:pPr>
              <w:spacing w:line="276" w:lineRule="auto"/>
              <w:jc w:val="center"/>
              <w:rPr>
                <w:kern w:val="1"/>
                <w:lang w:val="uk-UA" w:eastAsia="ar-SA"/>
              </w:rPr>
            </w:pPr>
            <w:r>
              <w:rPr>
                <w:kern w:val="1"/>
                <w:lang w:val="uk-UA" w:eastAsia="ar-SA"/>
              </w:rPr>
              <w:t>-72,1</w:t>
            </w:r>
          </w:p>
        </w:tc>
        <w:tc>
          <w:tcPr>
            <w:tcW w:w="1335" w:type="dxa"/>
            <w:vAlign w:val="center"/>
          </w:tcPr>
          <w:p w:rsidR="0020149A" w:rsidRDefault="00755979">
            <w:pPr>
              <w:spacing w:line="276" w:lineRule="auto"/>
              <w:jc w:val="center"/>
              <w:rPr>
                <w:kern w:val="1"/>
                <w:lang w:val="uk-UA" w:eastAsia="ar-SA"/>
              </w:rPr>
            </w:pPr>
            <w:r>
              <w:rPr>
                <w:kern w:val="1"/>
                <w:lang w:val="uk-UA" w:eastAsia="ar-SA"/>
              </w:rPr>
              <w:t>5,5</w:t>
            </w:r>
          </w:p>
        </w:tc>
      </w:tr>
    </w:tbl>
    <w:p w:rsidR="0020149A" w:rsidRDefault="0020149A">
      <w:pPr>
        <w:pStyle w:val="a3"/>
        <w:widowControl w:val="0"/>
        <w:spacing w:line="276" w:lineRule="auto"/>
        <w:ind w:left="1211"/>
        <w:jc w:val="center"/>
        <w:rPr>
          <w:b/>
          <w:kern w:val="24"/>
          <w:lang w:val="uk-UA"/>
        </w:rPr>
      </w:pPr>
    </w:p>
    <w:p w:rsidR="0020149A" w:rsidRDefault="00755979">
      <w:pPr>
        <w:pStyle w:val="a3"/>
        <w:suppressAutoHyphens/>
        <w:spacing w:line="276" w:lineRule="auto"/>
        <w:ind w:left="0"/>
        <w:jc w:val="center"/>
        <w:rPr>
          <w:b/>
          <w:iCs/>
          <w:lang w:val="uk-UA"/>
        </w:rPr>
      </w:pPr>
      <w:bookmarkStart w:id="0" w:name="_GoBack"/>
      <w:bookmarkEnd w:id="0"/>
      <w:r>
        <w:rPr>
          <w:b/>
          <w:iCs/>
          <w:lang w:val="uk-UA"/>
        </w:rPr>
        <w:t>4. Інвестиційна діяльність та стратегічне планування</w:t>
      </w:r>
    </w:p>
    <w:p w:rsidR="0020149A" w:rsidRDefault="00755979">
      <w:pPr>
        <w:pStyle w:val="a3"/>
        <w:tabs>
          <w:tab w:val="left" w:pos="0"/>
        </w:tabs>
        <w:suppressAutoHyphens/>
        <w:spacing w:line="276" w:lineRule="auto"/>
        <w:ind w:left="0" w:firstLine="851"/>
        <w:jc w:val="both"/>
        <w:rPr>
          <w:b/>
          <w:iCs/>
          <w:lang w:val="uk-UA"/>
        </w:rPr>
      </w:pPr>
      <w:r>
        <w:rPr>
          <w:lang w:val="uk-UA"/>
        </w:rPr>
        <w:t xml:space="preserve">За 10 місяців 2021 року проведено 4 засідання комісії </w:t>
      </w:r>
      <w:r>
        <w:rPr>
          <w:lang w:val="uk-UA"/>
        </w:rPr>
        <w:t>з вибору інвестора, на яких було розглянуто 22 питання.</w:t>
      </w:r>
    </w:p>
    <w:p w:rsidR="0020149A" w:rsidRDefault="00755979">
      <w:pPr>
        <w:pStyle w:val="a3"/>
        <w:spacing w:line="276" w:lineRule="auto"/>
        <w:ind w:left="0" w:firstLine="851"/>
        <w:jc w:val="both"/>
        <w:rPr>
          <w:kern w:val="1"/>
          <w:lang w:val="uk-UA" w:eastAsia="ar-SA"/>
        </w:rPr>
      </w:pPr>
      <w:r>
        <w:rPr>
          <w:kern w:val="1"/>
          <w:lang w:val="uk-UA" w:eastAsia="ar-SA"/>
        </w:rPr>
        <w:t>Також перелік інвестиційно привабливих об’єктів доповнено такими проектами (табл. 9.)</w:t>
      </w:r>
    </w:p>
    <w:p w:rsidR="0020149A" w:rsidRDefault="00755979">
      <w:pPr>
        <w:pStyle w:val="a3"/>
        <w:spacing w:line="276" w:lineRule="auto"/>
        <w:ind w:left="1211"/>
        <w:jc w:val="right"/>
        <w:rPr>
          <w:kern w:val="1"/>
          <w:lang w:val="uk-UA" w:eastAsia="ar-SA"/>
        </w:rPr>
      </w:pPr>
      <w:r>
        <w:rPr>
          <w:kern w:val="1"/>
          <w:lang w:val="uk-UA" w:eastAsia="ar-SA"/>
        </w:rPr>
        <w:t>Таблиця 9</w:t>
      </w:r>
    </w:p>
    <w:tbl>
      <w:tblPr>
        <w:tblW w:w="9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9"/>
        <w:gridCol w:w="1649"/>
        <w:gridCol w:w="3447"/>
        <w:gridCol w:w="4247"/>
      </w:tblGrid>
      <w:tr w:rsidR="0020149A">
        <w:trPr>
          <w:trHeight w:val="562"/>
          <w:jc w:val="center"/>
        </w:trPr>
        <w:tc>
          <w:tcPr>
            <w:tcW w:w="339" w:type="dxa"/>
          </w:tcPr>
          <w:p w:rsidR="0020149A" w:rsidRDefault="00755979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1649" w:type="dxa"/>
          </w:tcPr>
          <w:p w:rsidR="0020149A" w:rsidRDefault="00755979">
            <w:pPr>
              <w:rPr>
                <w:lang w:val="uk-UA"/>
              </w:rPr>
            </w:pPr>
            <w:r>
              <w:rPr>
                <w:lang w:val="uk-UA"/>
              </w:rPr>
              <w:t>Сфера діяльності</w:t>
            </w:r>
          </w:p>
        </w:tc>
        <w:tc>
          <w:tcPr>
            <w:tcW w:w="3447" w:type="dxa"/>
          </w:tcPr>
          <w:p w:rsidR="0020149A" w:rsidRDefault="00755979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>Назва інвестиційного проекту</w:t>
            </w:r>
          </w:p>
        </w:tc>
        <w:tc>
          <w:tcPr>
            <w:tcW w:w="4247" w:type="dxa"/>
          </w:tcPr>
          <w:p w:rsidR="0020149A" w:rsidRDefault="00755979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>Загальні техніко-економічні показники</w:t>
            </w:r>
          </w:p>
        </w:tc>
      </w:tr>
      <w:tr w:rsidR="0020149A">
        <w:trPr>
          <w:trHeight w:val="897"/>
          <w:jc w:val="center"/>
        </w:trPr>
        <w:tc>
          <w:tcPr>
            <w:tcW w:w="339" w:type="dxa"/>
          </w:tcPr>
          <w:p w:rsidR="0020149A" w:rsidRDefault="00755979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</w:p>
        </w:tc>
        <w:tc>
          <w:tcPr>
            <w:tcW w:w="1649" w:type="dxa"/>
          </w:tcPr>
          <w:p w:rsidR="0020149A" w:rsidRDefault="00755979">
            <w:pPr>
              <w:rPr>
                <w:lang w:val="uk-UA"/>
              </w:rPr>
            </w:pPr>
            <w:r>
              <w:rPr>
                <w:lang w:val="uk-UA"/>
              </w:rPr>
              <w:t>Соціально-побутова</w:t>
            </w:r>
          </w:p>
        </w:tc>
        <w:tc>
          <w:tcPr>
            <w:tcW w:w="3447" w:type="dxa"/>
          </w:tcPr>
          <w:p w:rsidR="0020149A" w:rsidRDefault="00755979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>Будівництво доступного житла для мешканців ТМТГ</w:t>
            </w:r>
          </w:p>
        </w:tc>
        <w:tc>
          <w:tcPr>
            <w:tcW w:w="4247" w:type="dxa"/>
          </w:tcPr>
          <w:p w:rsidR="0020149A" w:rsidRDefault="00755979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 xml:space="preserve">Місце розташування земельної ділянки: вул. Героїв Чорнобиля, </w:t>
            </w:r>
          </w:p>
          <w:p w:rsidR="0020149A" w:rsidRDefault="00755979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>площа 1,23 га,</w:t>
            </w:r>
          </w:p>
          <w:p w:rsidR="0020149A" w:rsidRDefault="00755979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>кад. ном.: 6110100000:04:004:0025</w:t>
            </w:r>
          </w:p>
        </w:tc>
      </w:tr>
      <w:tr w:rsidR="0020149A">
        <w:trPr>
          <w:trHeight w:val="897"/>
          <w:jc w:val="center"/>
        </w:trPr>
        <w:tc>
          <w:tcPr>
            <w:tcW w:w="339" w:type="dxa"/>
          </w:tcPr>
          <w:p w:rsidR="0020149A" w:rsidRDefault="00755979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649" w:type="dxa"/>
          </w:tcPr>
          <w:p w:rsidR="0020149A" w:rsidRDefault="00755979">
            <w:pPr>
              <w:rPr>
                <w:lang w:val="uk-UA"/>
              </w:rPr>
            </w:pPr>
            <w:r>
              <w:rPr>
                <w:lang w:val="uk-UA"/>
              </w:rPr>
              <w:t>Соціально-побутова</w:t>
            </w:r>
          </w:p>
        </w:tc>
        <w:tc>
          <w:tcPr>
            <w:tcW w:w="3447" w:type="dxa"/>
          </w:tcPr>
          <w:p w:rsidR="0020149A" w:rsidRDefault="00755979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>Будівництво і</w:t>
            </w:r>
          </w:p>
          <w:p w:rsidR="0020149A" w:rsidRDefault="00755979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>обслуговування</w:t>
            </w:r>
          </w:p>
          <w:p w:rsidR="0020149A" w:rsidRDefault="00755979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>багатоквартирного</w:t>
            </w:r>
          </w:p>
          <w:p w:rsidR="0020149A" w:rsidRDefault="00755979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>житлового</w:t>
            </w:r>
            <w:r>
              <w:rPr>
                <w:lang w:val="uk-UA"/>
              </w:rPr>
              <w:t xml:space="preserve"> будинку</w:t>
            </w:r>
          </w:p>
        </w:tc>
        <w:tc>
          <w:tcPr>
            <w:tcW w:w="4247" w:type="dxa"/>
          </w:tcPr>
          <w:p w:rsidR="0020149A" w:rsidRDefault="00755979">
            <w:pPr>
              <w:rPr>
                <w:lang w:val="uk-UA"/>
              </w:rPr>
            </w:pPr>
            <w:r>
              <w:rPr>
                <w:rStyle w:val="fontstyle01"/>
                <w:lang w:val="uk-UA"/>
              </w:rPr>
              <w:t>Місце розташування: м. Тернопіль,</w:t>
            </w:r>
            <w:r>
              <w:rPr>
                <w:rFonts w:ascii="TimesNewRomanPSMT" w:hAnsi="TimesNewRomanPSMT"/>
                <w:color w:val="000000"/>
                <w:lang w:val="uk-UA"/>
              </w:rPr>
              <w:br/>
            </w:r>
            <w:r>
              <w:rPr>
                <w:rStyle w:val="fontstyle01"/>
                <w:lang w:val="uk-UA"/>
              </w:rPr>
              <w:t>пр. Злуки – вул. Чубинського,</w:t>
            </w:r>
            <w:r>
              <w:rPr>
                <w:rFonts w:ascii="TimesNewRomanPSMT" w:hAnsi="TimesNewRomanPSMT"/>
                <w:color w:val="000000"/>
                <w:lang w:val="uk-UA"/>
              </w:rPr>
              <w:br/>
            </w:r>
            <w:r>
              <w:rPr>
                <w:rStyle w:val="fontstyle01"/>
                <w:lang w:val="uk-UA"/>
              </w:rPr>
              <w:t>площа: 0,6577 га,</w:t>
            </w:r>
            <w:r>
              <w:rPr>
                <w:rFonts w:ascii="TimesNewRomanPSMT" w:hAnsi="TimesNewRomanPSMT"/>
                <w:color w:val="000000"/>
                <w:lang w:val="uk-UA"/>
              </w:rPr>
              <w:br/>
            </w:r>
            <w:r>
              <w:rPr>
                <w:rStyle w:val="fontstyle01"/>
                <w:lang w:val="uk-UA"/>
              </w:rPr>
              <w:t>кад.ном.: 6110100000:06:001:0015</w:t>
            </w:r>
          </w:p>
        </w:tc>
      </w:tr>
      <w:tr w:rsidR="0020149A">
        <w:trPr>
          <w:trHeight w:val="897"/>
          <w:jc w:val="center"/>
        </w:trPr>
        <w:tc>
          <w:tcPr>
            <w:tcW w:w="339" w:type="dxa"/>
          </w:tcPr>
          <w:p w:rsidR="0020149A" w:rsidRDefault="00755979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649" w:type="dxa"/>
          </w:tcPr>
          <w:p w:rsidR="0020149A" w:rsidRDefault="00755979">
            <w:pPr>
              <w:rPr>
                <w:lang w:val="uk-UA"/>
              </w:rPr>
            </w:pPr>
            <w:r>
              <w:rPr>
                <w:lang w:val="uk-UA"/>
              </w:rPr>
              <w:t>Відпочинок, спорт і туризм</w:t>
            </w:r>
          </w:p>
        </w:tc>
        <w:tc>
          <w:tcPr>
            <w:tcW w:w="3447" w:type="dxa"/>
          </w:tcPr>
          <w:p w:rsidR="0020149A" w:rsidRDefault="00755979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>Будівництво футбольного поля зі штучним покриттям</w:t>
            </w:r>
          </w:p>
        </w:tc>
        <w:tc>
          <w:tcPr>
            <w:tcW w:w="4247" w:type="dxa"/>
          </w:tcPr>
          <w:p w:rsidR="0020149A" w:rsidRDefault="00755979">
            <w:pPr>
              <w:rPr>
                <w:rFonts w:ascii="TimesNewRomanPSMT" w:hAnsi="TimesNewRomanPSMT"/>
                <w:color w:val="000000"/>
                <w:lang w:val="uk-UA"/>
              </w:rPr>
            </w:pPr>
            <w:r>
              <w:rPr>
                <w:rFonts w:ascii="TimesNewRomanPSMT" w:hAnsi="TimesNewRomanPSMT"/>
                <w:color w:val="000000"/>
                <w:lang w:val="uk-UA"/>
              </w:rPr>
              <w:t xml:space="preserve">Місце розташування земельної ділянки: вул. Клима </w:t>
            </w:r>
            <w:r>
              <w:rPr>
                <w:rFonts w:ascii="TimesNewRomanPSMT" w:hAnsi="TimesNewRomanPSMT"/>
                <w:color w:val="000000"/>
                <w:lang w:val="uk-UA"/>
              </w:rPr>
              <w:t>Савури, 1; площа футбольного поля: 105 м × 70 м</w:t>
            </w:r>
          </w:p>
        </w:tc>
      </w:tr>
      <w:tr w:rsidR="0020149A">
        <w:trPr>
          <w:trHeight w:val="897"/>
          <w:jc w:val="center"/>
        </w:trPr>
        <w:tc>
          <w:tcPr>
            <w:tcW w:w="339" w:type="dxa"/>
          </w:tcPr>
          <w:p w:rsidR="0020149A" w:rsidRDefault="00755979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649" w:type="dxa"/>
          </w:tcPr>
          <w:p w:rsidR="0020149A" w:rsidRDefault="00755979">
            <w:pPr>
              <w:rPr>
                <w:lang w:val="uk-UA"/>
              </w:rPr>
            </w:pPr>
            <w:r>
              <w:rPr>
                <w:lang w:val="uk-UA"/>
              </w:rPr>
              <w:t>Відпочинок, спорт і туризм</w:t>
            </w:r>
          </w:p>
        </w:tc>
        <w:tc>
          <w:tcPr>
            <w:tcW w:w="3447" w:type="dxa"/>
          </w:tcPr>
          <w:p w:rsidR="0020149A" w:rsidRDefault="00755979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>Будівництво футбольного майданчика з сучасним штучним покриттям з трибунами та освітленням і майданчика для стрітболу з штучним покриттям та освітленням</w:t>
            </w:r>
          </w:p>
        </w:tc>
        <w:tc>
          <w:tcPr>
            <w:tcW w:w="4247" w:type="dxa"/>
          </w:tcPr>
          <w:p w:rsidR="0020149A" w:rsidRDefault="00755979">
            <w:pPr>
              <w:rPr>
                <w:rFonts w:ascii="TimesNewRomanPSMT" w:hAnsi="TimesNewRomanPSMT"/>
                <w:color w:val="000000"/>
                <w:lang w:val="uk-UA"/>
              </w:rPr>
            </w:pPr>
            <w:r>
              <w:rPr>
                <w:rFonts w:ascii="TimesNewRomanPSMT" w:hAnsi="TimesNewRomanPSMT"/>
                <w:color w:val="000000"/>
                <w:lang w:val="uk-UA"/>
              </w:rPr>
              <w:t xml:space="preserve">Місце розташування земельної ділянки: </w:t>
            </w:r>
          </w:p>
          <w:p w:rsidR="0020149A" w:rsidRDefault="00755979">
            <w:pPr>
              <w:rPr>
                <w:rFonts w:ascii="TimesNewRomanPSMT" w:hAnsi="TimesNewRomanPSMT"/>
                <w:color w:val="000000"/>
                <w:lang w:val="uk-UA"/>
              </w:rPr>
            </w:pPr>
            <w:r>
              <w:rPr>
                <w:rFonts w:ascii="TimesNewRomanPSMT" w:hAnsi="TimesNewRomanPSMT"/>
                <w:color w:val="000000"/>
                <w:lang w:val="uk-UA"/>
              </w:rPr>
              <w:t xml:space="preserve">вул. Новий світ, 11, </w:t>
            </w:r>
          </w:p>
          <w:p w:rsidR="0020149A" w:rsidRDefault="00755979">
            <w:pPr>
              <w:rPr>
                <w:rFonts w:ascii="TimesNewRomanPSMT" w:hAnsi="TimesNewRomanPSMT"/>
                <w:color w:val="000000"/>
                <w:lang w:val="uk-UA"/>
              </w:rPr>
            </w:pPr>
            <w:r>
              <w:rPr>
                <w:rFonts w:ascii="TimesNewRomanPSMT" w:hAnsi="TimesNewRomanPSMT"/>
                <w:color w:val="000000"/>
                <w:lang w:val="uk-UA"/>
              </w:rPr>
              <w:t>площа футбольного поля: 64 м × 46 м</w:t>
            </w:r>
          </w:p>
        </w:tc>
      </w:tr>
      <w:tr w:rsidR="0020149A">
        <w:trPr>
          <w:trHeight w:val="897"/>
          <w:jc w:val="center"/>
        </w:trPr>
        <w:tc>
          <w:tcPr>
            <w:tcW w:w="339" w:type="dxa"/>
          </w:tcPr>
          <w:p w:rsidR="0020149A" w:rsidRDefault="00755979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649" w:type="dxa"/>
          </w:tcPr>
          <w:p w:rsidR="0020149A" w:rsidRDefault="00755979">
            <w:pPr>
              <w:rPr>
                <w:lang w:val="uk-UA"/>
              </w:rPr>
            </w:pPr>
            <w:r>
              <w:rPr>
                <w:lang w:val="uk-UA"/>
              </w:rPr>
              <w:t>Відпочинок, спорт і туризм</w:t>
            </w:r>
          </w:p>
        </w:tc>
        <w:tc>
          <w:tcPr>
            <w:tcW w:w="3447" w:type="dxa"/>
          </w:tcPr>
          <w:p w:rsidR="0020149A" w:rsidRDefault="00755979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>Будівництво баскетбольно-волейбольного майданчика із проведенням благоустрою та озелененням прилеглої території</w:t>
            </w:r>
          </w:p>
        </w:tc>
        <w:tc>
          <w:tcPr>
            <w:tcW w:w="4247" w:type="dxa"/>
          </w:tcPr>
          <w:p w:rsidR="0020149A" w:rsidRDefault="00755979">
            <w:pPr>
              <w:rPr>
                <w:rFonts w:ascii="TimesNewRomanPSMT" w:hAnsi="TimesNewRomanPSMT"/>
                <w:color w:val="000000"/>
                <w:lang w:val="uk-UA"/>
              </w:rPr>
            </w:pPr>
            <w:r>
              <w:rPr>
                <w:rFonts w:ascii="TimesNewRomanPSMT" w:hAnsi="TimesNewRomanPSMT"/>
                <w:color w:val="000000"/>
                <w:lang w:val="uk-UA"/>
              </w:rPr>
              <w:t>Місце розташуванн</w:t>
            </w:r>
            <w:r>
              <w:rPr>
                <w:rFonts w:ascii="TimesNewRomanPSMT" w:hAnsi="TimesNewRomanPSMT"/>
                <w:color w:val="000000"/>
                <w:lang w:val="uk-UA"/>
              </w:rPr>
              <w:t xml:space="preserve">я земельної ділянки: </w:t>
            </w:r>
          </w:p>
          <w:p w:rsidR="0020149A" w:rsidRDefault="00755979">
            <w:pPr>
              <w:rPr>
                <w:rFonts w:ascii="TimesNewRomanPSMT" w:hAnsi="TimesNewRomanPSMT"/>
                <w:color w:val="000000"/>
                <w:lang w:val="uk-UA"/>
              </w:rPr>
            </w:pPr>
            <w:r>
              <w:rPr>
                <w:rFonts w:ascii="TimesNewRomanPSMT" w:hAnsi="TimesNewRomanPSMT"/>
                <w:color w:val="000000"/>
                <w:lang w:val="uk-UA"/>
              </w:rPr>
              <w:t>бульв. Д. Вишневецького, 8</w:t>
            </w:r>
          </w:p>
        </w:tc>
      </w:tr>
      <w:tr w:rsidR="0020149A">
        <w:trPr>
          <w:trHeight w:val="897"/>
          <w:jc w:val="center"/>
        </w:trPr>
        <w:tc>
          <w:tcPr>
            <w:tcW w:w="339" w:type="dxa"/>
          </w:tcPr>
          <w:p w:rsidR="0020149A" w:rsidRDefault="00755979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649" w:type="dxa"/>
          </w:tcPr>
          <w:p w:rsidR="0020149A" w:rsidRDefault="00755979">
            <w:pPr>
              <w:rPr>
                <w:lang w:val="uk-UA"/>
              </w:rPr>
            </w:pPr>
            <w:r>
              <w:rPr>
                <w:lang w:val="uk-UA"/>
              </w:rPr>
              <w:t>Соціально-побутова</w:t>
            </w:r>
          </w:p>
        </w:tc>
        <w:tc>
          <w:tcPr>
            <w:tcW w:w="3447" w:type="dxa"/>
          </w:tcPr>
          <w:p w:rsidR="0020149A" w:rsidRDefault="00755979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>Реконструкція нежитлової будівлі комунальної власності</w:t>
            </w:r>
          </w:p>
        </w:tc>
        <w:tc>
          <w:tcPr>
            <w:tcW w:w="4247" w:type="dxa"/>
          </w:tcPr>
          <w:p w:rsidR="0020149A" w:rsidRDefault="00755979">
            <w:pPr>
              <w:rPr>
                <w:rFonts w:ascii="TimesNewRomanPSMT" w:hAnsi="TimesNewRomanPSMT"/>
                <w:color w:val="000000"/>
                <w:lang w:val="uk-UA"/>
              </w:rPr>
            </w:pPr>
            <w:r>
              <w:rPr>
                <w:rFonts w:ascii="TimesNewRomanPSMT" w:hAnsi="TimesNewRomanPSMT"/>
                <w:color w:val="000000"/>
                <w:lang w:val="uk-UA"/>
              </w:rPr>
              <w:t xml:space="preserve">Місце розташування: м. Тернопіль, </w:t>
            </w:r>
          </w:p>
          <w:p w:rsidR="0020149A" w:rsidRDefault="00755979">
            <w:pPr>
              <w:rPr>
                <w:rFonts w:ascii="TimesNewRomanPSMT" w:hAnsi="TimesNewRomanPSMT"/>
                <w:color w:val="000000"/>
                <w:lang w:val="uk-UA"/>
              </w:rPr>
            </w:pPr>
            <w:r>
              <w:rPr>
                <w:rFonts w:ascii="TimesNewRomanPSMT" w:hAnsi="TimesNewRomanPSMT"/>
                <w:color w:val="000000"/>
                <w:lang w:val="uk-UA"/>
              </w:rPr>
              <w:t>вул. Родини Барвінських, 4,</w:t>
            </w:r>
          </w:p>
          <w:p w:rsidR="0020149A" w:rsidRDefault="00755979">
            <w:pPr>
              <w:rPr>
                <w:rFonts w:ascii="TimesNewRomanPSMT" w:hAnsi="TimesNewRomanPSMT"/>
                <w:color w:val="000000"/>
                <w:lang w:val="uk-UA"/>
              </w:rPr>
            </w:pPr>
            <w:r>
              <w:rPr>
                <w:rFonts w:ascii="TimesNewRomanPSMT" w:hAnsi="TimesNewRomanPSMT"/>
                <w:color w:val="000000"/>
                <w:lang w:val="uk-UA"/>
              </w:rPr>
              <w:t>площа будівлі: 360,0 м. кв.,</w:t>
            </w:r>
          </w:p>
          <w:p w:rsidR="0020149A" w:rsidRDefault="00755979">
            <w:pPr>
              <w:rPr>
                <w:rFonts w:ascii="TimesNewRomanPSMT" w:hAnsi="TimesNewRomanPSMT"/>
                <w:color w:val="000000"/>
                <w:lang w:val="uk-UA"/>
              </w:rPr>
            </w:pPr>
            <w:r>
              <w:rPr>
                <w:rFonts w:ascii="TimesNewRomanPSMT" w:hAnsi="TimesNewRomanPSMT"/>
                <w:color w:val="000000"/>
                <w:lang w:val="uk-UA"/>
              </w:rPr>
              <w:t>площа земельної ділянки: 0,0602 га, ка</w:t>
            </w:r>
            <w:r>
              <w:rPr>
                <w:rFonts w:ascii="TimesNewRomanPSMT" w:hAnsi="TimesNewRomanPSMT"/>
                <w:color w:val="000000"/>
                <w:lang w:val="uk-UA"/>
              </w:rPr>
              <w:t xml:space="preserve">д. ном.: </w:t>
            </w:r>
          </w:p>
          <w:p w:rsidR="0020149A" w:rsidRDefault="00755979">
            <w:pPr>
              <w:rPr>
                <w:rFonts w:ascii="TimesNewRomanPSMT" w:hAnsi="TimesNewRomanPSMT"/>
                <w:color w:val="000000"/>
                <w:lang w:val="uk-UA"/>
              </w:rPr>
            </w:pPr>
            <w:r>
              <w:rPr>
                <w:rFonts w:ascii="TimesNewRomanPSMT" w:hAnsi="TimesNewRomanPSMT"/>
                <w:color w:val="000000"/>
                <w:lang w:val="uk-UA"/>
              </w:rPr>
              <w:t>6110100000:02:019:0032</w:t>
            </w:r>
          </w:p>
        </w:tc>
      </w:tr>
    </w:tbl>
    <w:p w:rsidR="0020149A" w:rsidRDefault="0020149A">
      <w:pPr>
        <w:pStyle w:val="a3"/>
        <w:spacing w:line="276" w:lineRule="auto"/>
        <w:ind w:left="0"/>
        <w:jc w:val="both"/>
        <w:rPr>
          <w:kern w:val="1"/>
          <w:lang w:val="uk-UA" w:eastAsia="ar-SA"/>
        </w:rPr>
      </w:pPr>
    </w:p>
    <w:p w:rsidR="0020149A" w:rsidRDefault="00755979">
      <w:pPr>
        <w:pStyle w:val="a3"/>
        <w:spacing w:line="276" w:lineRule="auto"/>
        <w:ind w:left="0" w:firstLine="851"/>
        <w:jc w:val="both"/>
        <w:rPr>
          <w:kern w:val="1"/>
          <w:lang w:val="uk-UA" w:eastAsia="ar-SA"/>
        </w:rPr>
      </w:pPr>
      <w:r>
        <w:rPr>
          <w:kern w:val="1"/>
          <w:lang w:val="uk-UA" w:eastAsia="ar-SA"/>
        </w:rPr>
        <w:t>Національне рейтингове агентство «ІВІ-Rating» підтвердило рейтинг інвестиційної привабливості Тернопільської МТГ на рівні invА (високий) та кредитний рейтинг на рівні uaBBB+ (у розвитку).</w:t>
      </w:r>
    </w:p>
    <w:p w:rsidR="0020149A" w:rsidRDefault="00755979">
      <w:pPr>
        <w:spacing w:line="276" w:lineRule="auto"/>
        <w:jc w:val="center"/>
        <w:rPr>
          <w:kern w:val="1"/>
          <w:lang w:val="uk-UA" w:eastAsia="ar-SA"/>
        </w:rPr>
      </w:pPr>
      <w:r>
        <w:rPr>
          <w:noProof/>
          <w:lang w:val="uk-UA" w:eastAsia="uk-UA"/>
        </w:rPr>
        <w:lastRenderedPageBreak/>
        <w:drawing>
          <wp:inline distT="0" distB="0" distL="0" distR="0">
            <wp:extent cx="6054725" cy="2637790"/>
            <wp:effectExtent l="0" t="0" r="3175" b="0"/>
            <wp:docPr id="6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 dpi="0">
                    <a:blip r:embed="rId8">
                      <a:lum bright="-26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725" cy="263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49A" w:rsidRDefault="00755979">
      <w:pPr>
        <w:spacing w:line="276" w:lineRule="auto"/>
        <w:ind w:left="851"/>
        <w:jc w:val="center"/>
        <w:rPr>
          <w:b/>
          <w:kern w:val="1"/>
          <w:lang w:val="uk-UA" w:eastAsia="ar-SA"/>
        </w:rPr>
      </w:pPr>
      <w:r>
        <w:rPr>
          <w:b/>
          <w:kern w:val="1"/>
          <w:lang w:val="uk-UA" w:eastAsia="ar-SA"/>
        </w:rPr>
        <w:t xml:space="preserve">Рис. 6. Динаміка рейтингу </w:t>
      </w:r>
      <w:r>
        <w:rPr>
          <w:b/>
          <w:kern w:val="1"/>
          <w:lang w:val="uk-UA" w:eastAsia="ar-SA"/>
        </w:rPr>
        <w:t>інвестиційної привабливості Тернопільської МТГ</w:t>
      </w:r>
    </w:p>
    <w:p w:rsidR="0020149A" w:rsidRDefault="0020149A">
      <w:pPr>
        <w:spacing w:line="276" w:lineRule="auto"/>
        <w:ind w:left="851"/>
        <w:jc w:val="center"/>
        <w:rPr>
          <w:b/>
          <w:kern w:val="1"/>
          <w:lang w:val="uk-UA" w:eastAsia="ar-SA"/>
        </w:rPr>
      </w:pPr>
    </w:p>
    <w:p w:rsidR="0020149A" w:rsidRDefault="00755979">
      <w:pPr>
        <w:spacing w:line="276" w:lineRule="auto"/>
        <w:jc w:val="center"/>
        <w:rPr>
          <w:b/>
          <w:kern w:val="1"/>
          <w:lang w:val="uk-UA" w:eastAsia="ar-SA"/>
        </w:rPr>
      </w:pPr>
      <w:r>
        <w:rPr>
          <w:noProof/>
          <w:lang w:val="uk-UA" w:eastAsia="uk-UA"/>
        </w:rPr>
        <w:drawing>
          <wp:inline distT="0" distB="0" distL="0" distR="0">
            <wp:extent cx="6113780" cy="2315210"/>
            <wp:effectExtent l="0" t="0" r="1270" b="8890"/>
            <wp:docPr id="7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 dpi="0">
                    <a:blip r:embed="rId9">
                      <a:lum bright="-26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80" cy="231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kern w:val="1"/>
          <w:lang w:val="uk-UA" w:eastAsia="ar-SA"/>
        </w:rPr>
        <w:t>Рис. 7. Динаміка кредитного рейтингу Тернопільської МТГ</w:t>
      </w:r>
    </w:p>
    <w:p w:rsidR="0020149A" w:rsidRDefault="0020149A">
      <w:pPr>
        <w:pStyle w:val="a3"/>
        <w:widowControl w:val="0"/>
        <w:suppressAutoHyphens/>
        <w:spacing w:line="276" w:lineRule="auto"/>
        <w:ind w:left="1211"/>
        <w:jc w:val="center"/>
        <w:rPr>
          <w:b/>
          <w:kern w:val="1"/>
          <w:lang w:val="uk-UA" w:eastAsia="ar-SA"/>
        </w:rPr>
      </w:pPr>
    </w:p>
    <w:p w:rsidR="0020149A" w:rsidRDefault="00755979">
      <w:pPr>
        <w:pStyle w:val="a3"/>
        <w:widowControl w:val="0"/>
        <w:suppressAutoHyphens/>
        <w:spacing w:line="276" w:lineRule="auto"/>
        <w:ind w:left="1211"/>
        <w:jc w:val="center"/>
        <w:rPr>
          <w:b/>
          <w:kern w:val="1"/>
          <w:lang w:val="uk-UA" w:eastAsia="ar-SA"/>
        </w:rPr>
      </w:pPr>
      <w:r>
        <w:rPr>
          <w:b/>
          <w:kern w:val="1"/>
          <w:lang w:val="uk-UA" w:eastAsia="ar-SA"/>
        </w:rPr>
        <w:t>7. Місце Тернопільської МТГ у рейтингових оцінюваннях</w:t>
      </w:r>
    </w:p>
    <w:p w:rsidR="0020149A" w:rsidRDefault="00755979">
      <w:pPr>
        <w:pStyle w:val="a3"/>
        <w:widowControl w:val="0"/>
        <w:suppressAutoHyphens/>
        <w:spacing w:line="276" w:lineRule="auto"/>
        <w:ind w:left="0" w:firstLine="851"/>
        <w:jc w:val="both"/>
        <w:rPr>
          <w:b/>
          <w:kern w:val="1"/>
          <w:lang w:val="uk-UA" w:eastAsia="ar-SA"/>
        </w:rPr>
      </w:pPr>
      <w:r>
        <w:rPr>
          <w:kern w:val="1"/>
          <w:lang w:val="uk-UA" w:eastAsia="ar-SA"/>
        </w:rPr>
        <w:t xml:space="preserve">Тернопільська МТГ продовжує займати перші або лідерські місця в національних та міжнародних </w:t>
      </w:r>
      <w:r>
        <w:rPr>
          <w:kern w:val="1"/>
          <w:lang w:val="uk-UA" w:eastAsia="ar-SA"/>
        </w:rPr>
        <w:t>рейтингах та конкурсах, а саме:</w:t>
      </w:r>
    </w:p>
    <w:p w:rsidR="0020149A" w:rsidRDefault="00755979">
      <w:pPr>
        <w:pStyle w:val="a3"/>
        <w:tabs>
          <w:tab w:val="left" w:pos="4132"/>
        </w:tabs>
        <w:spacing w:line="276" w:lineRule="auto"/>
        <w:ind w:left="0" w:firstLine="851"/>
        <w:jc w:val="both"/>
        <w:rPr>
          <w:kern w:val="1"/>
          <w:lang w:val="uk-UA" w:eastAsia="ar-SA"/>
        </w:rPr>
      </w:pPr>
      <w:r>
        <w:rPr>
          <w:kern w:val="1"/>
          <w:lang w:val="uk-UA" w:eastAsia="ar-SA"/>
        </w:rPr>
        <w:t>1) Рейтинг найкомфортніших міст України 2021 (журнал «Фокус») – 1 місце.</w:t>
      </w:r>
    </w:p>
    <w:p w:rsidR="0020149A" w:rsidRDefault="00755979">
      <w:pPr>
        <w:pStyle w:val="a3"/>
        <w:tabs>
          <w:tab w:val="left" w:pos="4132"/>
        </w:tabs>
        <w:spacing w:line="276" w:lineRule="auto"/>
        <w:ind w:left="0" w:firstLine="851"/>
        <w:jc w:val="both"/>
        <w:rPr>
          <w:kern w:val="1"/>
          <w:lang w:val="uk-UA" w:eastAsia="ar-SA"/>
        </w:rPr>
      </w:pPr>
      <w:r>
        <w:rPr>
          <w:kern w:val="1"/>
          <w:lang w:val="uk-UA" w:eastAsia="ar-SA"/>
        </w:rPr>
        <w:t>2) Конкурс «Краще місто», номінація «Мобільність» («ГО «Центр екологічних ініціатив «Екодія») – 2 місце.</w:t>
      </w:r>
    </w:p>
    <w:p w:rsidR="0020149A" w:rsidRDefault="00755979">
      <w:pPr>
        <w:pStyle w:val="a3"/>
        <w:tabs>
          <w:tab w:val="left" w:pos="4132"/>
        </w:tabs>
        <w:spacing w:line="276" w:lineRule="auto"/>
        <w:ind w:left="0" w:firstLine="851"/>
        <w:jc w:val="both"/>
        <w:rPr>
          <w:kern w:val="1"/>
          <w:lang w:val="uk-UA" w:eastAsia="ar-SA"/>
        </w:rPr>
      </w:pPr>
      <w:r>
        <w:rPr>
          <w:kern w:val="1"/>
          <w:lang w:val="uk-UA" w:eastAsia="ar-SA"/>
        </w:rPr>
        <w:t>3) «Індекс конкурентоспроможності міст України</w:t>
      </w:r>
      <w:r>
        <w:rPr>
          <w:kern w:val="1"/>
          <w:lang w:val="uk-UA" w:eastAsia="ar-SA"/>
        </w:rPr>
        <w:t xml:space="preserve"> – обласні центри 2021» (програма USAID «Конкурентоспроможна економіка України») – 2 місце.</w:t>
      </w:r>
    </w:p>
    <w:p w:rsidR="0020149A" w:rsidRDefault="00755979">
      <w:pPr>
        <w:pStyle w:val="a3"/>
        <w:tabs>
          <w:tab w:val="left" w:pos="4132"/>
        </w:tabs>
        <w:spacing w:line="276" w:lineRule="auto"/>
        <w:ind w:left="0" w:firstLine="851"/>
        <w:jc w:val="both"/>
        <w:rPr>
          <w:kern w:val="1"/>
          <w:lang w:val="uk-UA" w:eastAsia="ar-SA"/>
        </w:rPr>
      </w:pPr>
      <w:r>
        <w:rPr>
          <w:kern w:val="1"/>
          <w:lang w:val="uk-UA" w:eastAsia="ar-SA"/>
        </w:rPr>
        <w:t>4) Рейтинг найкращих міст для ведення бізнесу в Україні (журнал «Фокус») – 5 місце.</w:t>
      </w:r>
    </w:p>
    <w:p w:rsidR="0020149A" w:rsidRDefault="00755979">
      <w:pPr>
        <w:pStyle w:val="a3"/>
        <w:tabs>
          <w:tab w:val="left" w:pos="4132"/>
        </w:tabs>
        <w:spacing w:line="276" w:lineRule="auto"/>
        <w:ind w:left="0" w:firstLine="851"/>
        <w:jc w:val="both"/>
        <w:rPr>
          <w:kern w:val="1"/>
          <w:lang w:val="uk-UA" w:eastAsia="ar-SA"/>
        </w:rPr>
      </w:pPr>
      <w:r>
        <w:rPr>
          <w:kern w:val="1"/>
          <w:lang w:val="uk-UA" w:eastAsia="ar-SA"/>
        </w:rPr>
        <w:t>5) Рейтинг прозорості діяльності міських рад 100 найбільших міст України («Trans</w:t>
      </w:r>
      <w:r>
        <w:rPr>
          <w:kern w:val="1"/>
          <w:lang w:val="uk-UA" w:eastAsia="ar-SA"/>
        </w:rPr>
        <w:t>parencyInternationalUkraine») – 5 місце.</w:t>
      </w:r>
    </w:p>
    <w:p w:rsidR="0020149A" w:rsidRDefault="00755979">
      <w:pPr>
        <w:pStyle w:val="a3"/>
        <w:tabs>
          <w:tab w:val="left" w:pos="4132"/>
        </w:tabs>
        <w:spacing w:line="276" w:lineRule="auto"/>
        <w:ind w:left="0" w:firstLine="851"/>
        <w:jc w:val="both"/>
        <w:rPr>
          <w:kern w:val="1"/>
          <w:lang w:val="uk-UA" w:eastAsia="ar-SA"/>
        </w:rPr>
      </w:pPr>
      <w:r>
        <w:rPr>
          <w:kern w:val="1"/>
          <w:lang w:val="uk-UA" w:eastAsia="ar-SA"/>
        </w:rPr>
        <w:t>6) «Де в Україні айтішнику жити добре» (рейтинг журналу DOU) – 5 місце.</w:t>
      </w:r>
    </w:p>
    <w:p w:rsidR="0020149A" w:rsidRDefault="00755979">
      <w:pPr>
        <w:pStyle w:val="a3"/>
        <w:tabs>
          <w:tab w:val="left" w:pos="4132"/>
        </w:tabs>
        <w:spacing w:line="276" w:lineRule="auto"/>
        <w:ind w:left="0" w:firstLine="851"/>
        <w:jc w:val="both"/>
        <w:rPr>
          <w:kern w:val="1"/>
          <w:lang w:val="uk-UA" w:eastAsia="ar-SA"/>
        </w:rPr>
      </w:pPr>
      <w:r>
        <w:rPr>
          <w:kern w:val="1"/>
          <w:lang w:val="uk-UA" w:eastAsia="ar-SA"/>
        </w:rPr>
        <w:lastRenderedPageBreak/>
        <w:t>7) «Прозорість міст і регіонів України» (Міжнародний центр перспективних досліджень (МЦПД) у партнерстві з Інститутом  економічних питань та со</w:t>
      </w:r>
      <w:r>
        <w:rPr>
          <w:kern w:val="1"/>
          <w:lang w:val="uk-UA" w:eastAsia="ar-SA"/>
        </w:rPr>
        <w:t>ціальних реформ (INEKO) за фінансової підтримки Посольства США в Україні) – 7 місце.</w:t>
      </w:r>
    </w:p>
    <w:p w:rsidR="0020149A" w:rsidRDefault="00755979">
      <w:pPr>
        <w:pStyle w:val="a3"/>
        <w:tabs>
          <w:tab w:val="left" w:pos="4132"/>
        </w:tabs>
        <w:spacing w:line="276" w:lineRule="auto"/>
        <w:ind w:left="0" w:firstLine="851"/>
        <w:jc w:val="both"/>
        <w:rPr>
          <w:kern w:val="1"/>
          <w:lang w:val="uk-UA" w:eastAsia="ar-SA"/>
        </w:rPr>
      </w:pPr>
      <w:r>
        <w:rPr>
          <w:kern w:val="1"/>
          <w:lang w:val="uk-UA" w:eastAsia="ar-SA"/>
        </w:rPr>
        <w:t>8) Індекс задоволеністю якістю 22 сфер та послуг серед обласних центрів України (Сьоме всеукраїнське муніципальне опитування (Міжнародний республіканський інститут (МРІ) в</w:t>
      </w:r>
      <w:r>
        <w:rPr>
          <w:kern w:val="1"/>
          <w:lang w:val="uk-UA" w:eastAsia="ar-SA"/>
        </w:rPr>
        <w:t xml:space="preserve"> Україні  спільно з Соціологічною групою «Рейтинг»)) – 8 місце.</w:t>
      </w:r>
    </w:p>
    <w:p w:rsidR="0020149A" w:rsidRDefault="0020149A">
      <w:pPr>
        <w:pStyle w:val="a3"/>
        <w:suppressAutoHyphens/>
        <w:spacing w:line="276" w:lineRule="auto"/>
        <w:ind w:left="1211"/>
        <w:jc w:val="center"/>
        <w:rPr>
          <w:b/>
          <w:iCs/>
          <w:lang w:val="uk-UA"/>
        </w:rPr>
      </w:pPr>
    </w:p>
    <w:p w:rsidR="0020149A" w:rsidRDefault="00755979">
      <w:pPr>
        <w:tabs>
          <w:tab w:val="left" w:pos="4132"/>
        </w:tabs>
        <w:spacing w:line="276" w:lineRule="auto"/>
        <w:ind w:firstLine="851"/>
        <w:jc w:val="center"/>
        <w:rPr>
          <w:b/>
          <w:lang w:val="uk-UA"/>
        </w:rPr>
      </w:pPr>
      <w:r>
        <w:rPr>
          <w:b/>
          <w:lang w:val="uk-UA"/>
        </w:rPr>
        <w:t>8. Фонд заробітної плати управління</w:t>
      </w:r>
    </w:p>
    <w:p w:rsidR="0020149A" w:rsidRDefault="00755979">
      <w:pPr>
        <w:tabs>
          <w:tab w:val="left" w:pos="4132"/>
        </w:tabs>
        <w:spacing w:line="276" w:lineRule="auto"/>
        <w:ind w:firstLine="851"/>
        <w:jc w:val="both"/>
        <w:rPr>
          <w:lang w:val="uk-UA"/>
        </w:rPr>
      </w:pPr>
      <w:r>
        <w:rPr>
          <w:lang w:val="uk-UA"/>
        </w:rPr>
        <w:t>Фонд заробітної плати за 10 місяців 2021 року в порівнянні з аналогічним періодом минулого року наведено в табл. 10.</w:t>
      </w:r>
    </w:p>
    <w:p w:rsidR="0020149A" w:rsidRDefault="00755979">
      <w:pPr>
        <w:tabs>
          <w:tab w:val="left" w:pos="4132"/>
        </w:tabs>
        <w:spacing w:line="276" w:lineRule="auto"/>
        <w:ind w:firstLine="851"/>
        <w:jc w:val="right"/>
        <w:rPr>
          <w:lang w:val="uk-UA"/>
        </w:rPr>
      </w:pPr>
      <w:r>
        <w:rPr>
          <w:lang w:val="uk-UA"/>
        </w:rPr>
        <w:t>Таблиця 10</w:t>
      </w:r>
    </w:p>
    <w:p w:rsidR="0020149A" w:rsidRDefault="00755979">
      <w:pPr>
        <w:tabs>
          <w:tab w:val="left" w:pos="4132"/>
        </w:tabs>
        <w:spacing w:line="276" w:lineRule="auto"/>
        <w:ind w:firstLine="851"/>
        <w:jc w:val="center"/>
        <w:rPr>
          <w:b/>
          <w:lang w:val="uk-UA"/>
        </w:rPr>
      </w:pPr>
      <w:r>
        <w:rPr>
          <w:b/>
          <w:lang w:val="uk-UA"/>
        </w:rPr>
        <w:t>Фонд заробітної плати управ</w:t>
      </w:r>
      <w:r>
        <w:rPr>
          <w:b/>
          <w:lang w:val="uk-UA"/>
        </w:rPr>
        <w:t>ління, тис. грн.</w:t>
      </w:r>
    </w:p>
    <w:tbl>
      <w:tblPr>
        <w:tblW w:w="9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95"/>
        <w:gridCol w:w="1376"/>
        <w:gridCol w:w="1471"/>
        <w:gridCol w:w="1470"/>
        <w:gridCol w:w="1577"/>
        <w:gridCol w:w="1805"/>
      </w:tblGrid>
      <w:tr w:rsidR="0020149A">
        <w:trPr>
          <w:jc w:val="center"/>
        </w:trPr>
        <w:tc>
          <w:tcPr>
            <w:tcW w:w="1795" w:type="dxa"/>
            <w:vAlign w:val="center"/>
          </w:tcPr>
          <w:p w:rsidR="0020149A" w:rsidRDefault="0020149A">
            <w:pPr>
              <w:tabs>
                <w:tab w:val="left" w:pos="4132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1376" w:type="dxa"/>
            <w:vAlign w:val="center"/>
          </w:tcPr>
          <w:p w:rsidR="0020149A" w:rsidRDefault="00755979">
            <w:pPr>
              <w:tabs>
                <w:tab w:val="left" w:pos="4132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01.11.2017 року</w:t>
            </w:r>
          </w:p>
        </w:tc>
        <w:tc>
          <w:tcPr>
            <w:tcW w:w="1471" w:type="dxa"/>
            <w:vAlign w:val="center"/>
          </w:tcPr>
          <w:p w:rsidR="0020149A" w:rsidRDefault="00755979">
            <w:pPr>
              <w:tabs>
                <w:tab w:val="left" w:pos="4132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01.11.2018 року</w:t>
            </w:r>
          </w:p>
        </w:tc>
        <w:tc>
          <w:tcPr>
            <w:tcW w:w="1470" w:type="dxa"/>
            <w:vAlign w:val="center"/>
          </w:tcPr>
          <w:p w:rsidR="0020149A" w:rsidRDefault="00755979">
            <w:pPr>
              <w:tabs>
                <w:tab w:val="left" w:pos="4132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01.11.2019 року</w:t>
            </w:r>
          </w:p>
        </w:tc>
        <w:tc>
          <w:tcPr>
            <w:tcW w:w="1577" w:type="dxa"/>
          </w:tcPr>
          <w:p w:rsidR="0020149A" w:rsidRDefault="00755979">
            <w:pPr>
              <w:tabs>
                <w:tab w:val="left" w:pos="4132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01.11.2020 року</w:t>
            </w:r>
          </w:p>
        </w:tc>
        <w:tc>
          <w:tcPr>
            <w:tcW w:w="1805" w:type="dxa"/>
            <w:vAlign w:val="center"/>
          </w:tcPr>
          <w:p w:rsidR="0020149A" w:rsidRDefault="00755979">
            <w:pPr>
              <w:tabs>
                <w:tab w:val="left" w:pos="4132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01.11.2021 року</w:t>
            </w:r>
          </w:p>
        </w:tc>
      </w:tr>
      <w:tr w:rsidR="0020149A">
        <w:trPr>
          <w:jc w:val="center"/>
        </w:trPr>
        <w:tc>
          <w:tcPr>
            <w:tcW w:w="1795" w:type="dxa"/>
            <w:vAlign w:val="center"/>
          </w:tcPr>
          <w:p w:rsidR="0020149A" w:rsidRDefault="00755979">
            <w:pPr>
              <w:tabs>
                <w:tab w:val="left" w:pos="4132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працівників</w:t>
            </w:r>
          </w:p>
        </w:tc>
        <w:tc>
          <w:tcPr>
            <w:tcW w:w="1376" w:type="dxa"/>
            <w:vAlign w:val="center"/>
          </w:tcPr>
          <w:p w:rsidR="0020149A" w:rsidRDefault="00755979">
            <w:pPr>
              <w:tabs>
                <w:tab w:val="left" w:pos="4132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471" w:type="dxa"/>
            <w:vAlign w:val="center"/>
          </w:tcPr>
          <w:p w:rsidR="0020149A" w:rsidRDefault="00755979">
            <w:pPr>
              <w:tabs>
                <w:tab w:val="left" w:pos="4132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470" w:type="dxa"/>
            <w:vAlign w:val="center"/>
          </w:tcPr>
          <w:p w:rsidR="0020149A" w:rsidRDefault="00755979">
            <w:pPr>
              <w:tabs>
                <w:tab w:val="left" w:pos="4132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577" w:type="dxa"/>
            <w:vAlign w:val="center"/>
          </w:tcPr>
          <w:p w:rsidR="0020149A" w:rsidRDefault="00755979">
            <w:pPr>
              <w:tabs>
                <w:tab w:val="left" w:pos="4132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805" w:type="dxa"/>
            <w:vAlign w:val="center"/>
          </w:tcPr>
          <w:p w:rsidR="0020149A" w:rsidRDefault="00755979">
            <w:pPr>
              <w:tabs>
                <w:tab w:val="left" w:pos="4132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20149A">
        <w:trPr>
          <w:trHeight w:val="70"/>
          <w:jc w:val="center"/>
        </w:trPr>
        <w:tc>
          <w:tcPr>
            <w:tcW w:w="1795" w:type="dxa"/>
            <w:vAlign w:val="center"/>
          </w:tcPr>
          <w:p w:rsidR="0020149A" w:rsidRDefault="00755979">
            <w:pPr>
              <w:tabs>
                <w:tab w:val="left" w:pos="4132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Фонд заробітної плати</w:t>
            </w:r>
          </w:p>
        </w:tc>
        <w:tc>
          <w:tcPr>
            <w:tcW w:w="1376" w:type="dxa"/>
            <w:vAlign w:val="center"/>
          </w:tcPr>
          <w:p w:rsidR="0020149A" w:rsidRDefault="00755979">
            <w:pPr>
              <w:tabs>
                <w:tab w:val="left" w:pos="4132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1 260,3</w:t>
            </w:r>
          </w:p>
        </w:tc>
        <w:tc>
          <w:tcPr>
            <w:tcW w:w="1471" w:type="dxa"/>
            <w:vAlign w:val="center"/>
          </w:tcPr>
          <w:p w:rsidR="0020149A" w:rsidRDefault="00755979">
            <w:pPr>
              <w:tabs>
                <w:tab w:val="left" w:pos="4132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1 448,4</w:t>
            </w:r>
          </w:p>
        </w:tc>
        <w:tc>
          <w:tcPr>
            <w:tcW w:w="1470" w:type="dxa"/>
            <w:vAlign w:val="center"/>
          </w:tcPr>
          <w:p w:rsidR="0020149A" w:rsidRDefault="00755979">
            <w:pPr>
              <w:tabs>
                <w:tab w:val="left" w:pos="4132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1 742,0</w:t>
            </w:r>
          </w:p>
        </w:tc>
        <w:tc>
          <w:tcPr>
            <w:tcW w:w="1577" w:type="dxa"/>
            <w:vAlign w:val="center"/>
          </w:tcPr>
          <w:p w:rsidR="0020149A" w:rsidRDefault="0075597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1 752,7</w:t>
            </w:r>
          </w:p>
        </w:tc>
        <w:tc>
          <w:tcPr>
            <w:tcW w:w="1805" w:type="dxa"/>
            <w:vAlign w:val="center"/>
          </w:tcPr>
          <w:p w:rsidR="0020149A" w:rsidRDefault="00755979">
            <w:pPr>
              <w:tabs>
                <w:tab w:val="left" w:pos="4132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2 061,4</w:t>
            </w:r>
          </w:p>
        </w:tc>
      </w:tr>
      <w:tr w:rsidR="0020149A">
        <w:trPr>
          <w:jc w:val="center"/>
        </w:trPr>
        <w:tc>
          <w:tcPr>
            <w:tcW w:w="1795" w:type="dxa"/>
            <w:vAlign w:val="center"/>
          </w:tcPr>
          <w:p w:rsidR="0020149A" w:rsidRDefault="00755979">
            <w:pPr>
              <w:tabs>
                <w:tab w:val="left" w:pos="4132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 т.ч. премія</w:t>
            </w:r>
          </w:p>
        </w:tc>
        <w:tc>
          <w:tcPr>
            <w:tcW w:w="1376" w:type="dxa"/>
            <w:vAlign w:val="center"/>
          </w:tcPr>
          <w:p w:rsidR="0020149A" w:rsidRDefault="00755979">
            <w:pPr>
              <w:tabs>
                <w:tab w:val="left" w:pos="4132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356,9</w:t>
            </w:r>
          </w:p>
        </w:tc>
        <w:tc>
          <w:tcPr>
            <w:tcW w:w="1471" w:type="dxa"/>
            <w:vAlign w:val="center"/>
          </w:tcPr>
          <w:p w:rsidR="0020149A" w:rsidRDefault="00755979">
            <w:pPr>
              <w:tabs>
                <w:tab w:val="left" w:pos="4132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228,9</w:t>
            </w:r>
          </w:p>
        </w:tc>
        <w:tc>
          <w:tcPr>
            <w:tcW w:w="1470" w:type="dxa"/>
            <w:vAlign w:val="center"/>
          </w:tcPr>
          <w:p w:rsidR="0020149A" w:rsidRDefault="00755979">
            <w:pPr>
              <w:tabs>
                <w:tab w:val="left" w:pos="4132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296,3</w:t>
            </w:r>
          </w:p>
        </w:tc>
        <w:tc>
          <w:tcPr>
            <w:tcW w:w="1577" w:type="dxa"/>
            <w:vAlign w:val="center"/>
          </w:tcPr>
          <w:p w:rsidR="0020149A" w:rsidRDefault="00755979">
            <w:pPr>
              <w:tabs>
                <w:tab w:val="left" w:pos="4132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274,3</w:t>
            </w:r>
          </w:p>
        </w:tc>
        <w:tc>
          <w:tcPr>
            <w:tcW w:w="1805" w:type="dxa"/>
            <w:vAlign w:val="center"/>
          </w:tcPr>
          <w:p w:rsidR="0020149A" w:rsidRDefault="00755979">
            <w:pPr>
              <w:tabs>
                <w:tab w:val="left" w:pos="4132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370,5</w:t>
            </w:r>
          </w:p>
        </w:tc>
      </w:tr>
    </w:tbl>
    <w:p w:rsidR="0020149A" w:rsidRDefault="0020149A">
      <w:pPr>
        <w:pStyle w:val="a3"/>
        <w:suppressAutoHyphens/>
        <w:spacing w:line="276" w:lineRule="auto"/>
        <w:ind w:left="1211"/>
        <w:jc w:val="center"/>
        <w:rPr>
          <w:b/>
          <w:iCs/>
          <w:lang w:val="uk-UA"/>
        </w:rPr>
      </w:pPr>
    </w:p>
    <w:p w:rsidR="0020149A" w:rsidRDefault="0020149A">
      <w:pPr>
        <w:pStyle w:val="a3"/>
        <w:tabs>
          <w:tab w:val="left" w:pos="4132"/>
        </w:tabs>
        <w:spacing w:line="276" w:lineRule="auto"/>
        <w:ind w:left="1211"/>
        <w:jc w:val="both"/>
        <w:rPr>
          <w:lang w:val="uk-UA"/>
        </w:rPr>
      </w:pPr>
    </w:p>
    <w:p w:rsidR="0020149A" w:rsidRDefault="00755979">
      <w:pPr>
        <w:tabs>
          <w:tab w:val="left" w:pos="4132"/>
        </w:tabs>
        <w:spacing w:line="276" w:lineRule="auto"/>
        <w:ind w:firstLine="851"/>
        <w:jc w:val="center"/>
        <w:rPr>
          <w:lang w:val="uk-UA"/>
        </w:rPr>
      </w:pPr>
      <w:r>
        <w:rPr>
          <w:lang w:val="uk-UA"/>
        </w:rPr>
        <w:t xml:space="preserve">Міський </w:t>
      </w:r>
      <w:r>
        <w:rPr>
          <w:lang w:val="uk-UA"/>
        </w:rPr>
        <w:t>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Сергій НАДАЛ</w:t>
      </w:r>
    </w:p>
    <w:sectPr w:rsidR="0020149A" w:rsidSect="0020149A">
      <w:headerReference w:type="default" r:id="rId10"/>
      <w:pgSz w:w="11906" w:h="16838"/>
      <w:pgMar w:top="851" w:right="851" w:bottom="2268" w:left="1701" w:header="709" w:footer="709" w:gutter="0"/>
      <w:pgNumType w:start="2" w:chapSep="period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49A" w:rsidRDefault="0020149A"/>
  </w:endnote>
  <w:endnote w:type="continuationSeparator" w:id="1">
    <w:p w:rsidR="0020149A" w:rsidRDefault="0020149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49A" w:rsidRDefault="0020149A"/>
  </w:footnote>
  <w:footnote w:type="continuationSeparator" w:id="1">
    <w:p w:rsidR="0020149A" w:rsidRDefault="0020149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49A" w:rsidRDefault="0020149A">
    <w:pPr>
      <w:pStyle w:val="a7"/>
      <w:jc w:val="center"/>
    </w:pPr>
    <w:r>
      <w:fldChar w:fldCharType="begin"/>
    </w:r>
    <w:r w:rsidR="00755979">
      <w:instrText>PAGE   \* MERGEFORMAT</w:instrText>
    </w:r>
    <w:r>
      <w:fldChar w:fldCharType="separate"/>
    </w:r>
    <w:r w:rsidR="00755979">
      <w:rPr>
        <w:noProof/>
      </w:rPr>
      <w:t>3</w:t>
    </w:r>
    <w:r>
      <w:fldChar w:fldCharType="end"/>
    </w:r>
  </w:p>
  <w:p w:rsidR="0020149A" w:rsidRDefault="0020149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B0E76"/>
    <w:multiLevelType w:val="hybridMultilevel"/>
    <w:tmpl w:val="06B8040A"/>
    <w:lvl w:ilvl="0" w:tplc="A314D0E6">
      <w:start w:val="1"/>
      <w:numFmt w:val="decimal"/>
      <w:lvlText w:val="%1)"/>
      <w:lvlJc w:val="left"/>
      <w:pPr>
        <w:ind w:left="2423" w:hanging="1005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DE07BF7"/>
    <w:multiLevelType w:val="hybridMultilevel"/>
    <w:tmpl w:val="A7D0699C"/>
    <w:lvl w:ilvl="0" w:tplc="D930C854">
      <w:start w:val="1"/>
      <w:numFmt w:val="decimal"/>
      <w:lvlText w:val="%1)"/>
      <w:lvlJc w:val="left"/>
      <w:pPr>
        <w:ind w:left="1211" w:hanging="360"/>
      </w:pPr>
    </w:lvl>
    <w:lvl w:ilvl="1" w:tplc="04220019">
      <w:start w:val="1"/>
      <w:numFmt w:val="lowerLetter"/>
      <w:lvlText w:val="%2."/>
      <w:lvlJc w:val="left"/>
      <w:pPr>
        <w:ind w:left="1931" w:hanging="360"/>
      </w:pPr>
    </w:lvl>
    <w:lvl w:ilvl="2" w:tplc="0422001B">
      <w:start w:val="1"/>
      <w:numFmt w:val="lowerRoman"/>
      <w:lvlText w:val="%3."/>
      <w:lvlJc w:val="right"/>
      <w:pPr>
        <w:ind w:left="2651" w:hanging="180"/>
      </w:pPr>
    </w:lvl>
    <w:lvl w:ilvl="3" w:tplc="0422000F">
      <w:start w:val="1"/>
      <w:numFmt w:val="decimal"/>
      <w:lvlText w:val="%4."/>
      <w:lvlJc w:val="left"/>
      <w:pPr>
        <w:ind w:left="3371" w:hanging="360"/>
      </w:pPr>
    </w:lvl>
    <w:lvl w:ilvl="4" w:tplc="04220019">
      <w:start w:val="1"/>
      <w:numFmt w:val="lowerLetter"/>
      <w:lvlText w:val="%5."/>
      <w:lvlJc w:val="left"/>
      <w:pPr>
        <w:ind w:left="4091" w:hanging="360"/>
      </w:pPr>
    </w:lvl>
    <w:lvl w:ilvl="5" w:tplc="0422001B">
      <w:start w:val="1"/>
      <w:numFmt w:val="lowerRoman"/>
      <w:lvlText w:val="%6."/>
      <w:lvlJc w:val="right"/>
      <w:pPr>
        <w:ind w:left="4811" w:hanging="180"/>
      </w:pPr>
    </w:lvl>
    <w:lvl w:ilvl="6" w:tplc="0422000F">
      <w:start w:val="1"/>
      <w:numFmt w:val="decimal"/>
      <w:lvlText w:val="%7."/>
      <w:lvlJc w:val="left"/>
      <w:pPr>
        <w:ind w:left="5531" w:hanging="360"/>
      </w:pPr>
    </w:lvl>
    <w:lvl w:ilvl="7" w:tplc="04220019">
      <w:start w:val="1"/>
      <w:numFmt w:val="lowerLetter"/>
      <w:lvlText w:val="%8."/>
      <w:lvlJc w:val="left"/>
      <w:pPr>
        <w:ind w:left="6251" w:hanging="360"/>
      </w:pPr>
    </w:lvl>
    <w:lvl w:ilvl="8" w:tplc="0422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2144C22"/>
    <w:multiLevelType w:val="hybridMultilevel"/>
    <w:tmpl w:val="ECA2820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6D65163"/>
    <w:multiLevelType w:val="hybridMultilevel"/>
    <w:tmpl w:val="B25604F0"/>
    <w:lvl w:ilvl="0" w:tplc="A314D0E6">
      <w:start w:val="1"/>
      <w:numFmt w:val="decimal"/>
      <w:lvlText w:val="%1)"/>
      <w:lvlJc w:val="left"/>
      <w:pPr>
        <w:ind w:left="1714" w:hanging="10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DA703B"/>
    <w:multiLevelType w:val="hybridMultilevel"/>
    <w:tmpl w:val="7B9EDAE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112620F"/>
    <w:multiLevelType w:val="hybridMultilevel"/>
    <w:tmpl w:val="DE644A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B80520"/>
    <w:multiLevelType w:val="hybridMultilevel"/>
    <w:tmpl w:val="76EE176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7E82791"/>
    <w:multiLevelType w:val="hybridMultilevel"/>
    <w:tmpl w:val="1D92AFA4"/>
    <w:lvl w:ilvl="0" w:tplc="7C1A550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2BEB0394"/>
    <w:multiLevelType w:val="hybridMultilevel"/>
    <w:tmpl w:val="B61C056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47F3B7D"/>
    <w:multiLevelType w:val="hybridMultilevel"/>
    <w:tmpl w:val="E3188CC6"/>
    <w:lvl w:ilvl="0" w:tplc="89B0C96E">
      <w:start w:val="1"/>
      <w:numFmt w:val="decimal"/>
      <w:lvlText w:val="%1)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3DC01FFA"/>
    <w:multiLevelType w:val="hybridMultilevel"/>
    <w:tmpl w:val="AF76C1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A80137"/>
    <w:multiLevelType w:val="hybridMultilevel"/>
    <w:tmpl w:val="0310F7FC"/>
    <w:lvl w:ilvl="0" w:tplc="EB9E8BD4">
      <w:start w:val="1"/>
      <w:numFmt w:val="decimal"/>
      <w:lvlText w:val="%1)"/>
      <w:lvlJc w:val="left"/>
      <w:pPr>
        <w:ind w:left="1211" w:hanging="360"/>
      </w:pPr>
    </w:lvl>
    <w:lvl w:ilvl="1" w:tplc="6A5CA20C">
      <w:start w:val="1"/>
      <w:numFmt w:val="decimal"/>
      <w:lvlText w:val="%2)"/>
      <w:lvlJc w:val="left"/>
      <w:pPr>
        <w:ind w:left="1931" w:hanging="360"/>
      </w:pPr>
    </w:lvl>
    <w:lvl w:ilvl="2" w:tplc="F932A6F8">
      <w:start w:val="1"/>
      <w:numFmt w:val="decimal"/>
      <w:lvlText w:val="%3."/>
      <w:lvlJc w:val="left"/>
      <w:pPr>
        <w:ind w:left="2831" w:hanging="360"/>
      </w:pPr>
    </w:lvl>
    <w:lvl w:ilvl="3" w:tplc="0422000F">
      <w:start w:val="1"/>
      <w:numFmt w:val="decimal"/>
      <w:lvlText w:val="%4."/>
      <w:lvlJc w:val="left"/>
      <w:pPr>
        <w:ind w:left="3371" w:hanging="360"/>
      </w:pPr>
    </w:lvl>
    <w:lvl w:ilvl="4" w:tplc="04220019">
      <w:start w:val="1"/>
      <w:numFmt w:val="lowerLetter"/>
      <w:lvlText w:val="%5."/>
      <w:lvlJc w:val="left"/>
      <w:pPr>
        <w:ind w:left="4091" w:hanging="360"/>
      </w:pPr>
    </w:lvl>
    <w:lvl w:ilvl="5" w:tplc="0422001B">
      <w:start w:val="1"/>
      <w:numFmt w:val="lowerRoman"/>
      <w:lvlText w:val="%6."/>
      <w:lvlJc w:val="right"/>
      <w:pPr>
        <w:ind w:left="4811" w:hanging="180"/>
      </w:pPr>
    </w:lvl>
    <w:lvl w:ilvl="6" w:tplc="0422000F">
      <w:start w:val="1"/>
      <w:numFmt w:val="decimal"/>
      <w:lvlText w:val="%7."/>
      <w:lvlJc w:val="left"/>
      <w:pPr>
        <w:ind w:left="5531" w:hanging="360"/>
      </w:pPr>
    </w:lvl>
    <w:lvl w:ilvl="7" w:tplc="04220019">
      <w:start w:val="1"/>
      <w:numFmt w:val="lowerLetter"/>
      <w:lvlText w:val="%8."/>
      <w:lvlJc w:val="left"/>
      <w:pPr>
        <w:ind w:left="6251" w:hanging="360"/>
      </w:pPr>
    </w:lvl>
    <w:lvl w:ilvl="8" w:tplc="0422001B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01E7B01"/>
    <w:multiLevelType w:val="hybridMultilevel"/>
    <w:tmpl w:val="11E28738"/>
    <w:lvl w:ilvl="0" w:tplc="03E0113A">
      <w:start w:val="1"/>
      <w:numFmt w:val="bullet"/>
      <w:lvlText w:val="-"/>
      <w:lvlJc w:val="left"/>
      <w:pPr>
        <w:ind w:left="1211" w:hanging="360"/>
      </w:pPr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/>
      </w:rPr>
    </w:lvl>
  </w:abstractNum>
  <w:abstractNum w:abstractNumId="13">
    <w:nsid w:val="419C2EE7"/>
    <w:multiLevelType w:val="hybridMultilevel"/>
    <w:tmpl w:val="A500675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4E42259"/>
    <w:multiLevelType w:val="hybridMultilevel"/>
    <w:tmpl w:val="2A22BDBE"/>
    <w:lvl w:ilvl="0" w:tplc="533A5CEA">
      <w:start w:val="1"/>
      <w:numFmt w:val="decimal"/>
      <w:lvlText w:val="%1)"/>
      <w:lvlJc w:val="left"/>
      <w:pPr>
        <w:ind w:left="1211" w:hanging="360"/>
      </w:pPr>
    </w:lvl>
    <w:lvl w:ilvl="1" w:tplc="04220019">
      <w:start w:val="1"/>
      <w:numFmt w:val="lowerLetter"/>
      <w:lvlText w:val="%2."/>
      <w:lvlJc w:val="left"/>
      <w:pPr>
        <w:ind w:left="1931" w:hanging="360"/>
      </w:pPr>
    </w:lvl>
    <w:lvl w:ilvl="2" w:tplc="0422001B">
      <w:start w:val="1"/>
      <w:numFmt w:val="lowerRoman"/>
      <w:lvlText w:val="%3."/>
      <w:lvlJc w:val="right"/>
      <w:pPr>
        <w:ind w:left="2651" w:hanging="180"/>
      </w:pPr>
    </w:lvl>
    <w:lvl w:ilvl="3" w:tplc="0422000F">
      <w:start w:val="1"/>
      <w:numFmt w:val="decimal"/>
      <w:lvlText w:val="%4."/>
      <w:lvlJc w:val="left"/>
      <w:pPr>
        <w:ind w:left="3371" w:hanging="360"/>
      </w:pPr>
    </w:lvl>
    <w:lvl w:ilvl="4" w:tplc="04220019">
      <w:start w:val="1"/>
      <w:numFmt w:val="lowerLetter"/>
      <w:lvlText w:val="%5."/>
      <w:lvlJc w:val="left"/>
      <w:pPr>
        <w:ind w:left="4091" w:hanging="360"/>
      </w:pPr>
    </w:lvl>
    <w:lvl w:ilvl="5" w:tplc="0422001B">
      <w:start w:val="1"/>
      <w:numFmt w:val="lowerRoman"/>
      <w:lvlText w:val="%6."/>
      <w:lvlJc w:val="right"/>
      <w:pPr>
        <w:ind w:left="4811" w:hanging="180"/>
      </w:pPr>
    </w:lvl>
    <w:lvl w:ilvl="6" w:tplc="0422000F">
      <w:start w:val="1"/>
      <w:numFmt w:val="decimal"/>
      <w:lvlText w:val="%7."/>
      <w:lvlJc w:val="left"/>
      <w:pPr>
        <w:ind w:left="5531" w:hanging="360"/>
      </w:pPr>
    </w:lvl>
    <w:lvl w:ilvl="7" w:tplc="04220019">
      <w:start w:val="1"/>
      <w:numFmt w:val="lowerLetter"/>
      <w:lvlText w:val="%8."/>
      <w:lvlJc w:val="left"/>
      <w:pPr>
        <w:ind w:left="6251" w:hanging="360"/>
      </w:pPr>
    </w:lvl>
    <w:lvl w:ilvl="8" w:tplc="0422001B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9BF730E"/>
    <w:multiLevelType w:val="hybridMultilevel"/>
    <w:tmpl w:val="45D6706E"/>
    <w:lvl w:ilvl="0" w:tplc="ACB4DF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4A1F4D0A"/>
    <w:multiLevelType w:val="hybridMultilevel"/>
    <w:tmpl w:val="6C9637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CE4A67"/>
    <w:multiLevelType w:val="hybridMultilevel"/>
    <w:tmpl w:val="AB7C673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>
      <w:start w:val="1"/>
      <w:numFmt w:val="decimal"/>
      <w:lvlText w:val="%4."/>
      <w:lvlJc w:val="left"/>
      <w:pPr>
        <w:ind w:left="4222" w:hanging="360"/>
      </w:pPr>
    </w:lvl>
    <w:lvl w:ilvl="4" w:tplc="04190019">
      <w:start w:val="1"/>
      <w:numFmt w:val="lowerLetter"/>
      <w:lvlText w:val="%5."/>
      <w:lvlJc w:val="left"/>
      <w:pPr>
        <w:ind w:left="4942" w:hanging="360"/>
      </w:pPr>
    </w:lvl>
    <w:lvl w:ilvl="5" w:tplc="0419001B">
      <w:start w:val="1"/>
      <w:numFmt w:val="lowerRoman"/>
      <w:lvlText w:val="%6."/>
      <w:lvlJc w:val="right"/>
      <w:pPr>
        <w:ind w:left="5662" w:hanging="180"/>
      </w:pPr>
    </w:lvl>
    <w:lvl w:ilvl="6" w:tplc="0419000F">
      <w:start w:val="1"/>
      <w:numFmt w:val="decimal"/>
      <w:lvlText w:val="%7."/>
      <w:lvlJc w:val="left"/>
      <w:pPr>
        <w:ind w:left="6382" w:hanging="360"/>
      </w:pPr>
    </w:lvl>
    <w:lvl w:ilvl="7" w:tplc="04190019">
      <w:start w:val="1"/>
      <w:numFmt w:val="lowerLetter"/>
      <w:lvlText w:val="%8."/>
      <w:lvlJc w:val="left"/>
      <w:pPr>
        <w:ind w:left="7102" w:hanging="360"/>
      </w:pPr>
    </w:lvl>
    <w:lvl w:ilvl="8" w:tplc="0419001B">
      <w:start w:val="1"/>
      <w:numFmt w:val="lowerRoman"/>
      <w:lvlText w:val="%9."/>
      <w:lvlJc w:val="right"/>
      <w:pPr>
        <w:ind w:left="7822" w:hanging="180"/>
      </w:pPr>
    </w:lvl>
  </w:abstractNum>
  <w:abstractNum w:abstractNumId="18">
    <w:nsid w:val="4E6F3EA8"/>
    <w:multiLevelType w:val="hybridMultilevel"/>
    <w:tmpl w:val="AEEC19D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01878DA"/>
    <w:multiLevelType w:val="hybridMultilevel"/>
    <w:tmpl w:val="67464D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B20308"/>
    <w:multiLevelType w:val="hybridMultilevel"/>
    <w:tmpl w:val="CFDEF43A"/>
    <w:lvl w:ilvl="0" w:tplc="04190011">
      <w:start w:val="1"/>
      <w:numFmt w:val="decimal"/>
      <w:lvlText w:val="%1)"/>
      <w:lvlJc w:val="left"/>
      <w:pPr>
        <w:ind w:left="1434" w:hanging="360"/>
      </w:pPr>
    </w:lvl>
    <w:lvl w:ilvl="1" w:tplc="04190019">
      <w:start w:val="1"/>
      <w:numFmt w:val="lowerLetter"/>
      <w:lvlText w:val="%2."/>
      <w:lvlJc w:val="left"/>
      <w:pPr>
        <w:ind w:left="2154" w:hanging="360"/>
      </w:pPr>
    </w:lvl>
    <w:lvl w:ilvl="2" w:tplc="0419001B">
      <w:start w:val="1"/>
      <w:numFmt w:val="lowerRoman"/>
      <w:lvlText w:val="%3."/>
      <w:lvlJc w:val="right"/>
      <w:pPr>
        <w:ind w:left="2874" w:hanging="180"/>
      </w:pPr>
    </w:lvl>
    <w:lvl w:ilvl="3" w:tplc="0419000F">
      <w:start w:val="1"/>
      <w:numFmt w:val="decimal"/>
      <w:lvlText w:val="%4."/>
      <w:lvlJc w:val="left"/>
      <w:pPr>
        <w:ind w:left="3594" w:hanging="360"/>
      </w:pPr>
    </w:lvl>
    <w:lvl w:ilvl="4" w:tplc="04190019">
      <w:start w:val="1"/>
      <w:numFmt w:val="lowerLetter"/>
      <w:lvlText w:val="%5."/>
      <w:lvlJc w:val="left"/>
      <w:pPr>
        <w:ind w:left="4314" w:hanging="360"/>
      </w:pPr>
    </w:lvl>
    <w:lvl w:ilvl="5" w:tplc="0419001B">
      <w:start w:val="1"/>
      <w:numFmt w:val="lowerRoman"/>
      <w:lvlText w:val="%6."/>
      <w:lvlJc w:val="right"/>
      <w:pPr>
        <w:ind w:left="5034" w:hanging="180"/>
      </w:pPr>
    </w:lvl>
    <w:lvl w:ilvl="6" w:tplc="0419000F">
      <w:start w:val="1"/>
      <w:numFmt w:val="decimal"/>
      <w:lvlText w:val="%7."/>
      <w:lvlJc w:val="left"/>
      <w:pPr>
        <w:ind w:left="5754" w:hanging="360"/>
      </w:pPr>
    </w:lvl>
    <w:lvl w:ilvl="7" w:tplc="04190019">
      <w:start w:val="1"/>
      <w:numFmt w:val="lowerLetter"/>
      <w:lvlText w:val="%8."/>
      <w:lvlJc w:val="left"/>
      <w:pPr>
        <w:ind w:left="6474" w:hanging="360"/>
      </w:pPr>
    </w:lvl>
    <w:lvl w:ilvl="8" w:tplc="0419001B">
      <w:start w:val="1"/>
      <w:numFmt w:val="lowerRoman"/>
      <w:lvlText w:val="%9."/>
      <w:lvlJc w:val="right"/>
      <w:pPr>
        <w:ind w:left="7194" w:hanging="180"/>
      </w:pPr>
    </w:lvl>
  </w:abstractNum>
  <w:abstractNum w:abstractNumId="21">
    <w:nsid w:val="54C136A6"/>
    <w:multiLevelType w:val="hybridMultilevel"/>
    <w:tmpl w:val="FCC6CFD4"/>
    <w:lvl w:ilvl="0" w:tplc="6472E7D4">
      <w:start w:val="1"/>
      <w:numFmt w:val="decimal"/>
      <w:lvlText w:val="%1)"/>
      <w:lvlJc w:val="left"/>
      <w:pPr>
        <w:ind w:left="2062" w:hanging="360"/>
      </w:pPr>
    </w:lvl>
    <w:lvl w:ilvl="1" w:tplc="04220019">
      <w:start w:val="1"/>
      <w:numFmt w:val="lowerLetter"/>
      <w:lvlText w:val="%2."/>
      <w:lvlJc w:val="left"/>
      <w:pPr>
        <w:ind w:left="2291" w:hanging="360"/>
      </w:pPr>
    </w:lvl>
    <w:lvl w:ilvl="2" w:tplc="0422001B">
      <w:start w:val="1"/>
      <w:numFmt w:val="lowerRoman"/>
      <w:lvlText w:val="%3."/>
      <w:lvlJc w:val="right"/>
      <w:pPr>
        <w:ind w:left="3011" w:hanging="180"/>
      </w:pPr>
    </w:lvl>
    <w:lvl w:ilvl="3" w:tplc="0422000F">
      <w:start w:val="1"/>
      <w:numFmt w:val="decimal"/>
      <w:lvlText w:val="%4."/>
      <w:lvlJc w:val="left"/>
      <w:pPr>
        <w:ind w:left="3731" w:hanging="360"/>
      </w:pPr>
    </w:lvl>
    <w:lvl w:ilvl="4" w:tplc="04220019">
      <w:start w:val="1"/>
      <w:numFmt w:val="lowerLetter"/>
      <w:lvlText w:val="%5."/>
      <w:lvlJc w:val="left"/>
      <w:pPr>
        <w:ind w:left="4451" w:hanging="360"/>
      </w:pPr>
    </w:lvl>
    <w:lvl w:ilvl="5" w:tplc="0422001B">
      <w:start w:val="1"/>
      <w:numFmt w:val="lowerRoman"/>
      <w:lvlText w:val="%6."/>
      <w:lvlJc w:val="right"/>
      <w:pPr>
        <w:ind w:left="5171" w:hanging="180"/>
      </w:pPr>
    </w:lvl>
    <w:lvl w:ilvl="6" w:tplc="0422000F">
      <w:start w:val="1"/>
      <w:numFmt w:val="decimal"/>
      <w:lvlText w:val="%7."/>
      <w:lvlJc w:val="left"/>
      <w:pPr>
        <w:ind w:left="5891" w:hanging="360"/>
      </w:pPr>
    </w:lvl>
    <w:lvl w:ilvl="7" w:tplc="04220019">
      <w:start w:val="1"/>
      <w:numFmt w:val="lowerLetter"/>
      <w:lvlText w:val="%8."/>
      <w:lvlJc w:val="left"/>
      <w:pPr>
        <w:ind w:left="6611" w:hanging="360"/>
      </w:pPr>
    </w:lvl>
    <w:lvl w:ilvl="8" w:tplc="0422001B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56EA22B7"/>
    <w:multiLevelType w:val="hybridMultilevel"/>
    <w:tmpl w:val="A022D452"/>
    <w:lvl w:ilvl="0" w:tplc="6472E7D4">
      <w:start w:val="1"/>
      <w:numFmt w:val="decimal"/>
      <w:lvlText w:val="%1)"/>
      <w:lvlJc w:val="left"/>
      <w:pPr>
        <w:ind w:left="1211" w:hanging="360"/>
      </w:pPr>
    </w:lvl>
    <w:lvl w:ilvl="1" w:tplc="04220019">
      <w:start w:val="1"/>
      <w:numFmt w:val="lowerLetter"/>
      <w:lvlText w:val="%2."/>
      <w:lvlJc w:val="left"/>
      <w:pPr>
        <w:ind w:left="1931" w:hanging="360"/>
      </w:pPr>
    </w:lvl>
    <w:lvl w:ilvl="2" w:tplc="0422001B">
      <w:start w:val="1"/>
      <w:numFmt w:val="lowerRoman"/>
      <w:lvlText w:val="%3."/>
      <w:lvlJc w:val="right"/>
      <w:pPr>
        <w:ind w:left="2651" w:hanging="180"/>
      </w:pPr>
    </w:lvl>
    <w:lvl w:ilvl="3" w:tplc="0422000F">
      <w:start w:val="1"/>
      <w:numFmt w:val="decimal"/>
      <w:lvlText w:val="%4."/>
      <w:lvlJc w:val="left"/>
      <w:pPr>
        <w:ind w:left="3371" w:hanging="360"/>
      </w:pPr>
    </w:lvl>
    <w:lvl w:ilvl="4" w:tplc="04220019">
      <w:start w:val="1"/>
      <w:numFmt w:val="lowerLetter"/>
      <w:lvlText w:val="%5."/>
      <w:lvlJc w:val="left"/>
      <w:pPr>
        <w:ind w:left="4091" w:hanging="360"/>
      </w:pPr>
    </w:lvl>
    <w:lvl w:ilvl="5" w:tplc="0422001B">
      <w:start w:val="1"/>
      <w:numFmt w:val="lowerRoman"/>
      <w:lvlText w:val="%6."/>
      <w:lvlJc w:val="right"/>
      <w:pPr>
        <w:ind w:left="4811" w:hanging="180"/>
      </w:pPr>
    </w:lvl>
    <w:lvl w:ilvl="6" w:tplc="0422000F">
      <w:start w:val="1"/>
      <w:numFmt w:val="decimal"/>
      <w:lvlText w:val="%7."/>
      <w:lvlJc w:val="left"/>
      <w:pPr>
        <w:ind w:left="5531" w:hanging="360"/>
      </w:pPr>
    </w:lvl>
    <w:lvl w:ilvl="7" w:tplc="04220019">
      <w:start w:val="1"/>
      <w:numFmt w:val="lowerLetter"/>
      <w:lvlText w:val="%8."/>
      <w:lvlJc w:val="left"/>
      <w:pPr>
        <w:ind w:left="6251" w:hanging="360"/>
      </w:pPr>
    </w:lvl>
    <w:lvl w:ilvl="8" w:tplc="0422001B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5A06665D"/>
    <w:multiLevelType w:val="hybridMultilevel"/>
    <w:tmpl w:val="1AEAFA06"/>
    <w:lvl w:ilvl="0" w:tplc="1CA0A8B8">
      <w:start w:val="1"/>
      <w:numFmt w:val="decimal"/>
      <w:lvlText w:val="%1)"/>
      <w:lvlJc w:val="left"/>
      <w:pPr>
        <w:ind w:left="2062" w:hanging="360"/>
      </w:pPr>
    </w:lvl>
    <w:lvl w:ilvl="1" w:tplc="04220019">
      <w:start w:val="1"/>
      <w:numFmt w:val="lowerLetter"/>
      <w:lvlText w:val="%2."/>
      <w:lvlJc w:val="left"/>
      <w:pPr>
        <w:ind w:left="2291" w:hanging="360"/>
      </w:pPr>
    </w:lvl>
    <w:lvl w:ilvl="2" w:tplc="0422001B">
      <w:start w:val="1"/>
      <w:numFmt w:val="lowerRoman"/>
      <w:lvlText w:val="%3."/>
      <w:lvlJc w:val="right"/>
      <w:pPr>
        <w:ind w:left="3011" w:hanging="180"/>
      </w:pPr>
    </w:lvl>
    <w:lvl w:ilvl="3" w:tplc="0422000F">
      <w:start w:val="1"/>
      <w:numFmt w:val="decimal"/>
      <w:lvlText w:val="%4."/>
      <w:lvlJc w:val="left"/>
      <w:pPr>
        <w:ind w:left="3731" w:hanging="360"/>
      </w:pPr>
    </w:lvl>
    <w:lvl w:ilvl="4" w:tplc="04220019">
      <w:start w:val="1"/>
      <w:numFmt w:val="lowerLetter"/>
      <w:lvlText w:val="%5."/>
      <w:lvlJc w:val="left"/>
      <w:pPr>
        <w:ind w:left="4451" w:hanging="360"/>
      </w:pPr>
    </w:lvl>
    <w:lvl w:ilvl="5" w:tplc="0422001B">
      <w:start w:val="1"/>
      <w:numFmt w:val="lowerRoman"/>
      <w:lvlText w:val="%6."/>
      <w:lvlJc w:val="right"/>
      <w:pPr>
        <w:ind w:left="5171" w:hanging="180"/>
      </w:pPr>
    </w:lvl>
    <w:lvl w:ilvl="6" w:tplc="0422000F">
      <w:start w:val="1"/>
      <w:numFmt w:val="decimal"/>
      <w:lvlText w:val="%7."/>
      <w:lvlJc w:val="left"/>
      <w:pPr>
        <w:ind w:left="5891" w:hanging="360"/>
      </w:pPr>
    </w:lvl>
    <w:lvl w:ilvl="7" w:tplc="04220019">
      <w:start w:val="1"/>
      <w:numFmt w:val="lowerLetter"/>
      <w:lvlText w:val="%8."/>
      <w:lvlJc w:val="left"/>
      <w:pPr>
        <w:ind w:left="6611" w:hanging="360"/>
      </w:pPr>
    </w:lvl>
    <w:lvl w:ilvl="8" w:tplc="0422001B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5A442E88"/>
    <w:multiLevelType w:val="hybridMultilevel"/>
    <w:tmpl w:val="0136F7AE"/>
    <w:lvl w:ilvl="0" w:tplc="1CA0A8B8">
      <w:start w:val="1"/>
      <w:numFmt w:val="decimal"/>
      <w:lvlText w:val="%1)"/>
      <w:lvlJc w:val="left"/>
      <w:pPr>
        <w:ind w:left="1211" w:hanging="360"/>
      </w:pPr>
    </w:lvl>
    <w:lvl w:ilvl="1" w:tplc="04220019">
      <w:start w:val="1"/>
      <w:numFmt w:val="lowerLetter"/>
      <w:lvlText w:val="%2."/>
      <w:lvlJc w:val="left"/>
      <w:pPr>
        <w:ind w:left="1931" w:hanging="360"/>
      </w:pPr>
    </w:lvl>
    <w:lvl w:ilvl="2" w:tplc="0422001B">
      <w:start w:val="1"/>
      <w:numFmt w:val="lowerRoman"/>
      <w:lvlText w:val="%3."/>
      <w:lvlJc w:val="right"/>
      <w:pPr>
        <w:ind w:left="2651" w:hanging="180"/>
      </w:pPr>
    </w:lvl>
    <w:lvl w:ilvl="3" w:tplc="0422000F">
      <w:start w:val="1"/>
      <w:numFmt w:val="decimal"/>
      <w:lvlText w:val="%4."/>
      <w:lvlJc w:val="left"/>
      <w:pPr>
        <w:ind w:left="3371" w:hanging="360"/>
      </w:pPr>
    </w:lvl>
    <w:lvl w:ilvl="4" w:tplc="04220019">
      <w:start w:val="1"/>
      <w:numFmt w:val="lowerLetter"/>
      <w:lvlText w:val="%5."/>
      <w:lvlJc w:val="left"/>
      <w:pPr>
        <w:ind w:left="4091" w:hanging="360"/>
      </w:pPr>
    </w:lvl>
    <w:lvl w:ilvl="5" w:tplc="0422001B">
      <w:start w:val="1"/>
      <w:numFmt w:val="lowerRoman"/>
      <w:lvlText w:val="%6."/>
      <w:lvlJc w:val="right"/>
      <w:pPr>
        <w:ind w:left="4811" w:hanging="180"/>
      </w:pPr>
    </w:lvl>
    <w:lvl w:ilvl="6" w:tplc="0422000F">
      <w:start w:val="1"/>
      <w:numFmt w:val="decimal"/>
      <w:lvlText w:val="%7."/>
      <w:lvlJc w:val="left"/>
      <w:pPr>
        <w:ind w:left="5531" w:hanging="360"/>
      </w:pPr>
    </w:lvl>
    <w:lvl w:ilvl="7" w:tplc="04220019">
      <w:start w:val="1"/>
      <w:numFmt w:val="lowerLetter"/>
      <w:lvlText w:val="%8."/>
      <w:lvlJc w:val="left"/>
      <w:pPr>
        <w:ind w:left="6251" w:hanging="360"/>
      </w:pPr>
    </w:lvl>
    <w:lvl w:ilvl="8" w:tplc="0422001B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5D0F43F0"/>
    <w:multiLevelType w:val="hybridMultilevel"/>
    <w:tmpl w:val="A9C2E3F8"/>
    <w:lvl w:ilvl="0" w:tplc="04190011">
      <w:start w:val="1"/>
      <w:numFmt w:val="decimal"/>
      <w:lvlText w:val="%1)"/>
      <w:lvlJc w:val="left"/>
      <w:pPr>
        <w:ind w:left="2428" w:hanging="1005"/>
      </w:pPr>
    </w:lvl>
    <w:lvl w:ilvl="1" w:tplc="04190019">
      <w:start w:val="1"/>
      <w:numFmt w:val="lowerLetter"/>
      <w:lvlText w:val="%2."/>
      <w:lvlJc w:val="left"/>
      <w:pPr>
        <w:ind w:left="2154" w:hanging="360"/>
      </w:pPr>
    </w:lvl>
    <w:lvl w:ilvl="2" w:tplc="0419001B">
      <w:start w:val="1"/>
      <w:numFmt w:val="lowerRoman"/>
      <w:lvlText w:val="%3."/>
      <w:lvlJc w:val="right"/>
      <w:pPr>
        <w:ind w:left="2874" w:hanging="180"/>
      </w:pPr>
    </w:lvl>
    <w:lvl w:ilvl="3" w:tplc="0419000F">
      <w:start w:val="1"/>
      <w:numFmt w:val="decimal"/>
      <w:lvlText w:val="%4."/>
      <w:lvlJc w:val="left"/>
      <w:pPr>
        <w:ind w:left="3594" w:hanging="360"/>
      </w:pPr>
    </w:lvl>
    <w:lvl w:ilvl="4" w:tplc="04190019">
      <w:start w:val="1"/>
      <w:numFmt w:val="lowerLetter"/>
      <w:lvlText w:val="%5."/>
      <w:lvlJc w:val="left"/>
      <w:pPr>
        <w:ind w:left="4314" w:hanging="360"/>
      </w:pPr>
    </w:lvl>
    <w:lvl w:ilvl="5" w:tplc="0419001B">
      <w:start w:val="1"/>
      <w:numFmt w:val="lowerRoman"/>
      <w:lvlText w:val="%6."/>
      <w:lvlJc w:val="right"/>
      <w:pPr>
        <w:ind w:left="5034" w:hanging="180"/>
      </w:pPr>
    </w:lvl>
    <w:lvl w:ilvl="6" w:tplc="0419000F">
      <w:start w:val="1"/>
      <w:numFmt w:val="decimal"/>
      <w:lvlText w:val="%7."/>
      <w:lvlJc w:val="left"/>
      <w:pPr>
        <w:ind w:left="5754" w:hanging="360"/>
      </w:pPr>
    </w:lvl>
    <w:lvl w:ilvl="7" w:tplc="04190019">
      <w:start w:val="1"/>
      <w:numFmt w:val="lowerLetter"/>
      <w:lvlText w:val="%8."/>
      <w:lvlJc w:val="left"/>
      <w:pPr>
        <w:ind w:left="6474" w:hanging="360"/>
      </w:pPr>
    </w:lvl>
    <w:lvl w:ilvl="8" w:tplc="0419001B">
      <w:start w:val="1"/>
      <w:numFmt w:val="lowerRoman"/>
      <w:lvlText w:val="%9."/>
      <w:lvlJc w:val="right"/>
      <w:pPr>
        <w:ind w:left="7194" w:hanging="180"/>
      </w:pPr>
    </w:lvl>
  </w:abstractNum>
  <w:abstractNum w:abstractNumId="26">
    <w:nsid w:val="622A3A36"/>
    <w:multiLevelType w:val="hybridMultilevel"/>
    <w:tmpl w:val="BBDC760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3D05E35"/>
    <w:multiLevelType w:val="hybridMultilevel"/>
    <w:tmpl w:val="37D68C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28">
    <w:nsid w:val="64816FD3"/>
    <w:multiLevelType w:val="hybridMultilevel"/>
    <w:tmpl w:val="EED89E52"/>
    <w:lvl w:ilvl="0" w:tplc="1CA0A8B8">
      <w:start w:val="1"/>
      <w:numFmt w:val="decimal"/>
      <w:lvlText w:val="%1)"/>
      <w:lvlJc w:val="left"/>
      <w:pPr>
        <w:ind w:left="2062" w:hanging="360"/>
      </w:pPr>
    </w:lvl>
    <w:lvl w:ilvl="1" w:tplc="04220019">
      <w:start w:val="1"/>
      <w:numFmt w:val="lowerLetter"/>
      <w:lvlText w:val="%2."/>
      <w:lvlJc w:val="left"/>
      <w:pPr>
        <w:ind w:left="2291" w:hanging="360"/>
      </w:pPr>
    </w:lvl>
    <w:lvl w:ilvl="2" w:tplc="0422001B">
      <w:start w:val="1"/>
      <w:numFmt w:val="lowerRoman"/>
      <w:lvlText w:val="%3."/>
      <w:lvlJc w:val="right"/>
      <w:pPr>
        <w:ind w:left="3011" w:hanging="180"/>
      </w:pPr>
    </w:lvl>
    <w:lvl w:ilvl="3" w:tplc="0422000F">
      <w:start w:val="1"/>
      <w:numFmt w:val="decimal"/>
      <w:lvlText w:val="%4."/>
      <w:lvlJc w:val="left"/>
      <w:pPr>
        <w:ind w:left="3731" w:hanging="360"/>
      </w:pPr>
    </w:lvl>
    <w:lvl w:ilvl="4" w:tplc="04220019">
      <w:start w:val="1"/>
      <w:numFmt w:val="lowerLetter"/>
      <w:lvlText w:val="%5."/>
      <w:lvlJc w:val="left"/>
      <w:pPr>
        <w:ind w:left="4451" w:hanging="360"/>
      </w:pPr>
    </w:lvl>
    <w:lvl w:ilvl="5" w:tplc="0422001B">
      <w:start w:val="1"/>
      <w:numFmt w:val="lowerRoman"/>
      <w:lvlText w:val="%6."/>
      <w:lvlJc w:val="right"/>
      <w:pPr>
        <w:ind w:left="5171" w:hanging="180"/>
      </w:pPr>
    </w:lvl>
    <w:lvl w:ilvl="6" w:tplc="0422000F">
      <w:start w:val="1"/>
      <w:numFmt w:val="decimal"/>
      <w:lvlText w:val="%7."/>
      <w:lvlJc w:val="left"/>
      <w:pPr>
        <w:ind w:left="5891" w:hanging="360"/>
      </w:pPr>
    </w:lvl>
    <w:lvl w:ilvl="7" w:tplc="04220019">
      <w:start w:val="1"/>
      <w:numFmt w:val="lowerLetter"/>
      <w:lvlText w:val="%8."/>
      <w:lvlJc w:val="left"/>
      <w:pPr>
        <w:ind w:left="6611" w:hanging="360"/>
      </w:pPr>
    </w:lvl>
    <w:lvl w:ilvl="8" w:tplc="0422001B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66593CD3"/>
    <w:multiLevelType w:val="hybridMultilevel"/>
    <w:tmpl w:val="0A826826"/>
    <w:lvl w:ilvl="0" w:tplc="DEE0FB86">
      <w:start w:val="1"/>
      <w:numFmt w:val="decimal"/>
      <w:lvlText w:val="%1."/>
      <w:lvlJc w:val="left"/>
      <w:pPr>
        <w:ind w:left="1211" w:hanging="360"/>
      </w:pPr>
    </w:lvl>
    <w:lvl w:ilvl="1" w:tplc="04220019">
      <w:start w:val="1"/>
      <w:numFmt w:val="lowerLetter"/>
      <w:lvlText w:val="%2."/>
      <w:lvlJc w:val="left"/>
      <w:pPr>
        <w:ind w:left="1931" w:hanging="360"/>
      </w:pPr>
    </w:lvl>
    <w:lvl w:ilvl="2" w:tplc="0422001B">
      <w:start w:val="1"/>
      <w:numFmt w:val="lowerRoman"/>
      <w:lvlText w:val="%3."/>
      <w:lvlJc w:val="right"/>
      <w:pPr>
        <w:ind w:left="2651" w:hanging="180"/>
      </w:pPr>
    </w:lvl>
    <w:lvl w:ilvl="3" w:tplc="0422000F">
      <w:start w:val="1"/>
      <w:numFmt w:val="decimal"/>
      <w:lvlText w:val="%4."/>
      <w:lvlJc w:val="left"/>
      <w:pPr>
        <w:ind w:left="3371" w:hanging="360"/>
      </w:pPr>
    </w:lvl>
    <w:lvl w:ilvl="4" w:tplc="04220019">
      <w:start w:val="1"/>
      <w:numFmt w:val="lowerLetter"/>
      <w:lvlText w:val="%5."/>
      <w:lvlJc w:val="left"/>
      <w:pPr>
        <w:ind w:left="4091" w:hanging="360"/>
      </w:pPr>
    </w:lvl>
    <w:lvl w:ilvl="5" w:tplc="0422001B">
      <w:start w:val="1"/>
      <w:numFmt w:val="lowerRoman"/>
      <w:lvlText w:val="%6."/>
      <w:lvlJc w:val="right"/>
      <w:pPr>
        <w:ind w:left="4811" w:hanging="180"/>
      </w:pPr>
    </w:lvl>
    <w:lvl w:ilvl="6" w:tplc="0422000F">
      <w:start w:val="1"/>
      <w:numFmt w:val="decimal"/>
      <w:lvlText w:val="%7."/>
      <w:lvlJc w:val="left"/>
      <w:pPr>
        <w:ind w:left="5531" w:hanging="360"/>
      </w:pPr>
    </w:lvl>
    <w:lvl w:ilvl="7" w:tplc="04220019">
      <w:start w:val="1"/>
      <w:numFmt w:val="lowerLetter"/>
      <w:lvlText w:val="%8."/>
      <w:lvlJc w:val="left"/>
      <w:pPr>
        <w:ind w:left="6251" w:hanging="360"/>
      </w:pPr>
    </w:lvl>
    <w:lvl w:ilvl="8" w:tplc="0422001B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6A592606"/>
    <w:multiLevelType w:val="hybridMultilevel"/>
    <w:tmpl w:val="D7AC7B80"/>
    <w:lvl w:ilvl="0" w:tplc="5A74A354">
      <w:start w:val="1"/>
      <w:numFmt w:val="decimal"/>
      <w:lvlText w:val="%1."/>
      <w:lvlJc w:val="left"/>
      <w:pPr>
        <w:ind w:left="1211" w:hanging="360"/>
      </w:pPr>
    </w:lvl>
    <w:lvl w:ilvl="1" w:tplc="04220019">
      <w:start w:val="1"/>
      <w:numFmt w:val="lowerLetter"/>
      <w:lvlText w:val="%2."/>
      <w:lvlJc w:val="left"/>
      <w:pPr>
        <w:ind w:left="1931" w:hanging="360"/>
      </w:pPr>
    </w:lvl>
    <w:lvl w:ilvl="2" w:tplc="0422001B">
      <w:start w:val="1"/>
      <w:numFmt w:val="lowerRoman"/>
      <w:lvlText w:val="%3."/>
      <w:lvlJc w:val="right"/>
      <w:pPr>
        <w:ind w:left="2651" w:hanging="180"/>
      </w:pPr>
    </w:lvl>
    <w:lvl w:ilvl="3" w:tplc="0422000F">
      <w:start w:val="1"/>
      <w:numFmt w:val="decimal"/>
      <w:lvlText w:val="%4."/>
      <w:lvlJc w:val="left"/>
      <w:pPr>
        <w:ind w:left="3371" w:hanging="360"/>
      </w:pPr>
    </w:lvl>
    <w:lvl w:ilvl="4" w:tplc="04220019">
      <w:start w:val="1"/>
      <w:numFmt w:val="lowerLetter"/>
      <w:lvlText w:val="%5."/>
      <w:lvlJc w:val="left"/>
      <w:pPr>
        <w:ind w:left="4091" w:hanging="360"/>
      </w:pPr>
    </w:lvl>
    <w:lvl w:ilvl="5" w:tplc="0422001B">
      <w:start w:val="1"/>
      <w:numFmt w:val="lowerRoman"/>
      <w:lvlText w:val="%6."/>
      <w:lvlJc w:val="right"/>
      <w:pPr>
        <w:ind w:left="4811" w:hanging="180"/>
      </w:pPr>
    </w:lvl>
    <w:lvl w:ilvl="6" w:tplc="0422000F">
      <w:start w:val="1"/>
      <w:numFmt w:val="decimal"/>
      <w:lvlText w:val="%7."/>
      <w:lvlJc w:val="left"/>
      <w:pPr>
        <w:ind w:left="5531" w:hanging="360"/>
      </w:pPr>
    </w:lvl>
    <w:lvl w:ilvl="7" w:tplc="04220019">
      <w:start w:val="1"/>
      <w:numFmt w:val="lowerLetter"/>
      <w:lvlText w:val="%8."/>
      <w:lvlJc w:val="left"/>
      <w:pPr>
        <w:ind w:left="6251" w:hanging="360"/>
      </w:pPr>
    </w:lvl>
    <w:lvl w:ilvl="8" w:tplc="0422001B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73EC7EC5"/>
    <w:multiLevelType w:val="hybridMultilevel"/>
    <w:tmpl w:val="9CEC8B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CF00A9"/>
    <w:multiLevelType w:val="hybridMultilevel"/>
    <w:tmpl w:val="BAE8EFC8"/>
    <w:lvl w:ilvl="0" w:tplc="3EB27BBA">
      <w:start w:val="1"/>
      <w:numFmt w:val="decimal"/>
      <w:lvlText w:val="%1)"/>
      <w:lvlJc w:val="left"/>
      <w:pPr>
        <w:ind w:left="1211" w:hanging="360"/>
      </w:pPr>
      <w:rPr>
        <w:i/>
      </w:rPr>
    </w:lvl>
    <w:lvl w:ilvl="1" w:tplc="04220019">
      <w:start w:val="1"/>
      <w:numFmt w:val="lowerLetter"/>
      <w:lvlText w:val="%2."/>
      <w:lvlJc w:val="left"/>
      <w:pPr>
        <w:ind w:left="1931" w:hanging="360"/>
      </w:pPr>
    </w:lvl>
    <w:lvl w:ilvl="2" w:tplc="0422001B">
      <w:start w:val="1"/>
      <w:numFmt w:val="lowerRoman"/>
      <w:lvlText w:val="%3."/>
      <w:lvlJc w:val="right"/>
      <w:pPr>
        <w:ind w:left="2651" w:hanging="180"/>
      </w:pPr>
    </w:lvl>
    <w:lvl w:ilvl="3" w:tplc="0422000F">
      <w:start w:val="1"/>
      <w:numFmt w:val="decimal"/>
      <w:lvlText w:val="%4."/>
      <w:lvlJc w:val="left"/>
      <w:pPr>
        <w:ind w:left="3371" w:hanging="360"/>
      </w:pPr>
    </w:lvl>
    <w:lvl w:ilvl="4" w:tplc="04220019">
      <w:start w:val="1"/>
      <w:numFmt w:val="lowerLetter"/>
      <w:lvlText w:val="%5."/>
      <w:lvlJc w:val="left"/>
      <w:pPr>
        <w:ind w:left="4091" w:hanging="360"/>
      </w:pPr>
    </w:lvl>
    <w:lvl w:ilvl="5" w:tplc="0422001B">
      <w:start w:val="1"/>
      <w:numFmt w:val="lowerRoman"/>
      <w:lvlText w:val="%6."/>
      <w:lvlJc w:val="right"/>
      <w:pPr>
        <w:ind w:left="4811" w:hanging="180"/>
      </w:pPr>
    </w:lvl>
    <w:lvl w:ilvl="6" w:tplc="0422000F">
      <w:start w:val="1"/>
      <w:numFmt w:val="decimal"/>
      <w:lvlText w:val="%7."/>
      <w:lvlJc w:val="left"/>
      <w:pPr>
        <w:ind w:left="5531" w:hanging="360"/>
      </w:pPr>
    </w:lvl>
    <w:lvl w:ilvl="7" w:tplc="04220019">
      <w:start w:val="1"/>
      <w:numFmt w:val="lowerLetter"/>
      <w:lvlText w:val="%8."/>
      <w:lvlJc w:val="left"/>
      <w:pPr>
        <w:ind w:left="6251" w:hanging="360"/>
      </w:pPr>
    </w:lvl>
    <w:lvl w:ilvl="8" w:tplc="0422001B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714078F"/>
    <w:multiLevelType w:val="hybridMultilevel"/>
    <w:tmpl w:val="E0C22070"/>
    <w:lvl w:ilvl="0" w:tplc="6472E7D4">
      <w:start w:val="1"/>
      <w:numFmt w:val="decimal"/>
      <w:lvlText w:val="%1)"/>
      <w:lvlJc w:val="left"/>
      <w:pPr>
        <w:ind w:left="2782" w:hanging="360"/>
      </w:pPr>
    </w:lvl>
    <w:lvl w:ilvl="1" w:tplc="04220019">
      <w:start w:val="1"/>
      <w:numFmt w:val="lowerLetter"/>
      <w:lvlText w:val="%2."/>
      <w:lvlJc w:val="left"/>
      <w:pPr>
        <w:ind w:left="3011" w:hanging="360"/>
      </w:pPr>
    </w:lvl>
    <w:lvl w:ilvl="2" w:tplc="0422001B">
      <w:start w:val="1"/>
      <w:numFmt w:val="lowerRoman"/>
      <w:lvlText w:val="%3."/>
      <w:lvlJc w:val="right"/>
      <w:pPr>
        <w:ind w:left="3731" w:hanging="180"/>
      </w:pPr>
    </w:lvl>
    <w:lvl w:ilvl="3" w:tplc="0422000F">
      <w:start w:val="1"/>
      <w:numFmt w:val="decimal"/>
      <w:lvlText w:val="%4."/>
      <w:lvlJc w:val="left"/>
      <w:pPr>
        <w:ind w:left="4451" w:hanging="360"/>
      </w:pPr>
    </w:lvl>
    <w:lvl w:ilvl="4" w:tplc="04220019">
      <w:start w:val="1"/>
      <w:numFmt w:val="lowerLetter"/>
      <w:lvlText w:val="%5."/>
      <w:lvlJc w:val="left"/>
      <w:pPr>
        <w:ind w:left="5171" w:hanging="360"/>
      </w:pPr>
    </w:lvl>
    <w:lvl w:ilvl="5" w:tplc="0422001B">
      <w:start w:val="1"/>
      <w:numFmt w:val="lowerRoman"/>
      <w:lvlText w:val="%6."/>
      <w:lvlJc w:val="right"/>
      <w:pPr>
        <w:ind w:left="5891" w:hanging="180"/>
      </w:pPr>
    </w:lvl>
    <w:lvl w:ilvl="6" w:tplc="0422000F">
      <w:start w:val="1"/>
      <w:numFmt w:val="decimal"/>
      <w:lvlText w:val="%7."/>
      <w:lvlJc w:val="left"/>
      <w:pPr>
        <w:ind w:left="6611" w:hanging="360"/>
      </w:pPr>
    </w:lvl>
    <w:lvl w:ilvl="7" w:tplc="04220019">
      <w:start w:val="1"/>
      <w:numFmt w:val="lowerLetter"/>
      <w:lvlText w:val="%8."/>
      <w:lvlJc w:val="left"/>
      <w:pPr>
        <w:ind w:left="7331" w:hanging="360"/>
      </w:pPr>
    </w:lvl>
    <w:lvl w:ilvl="8" w:tplc="0422001B">
      <w:start w:val="1"/>
      <w:numFmt w:val="lowerRoman"/>
      <w:lvlText w:val="%9."/>
      <w:lvlJc w:val="right"/>
      <w:pPr>
        <w:ind w:left="8051" w:hanging="180"/>
      </w:pPr>
    </w:lvl>
  </w:abstractNum>
  <w:abstractNum w:abstractNumId="34">
    <w:nsid w:val="771E00BA"/>
    <w:multiLevelType w:val="hybridMultilevel"/>
    <w:tmpl w:val="E50C803E"/>
    <w:lvl w:ilvl="0" w:tplc="6472E7D4">
      <w:start w:val="1"/>
      <w:numFmt w:val="decimal"/>
      <w:lvlText w:val="%1)"/>
      <w:lvlJc w:val="left"/>
      <w:pPr>
        <w:ind w:left="2782" w:hanging="360"/>
      </w:pPr>
    </w:lvl>
    <w:lvl w:ilvl="1" w:tplc="04220019">
      <w:start w:val="1"/>
      <w:numFmt w:val="lowerLetter"/>
      <w:lvlText w:val="%2."/>
      <w:lvlJc w:val="left"/>
      <w:pPr>
        <w:ind w:left="3011" w:hanging="360"/>
      </w:pPr>
    </w:lvl>
    <w:lvl w:ilvl="2" w:tplc="0422001B">
      <w:start w:val="1"/>
      <w:numFmt w:val="lowerRoman"/>
      <w:lvlText w:val="%3."/>
      <w:lvlJc w:val="right"/>
      <w:pPr>
        <w:ind w:left="3731" w:hanging="180"/>
      </w:pPr>
    </w:lvl>
    <w:lvl w:ilvl="3" w:tplc="0422000F">
      <w:start w:val="1"/>
      <w:numFmt w:val="decimal"/>
      <w:lvlText w:val="%4."/>
      <w:lvlJc w:val="left"/>
      <w:pPr>
        <w:ind w:left="4451" w:hanging="360"/>
      </w:pPr>
    </w:lvl>
    <w:lvl w:ilvl="4" w:tplc="04220019">
      <w:start w:val="1"/>
      <w:numFmt w:val="lowerLetter"/>
      <w:lvlText w:val="%5."/>
      <w:lvlJc w:val="left"/>
      <w:pPr>
        <w:ind w:left="5171" w:hanging="360"/>
      </w:pPr>
    </w:lvl>
    <w:lvl w:ilvl="5" w:tplc="0422001B">
      <w:start w:val="1"/>
      <w:numFmt w:val="lowerRoman"/>
      <w:lvlText w:val="%6."/>
      <w:lvlJc w:val="right"/>
      <w:pPr>
        <w:ind w:left="5891" w:hanging="180"/>
      </w:pPr>
    </w:lvl>
    <w:lvl w:ilvl="6" w:tplc="0422000F">
      <w:start w:val="1"/>
      <w:numFmt w:val="decimal"/>
      <w:lvlText w:val="%7."/>
      <w:lvlJc w:val="left"/>
      <w:pPr>
        <w:ind w:left="6611" w:hanging="360"/>
      </w:pPr>
    </w:lvl>
    <w:lvl w:ilvl="7" w:tplc="04220019">
      <w:start w:val="1"/>
      <w:numFmt w:val="lowerLetter"/>
      <w:lvlText w:val="%8."/>
      <w:lvlJc w:val="left"/>
      <w:pPr>
        <w:ind w:left="7331" w:hanging="360"/>
      </w:pPr>
    </w:lvl>
    <w:lvl w:ilvl="8" w:tplc="0422001B">
      <w:start w:val="1"/>
      <w:numFmt w:val="lowerRoman"/>
      <w:lvlText w:val="%9."/>
      <w:lvlJc w:val="right"/>
      <w:pPr>
        <w:ind w:left="8051" w:hanging="180"/>
      </w:pPr>
    </w:lvl>
  </w:abstractNum>
  <w:abstractNum w:abstractNumId="35">
    <w:nsid w:val="7A3068BF"/>
    <w:multiLevelType w:val="hybridMultilevel"/>
    <w:tmpl w:val="6218A812"/>
    <w:lvl w:ilvl="0" w:tplc="04190011">
      <w:start w:val="1"/>
      <w:numFmt w:val="decimal"/>
      <w:lvlText w:val="%1)"/>
      <w:lvlJc w:val="left"/>
      <w:pPr>
        <w:ind w:left="1485" w:hanging="360"/>
      </w:pPr>
    </w:lvl>
    <w:lvl w:ilvl="1" w:tplc="04190019">
      <w:start w:val="1"/>
      <w:numFmt w:val="lowerLetter"/>
      <w:lvlText w:val="%2."/>
      <w:lvlJc w:val="left"/>
      <w:pPr>
        <w:ind w:left="2205" w:hanging="360"/>
      </w:pPr>
    </w:lvl>
    <w:lvl w:ilvl="2" w:tplc="0419001B">
      <w:start w:val="1"/>
      <w:numFmt w:val="lowerRoman"/>
      <w:lvlText w:val="%3."/>
      <w:lvlJc w:val="right"/>
      <w:pPr>
        <w:ind w:left="2925" w:hanging="180"/>
      </w:pPr>
    </w:lvl>
    <w:lvl w:ilvl="3" w:tplc="0419000F">
      <w:start w:val="1"/>
      <w:numFmt w:val="decimal"/>
      <w:lvlText w:val="%4."/>
      <w:lvlJc w:val="left"/>
      <w:pPr>
        <w:ind w:left="3645" w:hanging="360"/>
      </w:pPr>
    </w:lvl>
    <w:lvl w:ilvl="4" w:tplc="04190019">
      <w:start w:val="1"/>
      <w:numFmt w:val="lowerLetter"/>
      <w:lvlText w:val="%5."/>
      <w:lvlJc w:val="left"/>
      <w:pPr>
        <w:ind w:left="4365" w:hanging="360"/>
      </w:pPr>
    </w:lvl>
    <w:lvl w:ilvl="5" w:tplc="0419001B">
      <w:start w:val="1"/>
      <w:numFmt w:val="lowerRoman"/>
      <w:lvlText w:val="%6."/>
      <w:lvlJc w:val="right"/>
      <w:pPr>
        <w:ind w:left="5085" w:hanging="180"/>
      </w:pPr>
    </w:lvl>
    <w:lvl w:ilvl="6" w:tplc="0419000F">
      <w:start w:val="1"/>
      <w:numFmt w:val="decimal"/>
      <w:lvlText w:val="%7."/>
      <w:lvlJc w:val="left"/>
      <w:pPr>
        <w:ind w:left="5805" w:hanging="360"/>
      </w:pPr>
    </w:lvl>
    <w:lvl w:ilvl="7" w:tplc="04190019">
      <w:start w:val="1"/>
      <w:numFmt w:val="lowerLetter"/>
      <w:lvlText w:val="%8."/>
      <w:lvlJc w:val="left"/>
      <w:pPr>
        <w:ind w:left="6525" w:hanging="360"/>
      </w:pPr>
    </w:lvl>
    <w:lvl w:ilvl="8" w:tplc="0419001B">
      <w:start w:val="1"/>
      <w:numFmt w:val="lowerRoman"/>
      <w:lvlText w:val="%9."/>
      <w:lvlJc w:val="right"/>
      <w:pPr>
        <w:ind w:left="7245" w:hanging="180"/>
      </w:pPr>
    </w:lvl>
  </w:abstractNum>
  <w:abstractNum w:abstractNumId="36">
    <w:nsid w:val="7E490AD6"/>
    <w:multiLevelType w:val="hybridMultilevel"/>
    <w:tmpl w:val="5278510E"/>
    <w:lvl w:ilvl="0" w:tplc="04190011">
      <w:start w:val="1"/>
      <w:numFmt w:val="decimal"/>
      <w:lvlText w:val="%1)"/>
      <w:lvlJc w:val="left"/>
      <w:pPr>
        <w:ind w:left="1434" w:hanging="360"/>
      </w:pPr>
    </w:lvl>
    <w:lvl w:ilvl="1" w:tplc="04190019">
      <w:start w:val="1"/>
      <w:numFmt w:val="lowerLetter"/>
      <w:lvlText w:val="%2."/>
      <w:lvlJc w:val="left"/>
      <w:pPr>
        <w:ind w:left="2154" w:hanging="360"/>
      </w:pPr>
    </w:lvl>
    <w:lvl w:ilvl="2" w:tplc="0419001B">
      <w:start w:val="1"/>
      <w:numFmt w:val="lowerRoman"/>
      <w:lvlText w:val="%3."/>
      <w:lvlJc w:val="right"/>
      <w:pPr>
        <w:ind w:left="2874" w:hanging="180"/>
      </w:pPr>
    </w:lvl>
    <w:lvl w:ilvl="3" w:tplc="0419000F">
      <w:start w:val="1"/>
      <w:numFmt w:val="decimal"/>
      <w:lvlText w:val="%4."/>
      <w:lvlJc w:val="left"/>
      <w:pPr>
        <w:ind w:left="3594" w:hanging="360"/>
      </w:pPr>
    </w:lvl>
    <w:lvl w:ilvl="4" w:tplc="04190019">
      <w:start w:val="1"/>
      <w:numFmt w:val="lowerLetter"/>
      <w:lvlText w:val="%5."/>
      <w:lvlJc w:val="left"/>
      <w:pPr>
        <w:ind w:left="4314" w:hanging="360"/>
      </w:pPr>
    </w:lvl>
    <w:lvl w:ilvl="5" w:tplc="0419001B">
      <w:start w:val="1"/>
      <w:numFmt w:val="lowerRoman"/>
      <w:lvlText w:val="%6."/>
      <w:lvlJc w:val="right"/>
      <w:pPr>
        <w:ind w:left="5034" w:hanging="180"/>
      </w:pPr>
    </w:lvl>
    <w:lvl w:ilvl="6" w:tplc="0419000F">
      <w:start w:val="1"/>
      <w:numFmt w:val="decimal"/>
      <w:lvlText w:val="%7."/>
      <w:lvlJc w:val="left"/>
      <w:pPr>
        <w:ind w:left="5754" w:hanging="360"/>
      </w:pPr>
    </w:lvl>
    <w:lvl w:ilvl="7" w:tplc="04190019">
      <w:start w:val="1"/>
      <w:numFmt w:val="lowerLetter"/>
      <w:lvlText w:val="%8."/>
      <w:lvlJc w:val="left"/>
      <w:pPr>
        <w:ind w:left="6474" w:hanging="360"/>
      </w:pPr>
    </w:lvl>
    <w:lvl w:ilvl="8" w:tplc="0419001B">
      <w:start w:val="1"/>
      <w:numFmt w:val="lowerRoman"/>
      <w:lvlText w:val="%9."/>
      <w:lvlJc w:val="right"/>
      <w:pPr>
        <w:ind w:left="7194" w:hanging="180"/>
      </w:pPr>
    </w:lvl>
  </w:abstractNum>
  <w:abstractNum w:abstractNumId="37">
    <w:nsid w:val="7FD849EC"/>
    <w:multiLevelType w:val="hybridMultilevel"/>
    <w:tmpl w:val="4F3C45E6"/>
    <w:lvl w:ilvl="0" w:tplc="6DEC6434">
      <w:start w:val="8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7"/>
  </w:num>
  <w:num w:numId="2">
    <w:abstractNumId w:val="31"/>
  </w:num>
  <w:num w:numId="3">
    <w:abstractNumId w:val="9"/>
  </w:num>
  <w:num w:numId="4">
    <w:abstractNumId w:val="16"/>
  </w:num>
  <w:num w:numId="5">
    <w:abstractNumId w:val="5"/>
  </w:num>
  <w:num w:numId="6">
    <w:abstractNumId w:val="8"/>
  </w:num>
  <w:num w:numId="7">
    <w:abstractNumId w:val="35"/>
  </w:num>
  <w:num w:numId="8">
    <w:abstractNumId w:val="13"/>
  </w:num>
  <w:num w:numId="9">
    <w:abstractNumId w:val="10"/>
  </w:num>
  <w:num w:numId="10">
    <w:abstractNumId w:val="20"/>
  </w:num>
  <w:num w:numId="11">
    <w:abstractNumId w:val="36"/>
  </w:num>
  <w:num w:numId="12">
    <w:abstractNumId w:val="6"/>
  </w:num>
  <w:num w:numId="13">
    <w:abstractNumId w:val="4"/>
  </w:num>
  <w:num w:numId="14">
    <w:abstractNumId w:val="3"/>
  </w:num>
  <w:num w:numId="15">
    <w:abstractNumId w:val="0"/>
  </w:num>
  <w:num w:numId="16">
    <w:abstractNumId w:val="37"/>
  </w:num>
  <w:num w:numId="17">
    <w:abstractNumId w:val="25"/>
  </w:num>
  <w:num w:numId="18">
    <w:abstractNumId w:val="26"/>
  </w:num>
  <w:num w:numId="19">
    <w:abstractNumId w:val="18"/>
  </w:num>
  <w:num w:numId="20">
    <w:abstractNumId w:val="2"/>
  </w:num>
  <w:num w:numId="21">
    <w:abstractNumId w:val="17"/>
  </w:num>
  <w:num w:numId="22">
    <w:abstractNumId w:val="15"/>
  </w:num>
  <w:num w:numId="23">
    <w:abstractNumId w:val="7"/>
  </w:num>
  <w:num w:numId="24">
    <w:abstractNumId w:val="12"/>
  </w:num>
  <w:num w:numId="25">
    <w:abstractNumId w:val="30"/>
  </w:num>
  <w:num w:numId="26">
    <w:abstractNumId w:val="24"/>
  </w:num>
  <w:num w:numId="27">
    <w:abstractNumId w:val="22"/>
  </w:num>
  <w:num w:numId="28">
    <w:abstractNumId w:val="1"/>
  </w:num>
  <w:num w:numId="29">
    <w:abstractNumId w:val="11"/>
  </w:num>
  <w:num w:numId="30">
    <w:abstractNumId w:val="32"/>
  </w:num>
  <w:num w:numId="31">
    <w:abstractNumId w:val="14"/>
  </w:num>
  <w:num w:numId="32">
    <w:abstractNumId w:val="33"/>
  </w:num>
  <w:num w:numId="33">
    <w:abstractNumId w:val="34"/>
  </w:num>
  <w:num w:numId="34">
    <w:abstractNumId w:val="21"/>
  </w:num>
  <w:num w:numId="35">
    <w:abstractNumId w:val="19"/>
  </w:num>
  <w:num w:numId="36">
    <w:abstractNumId w:val="28"/>
  </w:num>
  <w:num w:numId="37">
    <w:abstractNumId w:val="23"/>
  </w:num>
  <w:num w:numId="38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149A"/>
    <w:rsid w:val="0020149A"/>
    <w:rsid w:val="00755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49A"/>
    <w:rPr>
      <w:rFonts w:ascii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20149A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qFormat/>
    <w:rsid w:val="0020149A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3">
    <w:name w:val="heading 3"/>
    <w:basedOn w:val="a"/>
    <w:link w:val="30"/>
    <w:qFormat/>
    <w:rsid w:val="0020149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20149A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0149A"/>
    <w:pPr>
      <w:ind w:left="720"/>
      <w:contextualSpacing/>
    </w:pPr>
  </w:style>
  <w:style w:type="paragraph" w:customStyle="1" w:styleId="11">
    <w:name w:val="Без інтервалів1"/>
    <w:rsid w:val="0020149A"/>
    <w:rPr>
      <w:lang w:eastAsia="en-US"/>
    </w:rPr>
  </w:style>
  <w:style w:type="paragraph" w:customStyle="1" w:styleId="12">
    <w:name w:val="Абзац списка1"/>
    <w:basedOn w:val="a"/>
    <w:rsid w:val="0020149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Normal (Web)"/>
    <w:basedOn w:val="a"/>
    <w:rsid w:val="0020149A"/>
    <w:pPr>
      <w:spacing w:before="100" w:beforeAutospacing="1" w:after="100" w:afterAutospacing="1"/>
    </w:pPr>
  </w:style>
  <w:style w:type="paragraph" w:customStyle="1" w:styleId="110">
    <w:name w:val="Абзац списка11"/>
    <w:basedOn w:val="a"/>
    <w:rsid w:val="0020149A"/>
    <w:pPr>
      <w:suppressAutoHyphens/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Standard">
    <w:name w:val="Standard"/>
    <w:rsid w:val="0020149A"/>
    <w:pPr>
      <w:widowControl w:val="0"/>
      <w:suppressAutoHyphens/>
    </w:pPr>
    <w:rPr>
      <w:rFonts w:ascii="Times New Roman" w:hAnsi="Times New Roman"/>
      <w:kern w:val="3"/>
      <w:sz w:val="24"/>
      <w:szCs w:val="24"/>
      <w:lang w:val="de-DE" w:eastAsia="ja-JP" w:bidi="fa-IR"/>
    </w:rPr>
  </w:style>
  <w:style w:type="paragraph" w:styleId="21">
    <w:name w:val="Body Text Indent 2"/>
    <w:basedOn w:val="a"/>
    <w:link w:val="22"/>
    <w:rsid w:val="0020149A"/>
    <w:pPr>
      <w:spacing w:after="120" w:line="480" w:lineRule="auto"/>
      <w:ind w:left="283"/>
    </w:pPr>
    <w:rPr>
      <w:lang w:val="uk-UA"/>
    </w:rPr>
  </w:style>
  <w:style w:type="paragraph" w:styleId="a5">
    <w:name w:val="Balloon Text"/>
    <w:basedOn w:val="a"/>
    <w:link w:val="a6"/>
    <w:semiHidden/>
    <w:rsid w:val="0020149A"/>
    <w:rPr>
      <w:rFonts w:ascii="Segoe UI" w:hAnsi="Segoe UI"/>
      <w:sz w:val="18"/>
      <w:szCs w:val="18"/>
    </w:rPr>
  </w:style>
  <w:style w:type="paragraph" w:styleId="a7">
    <w:name w:val="header"/>
    <w:basedOn w:val="a"/>
    <w:link w:val="a8"/>
    <w:rsid w:val="0020149A"/>
    <w:pPr>
      <w:tabs>
        <w:tab w:val="center" w:pos="4819"/>
        <w:tab w:val="right" w:pos="9639"/>
      </w:tabs>
    </w:pPr>
  </w:style>
  <w:style w:type="paragraph" w:styleId="a9">
    <w:name w:val="footer"/>
    <w:basedOn w:val="a"/>
    <w:link w:val="aa"/>
    <w:rsid w:val="0020149A"/>
    <w:pPr>
      <w:tabs>
        <w:tab w:val="center" w:pos="4819"/>
        <w:tab w:val="right" w:pos="9639"/>
      </w:tabs>
    </w:pPr>
  </w:style>
  <w:style w:type="paragraph" w:styleId="ab">
    <w:name w:val="footnote text"/>
    <w:link w:val="ac"/>
    <w:semiHidden/>
    <w:rsid w:val="0020149A"/>
    <w:rPr>
      <w:sz w:val="20"/>
      <w:szCs w:val="20"/>
    </w:rPr>
  </w:style>
  <w:style w:type="paragraph" w:styleId="ad">
    <w:name w:val="endnote text"/>
    <w:link w:val="ae"/>
    <w:semiHidden/>
    <w:rsid w:val="0020149A"/>
    <w:rPr>
      <w:sz w:val="20"/>
      <w:szCs w:val="20"/>
    </w:rPr>
  </w:style>
  <w:style w:type="character" w:customStyle="1" w:styleId="LineNumber">
    <w:name w:val="Line Number"/>
    <w:basedOn w:val="a0"/>
    <w:semiHidden/>
    <w:rsid w:val="0020149A"/>
  </w:style>
  <w:style w:type="character" w:styleId="af">
    <w:name w:val="Hyperlink"/>
    <w:basedOn w:val="a0"/>
    <w:rsid w:val="0020149A"/>
    <w:rPr>
      <w:color w:val="000080"/>
      <w:u w:val="single"/>
    </w:rPr>
  </w:style>
  <w:style w:type="character" w:customStyle="1" w:styleId="10">
    <w:name w:val="Заголовок 1 Знак"/>
    <w:basedOn w:val="a0"/>
    <w:link w:val="1"/>
    <w:rsid w:val="0020149A"/>
    <w:rPr>
      <w:rFonts w:ascii="Calibri Light" w:hAnsi="Calibri Light"/>
      <w:color w:val="2E74B5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20149A"/>
    <w:rPr>
      <w:rFonts w:ascii="Calibri Light" w:hAnsi="Calibri Light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rsid w:val="0020149A"/>
    <w:rPr>
      <w:rFonts w:ascii="Times New Roman" w:hAnsi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semiHidden/>
    <w:rsid w:val="0020149A"/>
    <w:rPr>
      <w:rFonts w:ascii="Calibri Light" w:hAnsi="Calibri Light"/>
      <w:i/>
      <w:iCs/>
      <w:color w:val="2E74B5"/>
      <w:sz w:val="24"/>
      <w:szCs w:val="24"/>
    </w:rPr>
  </w:style>
  <w:style w:type="character" w:styleId="af0">
    <w:name w:val="Strong"/>
    <w:basedOn w:val="a0"/>
    <w:qFormat/>
    <w:rsid w:val="0020149A"/>
    <w:rPr>
      <w:b/>
    </w:rPr>
  </w:style>
  <w:style w:type="character" w:customStyle="1" w:styleId="spelle">
    <w:name w:val="spelle"/>
    <w:basedOn w:val="a0"/>
    <w:rsid w:val="0020149A"/>
  </w:style>
  <w:style w:type="character" w:customStyle="1" w:styleId="grame">
    <w:name w:val="grame"/>
    <w:basedOn w:val="a0"/>
    <w:rsid w:val="0020149A"/>
  </w:style>
  <w:style w:type="character" w:customStyle="1" w:styleId="22">
    <w:name w:val="Основной текст с отступом 2 Знак"/>
    <w:basedOn w:val="a0"/>
    <w:link w:val="21"/>
    <w:rsid w:val="0020149A"/>
    <w:rPr>
      <w:rFonts w:ascii="Times New Roman" w:hAnsi="Times New Roman"/>
      <w:sz w:val="24"/>
      <w:szCs w:val="24"/>
      <w:lang w:val="uk-UA"/>
    </w:rPr>
  </w:style>
  <w:style w:type="character" w:customStyle="1" w:styleId="a6">
    <w:name w:val="Текст выноски Знак"/>
    <w:basedOn w:val="a0"/>
    <w:link w:val="a5"/>
    <w:semiHidden/>
    <w:rsid w:val="0020149A"/>
    <w:rPr>
      <w:rFonts w:ascii="Segoe UI" w:hAnsi="Segoe UI"/>
      <w:sz w:val="18"/>
      <w:szCs w:val="18"/>
    </w:rPr>
  </w:style>
  <w:style w:type="character" w:customStyle="1" w:styleId="fontstyle01">
    <w:name w:val="fontstyle01"/>
    <w:rsid w:val="0020149A"/>
    <w:rPr>
      <w:rFonts w:ascii="TimesNewRomanPSMT" w:hAnsi="TimesNewRomanPSMT"/>
      <w:color w:val="000000"/>
      <w:sz w:val="24"/>
    </w:rPr>
  </w:style>
  <w:style w:type="character" w:customStyle="1" w:styleId="a8">
    <w:name w:val="Верхний колонтитул Знак"/>
    <w:basedOn w:val="a0"/>
    <w:link w:val="a7"/>
    <w:rsid w:val="0020149A"/>
    <w:rPr>
      <w:rFonts w:ascii="Times New Roman" w:hAnsi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20149A"/>
    <w:rPr>
      <w:rFonts w:ascii="Times New Roman" w:hAnsi="Times New Roman"/>
      <w:sz w:val="24"/>
      <w:szCs w:val="24"/>
    </w:rPr>
  </w:style>
  <w:style w:type="character" w:customStyle="1" w:styleId="nc684nl6">
    <w:name w:val="nc684nl6"/>
    <w:basedOn w:val="a0"/>
    <w:rsid w:val="0020149A"/>
  </w:style>
  <w:style w:type="character" w:styleId="af1">
    <w:name w:val="footnote reference"/>
    <w:semiHidden/>
    <w:rsid w:val="0020149A"/>
    <w:rPr>
      <w:vertAlign w:val="superscript"/>
    </w:rPr>
  </w:style>
  <w:style w:type="character" w:customStyle="1" w:styleId="ac">
    <w:name w:val="Текст сноски Знак"/>
    <w:link w:val="ab"/>
    <w:semiHidden/>
    <w:rsid w:val="0020149A"/>
    <w:rPr>
      <w:sz w:val="20"/>
      <w:szCs w:val="20"/>
    </w:rPr>
  </w:style>
  <w:style w:type="character" w:styleId="af2">
    <w:name w:val="endnote reference"/>
    <w:semiHidden/>
    <w:rsid w:val="0020149A"/>
    <w:rPr>
      <w:vertAlign w:val="superscript"/>
    </w:rPr>
  </w:style>
  <w:style w:type="character" w:customStyle="1" w:styleId="ae">
    <w:name w:val="Текст концевой сноски Знак"/>
    <w:link w:val="ad"/>
    <w:semiHidden/>
    <w:rsid w:val="0020149A"/>
    <w:rPr>
      <w:sz w:val="20"/>
      <w:szCs w:val="20"/>
    </w:rPr>
  </w:style>
  <w:style w:type="table" w:styleId="13">
    <w:name w:val="Table Simple 1"/>
    <w:basedOn w:val="a1"/>
    <w:rsid w:val="002014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rsid w:val="0020149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s://www.facebook.com/UITT.UITM/?__cft__%5b0%5d=AZWhvPAkB7FzBE6JIPGAeRng7okitkTnqLndtugh96PWxtQaqkvRvUgZAM6-vJZ1eNDplX_JLxr9B97C2liXP-oil-FHWiplYIPX1qReMjuE9gZjkYrIDmxyhbGuRlKrLP1qL_YXnJaAEuxKCwcIAD7G&amp;__tn__=kK-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13000</Words>
  <Characters>7410</Characters>
  <Application>Microsoft Office Word</Application>
  <DocSecurity>0</DocSecurity>
  <Lines>61</Lines>
  <Paragraphs>40</Paragraphs>
  <ScaleCrop>false</ScaleCrop>
  <Company>Microsoft</Company>
  <LinksUpToDate>false</LinksUpToDate>
  <CharactersWithSpaces>20370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 про роботу управління стратегічного розвитку міста за 2021 рік</dc:title>
  <dc:creator>d03-Dobrikova</dc:creator>
  <cp:lastModifiedBy>d03-shulga</cp:lastModifiedBy>
  <cp:revision>2</cp:revision>
  <cp:lastPrinted>2021-10-13T06:19:00Z</cp:lastPrinted>
  <dcterms:created xsi:type="dcterms:W3CDTF">2021-12-16T09:25:00Z</dcterms:created>
  <dcterms:modified xsi:type="dcterms:W3CDTF">2021-12-16T09:25:00Z</dcterms:modified>
</cp:coreProperties>
</file>