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D377A1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D37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D377A1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D377A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7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D377A1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77A1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D377A1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D377A1" w:rsidRPr="00D377A1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77A1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D377A1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D377A1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D377A1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D377A1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D377A1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D377A1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D377A1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Опубліковано вдруге внаслідок відміни згідно абз.1 п.1 ч.2 ст.32 ЗУ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«Про публічні закупівлі»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D377A1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1 070,00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 </w:t>
            </w:r>
          </w:p>
          <w:p w:rsidR="005042C4" w:rsidRPr="00D377A1" w:rsidRDefault="005042C4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1E31E5" w:rsidRPr="00D377A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AC5CC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1E31E5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E31E5" w:rsidRPr="00D377A1" w:rsidRDefault="001E31E5" w:rsidP="001E31E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E5" w:rsidRPr="00D377A1" w:rsidRDefault="001E31E5" w:rsidP="005042C4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Товарний чек № 9 від 24.03.</w:t>
            </w:r>
            <w:r w:rsidR="00F37EB0" w:rsidRPr="00D377A1">
              <w:rPr>
                <w:rFonts w:ascii="Times New Roman" w:hAnsi="Times New Roman"/>
                <w:i/>
                <w:sz w:val="18"/>
                <w:szCs w:val="18"/>
              </w:rPr>
              <w:t>20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Корзина квітів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Червень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Товарний чек № 18від 30.06.2021р.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Пропан –бутан для автомобіля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16 500,00грн.</w:t>
            </w:r>
          </w:p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Газове паливо (ДК 021:2015)-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953,18грн.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6282 від 23.02.2021р.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1 234,98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Фіскальний чек №4233 від 17.03.2021р.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1 271,21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7298 від 30.03.2021р.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89 від 12.05.2021р.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1 151,44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1070 від 12.05.2021р.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- 09130000-9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1 445,77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9392 від 19.06.2021р.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200,10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20 від 24.06.2021р.</w:t>
            </w:r>
          </w:p>
        </w:tc>
      </w:tr>
      <w:tr w:rsidR="00D377A1" w:rsidRPr="00D377A1" w:rsidTr="008476F1">
        <w:trPr>
          <w:trHeight w:val="105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Олива моторна, фільтра масляний, повітряний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Мастильні засоби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- 09210000-4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43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21.04.2021р.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Грунт для розсади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Гравій, пісок, щебінь і наповнювачі (ДК 021:2015) -14210000-6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Кальцій хлористий, сіль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Кам’яна сіль(ДК 021:2015) - 14410000-8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25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Халати чоловічі ,сині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Спеціальний робочий одяг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- 18130000-9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59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32 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Аксесуари до робочого одягу 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Гумові вироби (ДК 021:2015)- 19510000-4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Рукавиці латексні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62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Пакети для сміття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Поліетиленові мішки та пакети для сміття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- 22210000-5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D377A1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Газети (ДК 021:2015)- 22210000-5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СП08915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24.02.2021р.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Е-Журнал Кадровик-01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 -22210000-5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5 880,00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405516457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Журнал "Казна України"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Газети (ДК 021:2015) 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369,20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0213220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- 22210000-5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61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D377A1"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Афіша, постер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Антисептик для рук, деззасіб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21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Деззасіб "Біохлор"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- 24450000-3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65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Клей рідкі цв'яхи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Клей ПВА 1 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148,00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FC1108" w:rsidRPr="00D377A1" w:rsidRDefault="00FC1108" w:rsidP="00FC110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Клей цемент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Клеї (ДК 021:2015) -24910000-6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5A1D63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950,5</w:t>
            </w:r>
            <w:r w:rsidR="00A9343C" w:rsidRPr="00D377A1">
              <w:rPr>
                <w:rFonts w:ascii="Times New Roman" w:hAnsi="Times New Roman"/>
                <w:i/>
                <w:sz w:val="18"/>
                <w:szCs w:val="18"/>
              </w:rPr>
              <w:t>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4E48E0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70</w:t>
            </w:r>
            <w:r w:rsidR="00A9343C"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A9343C" w:rsidRPr="00D377A1" w:rsidRDefault="004E48E0" w:rsidP="004E48E0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02.07</w:t>
            </w:r>
            <w:r w:rsidR="00A9343C" w:rsidRPr="00D377A1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Омивач рідина </w:t>
            </w:r>
            <w:r w:rsidR="001941F4" w:rsidRPr="00D377A1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="001941F4" w:rsidRPr="00D377A1">
              <w:rPr>
                <w:rFonts w:ascii="Times New Roman" w:hAnsi="Times New Roman"/>
                <w:i/>
                <w:sz w:val="18"/>
                <w:szCs w:val="18"/>
              </w:rPr>
              <w:t>ул.</w:t>
            </w:r>
            <w:r w:rsidR="001941F4" w:rsidRPr="00D377A1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="001941F4" w:rsidRPr="00D377A1">
              <w:rPr>
                <w:rFonts w:ascii="Times New Roman" w:hAnsi="Times New Roman"/>
                <w:i/>
                <w:sz w:val="18"/>
                <w:szCs w:val="18"/>
              </w:rPr>
              <w:t>обмерз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</w:t>
            </w:r>
            <w:r w:rsidR="001941F4" w:rsidRPr="00D377A1">
              <w:rPr>
                <w:rFonts w:ascii="Times New Roman" w:hAnsi="Times New Roman"/>
                <w:i/>
                <w:sz w:val="18"/>
                <w:szCs w:val="18"/>
              </w:rPr>
              <w:t>–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Подушка штемпельна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Товарний чек 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№Тч-1344 від 09.03.2021р.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Скотч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Канцтовари (папір офісний, папки, клей ПВА, коректор, олівець, ручки, скріпки, скоби, папір для нотаток)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2 980,00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41 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Бейджики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143,50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53 </w:t>
            </w:r>
          </w:p>
          <w:p w:rsidR="00A9343C" w:rsidRPr="00D377A1" w:rsidRDefault="00A9343C" w:rsidP="00A9343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Канцтовари згідно специфікації (папір, скоби, скріпки, ручки, олівці)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Офісне устаткування та приладдя різне (ДК 021:2015)- 30190000-7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Жорсткий диск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Комп’ютерне обладнання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30230000-0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7 259,00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21-04/21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Трансформатор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Трансформатори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31170000-8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5 686,20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Автомат 1п.10 А тип С. 6кА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Електрична апаратура для комутування та захисту електричних кіл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106,32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49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–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Подовжувач,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- 31220000-4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1 888,89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31410000-3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43,90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-31510000-4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885,90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№40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30.04.2021р.)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Лампи LED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Електричні лампи розжарення (ДК 021:2015) – 31510000-4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2 929,48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Світильники, коробка розподільча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3 023,13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Панель вбудована (світильник)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Світильники та освітлювальна арматура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399,00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Липень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71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05.07.2021р.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Сповіщувач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Відеорегістратор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Машини та апарати спеціального призначення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31640000-4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14 990,00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20-04/21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</w:t>
            </w:r>
            <w:r w:rsidRPr="00D377A1"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Наповнення аптечок (нітрогліцерин,парацетамол,маска медич.)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322,30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медикамантами (Бинт,вата, аміак,термометр,перекись,пластир,валідол,анальгін,вугілля 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1 685,34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(договір розірвано) 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Наповнення аптечок медикамантами (Бинт,вата, аміак,термометр,перекись,пластир,валідол,анальгін,вугілля активоване, дротаверин,йод, корвалмент,валеріани екстракт)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33190000-8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1 803,32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Наповнення аптечок медикаментами (Аміак, анальгін, бинт, вата..)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Медичне обладнання та вироби медичного призначення різні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33190000-8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465,15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Засіб д/миття підлоги,крем-мило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Парфуми, засоби гігієни та презервативи</w:t>
            </w:r>
            <w:r w:rsidRPr="00D377A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(ДК 021:2015) -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33710000-0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1 311</w:t>
            </w:r>
            <w:r w:rsidRPr="00D377A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,</w:t>
            </w:r>
            <w:r w:rsidRPr="00D377A1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0</w:t>
            </w:r>
            <w:r w:rsidRPr="00D377A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46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Туалетний папір Торк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23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Туалетний папір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-33760000-5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4 446,00 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Туалетний папір, рушники паперові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 – 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9 685,41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Прапор Український, Європейський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Допоміжне екіпірування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35820000-8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10.03.2021р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Лічильник електроенергії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–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16 470,00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Віники Сорго, совок,ванночка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835,00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Моп плаский з мікрофірби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39220000-0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864,00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віскозні, серветки целюлозні,губки кухонні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Готові текстильні вироби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39520000-3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842,00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63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570562" w:rsidRPr="00D377A1" w:rsidRDefault="00570562" w:rsidP="005705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26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Засіб д/миття та чищення сантехніки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для чищення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5 217,30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64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Рекуператор Ventoxx Champion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32 950,00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Управління Ventoxx Twist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Закупівлю скасовано (Протокол №51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18.06.2021р.)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Управління Ventoxx Twist (посилений)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Вентиляційне обладнання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42520000-7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№ 030621_ГІ-02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18.06.2021р.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Диспенсер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Системи керування та контролю, друкарське і графічне обладнання та обладнання для автоматизації офісу й обробки інформації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42960000-3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від 26.04.2021р. 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Пінопласт і клей для пінопласту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Конструкційні матеріали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44110000-4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Скотч малярний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Плити, листи, стрічки та фольга, пов’язані з конструкційними матеріалами (ДК 021:2015) -44170000-2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396,00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Електротовари згідно специфікації (Кабель 3*1,5,2*2,5)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2 524,30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Бокорізи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Закупівлю скасовано (Протокол № 21 від 15.02.2021р.)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–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Біти, шпателя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122,00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Набір ключів, напилок плоский,напилок круглий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1 633,00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36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Плоскогубці, бокорізи, кліщі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1 354,37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39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13.04.2021р.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Насадка для миття вікон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1 470,00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48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від 26.04.2021р.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Кісточка, кутник меблевий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Шпатель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–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Кісточка, насадка і ванночка для валіка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Знаряддя 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301,00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Колодки, серцевина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486,00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32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Серцевина для замка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Болти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Кріпильні деталі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Каністра 10л.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Цистерни, резервуари, контейнери та посудини високого тиску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44610000-9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Фарба інтер</w:t>
            </w:r>
            <w:r w:rsidRPr="00D377A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Емаль алкідна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439,20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Фарба інтер’єрна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2 010,60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12.03.2021р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Фарба резинова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Емаль алкідна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155,40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66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Фарба інтер’єрна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1 165,20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11.06.2021р.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Фарба, морілка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195,00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Лак акриловий, змивка фарби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Лаки (ДК 021:2015) –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547,00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Лак для дерева, фарба для захисту дерев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Лаки (ДК 021:2015) -44820000-4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Шпаклівка ізо-гіпс, шпаклівка сатен, грунтовка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92,40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29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12.03.2021р.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Розчинник поліуретановий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Мастики, шпаклівки, замазки та розчинники (ДК 021:2015)- 44830000-7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Грунтовка, клей-цемент, клей для пінопласту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Штукатурка, грунтовка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60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Вапно гашене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Вапняк, гіпс і крейда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– 44920000-5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23,00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27.05.2021р.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Поточний ремонт кімнати №20 КУТМПК «Березіль» імені Леся Курбаса по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pgNum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ул.. Миру,6 в м. Тернополі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Інші завершальні будівельні роботи (ДК 021:2015) -45450000-6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49 881,00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(Рішення Виконавчого комітету ТМР від 31.03.2021р № 242)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26.05.2021р.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–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Ремонт службового автомобіля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мототранспортних засобів і супутнього обладнання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10 120,00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23.03.2021р.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Ремонт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мототранспортних засобів і супутнього обладнання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  <w:t>4 540,00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Проведення діагностики та технічного обстеження техніки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комп’ютерних периферійних пристроїв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Технічне обслуговування і ремонт офісної техніки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– 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4 360,00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Ремонт системних блоків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персональних комп’ютерів (ДК 021:2015)-50320000-4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1100,00грн.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Липень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69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02.07.2021р.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Заміна трифазних лічильників електроенергії,заміна трансформаторів струму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2 003,93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56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24.05.2021р.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Cs/>
                <w:i/>
                <w:sz w:val="18"/>
                <w:szCs w:val="18"/>
              </w:rPr>
              <w:t>Профілактичні роботи та організація СО і повірки лічильника тепла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 (ДК 021:2015) - 50410000-2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6 038,00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1.8-21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25.06.2021р.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і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№24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04.03.2021р.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обслуговування обладнання котельн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Технічне обслуговування та перезарядка вогнегасників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захисного обладнання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- 50610000-4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9 760,00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76/21-Т від 15.04.2021р.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Поточний ремонт системи опалення ПК "Березіль"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систем центрального опалення (ДК 021:2015) -50720000-8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33 200,00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03-21 від 28.04.2021р.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Поштові послуги з доставки вентиляційного обладнання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Поштові послуги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- 64110000-0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592,00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№3088369283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29.06.2021р.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електричної енергії (ДК 021:2015) - 65310000-9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bCs/>
                <w:i/>
                <w:sz w:val="18"/>
                <w:szCs w:val="18"/>
              </w:rPr>
              <w:lastRenderedPageBreak/>
              <w:t>Послуги з розрахунково-касового обслуговування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Банківські послуги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- 66110000-4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Квитанція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№0.0.2175404244.2 від 25.06.2021р.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Трн Брзп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ІІпов., заг. площею 117,09 кв.м. в тому числі площі спільного користування 23,59кв.м, що знаходиться за адресою м. Тернопіль,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пов., заг.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 пов., прес-центр, заг. площею 69,35кв.м. в тому числі площі спільного користування 12,05 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пов., </w:t>
            </w:r>
            <w:r w:rsidRPr="00D377A1"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каб.№16, заг. площею 11,14кв.м. в тому числі площі спільного користування 1,94 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 каб. №2, заг.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 каб. №4, заг.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пов. каб. №14, заг. площею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42,7кв.м. в тому числі площі спільного користування 8,6 кв.м, що знаходиться за адресою м. Тернопіль,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незалежної оцінки вартості майна, а саме: нежитлового приміщення ІІІ пов. Прибудови,каб№5, заг. площею 23,2кв.м.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17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пов., заг. площею 42,5кв.м. в тому числі площі спільного користування 8,6 кв.м, що знаходиться за адресою м. Тернопіль, вул. Миру,6</w:t>
            </w:r>
          </w:p>
          <w:p w:rsidR="00570562" w:rsidRPr="00D377A1" w:rsidRDefault="00570562" w:rsidP="005705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ІІІ пов. Прибудови,каб№1, заг. площею 13,45кв.м. в тому числі площі спільного користування 2,55 кв.м, що знаходиться за адресою м. Тернопіль, вул. Миру,6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незалежної оцінки вартості майна, а саме: нежитлового приміщення І пов., каб, №13 заг.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01.03.2021р.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експертної оцінки нежитлового приміщення </w:t>
            </w:r>
          </w:p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ПК "Березіль" ім.Л.Курбаса, заг. площею 2072,4 м.кв., що знаходиться за адресою: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м.Тернопіль, б-р Т.Шевченка, 27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Квітень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19.04.2021р.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D377A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7B175C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8" w:tooltip="Послуги щодо рецензування звіту про оцінку майна заг. площею  9,87кв.м. Вул. Миру,6" w:history="1">
              <w:r w:rsidR="00570562" w:rsidRPr="00D377A1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11,14 кв.м.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7B175C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9" w:tooltip="Послуги щодо рецензування звіту про оцінку майна заг. площею 20,11кв.м. по вул. Миру,6" w:history="1">
              <w:r w:rsidR="00570562" w:rsidRPr="00D377A1">
                <w:rPr>
                  <w:rFonts w:ascii="Times New Roman" w:hAnsi="Times New Roman"/>
                  <w:i/>
                  <w:sz w:val="18"/>
                  <w:szCs w:val="18"/>
                </w:rPr>
                <w:t>Послуги щодо рецензування звіту про оцінку майна заг. площею 20,11кв.м. по вул</w:t>
              </w:r>
            </w:hyperlink>
            <w:r w:rsidR="00570562" w:rsidRPr="00D377A1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117,09 кв.м. по вул .Миру,6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про оцінку майна заг. площею 69,35 кв.м.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021:2015)-79410000-1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з незалежної оцінки майна заг. площею 17,3кв.м.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(б-р Т.Шевченка,27)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Н-10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щодо рецензування звіту з незалежної оцінки майна заг. площею 23,2кв.м.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42,5кв.м.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 Н-12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щодо рецензування звіту з незалежної оцінки майна заг. площею 13,45 кв.м. (вул.Миру,6)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Консультаційні послуги з питань підприємницької діяльності та управління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(ДК 021:2015) - 79410000-1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402,00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Н-13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09.03.2021р.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по технічному забезпеченню заходу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(ДК 021:2015) - 79950000-8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19 250,00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Травень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№02/05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19.05.2021р.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Участь у дистанційному театральному фестивалі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організації виставок, ярмарок і конгресів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- 79950000-8 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Червень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Квитанція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№0.0.2175404244.1 від 25.06.2021р.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Онлайн-навчання спеціалістів за темою: "Оренда державного та комунального майна. Практичні рішення для орендодавців" згідно із затвердженою програмою підготовки спеціалістів з видачею сертифікатів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Навчальні засоби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900,00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Травень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№61/01.21і від 13.05.2021р.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D377A1" w:rsidRPr="00D377A1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570562" w:rsidRPr="00D377A1" w:rsidRDefault="00570562" w:rsidP="00570562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377A1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Pr="00D377A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D377A1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FA493A"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54</w:t>
      </w:r>
      <w:r w:rsidR="002C64A4"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FA493A"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>від «05» липня</w:t>
      </w:r>
      <w:r w:rsidR="004816B4"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="000E09CF"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D377A1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D377A1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D377A1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840670" w:rsidRPr="00D377A1" w:rsidRDefault="00840670" w:rsidP="00840670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Мізюк І.І.        _______________________  </w:t>
      </w:r>
    </w:p>
    <w:p w:rsidR="00C846B2" w:rsidRPr="00D377A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D377A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D377A1" w:rsidRDefault="00C846B2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D377A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Секретар тендерного комітету        Петруник  Л.В.    _______________________     </w:t>
      </w:r>
    </w:p>
    <w:p w:rsidR="00C846B2" w:rsidRPr="00D377A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846B2" w:rsidRPr="00D377A1" w:rsidRDefault="00C846B2" w:rsidP="00C846B2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D377A1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М.П.          </w:t>
      </w:r>
    </w:p>
    <w:p w:rsidR="002B2642" w:rsidRPr="00D377A1" w:rsidRDefault="002B2642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sectPr w:rsidR="002B2642" w:rsidRPr="00D377A1" w:rsidSect="00CB26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5C" w:rsidRDefault="007B175C" w:rsidP="00E04275">
      <w:pPr>
        <w:spacing w:after="0" w:line="240" w:lineRule="auto"/>
      </w:pPr>
      <w:r>
        <w:separator/>
      </w:r>
    </w:p>
  </w:endnote>
  <w:endnote w:type="continuationSeparator" w:id="0">
    <w:p w:rsidR="007B175C" w:rsidRDefault="007B175C" w:rsidP="00E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227165"/>
      <w:docPartObj>
        <w:docPartGallery w:val="Page Numbers (Bottom of Page)"/>
        <w:docPartUnique/>
      </w:docPartObj>
    </w:sdtPr>
    <w:sdtEndPr/>
    <w:sdtContent>
      <w:p w:rsidR="00C846B2" w:rsidRDefault="00C846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A1" w:rsidRPr="00D377A1">
          <w:rPr>
            <w:noProof/>
            <w:lang w:val="ru-RU"/>
          </w:rPr>
          <w:t>1</w:t>
        </w:r>
        <w:r>
          <w:fldChar w:fldCharType="end"/>
        </w:r>
      </w:p>
    </w:sdtContent>
  </w:sdt>
  <w:p w:rsidR="00C846B2" w:rsidRDefault="00C84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5C" w:rsidRDefault="007B175C" w:rsidP="00E04275">
      <w:pPr>
        <w:spacing w:after="0" w:line="240" w:lineRule="auto"/>
      </w:pPr>
      <w:r>
        <w:separator/>
      </w:r>
    </w:p>
  </w:footnote>
  <w:footnote w:type="continuationSeparator" w:id="0">
    <w:p w:rsidR="007B175C" w:rsidRDefault="007B175C" w:rsidP="00E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6B2" w:rsidRDefault="00C84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0C55"/>
    <w:rsid w:val="0001288D"/>
    <w:rsid w:val="00014963"/>
    <w:rsid w:val="00014D02"/>
    <w:rsid w:val="0003047D"/>
    <w:rsid w:val="0003724A"/>
    <w:rsid w:val="00067E9B"/>
    <w:rsid w:val="00075BA9"/>
    <w:rsid w:val="00097816"/>
    <w:rsid w:val="000A310A"/>
    <w:rsid w:val="000C06B8"/>
    <w:rsid w:val="000C76A0"/>
    <w:rsid w:val="000D350D"/>
    <w:rsid w:val="000E09CF"/>
    <w:rsid w:val="00103AD1"/>
    <w:rsid w:val="00123AF2"/>
    <w:rsid w:val="00126B91"/>
    <w:rsid w:val="00127DCC"/>
    <w:rsid w:val="0013447A"/>
    <w:rsid w:val="00137650"/>
    <w:rsid w:val="00155F0D"/>
    <w:rsid w:val="00181C50"/>
    <w:rsid w:val="001941F4"/>
    <w:rsid w:val="00194DE2"/>
    <w:rsid w:val="001B1945"/>
    <w:rsid w:val="001C0D17"/>
    <w:rsid w:val="001C3729"/>
    <w:rsid w:val="001C3CD0"/>
    <w:rsid w:val="001C42A9"/>
    <w:rsid w:val="001D368B"/>
    <w:rsid w:val="001D47B6"/>
    <w:rsid w:val="001E31E5"/>
    <w:rsid w:val="001F3DDB"/>
    <w:rsid w:val="002004E9"/>
    <w:rsid w:val="00200FEA"/>
    <w:rsid w:val="00205206"/>
    <w:rsid w:val="00206FDA"/>
    <w:rsid w:val="002131C2"/>
    <w:rsid w:val="00216B75"/>
    <w:rsid w:val="00222E16"/>
    <w:rsid w:val="00230C84"/>
    <w:rsid w:val="00231AB4"/>
    <w:rsid w:val="00233CA7"/>
    <w:rsid w:val="00253A94"/>
    <w:rsid w:val="002605DF"/>
    <w:rsid w:val="00261B6A"/>
    <w:rsid w:val="00263825"/>
    <w:rsid w:val="00263942"/>
    <w:rsid w:val="00265360"/>
    <w:rsid w:val="0027484E"/>
    <w:rsid w:val="002843C9"/>
    <w:rsid w:val="002B15E8"/>
    <w:rsid w:val="002B2642"/>
    <w:rsid w:val="002C64A4"/>
    <w:rsid w:val="002E441A"/>
    <w:rsid w:val="002F0136"/>
    <w:rsid w:val="002F484C"/>
    <w:rsid w:val="00301711"/>
    <w:rsid w:val="00303411"/>
    <w:rsid w:val="00341F7F"/>
    <w:rsid w:val="00344660"/>
    <w:rsid w:val="00384E23"/>
    <w:rsid w:val="00386DAD"/>
    <w:rsid w:val="003915C4"/>
    <w:rsid w:val="00397359"/>
    <w:rsid w:val="003A2276"/>
    <w:rsid w:val="003B522A"/>
    <w:rsid w:val="003D4917"/>
    <w:rsid w:val="003E400F"/>
    <w:rsid w:val="003F3EE4"/>
    <w:rsid w:val="00412535"/>
    <w:rsid w:val="004413C2"/>
    <w:rsid w:val="00441C44"/>
    <w:rsid w:val="00442FF9"/>
    <w:rsid w:val="00445E88"/>
    <w:rsid w:val="00447C63"/>
    <w:rsid w:val="00450037"/>
    <w:rsid w:val="00465E07"/>
    <w:rsid w:val="00466764"/>
    <w:rsid w:val="00472AB5"/>
    <w:rsid w:val="004816B4"/>
    <w:rsid w:val="00483540"/>
    <w:rsid w:val="00497F1F"/>
    <w:rsid w:val="004C069A"/>
    <w:rsid w:val="004C52C2"/>
    <w:rsid w:val="004E48E0"/>
    <w:rsid w:val="004F1FC0"/>
    <w:rsid w:val="004F6EC3"/>
    <w:rsid w:val="004F7FE7"/>
    <w:rsid w:val="005035F4"/>
    <w:rsid w:val="005042C4"/>
    <w:rsid w:val="00515A2E"/>
    <w:rsid w:val="005217F0"/>
    <w:rsid w:val="005309FA"/>
    <w:rsid w:val="00531B7C"/>
    <w:rsid w:val="00532C00"/>
    <w:rsid w:val="00540E0B"/>
    <w:rsid w:val="00551958"/>
    <w:rsid w:val="00552C27"/>
    <w:rsid w:val="00553CBC"/>
    <w:rsid w:val="0055707A"/>
    <w:rsid w:val="00561A7F"/>
    <w:rsid w:val="00562A0F"/>
    <w:rsid w:val="00563376"/>
    <w:rsid w:val="00570562"/>
    <w:rsid w:val="005917DB"/>
    <w:rsid w:val="005A1D63"/>
    <w:rsid w:val="005A7615"/>
    <w:rsid w:val="005B3345"/>
    <w:rsid w:val="005D07C9"/>
    <w:rsid w:val="005D7720"/>
    <w:rsid w:val="005E5295"/>
    <w:rsid w:val="00601EB0"/>
    <w:rsid w:val="0060796D"/>
    <w:rsid w:val="0061470F"/>
    <w:rsid w:val="0062175E"/>
    <w:rsid w:val="0063019A"/>
    <w:rsid w:val="00641C76"/>
    <w:rsid w:val="00673261"/>
    <w:rsid w:val="00681FAD"/>
    <w:rsid w:val="006944BA"/>
    <w:rsid w:val="006B00BF"/>
    <w:rsid w:val="006D036E"/>
    <w:rsid w:val="006D3D72"/>
    <w:rsid w:val="006E5210"/>
    <w:rsid w:val="006E7119"/>
    <w:rsid w:val="007211B7"/>
    <w:rsid w:val="00724FCF"/>
    <w:rsid w:val="00725D6D"/>
    <w:rsid w:val="00731947"/>
    <w:rsid w:val="00731BB7"/>
    <w:rsid w:val="007368EC"/>
    <w:rsid w:val="0077531F"/>
    <w:rsid w:val="007827C8"/>
    <w:rsid w:val="007A3915"/>
    <w:rsid w:val="007B175C"/>
    <w:rsid w:val="007C05BD"/>
    <w:rsid w:val="007D6DBA"/>
    <w:rsid w:val="007E5EC8"/>
    <w:rsid w:val="007F512F"/>
    <w:rsid w:val="00840670"/>
    <w:rsid w:val="008476F1"/>
    <w:rsid w:val="008504A8"/>
    <w:rsid w:val="00852D06"/>
    <w:rsid w:val="0085363F"/>
    <w:rsid w:val="00867393"/>
    <w:rsid w:val="00875BD9"/>
    <w:rsid w:val="00892931"/>
    <w:rsid w:val="00895BB4"/>
    <w:rsid w:val="008B0402"/>
    <w:rsid w:val="008C1BEA"/>
    <w:rsid w:val="008C1FDF"/>
    <w:rsid w:val="008C76D4"/>
    <w:rsid w:val="008D3E3E"/>
    <w:rsid w:val="008E3907"/>
    <w:rsid w:val="008E3A42"/>
    <w:rsid w:val="008E47A2"/>
    <w:rsid w:val="008E4FBB"/>
    <w:rsid w:val="0091502D"/>
    <w:rsid w:val="00915208"/>
    <w:rsid w:val="00943790"/>
    <w:rsid w:val="00944DDB"/>
    <w:rsid w:val="00946057"/>
    <w:rsid w:val="00952BE0"/>
    <w:rsid w:val="0095660B"/>
    <w:rsid w:val="0096367C"/>
    <w:rsid w:val="00967028"/>
    <w:rsid w:val="00990761"/>
    <w:rsid w:val="00995DD1"/>
    <w:rsid w:val="009A301C"/>
    <w:rsid w:val="009A73B5"/>
    <w:rsid w:val="009C53DC"/>
    <w:rsid w:val="00A054B6"/>
    <w:rsid w:val="00A063E3"/>
    <w:rsid w:val="00A11FA5"/>
    <w:rsid w:val="00A47311"/>
    <w:rsid w:val="00A60268"/>
    <w:rsid w:val="00A7246F"/>
    <w:rsid w:val="00A779EA"/>
    <w:rsid w:val="00A9343C"/>
    <w:rsid w:val="00AA0909"/>
    <w:rsid w:val="00AA4138"/>
    <w:rsid w:val="00AA5645"/>
    <w:rsid w:val="00AA7A53"/>
    <w:rsid w:val="00AC5CC0"/>
    <w:rsid w:val="00AD62E4"/>
    <w:rsid w:val="00B119C3"/>
    <w:rsid w:val="00B166F1"/>
    <w:rsid w:val="00B226FD"/>
    <w:rsid w:val="00B26829"/>
    <w:rsid w:val="00B272D9"/>
    <w:rsid w:val="00B65435"/>
    <w:rsid w:val="00B713A9"/>
    <w:rsid w:val="00B76659"/>
    <w:rsid w:val="00B8402F"/>
    <w:rsid w:val="00B84D27"/>
    <w:rsid w:val="00B930E2"/>
    <w:rsid w:val="00BC411D"/>
    <w:rsid w:val="00BC4439"/>
    <w:rsid w:val="00BD0C88"/>
    <w:rsid w:val="00BD50C5"/>
    <w:rsid w:val="00BF62A1"/>
    <w:rsid w:val="00C069E8"/>
    <w:rsid w:val="00C142BD"/>
    <w:rsid w:val="00C16E6C"/>
    <w:rsid w:val="00C3315B"/>
    <w:rsid w:val="00C351EF"/>
    <w:rsid w:val="00C37E5D"/>
    <w:rsid w:val="00C55787"/>
    <w:rsid w:val="00C66A13"/>
    <w:rsid w:val="00C846B2"/>
    <w:rsid w:val="00C8530B"/>
    <w:rsid w:val="00C9628D"/>
    <w:rsid w:val="00CB2650"/>
    <w:rsid w:val="00CB3409"/>
    <w:rsid w:val="00CB4B2F"/>
    <w:rsid w:val="00CC10A5"/>
    <w:rsid w:val="00CC639F"/>
    <w:rsid w:val="00CD5005"/>
    <w:rsid w:val="00CE09BD"/>
    <w:rsid w:val="00CE58C2"/>
    <w:rsid w:val="00D02FF5"/>
    <w:rsid w:val="00D066E8"/>
    <w:rsid w:val="00D170ED"/>
    <w:rsid w:val="00D24165"/>
    <w:rsid w:val="00D328B4"/>
    <w:rsid w:val="00D331EE"/>
    <w:rsid w:val="00D377A1"/>
    <w:rsid w:val="00D46091"/>
    <w:rsid w:val="00D5098A"/>
    <w:rsid w:val="00D777EB"/>
    <w:rsid w:val="00D91932"/>
    <w:rsid w:val="00D93800"/>
    <w:rsid w:val="00DA16CA"/>
    <w:rsid w:val="00DA3C72"/>
    <w:rsid w:val="00DC7190"/>
    <w:rsid w:val="00DE10BC"/>
    <w:rsid w:val="00DE498B"/>
    <w:rsid w:val="00E03FDC"/>
    <w:rsid w:val="00E04275"/>
    <w:rsid w:val="00E057A6"/>
    <w:rsid w:val="00E164DF"/>
    <w:rsid w:val="00E21957"/>
    <w:rsid w:val="00E22C86"/>
    <w:rsid w:val="00E26C86"/>
    <w:rsid w:val="00E4616E"/>
    <w:rsid w:val="00E646A7"/>
    <w:rsid w:val="00EB5B36"/>
    <w:rsid w:val="00EC4DAF"/>
    <w:rsid w:val="00ED07E3"/>
    <w:rsid w:val="00ED4BA7"/>
    <w:rsid w:val="00EF393A"/>
    <w:rsid w:val="00F02D25"/>
    <w:rsid w:val="00F37EB0"/>
    <w:rsid w:val="00F442B3"/>
    <w:rsid w:val="00F45271"/>
    <w:rsid w:val="00F7167C"/>
    <w:rsid w:val="00FA493A"/>
    <w:rsid w:val="00FB3809"/>
    <w:rsid w:val="00FB669E"/>
    <w:rsid w:val="00FC1108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427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042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4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e-tender.ua/planDetails/00bb36046fe64807bfe2c7d271219276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.e-tender.ua/planDetails/edfe539e4a864891a4c770703fee7a5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243B-D681-4E20-AED1-33403896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34417</Words>
  <Characters>19619</Characters>
  <Application>Microsoft Office Word</Application>
  <DocSecurity>0</DocSecurity>
  <Lines>163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2021-04-30T08:13:00Z</cp:lastPrinted>
  <dcterms:created xsi:type="dcterms:W3CDTF">2021-07-05T06:11:00Z</dcterms:created>
  <dcterms:modified xsi:type="dcterms:W3CDTF">2021-07-09T12:14:00Z</dcterms:modified>
</cp:coreProperties>
</file>