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2F" w:rsidRDefault="00B8402F" w:rsidP="00B8402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Річний план закупівель на 2021 рік</w:t>
      </w:r>
    </w:p>
    <w:p w:rsidR="00B8402F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КУТМПК «Березіль» ім. Леся Курбаса, м. Тернопіль,  вул. Миру,6, ЄДРПОУ 14033003,  категорія установи, зазначена </w:t>
      </w:r>
    </w:p>
    <w:p w:rsidR="00B8402F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 абз.1 п. 3 ч. 1 ст. 2 Закону України «Про публічні закупівлі».</w:t>
      </w:r>
    </w:p>
    <w:p w:rsidR="00B8402F" w:rsidRDefault="00B8402F" w:rsidP="00B8402F">
      <w:pPr>
        <w:pStyle w:val="a3"/>
        <w:ind w:left="36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2552"/>
        <w:gridCol w:w="1842"/>
        <w:gridCol w:w="2694"/>
        <w:gridCol w:w="2409"/>
        <w:gridCol w:w="1418"/>
        <w:gridCol w:w="1701"/>
      </w:tblGrid>
      <w:tr w:rsidR="00B8402F" w:rsidTr="00B8402F">
        <w:trPr>
          <w:cantSplit/>
          <w:trHeight w:val="400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Назва предмета закупівлі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бюджетних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призначення або очікувана вартість </w:t>
            </w:r>
          </w:p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(грн. з 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Вид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B8402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B8402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B8402F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8402F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B8402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B8402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B8402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B8402F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Листопад</w:t>
            </w:r>
          </w:p>
          <w:p w:rsidR="00B8402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8402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B8402F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8402F">
              <w:rPr>
                <w:rFonts w:ascii="Times New Roman" w:hAnsi="Times New Roman"/>
                <w:i/>
                <w:sz w:val="18"/>
                <w:szCs w:val="18"/>
              </w:rPr>
              <w:t xml:space="preserve">Природний газ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8402F">
              <w:rPr>
                <w:rFonts w:ascii="Times New Roman" w:hAnsi="Times New Roman"/>
                <w:i/>
                <w:sz w:val="18"/>
                <w:szCs w:val="18"/>
              </w:rPr>
              <w:t>Газове паливо ДК (021:2015)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8402F">
              <w:rPr>
                <w:rFonts w:ascii="Times New Roman" w:hAnsi="Times New Roman"/>
                <w:i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09120000-6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399 000,00 грн.</w:t>
            </w:r>
          </w:p>
          <w:p w:rsidR="00B8402F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(Триста дев’яносто дев’ять тисяч гривень 00 коп.)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5" w:rsidRDefault="00412535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Грудень </w:t>
            </w:r>
          </w:p>
          <w:p w:rsidR="00B8402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8402F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8402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17054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17054F" w:rsidRDefault="00B8402F" w:rsidP="00B8402F">
            <w:pPr>
              <w:spacing w:after="0"/>
              <w:rPr>
                <w:rFonts w:ascii="Times New Roman" w:hAnsi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B8402F" w:rsidRPr="0017054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/>
                <w:i/>
                <w:sz w:val="18"/>
                <w:szCs w:val="18"/>
              </w:rPr>
              <w:t>ДК (021:2015)-</w:t>
            </w:r>
          </w:p>
          <w:p w:rsidR="00B8402F" w:rsidRPr="0017054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17054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Default="00B8402F" w:rsidP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280 336,00 грн.</w:t>
            </w:r>
          </w:p>
          <w:p w:rsidR="00B8402F" w:rsidRPr="0017054F" w:rsidRDefault="00B8402F" w:rsidP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(Двісті вісімдесят тисяч триста тридцять шість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17054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5" w:rsidRDefault="00412535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B8402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bookmarkStart w:id="0" w:name="_GoBack"/>
            <w:bookmarkEnd w:id="0"/>
            <w:r w:rsidRPr="00B8402F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2B2642" w:rsidRDefault="002B2642"/>
    <w:sectPr w:rsidR="002B2642" w:rsidSect="00B8402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8A"/>
    <w:rsid w:val="002B2642"/>
    <w:rsid w:val="00412535"/>
    <w:rsid w:val="00563376"/>
    <w:rsid w:val="00B8402F"/>
    <w:rsid w:val="00D5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2020-11-30T09:46:00Z</dcterms:created>
  <dcterms:modified xsi:type="dcterms:W3CDTF">2020-11-30T10:03:00Z</dcterms:modified>
</cp:coreProperties>
</file>