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1250"/>
        <w:gridCol w:w="1948"/>
        <w:gridCol w:w="1357"/>
        <w:gridCol w:w="1682"/>
        <w:gridCol w:w="62"/>
      </w:tblGrid>
      <w:tr w:rsidR="00C433FA" w:rsidRPr="004303C8" w:rsidTr="009258D0">
        <w:trPr>
          <w:cantSplit/>
        </w:trPr>
        <w:tc>
          <w:tcPr>
            <w:tcW w:w="4652" w:type="dxa"/>
            <w:gridSpan w:val="2"/>
          </w:tcPr>
          <w:p w:rsidR="00C433FA" w:rsidRDefault="00C433FA" w:rsidP="00765536">
            <w:pPr>
              <w:rPr>
                <w:color w:val="000000"/>
                <w:sz w:val="24"/>
                <w:szCs w:val="24"/>
              </w:rPr>
            </w:pPr>
            <w:r w:rsidRPr="00EE27EA">
              <w:rPr>
                <w:color w:val="000000"/>
                <w:sz w:val="24"/>
                <w:szCs w:val="24"/>
              </w:rPr>
              <w:t xml:space="preserve">Згідно з вимогами  </w:t>
            </w:r>
            <w:r>
              <w:rPr>
                <w:color w:val="000000"/>
                <w:sz w:val="24"/>
                <w:szCs w:val="24"/>
              </w:rPr>
              <w:t>стандарту</w:t>
            </w:r>
          </w:p>
          <w:p w:rsidR="00C433FA" w:rsidRPr="00EE27EA" w:rsidRDefault="00C433FA" w:rsidP="007655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EE27EA">
              <w:rPr>
                <w:color w:val="000000"/>
                <w:sz w:val="24"/>
                <w:szCs w:val="24"/>
              </w:rPr>
              <w:t>ISO 9001</w:t>
            </w:r>
            <w:r>
              <w:rPr>
                <w:color w:val="000000"/>
                <w:sz w:val="24"/>
                <w:szCs w:val="24"/>
              </w:rPr>
              <w:t>-2015</w:t>
            </w:r>
          </w:p>
          <w:p w:rsidR="00C433FA" w:rsidRPr="00EE27EA" w:rsidRDefault="00C433FA" w:rsidP="00A15115">
            <w:pPr>
              <w:jc w:val="center"/>
              <w:rPr>
                <w:color w:val="000000"/>
                <w:sz w:val="24"/>
                <w:szCs w:val="24"/>
              </w:rPr>
            </w:pPr>
            <w:r w:rsidRPr="00EE27EA">
              <w:rPr>
                <w:color w:val="000000"/>
                <w:sz w:val="24"/>
                <w:szCs w:val="24"/>
              </w:rPr>
              <w:t xml:space="preserve">Введено в дію </w:t>
            </w:r>
            <w:r w:rsidR="00A15115">
              <w:rPr>
                <w:color w:val="000000"/>
                <w:sz w:val="24"/>
                <w:szCs w:val="24"/>
              </w:rPr>
              <w:t>14.04.2021</w:t>
            </w:r>
          </w:p>
        </w:tc>
        <w:tc>
          <w:tcPr>
            <w:tcW w:w="3305" w:type="dxa"/>
            <w:gridSpan w:val="2"/>
          </w:tcPr>
          <w:p w:rsidR="00C433FA" w:rsidRPr="00EE27EA" w:rsidRDefault="00C433FA" w:rsidP="00765536">
            <w:pPr>
              <w:jc w:val="center"/>
              <w:rPr>
                <w:color w:val="000000"/>
                <w:sz w:val="24"/>
                <w:szCs w:val="24"/>
              </w:rPr>
            </w:pPr>
            <w:r w:rsidRPr="00EE27EA">
              <w:rPr>
                <w:color w:val="000000"/>
                <w:sz w:val="24"/>
                <w:szCs w:val="24"/>
              </w:rPr>
              <w:t>П-СУЯ/0</w:t>
            </w:r>
            <w:r>
              <w:rPr>
                <w:color w:val="000000"/>
                <w:sz w:val="24"/>
                <w:szCs w:val="24"/>
              </w:rPr>
              <w:t>3</w:t>
            </w:r>
          </w:p>
          <w:p w:rsidR="00C433FA" w:rsidRPr="00A15115" w:rsidRDefault="00C433FA" w:rsidP="0076553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27EA">
              <w:rPr>
                <w:color w:val="000000"/>
                <w:sz w:val="24"/>
                <w:szCs w:val="24"/>
              </w:rPr>
              <w:t>Версія 0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44" w:type="dxa"/>
            <w:gridSpan w:val="2"/>
            <w:vMerge w:val="restart"/>
            <w:vAlign w:val="center"/>
          </w:tcPr>
          <w:p w:rsidR="00C433FA" w:rsidRPr="00523D06" w:rsidRDefault="00C433FA" w:rsidP="0076553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868045" cy="1045210"/>
                  <wp:effectExtent l="19050" t="0" r="8255" b="0"/>
                  <wp:docPr id="1" name="il_fi" descr="gerbternop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gerbternop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104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3FA" w:rsidRPr="004303C8" w:rsidTr="009258D0">
        <w:trPr>
          <w:cantSplit/>
        </w:trPr>
        <w:tc>
          <w:tcPr>
            <w:tcW w:w="7957" w:type="dxa"/>
            <w:gridSpan w:val="4"/>
          </w:tcPr>
          <w:p w:rsidR="00C433FA" w:rsidRPr="004303C8" w:rsidRDefault="00C433FA" w:rsidP="00765536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Тернопільська міська рада</w:t>
            </w:r>
          </w:p>
        </w:tc>
        <w:tc>
          <w:tcPr>
            <w:tcW w:w="1744" w:type="dxa"/>
            <w:gridSpan w:val="2"/>
            <w:vMerge/>
            <w:vAlign w:val="center"/>
          </w:tcPr>
          <w:p w:rsidR="00C433FA" w:rsidRPr="00523D06" w:rsidRDefault="00C433FA" w:rsidP="00765536">
            <w:pPr>
              <w:jc w:val="center"/>
              <w:rPr>
                <w:color w:val="000000"/>
              </w:rPr>
            </w:pPr>
          </w:p>
        </w:tc>
      </w:tr>
      <w:tr w:rsidR="00C433FA" w:rsidRPr="00862337" w:rsidTr="009258D0">
        <w:trPr>
          <w:cantSplit/>
        </w:trPr>
        <w:tc>
          <w:tcPr>
            <w:tcW w:w="7957" w:type="dxa"/>
            <w:gridSpan w:val="4"/>
          </w:tcPr>
          <w:p w:rsidR="00C433FA" w:rsidRPr="00616A20" w:rsidRDefault="00C433FA" w:rsidP="00610C5E">
            <w:pPr>
              <w:jc w:val="center"/>
            </w:pPr>
            <w:r w:rsidRPr="00616A20">
              <w:t>П</w:t>
            </w:r>
            <w:r w:rsidR="00713889" w:rsidRPr="00616A20">
              <w:t>роцедура</w:t>
            </w:r>
          </w:p>
          <w:p w:rsidR="00C433FA" w:rsidRPr="004E2C28" w:rsidRDefault="00C433FA" w:rsidP="00610C5E">
            <w:pPr>
              <w:jc w:val="center"/>
              <w:rPr>
                <w:color w:val="000000"/>
              </w:rPr>
            </w:pPr>
            <w:r w:rsidRPr="004E2C28">
              <w:t>проведення внутрішнього аудиту</w:t>
            </w:r>
          </w:p>
        </w:tc>
        <w:tc>
          <w:tcPr>
            <w:tcW w:w="1744" w:type="dxa"/>
            <w:gridSpan w:val="2"/>
            <w:vMerge/>
            <w:vAlign w:val="center"/>
          </w:tcPr>
          <w:p w:rsidR="00C433FA" w:rsidRPr="00523D06" w:rsidRDefault="00C433FA" w:rsidP="00765536">
            <w:pPr>
              <w:jc w:val="center"/>
              <w:rPr>
                <w:color w:val="000000"/>
              </w:rPr>
            </w:pPr>
          </w:p>
        </w:tc>
      </w:tr>
      <w:tr w:rsidR="00C433FA" w:rsidRPr="00862337" w:rsidTr="009258D0">
        <w:tc>
          <w:tcPr>
            <w:tcW w:w="9701" w:type="dxa"/>
            <w:gridSpan w:val="6"/>
          </w:tcPr>
          <w:p w:rsidR="00C433FA" w:rsidRPr="00616A20" w:rsidRDefault="00C433FA" w:rsidP="00765536">
            <w:pPr>
              <w:rPr>
                <w:color w:val="000000"/>
                <w:sz w:val="24"/>
                <w:szCs w:val="24"/>
              </w:rPr>
            </w:pPr>
            <w:r w:rsidRPr="00616A20">
              <w:rPr>
                <w:color w:val="000000"/>
                <w:sz w:val="24"/>
                <w:szCs w:val="24"/>
              </w:rPr>
              <w:t>Оригінал: головний спеціаліст з питань управління якістю</w:t>
            </w:r>
          </w:p>
          <w:p w:rsidR="00C433FA" w:rsidRPr="00DC440D" w:rsidRDefault="00C433FA" w:rsidP="00765536">
            <w:pPr>
              <w:rPr>
                <w:color w:val="000000"/>
                <w:sz w:val="24"/>
                <w:szCs w:val="24"/>
              </w:rPr>
            </w:pPr>
            <w:r w:rsidRPr="00616A20">
              <w:rPr>
                <w:color w:val="000000"/>
                <w:sz w:val="24"/>
                <w:szCs w:val="24"/>
              </w:rPr>
              <w:t>Копії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DC440D">
              <w:rPr>
                <w:color w:val="000000"/>
                <w:sz w:val="24"/>
                <w:szCs w:val="24"/>
              </w:rPr>
              <w:t>виконавчі органи,окремі посадові особи,старости</w:t>
            </w:r>
          </w:p>
          <w:p w:rsidR="00C433FA" w:rsidRPr="00862337" w:rsidRDefault="002D4736" w:rsidP="00765536">
            <w:pPr>
              <w:rPr>
                <w:color w:val="000000"/>
                <w:sz w:val="20"/>
              </w:rPr>
            </w:pPr>
            <w:r w:rsidRPr="00EA3AC0">
              <w:rPr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1B78C5" w:rsidRPr="00001AE1" w:rsidTr="009258D0">
        <w:trPr>
          <w:gridAfter w:val="1"/>
          <w:wAfter w:w="62" w:type="dxa"/>
        </w:trPr>
        <w:tc>
          <w:tcPr>
            <w:tcW w:w="3402" w:type="dxa"/>
          </w:tcPr>
          <w:p w:rsidR="001B78C5" w:rsidRPr="00616A20" w:rsidRDefault="001B78C5" w:rsidP="00540D31">
            <w:pPr>
              <w:jc w:val="center"/>
              <w:rPr>
                <w:color w:val="000000"/>
              </w:rPr>
            </w:pPr>
            <w:r w:rsidRPr="00616A20">
              <w:rPr>
                <w:color w:val="000000"/>
              </w:rPr>
              <w:t>Розробив</w:t>
            </w:r>
          </w:p>
        </w:tc>
        <w:tc>
          <w:tcPr>
            <w:tcW w:w="3198" w:type="dxa"/>
            <w:gridSpan w:val="2"/>
          </w:tcPr>
          <w:p w:rsidR="001B78C5" w:rsidRPr="00616A20" w:rsidRDefault="001B78C5" w:rsidP="00540D31">
            <w:pPr>
              <w:jc w:val="center"/>
              <w:rPr>
                <w:color w:val="000000"/>
              </w:rPr>
            </w:pPr>
            <w:r w:rsidRPr="00616A20">
              <w:rPr>
                <w:color w:val="000000"/>
              </w:rPr>
              <w:t>Погодив</w:t>
            </w:r>
          </w:p>
        </w:tc>
        <w:tc>
          <w:tcPr>
            <w:tcW w:w="3039" w:type="dxa"/>
            <w:gridSpan w:val="2"/>
          </w:tcPr>
          <w:p w:rsidR="001B78C5" w:rsidRPr="00616A20" w:rsidRDefault="001B78C5" w:rsidP="00540D31">
            <w:pPr>
              <w:jc w:val="center"/>
              <w:rPr>
                <w:color w:val="000000"/>
              </w:rPr>
            </w:pPr>
            <w:r w:rsidRPr="00616A20">
              <w:rPr>
                <w:color w:val="000000"/>
              </w:rPr>
              <w:t>Затверджено</w:t>
            </w:r>
          </w:p>
        </w:tc>
      </w:tr>
      <w:tr w:rsidR="001B78C5" w:rsidRPr="00001AE1" w:rsidTr="009258D0">
        <w:trPr>
          <w:gridAfter w:val="1"/>
          <w:wAfter w:w="62" w:type="dxa"/>
          <w:trHeight w:val="956"/>
        </w:trPr>
        <w:tc>
          <w:tcPr>
            <w:tcW w:w="3402" w:type="dxa"/>
          </w:tcPr>
          <w:p w:rsidR="001B78C5" w:rsidRPr="002011DE" w:rsidRDefault="001B78C5" w:rsidP="00540D31">
            <w:pPr>
              <w:rPr>
                <w:color w:val="000000"/>
                <w:sz w:val="24"/>
                <w:szCs w:val="24"/>
              </w:rPr>
            </w:pPr>
            <w:r w:rsidRPr="002011DE">
              <w:rPr>
                <w:color w:val="000000"/>
                <w:sz w:val="24"/>
                <w:szCs w:val="24"/>
              </w:rPr>
              <w:t>Головний спеціаліст з питань управління якістю</w:t>
            </w:r>
          </w:p>
          <w:p w:rsidR="001B78C5" w:rsidRPr="002011DE" w:rsidRDefault="001B78C5" w:rsidP="00540D31">
            <w:pPr>
              <w:rPr>
                <w:color w:val="000000"/>
                <w:sz w:val="24"/>
                <w:szCs w:val="24"/>
              </w:rPr>
            </w:pPr>
            <w:r w:rsidRPr="002011DE">
              <w:rPr>
                <w:color w:val="000000"/>
                <w:sz w:val="24"/>
                <w:szCs w:val="24"/>
              </w:rPr>
              <w:t>Наталія УНІЯТ</w:t>
            </w:r>
          </w:p>
          <w:p w:rsidR="001B78C5" w:rsidRPr="00001AE1" w:rsidRDefault="001B78C5" w:rsidP="00540D31">
            <w:pPr>
              <w:rPr>
                <w:color w:val="000000"/>
              </w:rPr>
            </w:pPr>
          </w:p>
          <w:p w:rsidR="001B78C5" w:rsidRPr="00001AE1" w:rsidRDefault="001B78C5" w:rsidP="00540D31">
            <w:pPr>
              <w:rPr>
                <w:color w:val="000000"/>
              </w:rPr>
            </w:pPr>
          </w:p>
          <w:p w:rsidR="001B78C5" w:rsidRPr="00001AE1" w:rsidRDefault="001B78C5" w:rsidP="00540D31">
            <w:pPr>
              <w:jc w:val="center"/>
              <w:rPr>
                <w:color w:val="000000"/>
              </w:rPr>
            </w:pPr>
          </w:p>
        </w:tc>
        <w:tc>
          <w:tcPr>
            <w:tcW w:w="3198" w:type="dxa"/>
            <w:gridSpan w:val="2"/>
          </w:tcPr>
          <w:p w:rsidR="001B78C5" w:rsidRPr="002011DE" w:rsidRDefault="001B78C5" w:rsidP="00540D31">
            <w:pPr>
              <w:ind w:right="-136"/>
              <w:rPr>
                <w:sz w:val="24"/>
                <w:szCs w:val="24"/>
              </w:rPr>
            </w:pPr>
            <w:r w:rsidRPr="002011DE">
              <w:rPr>
                <w:sz w:val="24"/>
                <w:szCs w:val="24"/>
              </w:rPr>
              <w:t>Заступник міського голови - керуючий справами, уповноважений з питань системи управління якістю</w:t>
            </w:r>
          </w:p>
          <w:p w:rsidR="001B78C5" w:rsidRPr="00001AE1" w:rsidRDefault="001B78C5" w:rsidP="00540D31">
            <w:pPr>
              <w:ind w:right="-136"/>
            </w:pPr>
            <w:r>
              <w:t>Іван ХІМЕЙЧУК</w:t>
            </w:r>
          </w:p>
          <w:p w:rsidR="001B78C5" w:rsidRPr="00001AE1" w:rsidRDefault="001B78C5" w:rsidP="00540D31">
            <w:pPr>
              <w:ind w:right="-136"/>
              <w:jc w:val="center"/>
              <w:rPr>
                <w:color w:val="000000"/>
              </w:rPr>
            </w:pPr>
          </w:p>
        </w:tc>
        <w:tc>
          <w:tcPr>
            <w:tcW w:w="3039" w:type="dxa"/>
            <w:gridSpan w:val="2"/>
          </w:tcPr>
          <w:p w:rsidR="001B78C5" w:rsidRDefault="001B78C5" w:rsidP="00B51551">
            <w:pPr>
              <w:rPr>
                <w:color w:val="000000"/>
              </w:rPr>
            </w:pPr>
            <w:r>
              <w:rPr>
                <w:color w:val="000000"/>
              </w:rPr>
              <w:t>Розпорядженням міського голови</w:t>
            </w:r>
          </w:p>
          <w:p w:rsidR="00A15115" w:rsidRPr="00001AE1" w:rsidRDefault="00A15115" w:rsidP="00B51551">
            <w:pPr>
              <w:rPr>
                <w:color w:val="000000"/>
              </w:rPr>
            </w:pPr>
            <w:r>
              <w:rPr>
                <w:color w:val="000000"/>
              </w:rPr>
              <w:t>Від 14.04.2021 №71</w:t>
            </w:r>
          </w:p>
        </w:tc>
      </w:tr>
    </w:tbl>
    <w:p w:rsidR="00C433FA" w:rsidRDefault="00C433FA" w:rsidP="00C433FA">
      <w:pPr>
        <w:suppressAutoHyphens/>
      </w:pPr>
    </w:p>
    <w:p w:rsidR="00610C5E" w:rsidRPr="001B78C5" w:rsidRDefault="001B78C5" w:rsidP="00610C5E">
      <w:pPr>
        <w:tabs>
          <w:tab w:val="left" w:pos="2977"/>
        </w:tabs>
        <w:suppressAutoHyphens/>
        <w:rPr>
          <w:b/>
          <w:sz w:val="32"/>
          <w:szCs w:val="32"/>
        </w:rPr>
      </w:pPr>
      <w:r>
        <w:t xml:space="preserve">                                 </w:t>
      </w:r>
      <w:r w:rsidR="00610C5E" w:rsidRPr="001B78C5">
        <w:rPr>
          <w:b/>
          <w:sz w:val="32"/>
          <w:szCs w:val="32"/>
        </w:rPr>
        <w:t>Від якості справи</w:t>
      </w:r>
      <w:r w:rsidR="009A4A66" w:rsidRPr="001B78C5">
        <w:rPr>
          <w:b/>
          <w:sz w:val="32"/>
          <w:szCs w:val="32"/>
        </w:rPr>
        <w:t xml:space="preserve"> </w:t>
      </w:r>
      <w:r w:rsidR="00610C5E" w:rsidRPr="001B78C5">
        <w:rPr>
          <w:b/>
          <w:sz w:val="32"/>
          <w:szCs w:val="32"/>
        </w:rPr>
        <w:t>-</w:t>
      </w:r>
      <w:r w:rsidR="009A4A66" w:rsidRPr="001B78C5">
        <w:rPr>
          <w:b/>
          <w:sz w:val="32"/>
          <w:szCs w:val="32"/>
        </w:rPr>
        <w:t xml:space="preserve"> </w:t>
      </w:r>
      <w:r w:rsidR="00610C5E" w:rsidRPr="001B78C5">
        <w:rPr>
          <w:b/>
          <w:sz w:val="32"/>
          <w:szCs w:val="32"/>
        </w:rPr>
        <w:t>до якості життя!</w:t>
      </w:r>
    </w:p>
    <w:p w:rsidR="00610C5E" w:rsidRDefault="00610C5E" w:rsidP="00C433FA">
      <w:pPr>
        <w:suppressAutoHyphens/>
      </w:pPr>
    </w:p>
    <w:p w:rsidR="00C433FA" w:rsidRPr="00616A20" w:rsidRDefault="00C433FA" w:rsidP="00C433FA">
      <w:pPr>
        <w:suppressAutoHyphens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16A20">
        <w:rPr>
          <w:sz w:val="24"/>
          <w:szCs w:val="24"/>
        </w:rPr>
        <w:t>1. М</w:t>
      </w:r>
      <w:r w:rsidR="00D504A8" w:rsidRPr="00616A20">
        <w:rPr>
          <w:sz w:val="24"/>
          <w:szCs w:val="24"/>
        </w:rPr>
        <w:t>ета</w:t>
      </w:r>
    </w:p>
    <w:p w:rsidR="00C433FA" w:rsidRDefault="00C433FA" w:rsidP="00C433FA">
      <w:pPr>
        <w:suppressAutoHyphens/>
        <w:jc w:val="both"/>
        <w:rPr>
          <w:spacing w:val="-28"/>
          <w:sz w:val="24"/>
          <w:szCs w:val="24"/>
        </w:rPr>
      </w:pPr>
      <w:r w:rsidRPr="00E62C78">
        <w:rPr>
          <w:sz w:val="24"/>
          <w:szCs w:val="24"/>
        </w:rPr>
        <w:t xml:space="preserve"> Метою цієї процедури є визначення відповідальності і вимог щодо планування,</w:t>
      </w:r>
      <w:r w:rsidRPr="00E62C78">
        <w:rPr>
          <w:color w:val="000000"/>
          <w:sz w:val="24"/>
          <w:szCs w:val="24"/>
        </w:rPr>
        <w:t xml:space="preserve"> проведення і звітування про</w:t>
      </w:r>
      <w:r w:rsidRPr="00E62C78">
        <w:rPr>
          <w:sz w:val="24"/>
          <w:szCs w:val="24"/>
        </w:rPr>
        <w:t xml:space="preserve"> внутрішні аудити,</w:t>
      </w:r>
      <w:r w:rsidRPr="00E62C78">
        <w:rPr>
          <w:spacing w:val="-6"/>
          <w:sz w:val="24"/>
          <w:szCs w:val="24"/>
        </w:rPr>
        <w:t xml:space="preserve"> зберігання задокументованої</w:t>
      </w:r>
      <w:r w:rsidRPr="00E62C78">
        <w:rPr>
          <w:spacing w:val="-5"/>
          <w:sz w:val="24"/>
          <w:szCs w:val="24"/>
        </w:rPr>
        <w:t xml:space="preserve"> інформації </w:t>
      </w:r>
      <w:r w:rsidRPr="00E62C78">
        <w:rPr>
          <w:sz w:val="24"/>
          <w:szCs w:val="24"/>
        </w:rPr>
        <w:t>як</w:t>
      </w:r>
      <w:r w:rsidRPr="00E62C78">
        <w:rPr>
          <w:spacing w:val="-4"/>
          <w:sz w:val="24"/>
          <w:szCs w:val="24"/>
        </w:rPr>
        <w:t xml:space="preserve"> доказ</w:t>
      </w:r>
      <w:r w:rsidRPr="00E62C78">
        <w:rPr>
          <w:spacing w:val="-6"/>
          <w:sz w:val="24"/>
          <w:szCs w:val="24"/>
        </w:rPr>
        <w:t xml:space="preserve"> виконання</w:t>
      </w:r>
      <w:r w:rsidRPr="00E62C7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</w:t>
      </w:r>
      <w:r w:rsidRPr="00E62C78">
        <w:rPr>
          <w:spacing w:val="-4"/>
          <w:sz w:val="24"/>
          <w:szCs w:val="24"/>
        </w:rPr>
        <w:t>рограми</w:t>
      </w:r>
      <w:r w:rsidRPr="00E62C78">
        <w:rPr>
          <w:spacing w:val="-6"/>
          <w:sz w:val="24"/>
          <w:szCs w:val="24"/>
        </w:rPr>
        <w:t xml:space="preserve"> аудиту</w:t>
      </w:r>
      <w:r w:rsidRPr="00E62C78">
        <w:rPr>
          <w:spacing w:val="-3"/>
          <w:sz w:val="24"/>
          <w:szCs w:val="24"/>
        </w:rPr>
        <w:t xml:space="preserve"> та</w:t>
      </w:r>
      <w:r w:rsidRPr="00E62C78">
        <w:rPr>
          <w:spacing w:val="-8"/>
          <w:sz w:val="24"/>
          <w:szCs w:val="24"/>
        </w:rPr>
        <w:t xml:space="preserve"> результаті</w:t>
      </w:r>
      <w:r w:rsidRPr="00E62C78">
        <w:rPr>
          <w:spacing w:val="-28"/>
          <w:sz w:val="24"/>
          <w:szCs w:val="24"/>
        </w:rPr>
        <w:t>в</w:t>
      </w:r>
      <w:r>
        <w:rPr>
          <w:spacing w:val="-28"/>
          <w:sz w:val="24"/>
          <w:szCs w:val="24"/>
        </w:rPr>
        <w:t>.</w:t>
      </w:r>
    </w:p>
    <w:p w:rsidR="00C433FA" w:rsidRDefault="00C433FA" w:rsidP="00C433FA">
      <w:pPr>
        <w:suppressAutoHyphens/>
        <w:jc w:val="both"/>
        <w:rPr>
          <w:spacing w:val="-9"/>
          <w:sz w:val="24"/>
          <w:szCs w:val="24"/>
        </w:rPr>
      </w:pPr>
    </w:p>
    <w:p w:rsidR="00C433FA" w:rsidRPr="00616A20" w:rsidRDefault="00C433FA" w:rsidP="00C433FA">
      <w:pPr>
        <w:suppressAutoHyphens/>
        <w:jc w:val="both"/>
        <w:rPr>
          <w:sz w:val="24"/>
          <w:szCs w:val="24"/>
        </w:rPr>
      </w:pPr>
      <w:r w:rsidRPr="00616A20">
        <w:rPr>
          <w:sz w:val="24"/>
          <w:szCs w:val="24"/>
        </w:rPr>
        <w:t>2. Т</w:t>
      </w:r>
      <w:r w:rsidR="00D504A8" w:rsidRPr="00616A20">
        <w:rPr>
          <w:sz w:val="24"/>
          <w:szCs w:val="24"/>
        </w:rPr>
        <w:t>ермінологія</w:t>
      </w:r>
    </w:p>
    <w:p w:rsidR="00C433FA" w:rsidRPr="00713889" w:rsidRDefault="00C433FA" w:rsidP="00C433FA">
      <w:pPr>
        <w:jc w:val="both"/>
        <w:rPr>
          <w:sz w:val="24"/>
          <w:szCs w:val="24"/>
        </w:rPr>
      </w:pPr>
      <w:r w:rsidRPr="00713889">
        <w:rPr>
          <w:sz w:val="24"/>
          <w:szCs w:val="24"/>
        </w:rPr>
        <w:t>Вище керівництво  – міський голова, секретар ради, заступники міського голови з питань діяльності виконавчих органів ради, заступник міського голови - керуючий справами, які планують та контролюють діяльність міської ради на вищому рівні.</w:t>
      </w:r>
    </w:p>
    <w:p w:rsidR="00C433FA" w:rsidRPr="00713889" w:rsidRDefault="00C433FA" w:rsidP="00C433FA">
      <w:pPr>
        <w:jc w:val="both"/>
        <w:rPr>
          <w:sz w:val="24"/>
          <w:szCs w:val="24"/>
        </w:rPr>
      </w:pPr>
      <w:r w:rsidRPr="00713889">
        <w:rPr>
          <w:sz w:val="24"/>
          <w:szCs w:val="24"/>
        </w:rPr>
        <w:t>Процедура – визначений спосіб реалізації дії чи процесу.</w:t>
      </w:r>
    </w:p>
    <w:p w:rsidR="00C433FA" w:rsidRPr="00713889" w:rsidRDefault="00C433FA" w:rsidP="00C433FA">
      <w:pPr>
        <w:jc w:val="both"/>
        <w:rPr>
          <w:sz w:val="24"/>
          <w:szCs w:val="24"/>
        </w:rPr>
      </w:pPr>
      <w:r w:rsidRPr="00713889">
        <w:rPr>
          <w:sz w:val="24"/>
          <w:szCs w:val="24"/>
        </w:rPr>
        <w:t xml:space="preserve">Аудит – систематичний, незалежний і задокументований процес отримання об’єктивних доказів та їх об’єктивного оцінювання з метою визначення ступенів дотримання критеріїв аудиту.  </w:t>
      </w:r>
    </w:p>
    <w:p w:rsidR="00C433FA" w:rsidRPr="00713889" w:rsidRDefault="00C433FA" w:rsidP="00C433FA">
      <w:pPr>
        <w:jc w:val="both"/>
        <w:rPr>
          <w:sz w:val="24"/>
          <w:szCs w:val="24"/>
        </w:rPr>
      </w:pPr>
      <w:r w:rsidRPr="00713889">
        <w:rPr>
          <w:sz w:val="24"/>
          <w:szCs w:val="24"/>
        </w:rPr>
        <w:t>Провідний аудитор – посадова особа, яка є керівником групи з проведення внутрішнього аудиту у конкретному структурному підрозділі.</w:t>
      </w:r>
    </w:p>
    <w:p w:rsidR="00C433FA" w:rsidRPr="00713889" w:rsidRDefault="00C433FA" w:rsidP="00C433FA">
      <w:pPr>
        <w:jc w:val="both"/>
        <w:rPr>
          <w:sz w:val="24"/>
          <w:szCs w:val="24"/>
        </w:rPr>
      </w:pPr>
      <w:r w:rsidRPr="00713889">
        <w:rPr>
          <w:sz w:val="24"/>
          <w:szCs w:val="24"/>
        </w:rPr>
        <w:t>Аудитор – посадова особа, яка проводить аудит.</w:t>
      </w:r>
    </w:p>
    <w:p w:rsidR="00C433FA" w:rsidRPr="00713889" w:rsidRDefault="00C433FA" w:rsidP="00C433FA">
      <w:pPr>
        <w:pStyle w:val="21"/>
        <w:tabs>
          <w:tab w:val="left" w:leader="dot" w:pos="1701"/>
        </w:tabs>
        <w:autoSpaceDE w:val="0"/>
        <w:autoSpaceDN w:val="0"/>
        <w:ind w:left="0"/>
        <w:jc w:val="both"/>
        <w:rPr>
          <w:sz w:val="24"/>
          <w:szCs w:val="24"/>
        </w:rPr>
      </w:pPr>
      <w:r w:rsidRPr="00713889">
        <w:rPr>
          <w:bCs/>
          <w:sz w:val="24"/>
          <w:szCs w:val="24"/>
        </w:rPr>
        <w:t xml:space="preserve">Група з аудиту </w:t>
      </w:r>
      <w:r w:rsidRPr="00713889">
        <w:rPr>
          <w:sz w:val="24"/>
          <w:szCs w:val="24"/>
        </w:rPr>
        <w:t>– один або декілька аудиторів, які проводять аудит, за підтримки, якщо потрібно, технічних експертів.</w:t>
      </w:r>
    </w:p>
    <w:p w:rsidR="00C433FA" w:rsidRPr="00713889" w:rsidRDefault="00C433FA" w:rsidP="00C433FA">
      <w:pPr>
        <w:jc w:val="both"/>
        <w:rPr>
          <w:sz w:val="24"/>
          <w:szCs w:val="24"/>
        </w:rPr>
      </w:pPr>
      <w:r w:rsidRPr="00713889">
        <w:rPr>
          <w:sz w:val="24"/>
          <w:szCs w:val="24"/>
        </w:rPr>
        <w:t xml:space="preserve">Внутрішній аудит – аудит, який проводиться або самою організацією, або за її дорученням для внутрішніх цілей, і його результати можуть служити основою для декларування відповідності. </w:t>
      </w:r>
    </w:p>
    <w:p w:rsidR="00C433FA" w:rsidRPr="00713889" w:rsidRDefault="00C433FA" w:rsidP="00C433FA">
      <w:pPr>
        <w:jc w:val="both"/>
        <w:rPr>
          <w:sz w:val="24"/>
          <w:szCs w:val="24"/>
          <w:lang w:val="ru-RU"/>
        </w:rPr>
      </w:pPr>
      <w:r w:rsidRPr="00713889">
        <w:rPr>
          <w:rStyle w:val="a7"/>
          <w:sz w:val="24"/>
          <w:szCs w:val="24"/>
        </w:rPr>
        <w:t>Програма аудиту</w:t>
      </w:r>
      <w:r w:rsidRPr="00713889">
        <w:rPr>
          <w:rStyle w:val="a7"/>
        </w:rPr>
        <w:t xml:space="preserve"> – </w:t>
      </w:r>
      <w:r w:rsidRPr="00713889">
        <w:rPr>
          <w:sz w:val="24"/>
          <w:szCs w:val="24"/>
        </w:rPr>
        <w:t>один чи декілька аудитів, запланованих на конкретний період часу і спрямованих на досягнення конкретної цілі.</w:t>
      </w:r>
      <w:r w:rsidRPr="00713889">
        <w:rPr>
          <w:sz w:val="24"/>
          <w:szCs w:val="24"/>
          <w:lang w:val="ru-RU"/>
        </w:rPr>
        <w:t xml:space="preserve"> </w:t>
      </w:r>
    </w:p>
    <w:p w:rsidR="00C433FA" w:rsidRPr="00713889" w:rsidRDefault="00C433FA" w:rsidP="00C433FA">
      <w:pPr>
        <w:jc w:val="both"/>
        <w:rPr>
          <w:sz w:val="24"/>
          <w:szCs w:val="24"/>
        </w:rPr>
      </w:pPr>
      <w:r w:rsidRPr="00713889">
        <w:rPr>
          <w:sz w:val="24"/>
          <w:szCs w:val="24"/>
        </w:rPr>
        <w:t xml:space="preserve">Плановий аудит – аудит, який передбачений Програмою аудиту. </w:t>
      </w:r>
    </w:p>
    <w:p w:rsidR="00C433FA" w:rsidRPr="00713889" w:rsidRDefault="00C433FA" w:rsidP="00C433FA">
      <w:pPr>
        <w:jc w:val="both"/>
        <w:rPr>
          <w:sz w:val="24"/>
          <w:szCs w:val="24"/>
        </w:rPr>
      </w:pPr>
      <w:r w:rsidRPr="00713889">
        <w:rPr>
          <w:sz w:val="24"/>
          <w:szCs w:val="24"/>
        </w:rPr>
        <w:t xml:space="preserve">Неплановий аудит – аудит, що проводиться </w:t>
      </w:r>
      <w:r w:rsidRPr="00713889">
        <w:rPr>
          <w:color w:val="000000"/>
          <w:sz w:val="24"/>
          <w:szCs w:val="24"/>
        </w:rPr>
        <w:t>позапланово</w:t>
      </w:r>
      <w:r w:rsidRPr="00713889">
        <w:rPr>
          <w:sz w:val="24"/>
          <w:szCs w:val="24"/>
        </w:rPr>
        <w:t xml:space="preserve">. </w:t>
      </w:r>
    </w:p>
    <w:p w:rsidR="00C433FA" w:rsidRPr="00713889" w:rsidRDefault="00C433FA" w:rsidP="00C433FA">
      <w:pPr>
        <w:jc w:val="both"/>
        <w:rPr>
          <w:sz w:val="24"/>
          <w:szCs w:val="24"/>
        </w:rPr>
      </w:pPr>
      <w:r w:rsidRPr="00713889">
        <w:rPr>
          <w:sz w:val="24"/>
          <w:szCs w:val="24"/>
        </w:rPr>
        <w:t>Перелік питань для проведення аудиту – перелік питань, який визначається на підставі критеріїв аудиту.</w:t>
      </w:r>
    </w:p>
    <w:p w:rsidR="00C433FA" w:rsidRPr="00713889" w:rsidRDefault="00C433FA" w:rsidP="00C433FA">
      <w:pPr>
        <w:jc w:val="both"/>
        <w:rPr>
          <w:sz w:val="24"/>
          <w:szCs w:val="24"/>
        </w:rPr>
      </w:pPr>
      <w:r w:rsidRPr="00713889">
        <w:rPr>
          <w:sz w:val="24"/>
          <w:szCs w:val="24"/>
        </w:rPr>
        <w:t>Критерії аудиту – сукупність політик, методик чи вимог, які використовуються як еталон з якими порівнюють об’єктивний доказ.</w:t>
      </w:r>
    </w:p>
    <w:p w:rsidR="00C433FA" w:rsidRPr="00713889" w:rsidRDefault="00C433FA" w:rsidP="00C433FA">
      <w:pPr>
        <w:jc w:val="both"/>
        <w:rPr>
          <w:sz w:val="24"/>
          <w:szCs w:val="24"/>
        </w:rPr>
      </w:pPr>
      <w:r w:rsidRPr="00713889">
        <w:rPr>
          <w:sz w:val="24"/>
          <w:szCs w:val="24"/>
        </w:rPr>
        <w:lastRenderedPageBreak/>
        <w:t>Доказ аудиту – протоколи, виклади фактів чи інша інформація, що є істотними для критеріїв аудиту і роблять можливою їх перевірку.</w:t>
      </w:r>
    </w:p>
    <w:p w:rsidR="00C433FA" w:rsidRPr="00713889" w:rsidRDefault="00C433FA" w:rsidP="00C433FA">
      <w:pPr>
        <w:jc w:val="both"/>
        <w:rPr>
          <w:sz w:val="24"/>
          <w:szCs w:val="24"/>
        </w:rPr>
      </w:pPr>
      <w:r w:rsidRPr="00713889">
        <w:rPr>
          <w:sz w:val="24"/>
          <w:szCs w:val="24"/>
        </w:rPr>
        <w:t xml:space="preserve">Дані аудиту – результати оцінювання зібраних доказів аудиту за критеріями аудиту. </w:t>
      </w:r>
    </w:p>
    <w:p w:rsidR="00177FF0" w:rsidRPr="00713889" w:rsidRDefault="00C433FA" w:rsidP="00C433FA">
      <w:pPr>
        <w:jc w:val="both"/>
        <w:rPr>
          <w:color w:val="000000"/>
          <w:sz w:val="24"/>
          <w:szCs w:val="24"/>
        </w:rPr>
      </w:pPr>
      <w:r w:rsidRPr="00713889">
        <w:rPr>
          <w:sz w:val="24"/>
          <w:szCs w:val="24"/>
        </w:rPr>
        <w:t xml:space="preserve">Висновок аудиту – підсумок аудиту, який формулює група з аудиту в результаті </w:t>
      </w:r>
      <w:r w:rsidRPr="00713889">
        <w:rPr>
          <w:color w:val="000000"/>
          <w:sz w:val="24"/>
          <w:szCs w:val="24"/>
        </w:rPr>
        <w:t>розгляду всіх даних аудиту з урахуванням цілей аудиту.</w:t>
      </w:r>
    </w:p>
    <w:p w:rsidR="00C433FA" w:rsidRPr="00713889" w:rsidRDefault="00C433FA" w:rsidP="00C433FA">
      <w:pPr>
        <w:jc w:val="both"/>
        <w:rPr>
          <w:color w:val="000000"/>
          <w:sz w:val="24"/>
          <w:szCs w:val="24"/>
        </w:rPr>
      </w:pPr>
      <w:r w:rsidRPr="00713889">
        <w:rPr>
          <w:color w:val="000000"/>
          <w:sz w:val="24"/>
          <w:szCs w:val="24"/>
        </w:rPr>
        <w:t>Цілі аудиту –</w:t>
      </w:r>
      <w:r w:rsidRPr="00713889">
        <w:rPr>
          <w:color w:val="000000"/>
          <w:sz w:val="24"/>
          <w:szCs w:val="24"/>
          <w:lang w:val="ru-RU"/>
        </w:rPr>
        <w:t xml:space="preserve"> </w:t>
      </w:r>
      <w:r w:rsidRPr="00713889">
        <w:rPr>
          <w:color w:val="000000"/>
          <w:sz w:val="24"/>
          <w:szCs w:val="24"/>
        </w:rPr>
        <w:t>те, чого прагнуть досягти в результаті аудиту.</w:t>
      </w:r>
    </w:p>
    <w:p w:rsidR="00C433FA" w:rsidRPr="00713889" w:rsidRDefault="00C433FA" w:rsidP="00C433FA">
      <w:pPr>
        <w:jc w:val="both"/>
        <w:rPr>
          <w:color w:val="000000"/>
          <w:sz w:val="24"/>
          <w:szCs w:val="24"/>
        </w:rPr>
      </w:pPr>
      <w:r w:rsidRPr="00713889">
        <w:rPr>
          <w:color w:val="000000"/>
          <w:sz w:val="24"/>
          <w:szCs w:val="24"/>
        </w:rPr>
        <w:t xml:space="preserve">Обсяг аудиту – це інформація про місцезнаходження і структурні підрозділи, діяльність і процеси, які піддаються аудиту, а також період проведення аудиту. </w:t>
      </w:r>
    </w:p>
    <w:p w:rsidR="00C433FA" w:rsidRPr="00713889" w:rsidRDefault="00C433FA" w:rsidP="00C433FA">
      <w:pPr>
        <w:jc w:val="both"/>
        <w:rPr>
          <w:color w:val="000000"/>
          <w:sz w:val="24"/>
          <w:szCs w:val="24"/>
        </w:rPr>
      </w:pPr>
      <w:r w:rsidRPr="00713889">
        <w:rPr>
          <w:color w:val="000000"/>
          <w:sz w:val="24"/>
          <w:szCs w:val="24"/>
        </w:rPr>
        <w:t>Методи аудиту – способи одержання інформації внутрішніми аудиторами: аналіз документації, спостереження за роботою посадових осіб, розмова провідного аудитора (аудитора) з посадовими особами, комбінація вище вказаних способів.</w:t>
      </w:r>
    </w:p>
    <w:p w:rsidR="00C433FA" w:rsidRPr="00713889" w:rsidRDefault="00C433FA" w:rsidP="00C433FA">
      <w:pPr>
        <w:jc w:val="both"/>
        <w:rPr>
          <w:color w:val="FF0000"/>
          <w:sz w:val="24"/>
          <w:szCs w:val="24"/>
        </w:rPr>
      </w:pPr>
      <w:r w:rsidRPr="00713889">
        <w:rPr>
          <w:color w:val="000000"/>
          <w:sz w:val="24"/>
          <w:szCs w:val="24"/>
        </w:rPr>
        <w:t>«Аудит на місці» - аудит</w:t>
      </w:r>
      <w:r w:rsidRPr="00713889">
        <w:rPr>
          <w:sz w:val="24"/>
          <w:szCs w:val="24"/>
        </w:rPr>
        <w:t xml:space="preserve">, який проводиться за погодженням його учасників у визначеному місці. </w:t>
      </w:r>
    </w:p>
    <w:p w:rsidR="00C433FA" w:rsidRPr="00713889" w:rsidRDefault="00C433FA" w:rsidP="00C433FA">
      <w:pPr>
        <w:jc w:val="both"/>
        <w:rPr>
          <w:sz w:val="24"/>
          <w:szCs w:val="24"/>
        </w:rPr>
      </w:pPr>
      <w:r w:rsidRPr="00713889">
        <w:rPr>
          <w:sz w:val="24"/>
          <w:szCs w:val="24"/>
        </w:rPr>
        <w:t xml:space="preserve">План-звіт про проведення внутрішнього аудиту – документ, який складається аудиторами в процесі планування та проведення аудиту у структурному підрозділі і містить дату, час і місце проведення аудиту, цілі, критерії і методи аудиту, результати і докази аудиту та висновок аудиту. </w:t>
      </w:r>
    </w:p>
    <w:p w:rsidR="00C433FA" w:rsidRPr="00713889" w:rsidRDefault="00C433FA" w:rsidP="00C433FA">
      <w:pPr>
        <w:jc w:val="both"/>
        <w:rPr>
          <w:sz w:val="24"/>
          <w:szCs w:val="24"/>
        </w:rPr>
      </w:pPr>
      <w:r w:rsidRPr="00713889">
        <w:rPr>
          <w:sz w:val="24"/>
          <w:szCs w:val="24"/>
        </w:rPr>
        <w:t>Реєстр план-звітів внутрішніх аудитів – документ, який містить перелік план-звітів поданих внутрішніми аудиторами після проведення аудитів.</w:t>
      </w:r>
    </w:p>
    <w:p w:rsidR="00C433FA" w:rsidRPr="00713889" w:rsidRDefault="00C433FA" w:rsidP="00C433FA">
      <w:pPr>
        <w:jc w:val="both"/>
        <w:rPr>
          <w:sz w:val="24"/>
          <w:szCs w:val="24"/>
        </w:rPr>
      </w:pPr>
      <w:r w:rsidRPr="00713889">
        <w:rPr>
          <w:sz w:val="24"/>
          <w:szCs w:val="24"/>
        </w:rPr>
        <w:t>Протокол аналізу невідповідності – документ, який складається в процесі аудиту на виявлену невідповідність і містить дані про виявлені під час аудиту невідповідності та терміни їх усунення.</w:t>
      </w:r>
    </w:p>
    <w:p w:rsidR="00C433FA" w:rsidRPr="00713889" w:rsidRDefault="00C433FA" w:rsidP="00C433FA">
      <w:pPr>
        <w:jc w:val="both"/>
        <w:rPr>
          <w:sz w:val="24"/>
          <w:szCs w:val="24"/>
        </w:rPr>
      </w:pPr>
      <w:r w:rsidRPr="00713889">
        <w:rPr>
          <w:sz w:val="24"/>
          <w:szCs w:val="24"/>
        </w:rPr>
        <w:t>Реєстр протоколів аналізу невідповідності – документ, який містить перелік протоколів аналізу невідповідностей.</w:t>
      </w:r>
    </w:p>
    <w:p w:rsidR="00C433FA" w:rsidRPr="00713889" w:rsidRDefault="00C433FA" w:rsidP="00C433FA">
      <w:pPr>
        <w:jc w:val="both"/>
        <w:rPr>
          <w:sz w:val="24"/>
          <w:szCs w:val="24"/>
        </w:rPr>
      </w:pPr>
      <w:r w:rsidRPr="00713889">
        <w:rPr>
          <w:sz w:val="24"/>
          <w:szCs w:val="24"/>
        </w:rPr>
        <w:t>Вимога – сформульовані потреба або очікування, загальнозрозумілі або обов’язкові.</w:t>
      </w:r>
    </w:p>
    <w:p w:rsidR="00C433FA" w:rsidRPr="00713889" w:rsidRDefault="00C433FA" w:rsidP="00C433FA">
      <w:pPr>
        <w:jc w:val="both"/>
        <w:rPr>
          <w:sz w:val="24"/>
          <w:szCs w:val="24"/>
        </w:rPr>
      </w:pPr>
      <w:r w:rsidRPr="00713889">
        <w:rPr>
          <w:sz w:val="24"/>
          <w:szCs w:val="24"/>
        </w:rPr>
        <w:t>Невідповідність – невиконання вимоги.</w:t>
      </w:r>
    </w:p>
    <w:p w:rsidR="00C433FA" w:rsidRPr="00713889" w:rsidRDefault="00C433FA" w:rsidP="00C433FA">
      <w:pPr>
        <w:pStyle w:val="21"/>
        <w:tabs>
          <w:tab w:val="left" w:leader="dot" w:pos="1701"/>
        </w:tabs>
        <w:autoSpaceDE w:val="0"/>
        <w:autoSpaceDN w:val="0"/>
        <w:ind w:left="0"/>
        <w:jc w:val="both"/>
        <w:rPr>
          <w:sz w:val="24"/>
          <w:szCs w:val="24"/>
          <w:lang w:eastAsia="uk-UA"/>
        </w:rPr>
      </w:pPr>
      <w:r w:rsidRPr="00713889">
        <w:rPr>
          <w:bCs/>
          <w:sz w:val="24"/>
          <w:szCs w:val="24"/>
        </w:rPr>
        <w:t xml:space="preserve">Компетентність </w:t>
      </w:r>
      <w:r w:rsidRPr="00713889">
        <w:rPr>
          <w:sz w:val="24"/>
          <w:szCs w:val="24"/>
          <w:lang w:eastAsia="uk-UA"/>
        </w:rPr>
        <w:t>– продемонстровані особисті якості і доведена спроможність застосувати знання та вміння.</w:t>
      </w:r>
    </w:p>
    <w:p w:rsidR="00C433FA" w:rsidRPr="00713889" w:rsidRDefault="00C433FA" w:rsidP="00C433FA">
      <w:pPr>
        <w:jc w:val="both"/>
        <w:rPr>
          <w:sz w:val="24"/>
          <w:szCs w:val="24"/>
        </w:rPr>
      </w:pPr>
      <w:r w:rsidRPr="00713889">
        <w:rPr>
          <w:sz w:val="24"/>
          <w:szCs w:val="24"/>
        </w:rPr>
        <w:t>Задокументована інформація – інформація яку  необхідно підтримувати в актуальному стані , контролювати  та носій на якому її розміщено.</w:t>
      </w:r>
    </w:p>
    <w:p w:rsidR="00C433FA" w:rsidRDefault="00C433FA" w:rsidP="00C433FA">
      <w:pPr>
        <w:jc w:val="both"/>
        <w:rPr>
          <w:sz w:val="24"/>
          <w:szCs w:val="24"/>
        </w:rPr>
      </w:pPr>
      <w:r w:rsidRPr="00713889">
        <w:rPr>
          <w:bCs/>
          <w:sz w:val="24"/>
          <w:szCs w:val="24"/>
        </w:rPr>
        <w:t xml:space="preserve">Ризик </w:t>
      </w:r>
      <w:r w:rsidRPr="00713889">
        <w:rPr>
          <w:sz w:val="24"/>
          <w:szCs w:val="24"/>
        </w:rPr>
        <w:t>– невизначеність</w:t>
      </w:r>
      <w:r w:rsidRPr="00FB2535">
        <w:rPr>
          <w:sz w:val="24"/>
          <w:szCs w:val="24"/>
        </w:rPr>
        <w:t xml:space="preserve"> щодо досягнення цілей.</w:t>
      </w:r>
    </w:p>
    <w:p w:rsidR="00C433FA" w:rsidRPr="00FB2535" w:rsidRDefault="00C433FA" w:rsidP="00C433FA">
      <w:pPr>
        <w:jc w:val="both"/>
        <w:rPr>
          <w:sz w:val="24"/>
          <w:szCs w:val="24"/>
        </w:rPr>
      </w:pPr>
    </w:p>
    <w:p w:rsidR="00DA46D0" w:rsidRPr="00616A20" w:rsidRDefault="00C433FA" w:rsidP="00C433FA">
      <w:pPr>
        <w:rPr>
          <w:sz w:val="24"/>
          <w:szCs w:val="24"/>
        </w:rPr>
      </w:pPr>
      <w:r w:rsidRPr="00616A20">
        <w:rPr>
          <w:sz w:val="24"/>
          <w:szCs w:val="24"/>
        </w:rPr>
        <w:t>3. О</w:t>
      </w:r>
      <w:r w:rsidR="00D504A8" w:rsidRPr="00616A20">
        <w:rPr>
          <w:sz w:val="24"/>
          <w:szCs w:val="24"/>
        </w:rPr>
        <w:t>пис дій</w:t>
      </w:r>
    </w:p>
    <w:p w:rsidR="00C433FA" w:rsidRPr="00BD0FA7" w:rsidRDefault="00C433FA" w:rsidP="00C433FA">
      <w:pPr>
        <w:jc w:val="both"/>
        <w:rPr>
          <w:color w:val="000000"/>
          <w:sz w:val="24"/>
          <w:szCs w:val="24"/>
        </w:rPr>
      </w:pPr>
      <w:r w:rsidRPr="00BD0FA7">
        <w:rPr>
          <w:color w:val="000000"/>
          <w:sz w:val="24"/>
          <w:szCs w:val="24"/>
        </w:rPr>
        <w:t>Метою проведення внутрішніх аудитів є збір необхідних доказів,</w:t>
      </w:r>
      <w:r w:rsidRPr="00BD0FA7">
        <w:rPr>
          <w:sz w:val="24"/>
          <w:szCs w:val="24"/>
        </w:rPr>
        <w:t xml:space="preserve"> в</w:t>
      </w:r>
      <w:r w:rsidRPr="00BD0FA7">
        <w:rPr>
          <w:spacing w:val="-6"/>
          <w:sz w:val="24"/>
          <w:szCs w:val="24"/>
        </w:rPr>
        <w:t xml:space="preserve"> </w:t>
      </w:r>
      <w:r w:rsidRPr="00BD0FA7">
        <w:rPr>
          <w:spacing w:val="-3"/>
          <w:sz w:val="24"/>
          <w:szCs w:val="24"/>
        </w:rPr>
        <w:t>заплановані</w:t>
      </w:r>
      <w:r w:rsidRPr="00BD0FA7">
        <w:rPr>
          <w:spacing w:val="-2"/>
          <w:sz w:val="24"/>
          <w:szCs w:val="24"/>
        </w:rPr>
        <w:t xml:space="preserve"> </w:t>
      </w:r>
      <w:r w:rsidRPr="00BD0FA7">
        <w:rPr>
          <w:sz w:val="24"/>
          <w:szCs w:val="24"/>
        </w:rPr>
        <w:t>проміжки</w:t>
      </w:r>
      <w:r w:rsidRPr="00BD0FA7">
        <w:rPr>
          <w:spacing w:val="-2"/>
          <w:sz w:val="24"/>
          <w:szCs w:val="24"/>
        </w:rPr>
        <w:t xml:space="preserve"> </w:t>
      </w:r>
      <w:r w:rsidRPr="00BD0FA7">
        <w:rPr>
          <w:sz w:val="24"/>
          <w:szCs w:val="24"/>
        </w:rPr>
        <w:t>часу,</w:t>
      </w:r>
      <w:r w:rsidRPr="00BD0FA7">
        <w:rPr>
          <w:color w:val="000000"/>
          <w:sz w:val="24"/>
          <w:szCs w:val="24"/>
        </w:rPr>
        <w:t xml:space="preserve"> для підтвердження виконання вимог стандарту ISO 9001-2015 посадовими особами  міської ради. Внутрішні аудити проводяться також для аналізу власної діяльності щодо досягнення встановлених цілей та відповідності послуг, що надаються виконавчими органами міської ради,</w:t>
      </w:r>
      <w:r w:rsidR="00D504A8">
        <w:rPr>
          <w:color w:val="000000"/>
          <w:sz w:val="24"/>
          <w:szCs w:val="24"/>
        </w:rPr>
        <w:t xml:space="preserve"> старостами,</w:t>
      </w:r>
      <w:r w:rsidRPr="00BD0FA7">
        <w:rPr>
          <w:color w:val="000000"/>
          <w:sz w:val="24"/>
          <w:szCs w:val="24"/>
        </w:rPr>
        <w:t xml:space="preserve"> визначення результативності функціонування системи управління якістю та її поліпшення.</w:t>
      </w:r>
    </w:p>
    <w:p w:rsidR="00C433FA" w:rsidRPr="00BD0FA7" w:rsidRDefault="00C433FA" w:rsidP="00C433FA">
      <w:pPr>
        <w:jc w:val="both"/>
        <w:rPr>
          <w:sz w:val="24"/>
          <w:szCs w:val="24"/>
        </w:rPr>
      </w:pPr>
      <w:r w:rsidRPr="00BD0FA7">
        <w:rPr>
          <w:color w:val="000000"/>
          <w:sz w:val="24"/>
          <w:szCs w:val="24"/>
        </w:rPr>
        <w:t>В зв’язку з чим необхідно:</w:t>
      </w:r>
    </w:p>
    <w:p w:rsidR="00C433FA" w:rsidRPr="00BD0FA7" w:rsidRDefault="00C433FA" w:rsidP="00C433FA">
      <w:pPr>
        <w:pStyle w:val="af6"/>
        <w:widowControl w:val="0"/>
        <w:tabs>
          <w:tab w:val="left" w:pos="840"/>
        </w:tabs>
        <w:autoSpaceDE w:val="0"/>
        <w:autoSpaceDN w:val="0"/>
        <w:spacing w:before="17" w:line="261" w:lineRule="auto"/>
        <w:ind w:left="0" w:right="115"/>
        <w:jc w:val="both"/>
        <w:rPr>
          <w:sz w:val="24"/>
        </w:rPr>
      </w:pPr>
      <w:r w:rsidRPr="00BD0FA7">
        <w:rPr>
          <w:sz w:val="24"/>
        </w:rPr>
        <w:t xml:space="preserve"> - планувати, розробляти, виконувати та актуалізувати </w:t>
      </w:r>
      <w:r>
        <w:rPr>
          <w:sz w:val="24"/>
        </w:rPr>
        <w:t>П</w:t>
      </w:r>
      <w:r w:rsidRPr="00BD0FA7">
        <w:rPr>
          <w:spacing w:val="2"/>
          <w:sz w:val="24"/>
        </w:rPr>
        <w:t xml:space="preserve">рограму(-и) </w:t>
      </w:r>
      <w:r w:rsidRPr="00BD0FA7">
        <w:rPr>
          <w:spacing w:val="-3"/>
          <w:sz w:val="24"/>
        </w:rPr>
        <w:t xml:space="preserve">аудиту, </w:t>
      </w:r>
      <w:r w:rsidRPr="00BD0FA7">
        <w:rPr>
          <w:spacing w:val="2"/>
          <w:sz w:val="24"/>
        </w:rPr>
        <w:t xml:space="preserve">охоплюючи </w:t>
      </w:r>
      <w:r w:rsidRPr="00BD0FA7">
        <w:rPr>
          <w:sz w:val="24"/>
        </w:rPr>
        <w:t xml:space="preserve">періодичність, </w:t>
      </w:r>
      <w:r w:rsidRPr="00BD0FA7">
        <w:rPr>
          <w:spacing w:val="-3"/>
          <w:sz w:val="24"/>
        </w:rPr>
        <w:t xml:space="preserve">методи, </w:t>
      </w:r>
      <w:r w:rsidRPr="00BD0FA7">
        <w:rPr>
          <w:sz w:val="24"/>
        </w:rPr>
        <w:t xml:space="preserve"> вимоги і звітність; </w:t>
      </w:r>
    </w:p>
    <w:p w:rsidR="00C433FA" w:rsidRPr="008C0240" w:rsidRDefault="00C433FA" w:rsidP="00C433FA">
      <w:pPr>
        <w:pStyle w:val="af6"/>
        <w:widowControl w:val="0"/>
        <w:tabs>
          <w:tab w:val="left" w:pos="835"/>
        </w:tabs>
        <w:autoSpaceDE w:val="0"/>
        <w:autoSpaceDN w:val="0"/>
        <w:spacing w:before="2"/>
        <w:ind w:left="0"/>
        <w:jc w:val="both"/>
        <w:rPr>
          <w:sz w:val="24"/>
        </w:rPr>
      </w:pPr>
      <w:r w:rsidRPr="00BD0FA7">
        <w:rPr>
          <w:sz w:val="24"/>
        </w:rPr>
        <w:t xml:space="preserve"> </w:t>
      </w:r>
      <w:r w:rsidRPr="008C0240">
        <w:rPr>
          <w:sz w:val="24"/>
        </w:rPr>
        <w:t xml:space="preserve">- визначати критерії </w:t>
      </w:r>
      <w:r w:rsidRPr="008C0240">
        <w:rPr>
          <w:spacing w:val="-2"/>
          <w:sz w:val="24"/>
        </w:rPr>
        <w:t xml:space="preserve">аудиту </w:t>
      </w:r>
      <w:r w:rsidRPr="008C0240">
        <w:rPr>
          <w:sz w:val="24"/>
        </w:rPr>
        <w:t xml:space="preserve">та сферу застосування </w:t>
      </w:r>
      <w:r w:rsidRPr="008C0240">
        <w:rPr>
          <w:spacing w:val="-3"/>
          <w:sz w:val="24"/>
        </w:rPr>
        <w:t>кожного</w:t>
      </w:r>
      <w:r w:rsidRPr="008C0240">
        <w:rPr>
          <w:spacing w:val="-8"/>
          <w:sz w:val="24"/>
        </w:rPr>
        <w:t xml:space="preserve"> </w:t>
      </w:r>
      <w:r w:rsidRPr="008C0240">
        <w:rPr>
          <w:sz w:val="24"/>
        </w:rPr>
        <w:t>аудиту;</w:t>
      </w:r>
    </w:p>
    <w:p w:rsidR="00C433FA" w:rsidRDefault="00C433FA" w:rsidP="00C433FA">
      <w:pPr>
        <w:pStyle w:val="af6"/>
        <w:widowControl w:val="0"/>
        <w:tabs>
          <w:tab w:val="left" w:pos="830"/>
        </w:tabs>
        <w:autoSpaceDE w:val="0"/>
        <w:autoSpaceDN w:val="0"/>
        <w:spacing w:before="17" w:line="256" w:lineRule="auto"/>
        <w:ind w:left="0" w:right="115"/>
        <w:jc w:val="both"/>
        <w:rPr>
          <w:sz w:val="24"/>
        </w:rPr>
      </w:pPr>
      <w:r w:rsidRPr="008C0240">
        <w:rPr>
          <w:spacing w:val="2"/>
          <w:sz w:val="24"/>
        </w:rPr>
        <w:t xml:space="preserve">- добирати аудиторів </w:t>
      </w:r>
      <w:r w:rsidRPr="008C0240">
        <w:rPr>
          <w:sz w:val="24"/>
        </w:rPr>
        <w:t xml:space="preserve">і </w:t>
      </w:r>
      <w:r w:rsidRPr="008C0240">
        <w:rPr>
          <w:spacing w:val="2"/>
          <w:sz w:val="24"/>
        </w:rPr>
        <w:t xml:space="preserve">провадити </w:t>
      </w:r>
      <w:r w:rsidRPr="008C0240">
        <w:rPr>
          <w:sz w:val="24"/>
        </w:rPr>
        <w:t xml:space="preserve">аудити так, щоб було забезпечено </w:t>
      </w:r>
      <w:r w:rsidRPr="008C0240">
        <w:rPr>
          <w:spacing w:val="2"/>
          <w:sz w:val="24"/>
        </w:rPr>
        <w:t xml:space="preserve">об’єктивність </w:t>
      </w:r>
      <w:r w:rsidRPr="008C0240">
        <w:rPr>
          <w:sz w:val="24"/>
        </w:rPr>
        <w:t xml:space="preserve">і </w:t>
      </w:r>
    </w:p>
    <w:p w:rsidR="00C433FA" w:rsidRPr="008C0240" w:rsidRDefault="00C433FA" w:rsidP="00C433FA">
      <w:pPr>
        <w:pStyle w:val="af6"/>
        <w:widowControl w:val="0"/>
        <w:tabs>
          <w:tab w:val="left" w:pos="830"/>
        </w:tabs>
        <w:autoSpaceDE w:val="0"/>
        <w:autoSpaceDN w:val="0"/>
        <w:spacing w:before="17" w:line="256" w:lineRule="auto"/>
        <w:ind w:left="0" w:right="115"/>
        <w:jc w:val="both"/>
        <w:rPr>
          <w:sz w:val="24"/>
        </w:rPr>
      </w:pPr>
      <w:r w:rsidRPr="008C0240">
        <w:rPr>
          <w:sz w:val="24"/>
        </w:rPr>
        <w:t>неупередженість процесу</w:t>
      </w:r>
      <w:r w:rsidRPr="008C0240">
        <w:rPr>
          <w:spacing w:val="-2"/>
          <w:sz w:val="24"/>
        </w:rPr>
        <w:t xml:space="preserve"> </w:t>
      </w:r>
      <w:r w:rsidRPr="008C0240">
        <w:rPr>
          <w:sz w:val="24"/>
        </w:rPr>
        <w:t>аудиту;</w:t>
      </w:r>
    </w:p>
    <w:p w:rsidR="00C433FA" w:rsidRPr="008C0240" w:rsidRDefault="00C433FA" w:rsidP="00C433FA">
      <w:pPr>
        <w:pStyle w:val="af6"/>
        <w:widowControl w:val="0"/>
        <w:tabs>
          <w:tab w:val="left" w:pos="830"/>
        </w:tabs>
        <w:autoSpaceDE w:val="0"/>
        <w:autoSpaceDN w:val="0"/>
        <w:spacing w:before="2"/>
        <w:ind w:left="0"/>
        <w:jc w:val="both"/>
        <w:rPr>
          <w:sz w:val="24"/>
        </w:rPr>
      </w:pPr>
      <w:r w:rsidRPr="008C0240">
        <w:rPr>
          <w:spacing w:val="-3"/>
          <w:sz w:val="24"/>
        </w:rPr>
        <w:t xml:space="preserve">- забезпечувати </w:t>
      </w:r>
      <w:r w:rsidRPr="008C0240">
        <w:rPr>
          <w:sz w:val="24"/>
        </w:rPr>
        <w:t xml:space="preserve">звітування про </w:t>
      </w:r>
      <w:r w:rsidRPr="008C0240">
        <w:rPr>
          <w:spacing w:val="-5"/>
          <w:sz w:val="24"/>
        </w:rPr>
        <w:t xml:space="preserve">результати </w:t>
      </w:r>
      <w:r w:rsidRPr="008C0240">
        <w:rPr>
          <w:sz w:val="24"/>
        </w:rPr>
        <w:t>аудитів перед відповідним</w:t>
      </w:r>
      <w:r w:rsidRPr="008C0240">
        <w:rPr>
          <w:spacing w:val="5"/>
          <w:sz w:val="24"/>
        </w:rPr>
        <w:t xml:space="preserve"> </w:t>
      </w:r>
      <w:r w:rsidRPr="008C0240">
        <w:rPr>
          <w:sz w:val="24"/>
        </w:rPr>
        <w:t>керівництвом;</w:t>
      </w:r>
    </w:p>
    <w:p w:rsidR="00C433FA" w:rsidRPr="008C0240" w:rsidRDefault="00C433FA" w:rsidP="00C433FA">
      <w:pPr>
        <w:pStyle w:val="af6"/>
        <w:widowControl w:val="0"/>
        <w:tabs>
          <w:tab w:val="left" w:pos="830"/>
        </w:tabs>
        <w:autoSpaceDE w:val="0"/>
        <w:autoSpaceDN w:val="0"/>
        <w:spacing w:before="23"/>
        <w:ind w:left="0"/>
        <w:jc w:val="both"/>
        <w:rPr>
          <w:sz w:val="24"/>
        </w:rPr>
      </w:pPr>
      <w:r w:rsidRPr="008C0240">
        <w:rPr>
          <w:spacing w:val="-3"/>
          <w:sz w:val="24"/>
        </w:rPr>
        <w:t xml:space="preserve">- виконувати </w:t>
      </w:r>
      <w:r w:rsidRPr="008C0240">
        <w:rPr>
          <w:sz w:val="24"/>
        </w:rPr>
        <w:t xml:space="preserve">відповідні </w:t>
      </w:r>
      <w:r w:rsidRPr="008C0240">
        <w:rPr>
          <w:spacing w:val="-3"/>
          <w:sz w:val="24"/>
        </w:rPr>
        <w:t xml:space="preserve"> </w:t>
      </w:r>
      <w:r w:rsidRPr="008C0240">
        <w:rPr>
          <w:sz w:val="24"/>
        </w:rPr>
        <w:t>коригувальні дії ;</w:t>
      </w:r>
    </w:p>
    <w:p w:rsidR="00C433FA" w:rsidRDefault="00C433FA" w:rsidP="00C433FA">
      <w:pPr>
        <w:pStyle w:val="af6"/>
        <w:widowControl w:val="0"/>
        <w:tabs>
          <w:tab w:val="left" w:pos="763"/>
        </w:tabs>
        <w:autoSpaceDE w:val="0"/>
        <w:autoSpaceDN w:val="0"/>
        <w:spacing w:before="17"/>
        <w:ind w:left="0"/>
        <w:jc w:val="both"/>
        <w:rPr>
          <w:spacing w:val="-9"/>
          <w:sz w:val="24"/>
        </w:rPr>
      </w:pPr>
      <w:r w:rsidRPr="008C0240">
        <w:rPr>
          <w:spacing w:val="-6"/>
          <w:sz w:val="24"/>
        </w:rPr>
        <w:t xml:space="preserve">- зберігати задокументовану </w:t>
      </w:r>
      <w:r w:rsidRPr="008C0240">
        <w:rPr>
          <w:spacing w:val="-5"/>
          <w:sz w:val="24"/>
        </w:rPr>
        <w:t xml:space="preserve">інформацію </w:t>
      </w:r>
      <w:r w:rsidRPr="008C0240">
        <w:rPr>
          <w:sz w:val="24"/>
        </w:rPr>
        <w:t xml:space="preserve">як </w:t>
      </w:r>
      <w:r w:rsidRPr="008C0240">
        <w:rPr>
          <w:spacing w:val="-4"/>
          <w:sz w:val="24"/>
        </w:rPr>
        <w:t xml:space="preserve">доказ </w:t>
      </w:r>
      <w:r w:rsidRPr="008C0240">
        <w:rPr>
          <w:spacing w:val="-6"/>
          <w:sz w:val="24"/>
        </w:rPr>
        <w:t xml:space="preserve">виконання </w:t>
      </w:r>
      <w:r>
        <w:rPr>
          <w:spacing w:val="-6"/>
          <w:sz w:val="24"/>
        </w:rPr>
        <w:t>П</w:t>
      </w:r>
      <w:r w:rsidRPr="008C0240">
        <w:rPr>
          <w:spacing w:val="-4"/>
          <w:sz w:val="24"/>
        </w:rPr>
        <w:t xml:space="preserve">рограми </w:t>
      </w:r>
      <w:r w:rsidRPr="008C0240">
        <w:rPr>
          <w:spacing w:val="-6"/>
          <w:sz w:val="24"/>
        </w:rPr>
        <w:t xml:space="preserve">аудиту </w:t>
      </w:r>
      <w:r w:rsidRPr="008C0240">
        <w:rPr>
          <w:spacing w:val="-3"/>
          <w:sz w:val="24"/>
        </w:rPr>
        <w:t xml:space="preserve">та </w:t>
      </w:r>
      <w:r w:rsidRPr="008C0240">
        <w:rPr>
          <w:spacing w:val="-8"/>
          <w:sz w:val="24"/>
        </w:rPr>
        <w:t>результатів</w:t>
      </w:r>
      <w:r w:rsidRPr="008C0240">
        <w:rPr>
          <w:spacing w:val="-28"/>
          <w:sz w:val="24"/>
        </w:rPr>
        <w:t xml:space="preserve"> </w:t>
      </w:r>
      <w:r w:rsidRPr="008C0240">
        <w:rPr>
          <w:spacing w:val="-9"/>
          <w:sz w:val="24"/>
        </w:rPr>
        <w:t>аудиту.</w:t>
      </w:r>
    </w:p>
    <w:p w:rsidR="004F7BF2" w:rsidRPr="00BD0FA7" w:rsidRDefault="00C433FA" w:rsidP="00C433FA">
      <w:pPr>
        <w:ind w:firstLine="708"/>
        <w:jc w:val="both"/>
        <w:rPr>
          <w:color w:val="000000"/>
          <w:sz w:val="24"/>
          <w:szCs w:val="24"/>
        </w:rPr>
      </w:pPr>
      <w:r w:rsidRPr="00BD0FA7">
        <w:rPr>
          <w:color w:val="000000"/>
          <w:sz w:val="24"/>
          <w:szCs w:val="24"/>
        </w:rPr>
        <w:lastRenderedPageBreak/>
        <w:t>Позитивний досвід, який буде виявлений під час проведення аудиту, необхідно розповсюджувати для поліпшення діяльності та якості надання послуг.</w:t>
      </w:r>
    </w:p>
    <w:p w:rsidR="00C433FA" w:rsidRDefault="00C433FA" w:rsidP="00C433FA">
      <w:pPr>
        <w:jc w:val="both"/>
        <w:rPr>
          <w:b/>
          <w:color w:val="000000"/>
          <w:sz w:val="24"/>
          <w:szCs w:val="24"/>
        </w:rPr>
      </w:pPr>
    </w:p>
    <w:p w:rsidR="00C433FA" w:rsidRDefault="00C433FA" w:rsidP="00D504A8">
      <w:pPr>
        <w:jc w:val="both"/>
        <w:rPr>
          <w:color w:val="000000"/>
          <w:sz w:val="24"/>
          <w:szCs w:val="24"/>
        </w:rPr>
      </w:pPr>
      <w:r w:rsidRPr="00616A20">
        <w:rPr>
          <w:color w:val="000000"/>
          <w:sz w:val="24"/>
          <w:szCs w:val="24"/>
        </w:rPr>
        <w:t>3.1</w:t>
      </w:r>
      <w:r w:rsidRPr="00EA3AC0">
        <w:rPr>
          <w:b/>
          <w:color w:val="000000"/>
          <w:sz w:val="24"/>
          <w:szCs w:val="24"/>
        </w:rPr>
        <w:t xml:space="preserve"> </w:t>
      </w:r>
      <w:r w:rsidRPr="00D504A8">
        <w:rPr>
          <w:color w:val="000000"/>
          <w:sz w:val="24"/>
          <w:szCs w:val="24"/>
        </w:rPr>
        <w:t>Підбір і підготовка внутрішніх аудиторів</w:t>
      </w:r>
    </w:p>
    <w:p w:rsidR="00D504A8" w:rsidRPr="00D504A8" w:rsidRDefault="00D504A8" w:rsidP="00D504A8">
      <w:pPr>
        <w:jc w:val="both"/>
        <w:rPr>
          <w:color w:val="000000"/>
          <w:sz w:val="24"/>
          <w:szCs w:val="24"/>
        </w:rPr>
      </w:pPr>
    </w:p>
    <w:p w:rsidR="00C433FA" w:rsidRPr="00EA3AC0" w:rsidRDefault="00C433FA" w:rsidP="00C433FA">
      <w:pPr>
        <w:pStyle w:val="23"/>
        <w:ind w:firstLine="709"/>
        <w:rPr>
          <w:b w:val="0"/>
          <w:sz w:val="24"/>
          <w:szCs w:val="24"/>
        </w:rPr>
      </w:pPr>
      <w:r w:rsidRPr="00EA3AC0">
        <w:rPr>
          <w:b w:val="0"/>
          <w:sz w:val="24"/>
          <w:szCs w:val="24"/>
        </w:rPr>
        <w:t>Для проведення внутрішніх</w:t>
      </w:r>
      <w:r>
        <w:rPr>
          <w:b w:val="0"/>
          <w:sz w:val="24"/>
          <w:szCs w:val="24"/>
        </w:rPr>
        <w:t xml:space="preserve"> аудитів головний спеціаліст з питань управління якістю  готує </w:t>
      </w:r>
      <w:r w:rsidR="00942A39">
        <w:rPr>
          <w:b w:val="0"/>
          <w:sz w:val="24"/>
          <w:szCs w:val="24"/>
        </w:rPr>
        <w:t xml:space="preserve">проект </w:t>
      </w:r>
      <w:r w:rsidR="00D504A8">
        <w:rPr>
          <w:b w:val="0"/>
          <w:sz w:val="24"/>
          <w:szCs w:val="24"/>
        </w:rPr>
        <w:t xml:space="preserve"> розпорядження міського голови </w:t>
      </w:r>
      <w:r>
        <w:rPr>
          <w:b w:val="0"/>
          <w:sz w:val="24"/>
          <w:szCs w:val="24"/>
        </w:rPr>
        <w:t xml:space="preserve">та подає на </w:t>
      </w:r>
      <w:r w:rsidR="00D504A8">
        <w:rPr>
          <w:b w:val="0"/>
          <w:sz w:val="24"/>
          <w:szCs w:val="24"/>
        </w:rPr>
        <w:t>погодження</w:t>
      </w:r>
      <w:r>
        <w:rPr>
          <w:b w:val="0"/>
          <w:sz w:val="24"/>
          <w:szCs w:val="24"/>
        </w:rPr>
        <w:t xml:space="preserve"> уповноваженому з питань системи управління якістю, на </w:t>
      </w:r>
      <w:r w:rsidRPr="00EA3AC0">
        <w:rPr>
          <w:b w:val="0"/>
          <w:sz w:val="24"/>
          <w:szCs w:val="24"/>
        </w:rPr>
        <w:t xml:space="preserve"> </w:t>
      </w:r>
      <w:r w:rsidR="00D504A8">
        <w:rPr>
          <w:b w:val="0"/>
          <w:sz w:val="24"/>
          <w:szCs w:val="24"/>
        </w:rPr>
        <w:t>підпис</w:t>
      </w:r>
      <w:r w:rsidRPr="00EA3AC0">
        <w:rPr>
          <w:b w:val="0"/>
          <w:sz w:val="24"/>
          <w:szCs w:val="24"/>
        </w:rPr>
        <w:t xml:space="preserve"> </w:t>
      </w:r>
      <w:r w:rsidR="00942A39">
        <w:rPr>
          <w:b w:val="0"/>
          <w:sz w:val="24"/>
          <w:szCs w:val="24"/>
        </w:rPr>
        <w:t xml:space="preserve">міському </w:t>
      </w:r>
      <w:r w:rsidRPr="00EA3AC0">
        <w:rPr>
          <w:b w:val="0"/>
          <w:sz w:val="24"/>
          <w:szCs w:val="24"/>
        </w:rPr>
        <w:t xml:space="preserve">голові </w:t>
      </w:r>
      <w:r w:rsidR="00D504A8">
        <w:rPr>
          <w:b w:val="0"/>
          <w:sz w:val="24"/>
          <w:szCs w:val="24"/>
        </w:rPr>
        <w:t>перелік</w:t>
      </w:r>
      <w:r w:rsidRPr="00EA3AC0">
        <w:rPr>
          <w:b w:val="0"/>
          <w:sz w:val="24"/>
          <w:szCs w:val="24"/>
        </w:rPr>
        <w:t xml:space="preserve"> посадових осіб міської ради, які виконуватимуть функції внутрішніх аудиторів</w:t>
      </w:r>
      <w:r>
        <w:rPr>
          <w:b w:val="0"/>
          <w:sz w:val="24"/>
          <w:szCs w:val="24"/>
        </w:rPr>
        <w:t>,</w:t>
      </w:r>
      <w:r w:rsidRPr="00EA3AC0">
        <w:rPr>
          <w:b w:val="0"/>
          <w:sz w:val="24"/>
          <w:szCs w:val="24"/>
        </w:rPr>
        <w:t xml:space="preserve"> врахову</w:t>
      </w:r>
      <w:r w:rsidR="00D504A8">
        <w:rPr>
          <w:b w:val="0"/>
          <w:sz w:val="24"/>
          <w:szCs w:val="24"/>
        </w:rPr>
        <w:t xml:space="preserve">ючи </w:t>
      </w:r>
      <w:r w:rsidRPr="00EA3AC0">
        <w:rPr>
          <w:b w:val="0"/>
          <w:sz w:val="24"/>
          <w:szCs w:val="24"/>
        </w:rPr>
        <w:t>освіту, досвід роботи,  досвід проведення аудитів посад</w:t>
      </w:r>
      <w:r>
        <w:rPr>
          <w:b w:val="0"/>
          <w:sz w:val="24"/>
          <w:szCs w:val="24"/>
        </w:rPr>
        <w:t xml:space="preserve">овими особами </w:t>
      </w:r>
      <w:r w:rsidRPr="00EA3AC0">
        <w:rPr>
          <w:b w:val="0"/>
          <w:sz w:val="24"/>
          <w:szCs w:val="24"/>
        </w:rPr>
        <w:t>. Аудитори</w:t>
      </w:r>
      <w:r w:rsidR="00D504A8">
        <w:rPr>
          <w:b w:val="0"/>
          <w:sz w:val="24"/>
          <w:szCs w:val="24"/>
        </w:rPr>
        <w:t>,</w:t>
      </w:r>
      <w:r w:rsidRPr="00EA3AC0">
        <w:rPr>
          <w:b w:val="0"/>
          <w:sz w:val="24"/>
          <w:szCs w:val="24"/>
        </w:rPr>
        <w:t xml:space="preserve"> також повинні відповідати вимогам, які описані у додатку (Д-01/П-СУЯ/0</w:t>
      </w:r>
      <w:r>
        <w:rPr>
          <w:b w:val="0"/>
          <w:sz w:val="24"/>
          <w:szCs w:val="24"/>
        </w:rPr>
        <w:t>3</w:t>
      </w:r>
      <w:r w:rsidRPr="00EA3AC0">
        <w:rPr>
          <w:b w:val="0"/>
          <w:sz w:val="24"/>
          <w:szCs w:val="24"/>
        </w:rPr>
        <w:t xml:space="preserve">). </w:t>
      </w:r>
    </w:p>
    <w:p w:rsidR="00C433FA" w:rsidRPr="00EA3AC0" w:rsidRDefault="00C433FA" w:rsidP="00C433FA">
      <w:pPr>
        <w:pStyle w:val="23"/>
        <w:ind w:firstLine="709"/>
        <w:rPr>
          <w:b w:val="0"/>
          <w:bCs/>
          <w:sz w:val="24"/>
          <w:szCs w:val="24"/>
        </w:rPr>
      </w:pPr>
      <w:r w:rsidRPr="00EA3AC0">
        <w:rPr>
          <w:b w:val="0"/>
          <w:bCs/>
          <w:sz w:val="24"/>
          <w:szCs w:val="24"/>
        </w:rPr>
        <w:t xml:space="preserve">Внутрішні аудитори повинні проходити навчання, здобувати практичні навички для проведення аудиту, знати вимоги стандарту </w:t>
      </w:r>
      <w:r w:rsidRPr="00EA3AC0">
        <w:rPr>
          <w:b w:val="0"/>
          <w:bCs/>
          <w:sz w:val="24"/>
          <w:szCs w:val="24"/>
          <w:lang w:val="en-US"/>
        </w:rPr>
        <w:t>ISO</w:t>
      </w:r>
      <w:r w:rsidRPr="00EA3AC0">
        <w:rPr>
          <w:b w:val="0"/>
          <w:bCs/>
          <w:sz w:val="24"/>
          <w:szCs w:val="24"/>
        </w:rPr>
        <w:t xml:space="preserve"> 9001</w:t>
      </w:r>
      <w:r>
        <w:rPr>
          <w:b w:val="0"/>
          <w:bCs/>
          <w:sz w:val="24"/>
          <w:szCs w:val="24"/>
        </w:rPr>
        <w:t>-2015</w:t>
      </w:r>
      <w:r w:rsidRPr="00EA3AC0">
        <w:rPr>
          <w:b w:val="0"/>
          <w:bCs/>
          <w:sz w:val="24"/>
          <w:szCs w:val="24"/>
        </w:rPr>
        <w:t xml:space="preserve"> та даної </w:t>
      </w:r>
      <w:r w:rsidR="00942A39">
        <w:rPr>
          <w:b w:val="0"/>
          <w:bCs/>
          <w:sz w:val="24"/>
          <w:szCs w:val="24"/>
        </w:rPr>
        <w:t>П</w:t>
      </w:r>
      <w:r w:rsidRPr="00EA3AC0">
        <w:rPr>
          <w:b w:val="0"/>
          <w:bCs/>
          <w:sz w:val="24"/>
          <w:szCs w:val="24"/>
        </w:rPr>
        <w:t>роцедури , а також мати додаткові навички, необхідні для проведення аудитів, такі, як спілкування, документування, вміння планува</w:t>
      </w:r>
      <w:r w:rsidRPr="00EA3AC0">
        <w:rPr>
          <w:b w:val="0"/>
          <w:bCs/>
          <w:sz w:val="24"/>
          <w:szCs w:val="24"/>
        </w:rPr>
        <w:softHyphen/>
        <w:t>ти й аналізувати.</w:t>
      </w:r>
    </w:p>
    <w:p w:rsidR="00C433FA" w:rsidRPr="004F79FB" w:rsidRDefault="00C433FA" w:rsidP="00C433FA">
      <w:pPr>
        <w:jc w:val="both"/>
        <w:rPr>
          <w:sz w:val="16"/>
          <w:szCs w:val="16"/>
        </w:rPr>
      </w:pPr>
    </w:p>
    <w:p w:rsidR="00C433FA" w:rsidRDefault="00C433FA" w:rsidP="004F7BF2">
      <w:pPr>
        <w:jc w:val="both"/>
        <w:rPr>
          <w:sz w:val="24"/>
          <w:szCs w:val="24"/>
        </w:rPr>
      </w:pPr>
      <w:r w:rsidRPr="00616A20">
        <w:rPr>
          <w:sz w:val="24"/>
          <w:szCs w:val="24"/>
        </w:rPr>
        <w:t>3.2 Планування</w:t>
      </w:r>
      <w:r w:rsidRPr="004F7BF2">
        <w:rPr>
          <w:sz w:val="24"/>
          <w:szCs w:val="24"/>
        </w:rPr>
        <w:t xml:space="preserve"> внутрішніх аудитів</w:t>
      </w:r>
    </w:p>
    <w:p w:rsidR="004F7BF2" w:rsidRPr="004F7BF2" w:rsidRDefault="004F7BF2" w:rsidP="004F7BF2">
      <w:pPr>
        <w:jc w:val="both"/>
        <w:rPr>
          <w:sz w:val="24"/>
          <w:szCs w:val="24"/>
        </w:rPr>
      </w:pPr>
    </w:p>
    <w:p w:rsidR="00C433FA" w:rsidRPr="00EA3AC0" w:rsidRDefault="00C433FA" w:rsidP="00C433FA">
      <w:pPr>
        <w:ind w:firstLine="675"/>
        <w:jc w:val="both"/>
        <w:rPr>
          <w:sz w:val="24"/>
          <w:szCs w:val="24"/>
        </w:rPr>
      </w:pPr>
      <w:r w:rsidRPr="00EA3AC0">
        <w:rPr>
          <w:sz w:val="24"/>
          <w:szCs w:val="24"/>
        </w:rPr>
        <w:t xml:space="preserve">Планування внутрішніх аудитів відбувається шляхом розробки та складання </w:t>
      </w:r>
      <w:r>
        <w:rPr>
          <w:sz w:val="24"/>
          <w:szCs w:val="24"/>
        </w:rPr>
        <w:t>«П</w:t>
      </w:r>
      <w:r w:rsidRPr="00EA3AC0">
        <w:rPr>
          <w:sz w:val="24"/>
          <w:szCs w:val="24"/>
        </w:rPr>
        <w:t>рограми</w:t>
      </w:r>
      <w:r>
        <w:rPr>
          <w:sz w:val="24"/>
          <w:szCs w:val="24"/>
        </w:rPr>
        <w:t xml:space="preserve"> проведення внутрішніх аудитів »</w:t>
      </w:r>
      <w:r w:rsidRPr="00EA3AC0">
        <w:rPr>
          <w:sz w:val="24"/>
          <w:szCs w:val="24"/>
        </w:rPr>
        <w:t xml:space="preserve"> </w:t>
      </w:r>
      <w:r w:rsidRPr="009C4B6F">
        <w:rPr>
          <w:color w:val="000000"/>
          <w:sz w:val="24"/>
          <w:szCs w:val="24"/>
        </w:rPr>
        <w:t>на рік</w:t>
      </w:r>
      <w:r w:rsidRPr="00EA3AC0">
        <w:rPr>
          <w:sz w:val="24"/>
          <w:szCs w:val="24"/>
        </w:rPr>
        <w:t>, виходячи із принципу систематичності аналізу діяльності виконавчих органів міської ради</w:t>
      </w:r>
      <w:r w:rsidR="00942A39">
        <w:rPr>
          <w:sz w:val="24"/>
          <w:szCs w:val="24"/>
        </w:rPr>
        <w:t>,окремих посадових осіб,старост</w:t>
      </w:r>
      <w:r w:rsidRPr="00EA3AC0">
        <w:rPr>
          <w:sz w:val="24"/>
          <w:szCs w:val="24"/>
        </w:rPr>
        <w:t xml:space="preserve">. </w:t>
      </w:r>
      <w:r w:rsidR="00942A39">
        <w:rPr>
          <w:sz w:val="24"/>
          <w:szCs w:val="24"/>
        </w:rPr>
        <w:t>Внутрішній аудит проводиться один раз на рік</w:t>
      </w:r>
      <w:r w:rsidRPr="00EA3AC0">
        <w:rPr>
          <w:sz w:val="24"/>
          <w:szCs w:val="24"/>
        </w:rPr>
        <w:t xml:space="preserve">.   </w:t>
      </w:r>
    </w:p>
    <w:p w:rsidR="00C433FA" w:rsidRDefault="00C433FA" w:rsidP="00C433FA">
      <w:pPr>
        <w:ind w:firstLine="67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Pr="009C4B6F">
        <w:rPr>
          <w:color w:val="000000"/>
          <w:sz w:val="24"/>
          <w:szCs w:val="24"/>
        </w:rPr>
        <w:t>Програм</w:t>
      </w:r>
      <w:r w:rsidR="00942A39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проведення</w:t>
      </w:r>
      <w:r w:rsidRPr="009C4B6F">
        <w:rPr>
          <w:color w:val="000000"/>
          <w:sz w:val="24"/>
          <w:szCs w:val="24"/>
        </w:rPr>
        <w:t xml:space="preserve"> внутрішніх аудитів</w:t>
      </w:r>
      <w:r>
        <w:rPr>
          <w:color w:val="000000"/>
          <w:sz w:val="24"/>
          <w:szCs w:val="24"/>
        </w:rPr>
        <w:t>»</w:t>
      </w:r>
      <w:r w:rsidRPr="009C4B6F">
        <w:rPr>
          <w:color w:val="000000"/>
          <w:sz w:val="24"/>
          <w:szCs w:val="24"/>
        </w:rPr>
        <w:t xml:space="preserve"> розробляється </w:t>
      </w:r>
      <w:r>
        <w:rPr>
          <w:color w:val="000000"/>
          <w:sz w:val="24"/>
          <w:szCs w:val="24"/>
        </w:rPr>
        <w:t>головним спеціалістом з питань управління якістю</w:t>
      </w:r>
      <w:r w:rsidRPr="009C4B6F">
        <w:rPr>
          <w:color w:val="000000"/>
          <w:sz w:val="24"/>
          <w:szCs w:val="24"/>
        </w:rPr>
        <w:t xml:space="preserve"> та затверджується </w:t>
      </w:r>
      <w:r w:rsidRPr="003259CA">
        <w:rPr>
          <w:sz w:val="24"/>
          <w:szCs w:val="24"/>
        </w:rPr>
        <w:t>уповноваженим з питань системи управління якістю</w:t>
      </w:r>
      <w:r w:rsidR="00942A39">
        <w:rPr>
          <w:sz w:val="24"/>
          <w:szCs w:val="24"/>
        </w:rPr>
        <w:t>,</w:t>
      </w:r>
      <w:r w:rsidRPr="00EA3AC0">
        <w:rPr>
          <w:sz w:val="24"/>
          <w:szCs w:val="24"/>
        </w:rPr>
        <w:t xml:space="preserve"> як правило, не пізніше</w:t>
      </w:r>
      <w:r>
        <w:rPr>
          <w:sz w:val="24"/>
          <w:szCs w:val="24"/>
        </w:rPr>
        <w:t xml:space="preserve"> як до кінця</w:t>
      </w:r>
      <w:r w:rsidRPr="00EA3AC0">
        <w:rPr>
          <w:sz w:val="24"/>
          <w:szCs w:val="24"/>
        </w:rPr>
        <w:t xml:space="preserve"> </w:t>
      </w:r>
      <w:r w:rsidR="00942A39">
        <w:rPr>
          <w:sz w:val="24"/>
          <w:szCs w:val="24"/>
        </w:rPr>
        <w:t>лютого.</w:t>
      </w:r>
    </w:p>
    <w:p w:rsidR="00C433FA" w:rsidRPr="00DF3990" w:rsidRDefault="00C433FA" w:rsidP="00C433FA">
      <w:pPr>
        <w:ind w:firstLine="675"/>
        <w:jc w:val="both"/>
        <w:rPr>
          <w:i/>
          <w:sz w:val="24"/>
          <w:szCs w:val="24"/>
        </w:rPr>
      </w:pPr>
      <w:r>
        <w:rPr>
          <w:sz w:val="24"/>
          <w:szCs w:val="24"/>
        </w:rPr>
        <w:t>«</w:t>
      </w:r>
      <w:r w:rsidRPr="00EA3AC0">
        <w:rPr>
          <w:sz w:val="24"/>
          <w:szCs w:val="24"/>
        </w:rPr>
        <w:t>Програма</w:t>
      </w:r>
      <w:r>
        <w:rPr>
          <w:sz w:val="24"/>
          <w:szCs w:val="24"/>
        </w:rPr>
        <w:t xml:space="preserve"> проведення внутрішнього аудиту»</w:t>
      </w:r>
      <w:r w:rsidRPr="00EA3AC0">
        <w:rPr>
          <w:sz w:val="24"/>
          <w:szCs w:val="24"/>
        </w:rPr>
        <w:t xml:space="preserve"> </w:t>
      </w:r>
      <w:r w:rsidRPr="00EA3AC0">
        <w:rPr>
          <w:color w:val="000000"/>
          <w:sz w:val="24"/>
          <w:szCs w:val="24"/>
        </w:rPr>
        <w:t>(Ф-0</w:t>
      </w:r>
      <w:r>
        <w:rPr>
          <w:color w:val="000000"/>
          <w:sz w:val="24"/>
          <w:szCs w:val="24"/>
        </w:rPr>
        <w:t>1</w:t>
      </w:r>
      <w:r w:rsidRPr="00EA3AC0">
        <w:rPr>
          <w:color w:val="000000"/>
          <w:sz w:val="24"/>
          <w:szCs w:val="24"/>
        </w:rPr>
        <w:t>/П-СУЯ/0</w:t>
      </w:r>
      <w:r>
        <w:rPr>
          <w:color w:val="000000"/>
          <w:sz w:val="24"/>
          <w:szCs w:val="24"/>
        </w:rPr>
        <w:t>3</w:t>
      </w:r>
      <w:r w:rsidRPr="00EA3AC0">
        <w:rPr>
          <w:color w:val="000000"/>
          <w:sz w:val="24"/>
          <w:szCs w:val="24"/>
        </w:rPr>
        <w:t xml:space="preserve">) </w:t>
      </w:r>
      <w:r w:rsidRPr="00EA3AC0">
        <w:rPr>
          <w:sz w:val="24"/>
          <w:szCs w:val="24"/>
        </w:rPr>
        <w:t xml:space="preserve">містить: номер аудиту в році, назву виконавчого органу ради, термін проведення, цілі аудиту, </w:t>
      </w:r>
      <w:r w:rsidRPr="00EA3AC0">
        <w:rPr>
          <w:color w:val="000000"/>
          <w:sz w:val="24"/>
          <w:szCs w:val="24"/>
        </w:rPr>
        <w:t>критерії та методи аудиту</w:t>
      </w:r>
      <w:r>
        <w:rPr>
          <w:color w:val="000000"/>
          <w:sz w:val="24"/>
          <w:szCs w:val="24"/>
        </w:rPr>
        <w:t>.</w:t>
      </w:r>
    </w:p>
    <w:p w:rsidR="00C433FA" w:rsidRDefault="00C433FA" w:rsidP="00C433FA">
      <w:pPr>
        <w:jc w:val="both"/>
        <w:rPr>
          <w:color w:val="000000"/>
          <w:sz w:val="24"/>
          <w:szCs w:val="24"/>
        </w:rPr>
      </w:pPr>
      <w:r w:rsidRPr="00EA3AC0">
        <w:rPr>
          <w:sz w:val="24"/>
          <w:szCs w:val="24"/>
        </w:rPr>
        <w:tab/>
        <w:t>План-звіт</w:t>
      </w:r>
      <w:r w:rsidR="001149DB">
        <w:rPr>
          <w:sz w:val="24"/>
          <w:szCs w:val="24"/>
        </w:rPr>
        <w:t xml:space="preserve"> про</w:t>
      </w:r>
      <w:r w:rsidRPr="00EA3AC0">
        <w:rPr>
          <w:sz w:val="24"/>
          <w:szCs w:val="24"/>
        </w:rPr>
        <w:t xml:space="preserve"> проведення внутрішнього аудиту </w:t>
      </w:r>
      <w:r w:rsidRPr="00EA3AC0">
        <w:rPr>
          <w:color w:val="000000"/>
          <w:sz w:val="24"/>
          <w:szCs w:val="24"/>
        </w:rPr>
        <w:t>(Ф-0</w:t>
      </w:r>
      <w:r>
        <w:rPr>
          <w:color w:val="000000"/>
          <w:sz w:val="24"/>
          <w:szCs w:val="24"/>
        </w:rPr>
        <w:t>2</w:t>
      </w:r>
      <w:r w:rsidRPr="00EA3AC0">
        <w:rPr>
          <w:color w:val="000000"/>
          <w:sz w:val="24"/>
          <w:szCs w:val="24"/>
        </w:rPr>
        <w:t>П-СУЯ/0</w:t>
      </w:r>
      <w:r>
        <w:rPr>
          <w:color w:val="000000"/>
          <w:sz w:val="24"/>
          <w:szCs w:val="24"/>
        </w:rPr>
        <w:t>3</w:t>
      </w:r>
      <w:r w:rsidRPr="00EA3AC0">
        <w:rPr>
          <w:color w:val="000000"/>
          <w:sz w:val="24"/>
          <w:szCs w:val="24"/>
        </w:rPr>
        <w:t xml:space="preserve">) </w:t>
      </w:r>
      <w:r w:rsidRPr="00EA3AC0">
        <w:rPr>
          <w:sz w:val="24"/>
          <w:szCs w:val="24"/>
        </w:rPr>
        <w:t xml:space="preserve">містить: шифр і назву структурного підрозділу, дату, час і місце проведення аудиту, цілі, критерії, </w:t>
      </w:r>
      <w:r w:rsidRPr="00EA3AC0">
        <w:rPr>
          <w:color w:val="000000"/>
          <w:sz w:val="24"/>
          <w:szCs w:val="24"/>
        </w:rPr>
        <w:t>методи аудиту, прізвище провідного аудитора та аудитора.</w:t>
      </w:r>
      <w:r>
        <w:rPr>
          <w:color w:val="000000"/>
          <w:sz w:val="24"/>
          <w:szCs w:val="24"/>
        </w:rPr>
        <w:t xml:space="preserve"> </w:t>
      </w:r>
    </w:p>
    <w:p w:rsidR="00C433FA" w:rsidRPr="00EA3AC0" w:rsidRDefault="00C433FA" w:rsidP="00C433F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Шифр план-звіту</w:t>
      </w:r>
      <w:r w:rsidRPr="00EA3AC0">
        <w:rPr>
          <w:color w:val="000000"/>
          <w:sz w:val="24"/>
          <w:szCs w:val="24"/>
        </w:rPr>
        <w:t xml:space="preserve"> аудиту</w:t>
      </w:r>
      <w:r w:rsidRPr="00EA3AC0">
        <w:rPr>
          <w:sz w:val="24"/>
          <w:szCs w:val="24"/>
        </w:rPr>
        <w:t xml:space="preserve"> містить:</w:t>
      </w:r>
      <w:r>
        <w:rPr>
          <w:sz w:val="24"/>
          <w:szCs w:val="24"/>
        </w:rPr>
        <w:t xml:space="preserve"> хх - цифровий код,</w:t>
      </w:r>
      <w:r w:rsidRPr="00EA3AC0">
        <w:rPr>
          <w:sz w:val="24"/>
          <w:szCs w:val="24"/>
        </w:rPr>
        <w:t xml:space="preserve"> yy</w:t>
      </w:r>
      <w:r>
        <w:rPr>
          <w:sz w:val="24"/>
          <w:szCs w:val="24"/>
        </w:rPr>
        <w:t xml:space="preserve"> –</w:t>
      </w:r>
      <w:r w:rsidRPr="00EA3AC0">
        <w:rPr>
          <w:sz w:val="24"/>
          <w:szCs w:val="24"/>
        </w:rPr>
        <w:t xml:space="preserve"> номер аудиту в році, zz – рік проведення (дві останні цифри), </w:t>
      </w:r>
      <w:r w:rsidRPr="00EA3AC0">
        <w:rPr>
          <w:color w:val="000000"/>
          <w:sz w:val="24"/>
          <w:szCs w:val="24"/>
        </w:rPr>
        <w:t>п –</w:t>
      </w:r>
      <w:r>
        <w:rPr>
          <w:color w:val="000000"/>
          <w:sz w:val="24"/>
          <w:szCs w:val="24"/>
        </w:rPr>
        <w:t xml:space="preserve"> </w:t>
      </w:r>
      <w:r w:rsidRPr="00EA3AC0">
        <w:rPr>
          <w:color w:val="000000"/>
          <w:sz w:val="24"/>
          <w:szCs w:val="24"/>
        </w:rPr>
        <w:t xml:space="preserve">плановий або н </w:t>
      </w:r>
      <w:r>
        <w:rPr>
          <w:color w:val="000000"/>
          <w:sz w:val="24"/>
          <w:szCs w:val="24"/>
        </w:rPr>
        <w:t>–</w:t>
      </w:r>
      <w:r w:rsidRPr="00EA3AC0">
        <w:rPr>
          <w:color w:val="000000"/>
          <w:sz w:val="24"/>
          <w:szCs w:val="24"/>
        </w:rPr>
        <w:t xml:space="preserve"> неплановий аудит.</w:t>
      </w:r>
    </w:p>
    <w:p w:rsidR="00C433FA" w:rsidRPr="00EA3AC0" w:rsidRDefault="00C433FA" w:rsidP="00C433FA">
      <w:pPr>
        <w:pStyle w:val="12"/>
        <w:spacing w:before="0"/>
        <w:ind w:firstLine="709"/>
        <w:rPr>
          <w:rFonts w:ascii="Times New Roman" w:hAnsi="Times New Roman"/>
          <w:lang w:val="uk-UA"/>
        </w:rPr>
      </w:pPr>
      <w:r w:rsidRPr="00EA3AC0">
        <w:rPr>
          <w:rFonts w:ascii="Times New Roman" w:hAnsi="Times New Roman"/>
          <w:lang w:val="uk-UA"/>
        </w:rPr>
        <w:t>Цілі аудиту встановлюють, що повинно бути виконано в процесі його проведення і можуть включати:</w:t>
      </w:r>
    </w:p>
    <w:p w:rsidR="00C433FA" w:rsidRPr="00EA3AC0" w:rsidRDefault="00C433FA" w:rsidP="00C433FA">
      <w:pPr>
        <w:pStyle w:val="12"/>
        <w:spacing w:before="0"/>
        <w:ind w:firstLine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–</w:t>
      </w:r>
      <w:r w:rsidRPr="00EA3AC0">
        <w:rPr>
          <w:rFonts w:ascii="Times New Roman" w:hAnsi="Times New Roman"/>
          <w:lang w:val="uk-UA"/>
        </w:rPr>
        <w:t xml:space="preserve"> визначення того, наскільки система яко</w:t>
      </w:r>
      <w:r>
        <w:rPr>
          <w:rFonts w:ascii="Times New Roman" w:hAnsi="Times New Roman"/>
          <w:lang w:val="uk-UA"/>
        </w:rPr>
        <w:t>сті відповідає критеріям аудиту;</w:t>
      </w:r>
    </w:p>
    <w:p w:rsidR="00C433FA" w:rsidRPr="00EA3AC0" w:rsidRDefault="00C433FA" w:rsidP="00C433FA">
      <w:pPr>
        <w:pStyle w:val="12"/>
        <w:spacing w:before="0"/>
        <w:ind w:firstLine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–</w:t>
      </w:r>
      <w:r w:rsidRPr="00EA3AC0">
        <w:rPr>
          <w:rFonts w:ascii="Times New Roman" w:hAnsi="Times New Roman"/>
          <w:lang w:val="uk-UA"/>
        </w:rPr>
        <w:t xml:space="preserve"> оцінку відповідності системи якості законодавчим, норма</w:t>
      </w:r>
      <w:r>
        <w:rPr>
          <w:rFonts w:ascii="Times New Roman" w:hAnsi="Times New Roman"/>
          <w:lang w:val="uk-UA"/>
        </w:rPr>
        <w:t>тивно-правовим та іншим вимогам;</w:t>
      </w:r>
    </w:p>
    <w:p w:rsidR="00C433FA" w:rsidRPr="00EA3AC0" w:rsidRDefault="00C433FA" w:rsidP="00C433FA">
      <w:pPr>
        <w:pStyle w:val="12"/>
        <w:spacing w:before="0"/>
        <w:ind w:firstLine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–</w:t>
      </w:r>
      <w:r w:rsidRPr="00EA3AC0">
        <w:rPr>
          <w:rFonts w:ascii="Times New Roman" w:hAnsi="Times New Roman"/>
          <w:lang w:val="uk-UA"/>
        </w:rPr>
        <w:t xml:space="preserve"> оцінку результативності системи якості щодо поставлених цілей.</w:t>
      </w:r>
    </w:p>
    <w:p w:rsidR="00C433FA" w:rsidRPr="00EA3AC0" w:rsidRDefault="00C433FA" w:rsidP="00C433FA">
      <w:pPr>
        <w:pStyle w:val="12"/>
        <w:spacing w:before="0"/>
        <w:ind w:firstLine="709"/>
        <w:rPr>
          <w:rFonts w:ascii="Times New Roman" w:hAnsi="Times New Roman"/>
          <w:lang w:val="uk-UA"/>
        </w:rPr>
      </w:pPr>
      <w:r w:rsidRPr="00EA3AC0">
        <w:rPr>
          <w:rFonts w:ascii="Times New Roman" w:hAnsi="Times New Roman"/>
          <w:lang w:val="uk-UA"/>
        </w:rPr>
        <w:t xml:space="preserve">Критерії аудиту використовуються як еталон, відносно якого визначається відповідність, і можуть включати: Політику, </w:t>
      </w:r>
      <w:r w:rsidR="001149DB">
        <w:rPr>
          <w:rFonts w:ascii="Times New Roman" w:hAnsi="Times New Roman"/>
          <w:lang w:val="uk-UA"/>
        </w:rPr>
        <w:t>Ц</w:t>
      </w:r>
      <w:r w:rsidRPr="00EA3AC0">
        <w:rPr>
          <w:rFonts w:ascii="Times New Roman" w:hAnsi="Times New Roman"/>
          <w:lang w:val="uk-UA"/>
        </w:rPr>
        <w:t xml:space="preserve">ілі, </w:t>
      </w:r>
      <w:r w:rsidR="001149DB">
        <w:rPr>
          <w:rFonts w:ascii="Times New Roman" w:hAnsi="Times New Roman"/>
          <w:lang w:val="uk-UA"/>
        </w:rPr>
        <w:t>П</w:t>
      </w:r>
      <w:r w:rsidRPr="00EA3AC0">
        <w:rPr>
          <w:rFonts w:ascii="Times New Roman" w:hAnsi="Times New Roman"/>
          <w:lang w:val="uk-UA"/>
        </w:rPr>
        <w:t xml:space="preserve">роцедури, </w:t>
      </w:r>
      <w:r w:rsidR="001149DB">
        <w:rPr>
          <w:rFonts w:ascii="Times New Roman" w:hAnsi="Times New Roman"/>
          <w:lang w:val="uk-UA"/>
        </w:rPr>
        <w:t>С</w:t>
      </w:r>
      <w:r w:rsidRPr="00EA3AC0">
        <w:rPr>
          <w:rFonts w:ascii="Times New Roman" w:hAnsi="Times New Roman"/>
          <w:lang w:val="uk-UA"/>
        </w:rPr>
        <w:t xml:space="preserve">тандарти, </w:t>
      </w:r>
      <w:r w:rsidR="001149DB">
        <w:rPr>
          <w:rFonts w:ascii="Times New Roman" w:hAnsi="Times New Roman"/>
          <w:lang w:val="uk-UA"/>
        </w:rPr>
        <w:t>З</w:t>
      </w:r>
      <w:r w:rsidRPr="00EA3AC0">
        <w:rPr>
          <w:rFonts w:ascii="Times New Roman" w:hAnsi="Times New Roman"/>
          <w:lang w:val="uk-UA"/>
        </w:rPr>
        <w:t>акони, нормативно-правові документи, тощо.</w:t>
      </w:r>
    </w:p>
    <w:p w:rsidR="00C433FA" w:rsidRDefault="00C433FA" w:rsidP="00C433FA">
      <w:pPr>
        <w:ind w:firstLine="675"/>
        <w:jc w:val="both"/>
        <w:rPr>
          <w:color w:val="000000"/>
          <w:sz w:val="24"/>
          <w:szCs w:val="24"/>
        </w:rPr>
      </w:pPr>
      <w:r w:rsidRPr="00EA3AC0">
        <w:rPr>
          <w:sz w:val="24"/>
          <w:szCs w:val="24"/>
        </w:rPr>
        <w:t xml:space="preserve">Міський голова або </w:t>
      </w:r>
      <w:r>
        <w:rPr>
          <w:sz w:val="24"/>
          <w:szCs w:val="24"/>
        </w:rPr>
        <w:t>уповноважений з питань системи управління якістю</w:t>
      </w:r>
      <w:r w:rsidRPr="00EA3AC0">
        <w:rPr>
          <w:sz w:val="24"/>
          <w:szCs w:val="24"/>
        </w:rPr>
        <w:t xml:space="preserve"> можуть призначати проведення непланових внутрішніх аудитів, </w:t>
      </w:r>
      <w:r w:rsidRPr="00EA3AC0">
        <w:rPr>
          <w:color w:val="000000"/>
          <w:sz w:val="24"/>
          <w:szCs w:val="24"/>
        </w:rPr>
        <w:t xml:space="preserve">процедура здійснення яких аналогічна плановим. </w:t>
      </w:r>
    </w:p>
    <w:p w:rsidR="00177FF0" w:rsidRPr="00EA3AC0" w:rsidRDefault="00177FF0" w:rsidP="00C433FA">
      <w:pPr>
        <w:ind w:firstLine="675"/>
        <w:jc w:val="both"/>
        <w:rPr>
          <w:color w:val="000000"/>
          <w:sz w:val="24"/>
          <w:szCs w:val="24"/>
        </w:rPr>
      </w:pPr>
    </w:p>
    <w:p w:rsidR="00C433FA" w:rsidRPr="00EA3AC0" w:rsidRDefault="00616A20" w:rsidP="00C433FA">
      <w:pPr>
        <w:ind w:firstLine="6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="00C433FA" w:rsidRPr="00EA3AC0">
        <w:rPr>
          <w:color w:val="000000"/>
          <w:sz w:val="24"/>
          <w:szCs w:val="24"/>
        </w:rPr>
        <w:t>епланові аудити можуть проводитися:</w:t>
      </w:r>
    </w:p>
    <w:p w:rsidR="00C433FA" w:rsidRPr="00EA3AC0" w:rsidRDefault="00C433FA" w:rsidP="00C433FA">
      <w:pPr>
        <w:widowControl w:val="0"/>
        <w:numPr>
          <w:ilvl w:val="0"/>
          <w:numId w:val="2"/>
        </w:numPr>
        <w:tabs>
          <w:tab w:val="left" w:pos="576"/>
          <w:tab w:val="left" w:pos="5040"/>
          <w:tab w:val="left" w:pos="9360"/>
          <w:tab w:val="left" w:pos="15264"/>
        </w:tabs>
        <w:jc w:val="both"/>
        <w:rPr>
          <w:sz w:val="24"/>
          <w:szCs w:val="24"/>
        </w:rPr>
      </w:pPr>
      <w:r w:rsidRPr="00EA3AC0">
        <w:rPr>
          <w:sz w:val="24"/>
          <w:szCs w:val="24"/>
        </w:rPr>
        <w:t xml:space="preserve">при підготовці до сертифікації </w:t>
      </w:r>
      <w:r>
        <w:rPr>
          <w:sz w:val="24"/>
          <w:szCs w:val="24"/>
        </w:rPr>
        <w:t>системи управління якістю</w:t>
      </w:r>
      <w:r w:rsidRPr="00EA3AC0">
        <w:rPr>
          <w:sz w:val="24"/>
          <w:szCs w:val="24"/>
        </w:rPr>
        <w:t>;</w:t>
      </w:r>
    </w:p>
    <w:p w:rsidR="00C433FA" w:rsidRPr="00EA3AC0" w:rsidRDefault="00C433FA" w:rsidP="00C433FA">
      <w:pPr>
        <w:widowControl w:val="0"/>
        <w:numPr>
          <w:ilvl w:val="0"/>
          <w:numId w:val="2"/>
        </w:numPr>
        <w:tabs>
          <w:tab w:val="left" w:pos="576"/>
          <w:tab w:val="left" w:pos="5040"/>
          <w:tab w:val="left" w:pos="9360"/>
          <w:tab w:val="left" w:pos="15264"/>
        </w:tabs>
        <w:jc w:val="both"/>
        <w:rPr>
          <w:sz w:val="24"/>
          <w:szCs w:val="24"/>
        </w:rPr>
      </w:pPr>
      <w:r w:rsidRPr="00EA3AC0">
        <w:rPr>
          <w:sz w:val="24"/>
          <w:szCs w:val="24"/>
        </w:rPr>
        <w:t>для перевір</w:t>
      </w:r>
      <w:r>
        <w:rPr>
          <w:sz w:val="24"/>
          <w:szCs w:val="24"/>
        </w:rPr>
        <w:t>ки</w:t>
      </w:r>
      <w:r w:rsidRPr="00EA3AC0">
        <w:rPr>
          <w:sz w:val="24"/>
          <w:szCs w:val="24"/>
        </w:rPr>
        <w:t xml:space="preserve"> виконання коригувальних дій; </w:t>
      </w:r>
    </w:p>
    <w:p w:rsidR="00C433FA" w:rsidRPr="00EA3AC0" w:rsidRDefault="00C433FA" w:rsidP="00C433FA">
      <w:pPr>
        <w:widowControl w:val="0"/>
        <w:numPr>
          <w:ilvl w:val="0"/>
          <w:numId w:val="2"/>
        </w:numPr>
        <w:tabs>
          <w:tab w:val="left" w:pos="576"/>
          <w:tab w:val="left" w:pos="5040"/>
          <w:tab w:val="left" w:pos="9360"/>
          <w:tab w:val="left" w:pos="15264"/>
        </w:tabs>
        <w:jc w:val="both"/>
        <w:rPr>
          <w:sz w:val="24"/>
          <w:szCs w:val="24"/>
        </w:rPr>
      </w:pPr>
      <w:r w:rsidRPr="00EA3AC0">
        <w:rPr>
          <w:sz w:val="24"/>
          <w:szCs w:val="24"/>
        </w:rPr>
        <w:t>при виявленні системних невідповідностей;</w:t>
      </w:r>
    </w:p>
    <w:p w:rsidR="00C433FA" w:rsidRPr="00EA3AC0" w:rsidRDefault="00C433FA" w:rsidP="00C433FA">
      <w:pPr>
        <w:widowControl w:val="0"/>
        <w:numPr>
          <w:ilvl w:val="0"/>
          <w:numId w:val="2"/>
        </w:numPr>
        <w:tabs>
          <w:tab w:val="left" w:pos="576"/>
          <w:tab w:val="left" w:pos="5040"/>
          <w:tab w:val="left" w:pos="9360"/>
          <w:tab w:val="left" w:pos="15264"/>
        </w:tabs>
        <w:jc w:val="both"/>
        <w:rPr>
          <w:sz w:val="24"/>
          <w:szCs w:val="24"/>
        </w:rPr>
      </w:pPr>
      <w:r w:rsidRPr="00EA3AC0">
        <w:rPr>
          <w:sz w:val="24"/>
          <w:szCs w:val="24"/>
        </w:rPr>
        <w:t>за результатами попередніх аудитів;</w:t>
      </w:r>
    </w:p>
    <w:p w:rsidR="00C433FA" w:rsidRPr="000A3FA4" w:rsidRDefault="00C433FA" w:rsidP="00C433FA">
      <w:pPr>
        <w:widowControl w:val="0"/>
        <w:numPr>
          <w:ilvl w:val="0"/>
          <w:numId w:val="2"/>
        </w:numPr>
        <w:tabs>
          <w:tab w:val="left" w:pos="576"/>
          <w:tab w:val="left" w:pos="5040"/>
          <w:tab w:val="left" w:pos="9360"/>
          <w:tab w:val="left" w:pos="15264"/>
        </w:tabs>
        <w:jc w:val="both"/>
        <w:rPr>
          <w:color w:val="000000"/>
          <w:sz w:val="24"/>
          <w:szCs w:val="24"/>
        </w:rPr>
      </w:pPr>
      <w:r w:rsidRPr="00EA3AC0">
        <w:rPr>
          <w:sz w:val="24"/>
          <w:szCs w:val="24"/>
        </w:rPr>
        <w:lastRenderedPageBreak/>
        <w:t>у зв’язку з організаційними змінами.</w:t>
      </w:r>
    </w:p>
    <w:p w:rsidR="00C433FA" w:rsidRPr="000A3FA4" w:rsidRDefault="00C433FA" w:rsidP="00C433FA">
      <w:pPr>
        <w:widowControl w:val="0"/>
        <w:tabs>
          <w:tab w:val="left" w:pos="576"/>
          <w:tab w:val="left" w:pos="5040"/>
          <w:tab w:val="left" w:pos="9360"/>
          <w:tab w:val="left" w:pos="15264"/>
        </w:tabs>
        <w:jc w:val="both"/>
        <w:rPr>
          <w:color w:val="000000"/>
          <w:sz w:val="24"/>
          <w:szCs w:val="24"/>
        </w:rPr>
      </w:pPr>
    </w:p>
    <w:p w:rsidR="00C433FA" w:rsidRDefault="00C433FA" w:rsidP="00C433FA">
      <w:pPr>
        <w:widowControl w:val="0"/>
        <w:tabs>
          <w:tab w:val="left" w:pos="576"/>
          <w:tab w:val="left" w:pos="5040"/>
          <w:tab w:val="left" w:pos="9360"/>
          <w:tab w:val="left" w:pos="15264"/>
        </w:tabs>
        <w:jc w:val="both"/>
        <w:rPr>
          <w:sz w:val="24"/>
          <w:szCs w:val="24"/>
        </w:rPr>
      </w:pPr>
      <w:r w:rsidRPr="000A3FA4">
        <w:rPr>
          <w:bCs/>
          <w:sz w:val="24"/>
          <w:szCs w:val="24"/>
        </w:rPr>
        <w:t>При потребі</w:t>
      </w:r>
      <w:r w:rsidR="001149DB">
        <w:rPr>
          <w:bCs/>
          <w:sz w:val="24"/>
          <w:szCs w:val="24"/>
        </w:rPr>
        <w:t>,</w:t>
      </w:r>
      <w:r w:rsidRPr="000A3FA4">
        <w:rPr>
          <w:bCs/>
          <w:sz w:val="24"/>
          <w:szCs w:val="24"/>
        </w:rPr>
        <w:t xml:space="preserve"> </w:t>
      </w:r>
      <w:r w:rsidRPr="000A3FA4">
        <w:rPr>
          <w:sz w:val="24"/>
          <w:szCs w:val="24"/>
        </w:rPr>
        <w:t xml:space="preserve">в </w:t>
      </w:r>
      <w:r>
        <w:rPr>
          <w:sz w:val="24"/>
          <w:szCs w:val="24"/>
        </w:rPr>
        <w:t>П</w:t>
      </w:r>
      <w:r w:rsidRPr="000A3FA4">
        <w:rPr>
          <w:bCs/>
          <w:sz w:val="24"/>
          <w:szCs w:val="24"/>
        </w:rPr>
        <w:t>рограму</w:t>
      </w:r>
      <w:r>
        <w:rPr>
          <w:bCs/>
          <w:sz w:val="24"/>
          <w:szCs w:val="24"/>
        </w:rPr>
        <w:t xml:space="preserve"> проведення внутрішніх</w:t>
      </w:r>
      <w:r w:rsidRPr="000A3FA4">
        <w:rPr>
          <w:bCs/>
          <w:sz w:val="24"/>
          <w:szCs w:val="24"/>
        </w:rPr>
        <w:t xml:space="preserve"> аудитів </w:t>
      </w:r>
      <w:r w:rsidRPr="000A3FA4">
        <w:rPr>
          <w:sz w:val="24"/>
          <w:szCs w:val="24"/>
        </w:rPr>
        <w:t>вносяться зміни.</w:t>
      </w:r>
      <w:r w:rsidR="001149DB">
        <w:rPr>
          <w:sz w:val="24"/>
          <w:szCs w:val="24"/>
        </w:rPr>
        <w:t xml:space="preserve"> </w:t>
      </w:r>
      <w:r w:rsidRPr="00EA3AC0">
        <w:rPr>
          <w:sz w:val="24"/>
          <w:szCs w:val="24"/>
        </w:rPr>
        <w:t>У разі прийняття рішення про необхідність проведення непланового аудиту</w:t>
      </w:r>
      <w:r w:rsidR="001149DB">
        <w:rPr>
          <w:sz w:val="24"/>
          <w:szCs w:val="24"/>
        </w:rPr>
        <w:t>,</w:t>
      </w:r>
      <w:r w:rsidRPr="00EA3AC0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головний спеціаліст з питань управління якістю готує проект  розпорядження міського голови</w:t>
      </w:r>
      <w:r w:rsidRPr="00EA3AC0">
        <w:rPr>
          <w:sz w:val="24"/>
          <w:szCs w:val="24"/>
        </w:rPr>
        <w:t xml:space="preserve">. </w:t>
      </w:r>
    </w:p>
    <w:p w:rsidR="00C433FA" w:rsidRPr="00EA3AC0" w:rsidRDefault="00C433FA" w:rsidP="001149DB">
      <w:pPr>
        <w:tabs>
          <w:tab w:val="left" w:pos="0"/>
          <w:tab w:val="left" w:pos="585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C433FA" w:rsidRDefault="00C433FA" w:rsidP="004F7BF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083351">
        <w:rPr>
          <w:b/>
          <w:sz w:val="24"/>
          <w:szCs w:val="24"/>
        </w:rPr>
        <w:t xml:space="preserve">.3 </w:t>
      </w:r>
      <w:r w:rsidRPr="00EA3AC0">
        <w:rPr>
          <w:b/>
          <w:sz w:val="24"/>
          <w:szCs w:val="24"/>
        </w:rPr>
        <w:t xml:space="preserve"> </w:t>
      </w:r>
      <w:r w:rsidRPr="004F7BF2">
        <w:rPr>
          <w:sz w:val="24"/>
          <w:szCs w:val="24"/>
        </w:rPr>
        <w:t>Проведення внутрішніх аудитів</w:t>
      </w:r>
    </w:p>
    <w:p w:rsidR="004F7BF2" w:rsidRPr="004F7BF2" w:rsidRDefault="004F7BF2" w:rsidP="004F7BF2">
      <w:pPr>
        <w:jc w:val="both"/>
        <w:rPr>
          <w:sz w:val="24"/>
          <w:szCs w:val="24"/>
        </w:rPr>
      </w:pPr>
    </w:p>
    <w:p w:rsidR="00C433FA" w:rsidRPr="004F7BF2" w:rsidRDefault="00083351" w:rsidP="004F7B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3.3.1 </w:t>
      </w:r>
      <w:r w:rsidR="00C433FA" w:rsidRPr="004F7BF2">
        <w:rPr>
          <w:sz w:val="24"/>
          <w:szCs w:val="24"/>
        </w:rPr>
        <w:t xml:space="preserve"> Підготовка до аудиту</w:t>
      </w:r>
    </w:p>
    <w:p w:rsidR="00C433FA" w:rsidRPr="00EA3AC0" w:rsidRDefault="00C433FA" w:rsidP="00C433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Головний спеціаліст з питань управління якістю готує проект  розпорядження міського голови про</w:t>
      </w:r>
      <w:r w:rsidRPr="00EA3AC0">
        <w:rPr>
          <w:sz w:val="24"/>
          <w:szCs w:val="24"/>
        </w:rPr>
        <w:t xml:space="preserve"> </w:t>
      </w:r>
      <w:r>
        <w:rPr>
          <w:sz w:val="24"/>
          <w:szCs w:val="24"/>
        </w:rPr>
        <w:t>затвердження списку працівників міської ради, які виконуватимуть функції внутрішніх аудиторів в  поточному році, а також</w:t>
      </w:r>
      <w:r w:rsidRPr="00EA3AC0">
        <w:rPr>
          <w:sz w:val="24"/>
          <w:szCs w:val="24"/>
        </w:rPr>
        <w:t>,</w:t>
      </w:r>
      <w:r>
        <w:rPr>
          <w:sz w:val="24"/>
          <w:szCs w:val="24"/>
        </w:rPr>
        <w:t xml:space="preserve"> згідно затвердженої «Програми проведення внутрішніх аудитів» готує проекти  розпоряджень міського голови про проведення планових(непланових ) внутрішніх аудитів у виконавчих органах</w:t>
      </w:r>
      <w:r w:rsidR="000C1816">
        <w:rPr>
          <w:sz w:val="24"/>
          <w:szCs w:val="24"/>
        </w:rPr>
        <w:t>,окремих посадових осіб, старост</w:t>
      </w:r>
      <w:r>
        <w:rPr>
          <w:sz w:val="24"/>
          <w:szCs w:val="24"/>
        </w:rPr>
        <w:t xml:space="preserve"> та у заступників міського голови,</w:t>
      </w:r>
      <w:r w:rsidRPr="00107AC3">
        <w:rPr>
          <w:sz w:val="24"/>
          <w:szCs w:val="24"/>
        </w:rPr>
        <w:t xml:space="preserve"> </w:t>
      </w:r>
      <w:r w:rsidRPr="00EA3AC0">
        <w:rPr>
          <w:sz w:val="24"/>
          <w:szCs w:val="24"/>
        </w:rPr>
        <w:t>визначаю</w:t>
      </w:r>
      <w:r>
        <w:rPr>
          <w:sz w:val="24"/>
          <w:szCs w:val="24"/>
        </w:rPr>
        <w:t>чи при цьому</w:t>
      </w:r>
      <w:r w:rsidRPr="00EA3AC0">
        <w:rPr>
          <w:sz w:val="24"/>
          <w:szCs w:val="24"/>
        </w:rPr>
        <w:t xml:space="preserve"> провідного аудитора в групі</w:t>
      </w:r>
      <w:r>
        <w:rPr>
          <w:sz w:val="24"/>
          <w:szCs w:val="24"/>
        </w:rPr>
        <w:t>.</w:t>
      </w:r>
    </w:p>
    <w:p w:rsidR="00C433FA" w:rsidRPr="00EA3AC0" w:rsidRDefault="00C433FA" w:rsidP="000C1816">
      <w:pPr>
        <w:jc w:val="both"/>
        <w:rPr>
          <w:color w:val="000000"/>
          <w:sz w:val="24"/>
          <w:szCs w:val="24"/>
        </w:rPr>
      </w:pPr>
      <w:r w:rsidRPr="00EA3AC0">
        <w:rPr>
          <w:color w:val="000000"/>
          <w:sz w:val="24"/>
          <w:szCs w:val="24"/>
        </w:rPr>
        <w:t>Аудитори добираються відповідно до:</w:t>
      </w:r>
    </w:p>
    <w:p w:rsidR="00C433FA" w:rsidRPr="00EA3AC0" w:rsidRDefault="00C433FA" w:rsidP="00C433FA">
      <w:pP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A3AC0">
        <w:rPr>
          <w:color w:val="000000"/>
          <w:sz w:val="24"/>
          <w:szCs w:val="24"/>
        </w:rPr>
        <w:t>їх компетентності в діяльності, які піддається аудиту</w:t>
      </w:r>
      <w:r>
        <w:rPr>
          <w:color w:val="000000"/>
          <w:sz w:val="24"/>
          <w:szCs w:val="24"/>
        </w:rPr>
        <w:t>;</w:t>
      </w:r>
      <w:r w:rsidRPr="00EA3AC0">
        <w:rPr>
          <w:color w:val="000000"/>
          <w:sz w:val="24"/>
          <w:szCs w:val="24"/>
        </w:rPr>
        <w:t xml:space="preserve"> </w:t>
      </w:r>
    </w:p>
    <w:p w:rsidR="00C433FA" w:rsidRPr="00EA3AC0" w:rsidRDefault="00C433FA" w:rsidP="00C433FA">
      <w:pP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A3AC0">
        <w:rPr>
          <w:color w:val="000000"/>
          <w:sz w:val="24"/>
          <w:szCs w:val="24"/>
        </w:rPr>
        <w:t xml:space="preserve">результатів тестування </w:t>
      </w:r>
      <w:r>
        <w:rPr>
          <w:color w:val="000000"/>
          <w:sz w:val="24"/>
          <w:szCs w:val="24"/>
        </w:rPr>
        <w:t>;</w:t>
      </w:r>
    </w:p>
    <w:p w:rsidR="00C433FA" w:rsidRDefault="00C433FA" w:rsidP="00C433FA">
      <w:pP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A3AC0">
        <w:rPr>
          <w:color w:val="000000"/>
          <w:sz w:val="24"/>
          <w:szCs w:val="24"/>
        </w:rPr>
        <w:t>засад незалежності їх від структурного підрозділу або процесу, які будуть піддані аудиту.</w:t>
      </w:r>
    </w:p>
    <w:p w:rsidR="00C433FA" w:rsidRPr="00925813" w:rsidRDefault="00C433FA" w:rsidP="000C181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Група аудиторів формує примірний перелік питань відповідно до критеріїв аудиту,  визначених </w:t>
      </w:r>
      <w:r w:rsidR="000C1816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рограмою</w:t>
      </w:r>
      <w:r w:rsidR="000C1816">
        <w:rPr>
          <w:color w:val="000000"/>
          <w:sz w:val="24"/>
          <w:szCs w:val="24"/>
        </w:rPr>
        <w:t xml:space="preserve"> проведення</w:t>
      </w:r>
      <w:r>
        <w:rPr>
          <w:color w:val="000000"/>
          <w:sz w:val="24"/>
          <w:szCs w:val="24"/>
        </w:rPr>
        <w:t xml:space="preserve"> внутрішніх аудитів  на поточний рік, </w:t>
      </w:r>
      <w:r w:rsidRPr="00925813">
        <w:rPr>
          <w:color w:val="000000"/>
          <w:sz w:val="24"/>
          <w:szCs w:val="24"/>
        </w:rPr>
        <w:t>на основі вивчення вимог законодавства, нормативно-правової бази, стандарту ISO 9001</w:t>
      </w:r>
      <w:r>
        <w:rPr>
          <w:color w:val="000000"/>
          <w:sz w:val="24"/>
          <w:szCs w:val="24"/>
        </w:rPr>
        <w:t>-2015</w:t>
      </w:r>
      <w:r w:rsidRPr="00925813">
        <w:rPr>
          <w:color w:val="000000"/>
          <w:sz w:val="24"/>
          <w:szCs w:val="24"/>
        </w:rPr>
        <w:t>, документації системи управління якістю, звітів з попередніх аудитів, проведених коригувальних дій.</w:t>
      </w:r>
    </w:p>
    <w:p w:rsidR="00C433FA" w:rsidRPr="00EA3AC0" w:rsidRDefault="00C433FA" w:rsidP="00C433FA">
      <w:pPr>
        <w:widowControl w:val="0"/>
        <w:tabs>
          <w:tab w:val="left" w:pos="576"/>
          <w:tab w:val="left" w:pos="5040"/>
          <w:tab w:val="left" w:pos="9360"/>
          <w:tab w:val="left" w:pos="15264"/>
        </w:tabs>
        <w:jc w:val="both"/>
        <w:rPr>
          <w:sz w:val="24"/>
          <w:szCs w:val="24"/>
        </w:rPr>
      </w:pPr>
      <w:r w:rsidRPr="00EA3AC0">
        <w:rPr>
          <w:color w:val="000000"/>
          <w:sz w:val="24"/>
          <w:szCs w:val="24"/>
        </w:rPr>
        <w:tab/>
        <w:t>Попередній контакт між провідними аудиторами і керівниками</w:t>
      </w:r>
      <w:r w:rsidRPr="00EA3AC0">
        <w:rPr>
          <w:sz w:val="24"/>
          <w:szCs w:val="24"/>
        </w:rPr>
        <w:t xml:space="preserve"> виконавчих органів ради, в яких буде проведено внутрішній аудит, бажано, щоб відбувався не пізніше ніж за 3 робочі дні до початку аудиту. </w:t>
      </w:r>
    </w:p>
    <w:p w:rsidR="00C433FA" w:rsidRPr="00EA3AC0" w:rsidRDefault="00C433FA" w:rsidP="00C433FA">
      <w:pPr>
        <w:widowControl w:val="0"/>
        <w:tabs>
          <w:tab w:val="left" w:pos="576"/>
          <w:tab w:val="left" w:pos="5040"/>
          <w:tab w:val="left" w:pos="9360"/>
          <w:tab w:val="left" w:pos="15264"/>
        </w:tabs>
        <w:ind w:firstLine="567"/>
        <w:jc w:val="both"/>
        <w:rPr>
          <w:sz w:val="24"/>
          <w:szCs w:val="24"/>
        </w:rPr>
      </w:pPr>
      <w:r w:rsidRPr="00EA3AC0">
        <w:rPr>
          <w:sz w:val="24"/>
          <w:szCs w:val="24"/>
        </w:rPr>
        <w:t>Можливі питання для обговорення:</w:t>
      </w:r>
    </w:p>
    <w:p w:rsidR="00C433FA" w:rsidRPr="00EA3AC0" w:rsidRDefault="00C433FA" w:rsidP="00C433FA">
      <w:pPr>
        <w:widowControl w:val="0"/>
        <w:tabs>
          <w:tab w:val="left" w:pos="576"/>
          <w:tab w:val="left" w:pos="5040"/>
          <w:tab w:val="left" w:pos="9360"/>
          <w:tab w:val="left" w:pos="15264"/>
        </w:tabs>
        <w:jc w:val="both"/>
        <w:rPr>
          <w:sz w:val="24"/>
          <w:szCs w:val="24"/>
        </w:rPr>
      </w:pPr>
      <w:r w:rsidRPr="00EA3AC0">
        <w:rPr>
          <w:sz w:val="24"/>
          <w:szCs w:val="24"/>
        </w:rPr>
        <w:tab/>
        <w:t>а) план проведення аудиту та перелік питань;</w:t>
      </w:r>
    </w:p>
    <w:p w:rsidR="00C433FA" w:rsidRPr="00EA3AC0" w:rsidRDefault="00C433FA" w:rsidP="00C433FA">
      <w:pPr>
        <w:widowControl w:val="0"/>
        <w:tabs>
          <w:tab w:val="left" w:pos="576"/>
          <w:tab w:val="left" w:pos="5040"/>
          <w:tab w:val="left" w:pos="9360"/>
          <w:tab w:val="left" w:pos="15264"/>
        </w:tabs>
        <w:jc w:val="both"/>
        <w:rPr>
          <w:sz w:val="24"/>
          <w:szCs w:val="24"/>
        </w:rPr>
      </w:pPr>
      <w:r w:rsidRPr="00EA3AC0">
        <w:rPr>
          <w:sz w:val="24"/>
          <w:szCs w:val="24"/>
        </w:rPr>
        <w:tab/>
        <w:t>б) організаційні питання;</w:t>
      </w:r>
    </w:p>
    <w:p w:rsidR="00C433FA" w:rsidRPr="00EA3AC0" w:rsidRDefault="00C433FA" w:rsidP="00C433FA">
      <w:pPr>
        <w:widowControl w:val="0"/>
        <w:tabs>
          <w:tab w:val="left" w:pos="576"/>
          <w:tab w:val="left" w:pos="5040"/>
          <w:tab w:val="left" w:pos="9360"/>
          <w:tab w:val="left" w:pos="15264"/>
        </w:tabs>
        <w:jc w:val="both"/>
        <w:rPr>
          <w:sz w:val="24"/>
          <w:szCs w:val="24"/>
        </w:rPr>
      </w:pPr>
      <w:r w:rsidRPr="00EA3AC0">
        <w:rPr>
          <w:sz w:val="24"/>
          <w:szCs w:val="24"/>
        </w:rPr>
        <w:tab/>
        <w:t>в) перелік документів, які повинні бути попередньо надані.</w:t>
      </w:r>
    </w:p>
    <w:p w:rsidR="00C433FA" w:rsidRPr="00EA3AC0" w:rsidRDefault="00C433FA" w:rsidP="00C433FA">
      <w:pPr>
        <w:tabs>
          <w:tab w:val="left" w:pos="545"/>
        </w:tabs>
        <w:jc w:val="both"/>
        <w:rPr>
          <w:color w:val="000000"/>
          <w:sz w:val="24"/>
          <w:szCs w:val="24"/>
        </w:rPr>
      </w:pPr>
      <w:r w:rsidRPr="00EA3AC0">
        <w:rPr>
          <w:sz w:val="24"/>
          <w:szCs w:val="24"/>
        </w:rPr>
        <w:tab/>
        <w:t xml:space="preserve">Завчасно, до </w:t>
      </w:r>
      <w:r w:rsidRPr="00EA3AC0">
        <w:rPr>
          <w:color w:val="000000"/>
          <w:sz w:val="24"/>
          <w:szCs w:val="24"/>
        </w:rPr>
        <w:t>проведення внутрішнього аудиту, аудиторами проводиться аналіз документів, які регламентують діяльність</w:t>
      </w:r>
      <w:r w:rsidR="00435A16">
        <w:rPr>
          <w:color w:val="000000"/>
          <w:sz w:val="24"/>
          <w:szCs w:val="24"/>
        </w:rPr>
        <w:t xml:space="preserve"> </w:t>
      </w:r>
      <w:r w:rsidRPr="00EA3AC0">
        <w:rPr>
          <w:color w:val="000000"/>
          <w:sz w:val="24"/>
          <w:szCs w:val="24"/>
        </w:rPr>
        <w:t xml:space="preserve"> виконавчого органу ради</w:t>
      </w:r>
      <w:r w:rsidR="00435A16">
        <w:rPr>
          <w:color w:val="000000"/>
          <w:sz w:val="24"/>
          <w:szCs w:val="24"/>
        </w:rPr>
        <w:t>, окремих посадових осіб, старост</w:t>
      </w:r>
      <w:r w:rsidRPr="00EA3AC0">
        <w:rPr>
          <w:color w:val="000000"/>
          <w:sz w:val="24"/>
          <w:szCs w:val="24"/>
        </w:rPr>
        <w:t xml:space="preserve"> у сфері якості. До них належать:</w:t>
      </w:r>
    </w:p>
    <w:p w:rsidR="00C433FA" w:rsidRPr="00EA3AC0" w:rsidRDefault="00C433FA" w:rsidP="00C433FA">
      <w:pPr>
        <w:numPr>
          <w:ilvl w:val="0"/>
          <w:numId w:val="4"/>
        </w:numPr>
        <w:tabs>
          <w:tab w:val="clear" w:pos="1069"/>
          <w:tab w:val="num" w:pos="0"/>
        </w:tabs>
        <w:ind w:left="0" w:firstLine="567"/>
        <w:jc w:val="both"/>
        <w:rPr>
          <w:color w:val="000000"/>
          <w:sz w:val="24"/>
          <w:szCs w:val="24"/>
        </w:rPr>
      </w:pPr>
      <w:r w:rsidRPr="00EA3AC0">
        <w:rPr>
          <w:color w:val="000000"/>
          <w:sz w:val="24"/>
          <w:szCs w:val="24"/>
        </w:rPr>
        <w:t>положення про виконавчий орган</w:t>
      </w:r>
      <w:r>
        <w:rPr>
          <w:color w:val="000000"/>
          <w:sz w:val="24"/>
          <w:szCs w:val="24"/>
        </w:rPr>
        <w:t>, підрозділи</w:t>
      </w:r>
      <w:r w:rsidRPr="00EA3AC0">
        <w:rPr>
          <w:color w:val="000000"/>
          <w:sz w:val="24"/>
          <w:szCs w:val="24"/>
        </w:rPr>
        <w:t xml:space="preserve"> та посадові інструкції; </w:t>
      </w:r>
    </w:p>
    <w:p w:rsidR="00C433FA" w:rsidRPr="00EA3AC0" w:rsidRDefault="00C433FA" w:rsidP="00C433FA">
      <w:pPr>
        <w:numPr>
          <w:ilvl w:val="0"/>
          <w:numId w:val="4"/>
        </w:numPr>
        <w:tabs>
          <w:tab w:val="clear" w:pos="1069"/>
          <w:tab w:val="num" w:pos="0"/>
        </w:tabs>
        <w:ind w:left="0" w:firstLine="567"/>
        <w:jc w:val="both"/>
        <w:rPr>
          <w:color w:val="000000"/>
          <w:sz w:val="24"/>
          <w:szCs w:val="24"/>
        </w:rPr>
      </w:pPr>
      <w:r w:rsidRPr="00EA3AC0">
        <w:rPr>
          <w:color w:val="000000"/>
          <w:sz w:val="24"/>
          <w:szCs w:val="24"/>
        </w:rPr>
        <w:t xml:space="preserve">законодавчі та нормативно-правові акти; </w:t>
      </w:r>
    </w:p>
    <w:p w:rsidR="00C433FA" w:rsidRPr="00EA3AC0" w:rsidRDefault="00C433FA" w:rsidP="00C433FA">
      <w:pPr>
        <w:numPr>
          <w:ilvl w:val="0"/>
          <w:numId w:val="4"/>
        </w:numPr>
        <w:tabs>
          <w:tab w:val="clear" w:pos="1069"/>
          <w:tab w:val="num" w:pos="0"/>
        </w:tabs>
        <w:ind w:left="0" w:firstLine="567"/>
        <w:jc w:val="both"/>
        <w:rPr>
          <w:color w:val="000000"/>
          <w:sz w:val="24"/>
          <w:szCs w:val="24"/>
        </w:rPr>
      </w:pPr>
      <w:r w:rsidRPr="00EA3AC0">
        <w:rPr>
          <w:color w:val="000000"/>
          <w:sz w:val="24"/>
          <w:szCs w:val="24"/>
        </w:rPr>
        <w:t>документація системи</w:t>
      </w:r>
      <w:r>
        <w:rPr>
          <w:color w:val="000000"/>
          <w:sz w:val="24"/>
          <w:szCs w:val="24"/>
        </w:rPr>
        <w:t xml:space="preserve"> управління</w:t>
      </w:r>
      <w:r w:rsidRPr="00EA3AC0">
        <w:rPr>
          <w:color w:val="000000"/>
          <w:sz w:val="24"/>
          <w:szCs w:val="24"/>
        </w:rPr>
        <w:t xml:space="preserve"> як</w:t>
      </w:r>
      <w:r>
        <w:rPr>
          <w:color w:val="000000"/>
          <w:sz w:val="24"/>
          <w:szCs w:val="24"/>
        </w:rPr>
        <w:t>істю згідно реєстр</w:t>
      </w:r>
      <w:r w:rsidR="00435A16">
        <w:rPr>
          <w:color w:val="000000"/>
          <w:sz w:val="24"/>
          <w:szCs w:val="24"/>
        </w:rPr>
        <w:t>ів</w:t>
      </w:r>
      <w:r w:rsidRPr="00EA3AC0">
        <w:rPr>
          <w:color w:val="000000"/>
          <w:sz w:val="24"/>
          <w:szCs w:val="24"/>
        </w:rPr>
        <w:t>;</w:t>
      </w:r>
    </w:p>
    <w:p w:rsidR="00C433FA" w:rsidRPr="00616A20" w:rsidRDefault="00C433FA" w:rsidP="00C433FA">
      <w:pPr>
        <w:numPr>
          <w:ilvl w:val="0"/>
          <w:numId w:val="4"/>
        </w:numPr>
        <w:tabs>
          <w:tab w:val="clear" w:pos="1069"/>
          <w:tab w:val="num" w:pos="0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план-</w:t>
      </w:r>
      <w:r w:rsidRPr="00EA3AC0">
        <w:rPr>
          <w:sz w:val="24"/>
          <w:szCs w:val="24"/>
        </w:rPr>
        <w:t>звіти з попередніх аудитів</w:t>
      </w:r>
      <w:r>
        <w:rPr>
          <w:sz w:val="24"/>
          <w:szCs w:val="24"/>
        </w:rPr>
        <w:t xml:space="preserve"> та підтвердження виконання</w:t>
      </w:r>
      <w:r w:rsidRPr="00EA3AC0">
        <w:rPr>
          <w:sz w:val="24"/>
          <w:szCs w:val="24"/>
        </w:rPr>
        <w:t>.</w:t>
      </w:r>
    </w:p>
    <w:p w:rsidR="00616A20" w:rsidRPr="00177FF0" w:rsidRDefault="00616A20" w:rsidP="00616A20">
      <w:pPr>
        <w:ind w:left="567"/>
        <w:jc w:val="both"/>
        <w:rPr>
          <w:color w:val="000000"/>
          <w:sz w:val="24"/>
          <w:szCs w:val="24"/>
        </w:rPr>
      </w:pPr>
    </w:p>
    <w:p w:rsidR="00435A16" w:rsidRDefault="00083351" w:rsidP="00435A16">
      <w:pPr>
        <w:widowControl w:val="0"/>
        <w:tabs>
          <w:tab w:val="left" w:pos="576"/>
          <w:tab w:val="left" w:pos="5040"/>
          <w:tab w:val="left" w:pos="9360"/>
          <w:tab w:val="left" w:pos="15264"/>
        </w:tabs>
        <w:rPr>
          <w:sz w:val="24"/>
          <w:szCs w:val="24"/>
        </w:rPr>
      </w:pPr>
      <w:r>
        <w:rPr>
          <w:sz w:val="24"/>
          <w:szCs w:val="24"/>
        </w:rPr>
        <w:t>3.3.2</w:t>
      </w:r>
      <w:r w:rsidR="00C433FA" w:rsidRPr="00435A16">
        <w:rPr>
          <w:sz w:val="24"/>
          <w:szCs w:val="24"/>
        </w:rPr>
        <w:t xml:space="preserve"> Проведення аудиту</w:t>
      </w:r>
    </w:p>
    <w:p w:rsidR="00C433FA" w:rsidRPr="00435A16" w:rsidRDefault="00C433FA" w:rsidP="00435A16">
      <w:pPr>
        <w:widowControl w:val="0"/>
        <w:tabs>
          <w:tab w:val="left" w:pos="576"/>
          <w:tab w:val="left" w:pos="5040"/>
          <w:tab w:val="left" w:pos="9360"/>
          <w:tab w:val="left" w:pos="15264"/>
        </w:tabs>
        <w:rPr>
          <w:sz w:val="24"/>
          <w:szCs w:val="24"/>
        </w:rPr>
      </w:pPr>
      <w:r w:rsidRPr="00435A16">
        <w:rPr>
          <w:i/>
          <w:sz w:val="24"/>
          <w:szCs w:val="24"/>
        </w:rPr>
        <w:tab/>
      </w:r>
    </w:p>
    <w:p w:rsidR="00C433FA" w:rsidRPr="00EA3AC0" w:rsidRDefault="00C433FA" w:rsidP="00C433FA">
      <w:pPr>
        <w:ind w:firstLine="680"/>
        <w:jc w:val="both"/>
        <w:rPr>
          <w:color w:val="000000"/>
          <w:sz w:val="24"/>
          <w:szCs w:val="24"/>
        </w:rPr>
      </w:pPr>
      <w:r w:rsidRPr="00EA3AC0">
        <w:rPr>
          <w:color w:val="000000"/>
          <w:sz w:val="24"/>
          <w:szCs w:val="24"/>
        </w:rPr>
        <w:t>Основним завданням проведення внутрішнього аудиту у виконавчому органі ради є збір інформації з використанням наступних методів:</w:t>
      </w:r>
    </w:p>
    <w:p w:rsidR="00C433FA" w:rsidRPr="00EA3AC0" w:rsidRDefault="00C433FA" w:rsidP="00C433FA">
      <w:pPr>
        <w:numPr>
          <w:ilvl w:val="0"/>
          <w:numId w:val="3"/>
        </w:numPr>
        <w:tabs>
          <w:tab w:val="left" w:pos="720"/>
        </w:tabs>
        <w:suppressAutoHyphens/>
        <w:ind w:left="720"/>
        <w:jc w:val="both"/>
        <w:rPr>
          <w:color w:val="000000"/>
          <w:sz w:val="24"/>
          <w:szCs w:val="24"/>
        </w:rPr>
      </w:pPr>
      <w:r w:rsidRPr="00EA3AC0">
        <w:rPr>
          <w:color w:val="000000"/>
          <w:sz w:val="24"/>
          <w:szCs w:val="24"/>
        </w:rPr>
        <w:t>аналізу документації;</w:t>
      </w:r>
    </w:p>
    <w:p w:rsidR="00C433FA" w:rsidRPr="00EA3AC0" w:rsidRDefault="00C433FA" w:rsidP="00C433FA">
      <w:pPr>
        <w:numPr>
          <w:ilvl w:val="0"/>
          <w:numId w:val="3"/>
        </w:numPr>
        <w:tabs>
          <w:tab w:val="left" w:pos="720"/>
        </w:tabs>
        <w:suppressAutoHyphens/>
        <w:ind w:left="720"/>
        <w:jc w:val="both"/>
        <w:rPr>
          <w:color w:val="000000"/>
          <w:sz w:val="24"/>
          <w:szCs w:val="24"/>
        </w:rPr>
      </w:pPr>
      <w:r w:rsidRPr="00EA3AC0">
        <w:rPr>
          <w:color w:val="000000"/>
          <w:sz w:val="24"/>
          <w:szCs w:val="24"/>
        </w:rPr>
        <w:t>спостереження за роботою посадових осіб;</w:t>
      </w:r>
    </w:p>
    <w:p w:rsidR="00687BC6" w:rsidRPr="00177FF0" w:rsidRDefault="00C433FA" w:rsidP="00687BC6">
      <w:pPr>
        <w:numPr>
          <w:ilvl w:val="0"/>
          <w:numId w:val="3"/>
        </w:numPr>
        <w:tabs>
          <w:tab w:val="left" w:pos="720"/>
        </w:tabs>
        <w:suppressAutoHyphens/>
        <w:ind w:left="720"/>
        <w:jc w:val="both"/>
        <w:rPr>
          <w:color w:val="000000"/>
          <w:sz w:val="24"/>
          <w:szCs w:val="24"/>
        </w:rPr>
      </w:pPr>
      <w:r w:rsidRPr="00177FF0">
        <w:rPr>
          <w:color w:val="000000"/>
          <w:sz w:val="24"/>
          <w:szCs w:val="24"/>
        </w:rPr>
        <w:t xml:space="preserve">бесіди провідного аудитора (аудитора) з посадовими особами; </w:t>
      </w:r>
    </w:p>
    <w:p w:rsidR="00C433FA" w:rsidRPr="00EA3AC0" w:rsidRDefault="00C433FA" w:rsidP="00C433FA">
      <w:pPr>
        <w:numPr>
          <w:ilvl w:val="0"/>
          <w:numId w:val="3"/>
        </w:numPr>
        <w:tabs>
          <w:tab w:val="left" w:pos="720"/>
        </w:tabs>
        <w:suppressAutoHyphens/>
        <w:ind w:left="720"/>
        <w:jc w:val="both"/>
        <w:rPr>
          <w:color w:val="000000"/>
          <w:sz w:val="24"/>
          <w:szCs w:val="24"/>
        </w:rPr>
      </w:pPr>
      <w:r w:rsidRPr="00EA3AC0">
        <w:rPr>
          <w:color w:val="000000"/>
          <w:sz w:val="24"/>
          <w:szCs w:val="24"/>
        </w:rPr>
        <w:t>комбінації вище вказаних способів.</w:t>
      </w:r>
    </w:p>
    <w:p w:rsidR="00C433FA" w:rsidRPr="00EA3AC0" w:rsidRDefault="00C433FA" w:rsidP="00C433FA">
      <w:pPr>
        <w:ind w:firstLine="708"/>
        <w:jc w:val="both"/>
        <w:rPr>
          <w:sz w:val="24"/>
          <w:szCs w:val="24"/>
        </w:rPr>
      </w:pPr>
      <w:r w:rsidRPr="00EA3AC0">
        <w:rPr>
          <w:sz w:val="24"/>
          <w:szCs w:val="24"/>
        </w:rPr>
        <w:t>Збір інформації проводиться з метою одержання доказів щодо результативності функціонування системи</w:t>
      </w:r>
      <w:r>
        <w:rPr>
          <w:sz w:val="24"/>
          <w:szCs w:val="24"/>
        </w:rPr>
        <w:t xml:space="preserve"> управління</w:t>
      </w:r>
      <w:r w:rsidRPr="00EA3AC0">
        <w:rPr>
          <w:sz w:val="24"/>
          <w:szCs w:val="24"/>
        </w:rPr>
        <w:t xml:space="preserve"> як</w:t>
      </w:r>
      <w:r>
        <w:rPr>
          <w:sz w:val="24"/>
          <w:szCs w:val="24"/>
        </w:rPr>
        <w:t>і</w:t>
      </w:r>
      <w:r w:rsidRPr="00EA3AC0">
        <w:rPr>
          <w:sz w:val="24"/>
          <w:szCs w:val="24"/>
        </w:rPr>
        <w:t>ст</w:t>
      </w:r>
      <w:r>
        <w:rPr>
          <w:sz w:val="24"/>
          <w:szCs w:val="24"/>
        </w:rPr>
        <w:t>ю</w:t>
      </w:r>
      <w:r w:rsidRPr="00EA3AC0">
        <w:rPr>
          <w:sz w:val="24"/>
          <w:szCs w:val="24"/>
        </w:rPr>
        <w:t xml:space="preserve"> в структурному підрозділі та постійного її поліпшення.</w:t>
      </w:r>
    </w:p>
    <w:p w:rsidR="00C433FA" w:rsidRPr="00EA3AC0" w:rsidRDefault="00C433FA" w:rsidP="00C433FA">
      <w:pPr>
        <w:ind w:firstLine="708"/>
        <w:jc w:val="both"/>
        <w:rPr>
          <w:sz w:val="24"/>
          <w:szCs w:val="24"/>
        </w:rPr>
      </w:pPr>
      <w:r w:rsidRPr="00EA3AC0">
        <w:rPr>
          <w:sz w:val="24"/>
          <w:szCs w:val="24"/>
        </w:rPr>
        <w:lastRenderedPageBreak/>
        <w:t>Керівник</w:t>
      </w:r>
      <w:r w:rsidR="00435A16">
        <w:rPr>
          <w:sz w:val="24"/>
          <w:szCs w:val="24"/>
        </w:rPr>
        <w:t>и</w:t>
      </w:r>
      <w:r w:rsidRPr="00EA3AC0">
        <w:rPr>
          <w:sz w:val="24"/>
          <w:szCs w:val="24"/>
        </w:rPr>
        <w:t xml:space="preserve"> виконавч</w:t>
      </w:r>
      <w:r w:rsidR="00435A16">
        <w:rPr>
          <w:sz w:val="24"/>
          <w:szCs w:val="24"/>
        </w:rPr>
        <w:t>их</w:t>
      </w:r>
      <w:r w:rsidRPr="00EA3AC0">
        <w:rPr>
          <w:sz w:val="24"/>
          <w:szCs w:val="24"/>
        </w:rPr>
        <w:t xml:space="preserve"> орган</w:t>
      </w:r>
      <w:r w:rsidR="00435A16">
        <w:rPr>
          <w:sz w:val="24"/>
          <w:szCs w:val="24"/>
        </w:rPr>
        <w:t>ів, окрема посадова особа</w:t>
      </w:r>
      <w:r w:rsidRPr="00EA3AC0">
        <w:rPr>
          <w:sz w:val="24"/>
          <w:szCs w:val="24"/>
        </w:rPr>
        <w:t xml:space="preserve"> зобов’язан</w:t>
      </w:r>
      <w:r w:rsidR="00435A16">
        <w:rPr>
          <w:sz w:val="24"/>
          <w:szCs w:val="24"/>
        </w:rPr>
        <w:t>і</w:t>
      </w:r>
      <w:r w:rsidRPr="00EA3AC0">
        <w:rPr>
          <w:sz w:val="24"/>
          <w:szCs w:val="24"/>
        </w:rPr>
        <w:t xml:space="preserve"> надавати аудиторам необхідну та вичерпну інформацію, доступ до неї, можливість спілкування з посадовими особами тощо.</w:t>
      </w:r>
    </w:p>
    <w:p w:rsidR="00C433FA" w:rsidRPr="00DF3990" w:rsidRDefault="00C433FA" w:rsidP="00C433FA">
      <w:pPr>
        <w:ind w:firstLine="709"/>
        <w:jc w:val="both"/>
        <w:rPr>
          <w:sz w:val="24"/>
          <w:szCs w:val="24"/>
        </w:rPr>
      </w:pPr>
      <w:r w:rsidRPr="00EA3AC0">
        <w:rPr>
          <w:sz w:val="24"/>
          <w:szCs w:val="24"/>
        </w:rPr>
        <w:t xml:space="preserve">Аудитори під час проведення внутрішнього аудиту ведуть записи у плані-звіті, що стосується збору інформації . </w:t>
      </w:r>
      <w:r w:rsidRPr="00DF3990">
        <w:rPr>
          <w:sz w:val="24"/>
          <w:szCs w:val="24"/>
        </w:rPr>
        <w:t>Тільки перевірена інформація на підставі фактів відповідно до критеріїв аудиту (законодавство, нормативні галузеві стандарти, нормативно-правові акти, Політика</w:t>
      </w:r>
      <w:r>
        <w:rPr>
          <w:sz w:val="24"/>
          <w:szCs w:val="24"/>
        </w:rPr>
        <w:t xml:space="preserve"> у сері якості, Цілі у сфері якості</w:t>
      </w:r>
      <w:r w:rsidRPr="00DF3990">
        <w:rPr>
          <w:sz w:val="24"/>
          <w:szCs w:val="24"/>
        </w:rPr>
        <w:t>, Настанова</w:t>
      </w:r>
      <w:r>
        <w:rPr>
          <w:sz w:val="24"/>
          <w:szCs w:val="24"/>
        </w:rPr>
        <w:t xml:space="preserve"> у сері</w:t>
      </w:r>
      <w:r w:rsidRPr="00DF3990">
        <w:rPr>
          <w:sz w:val="24"/>
          <w:szCs w:val="24"/>
        </w:rPr>
        <w:t xml:space="preserve"> якості, </w:t>
      </w:r>
      <w:r>
        <w:rPr>
          <w:sz w:val="24"/>
          <w:szCs w:val="24"/>
        </w:rPr>
        <w:t>П</w:t>
      </w:r>
      <w:r w:rsidRPr="00DF3990">
        <w:rPr>
          <w:sz w:val="24"/>
          <w:szCs w:val="24"/>
        </w:rPr>
        <w:t>роцедури</w:t>
      </w:r>
      <w:r>
        <w:rPr>
          <w:sz w:val="24"/>
          <w:szCs w:val="24"/>
        </w:rPr>
        <w:t xml:space="preserve"> та інша документація у сфері якості  згідно реєстру</w:t>
      </w:r>
      <w:r w:rsidRPr="00DF3990">
        <w:rPr>
          <w:sz w:val="24"/>
          <w:szCs w:val="24"/>
        </w:rPr>
        <w:t xml:space="preserve">) може бути доказом аудиту. Тільки відповідні записи </w:t>
      </w:r>
      <w:r>
        <w:rPr>
          <w:sz w:val="24"/>
          <w:szCs w:val="24"/>
        </w:rPr>
        <w:t>можуть слугувати доказом аудиту</w:t>
      </w:r>
      <w:r w:rsidRPr="00DF3990">
        <w:rPr>
          <w:sz w:val="24"/>
          <w:szCs w:val="24"/>
        </w:rPr>
        <w:t xml:space="preserve">. Тільки дані аудиту можуть вказувати на відповідність або невідповідність критеріям аудиту. </w:t>
      </w:r>
    </w:p>
    <w:p w:rsidR="00435A16" w:rsidRDefault="00C433FA" w:rsidP="00435A16">
      <w:pPr>
        <w:ind w:firstLine="709"/>
        <w:jc w:val="both"/>
        <w:rPr>
          <w:sz w:val="24"/>
          <w:szCs w:val="24"/>
        </w:rPr>
      </w:pPr>
      <w:r w:rsidRPr="00DF3990">
        <w:rPr>
          <w:sz w:val="24"/>
          <w:szCs w:val="24"/>
        </w:rPr>
        <w:t>Аудитори оцінюють стан функціонування системи управління якістю по кожному пункту</w:t>
      </w:r>
      <w:r w:rsidR="00435A16">
        <w:rPr>
          <w:sz w:val="24"/>
          <w:szCs w:val="24"/>
        </w:rPr>
        <w:t xml:space="preserve"> </w:t>
      </w:r>
      <w:r w:rsidRPr="00DF3990">
        <w:rPr>
          <w:sz w:val="24"/>
          <w:szCs w:val="24"/>
        </w:rPr>
        <w:t xml:space="preserve"> </w:t>
      </w:r>
      <w:r w:rsidR="00435A16" w:rsidRPr="00DF3990">
        <w:rPr>
          <w:sz w:val="24"/>
          <w:szCs w:val="24"/>
        </w:rPr>
        <w:t>класифікації</w:t>
      </w:r>
      <w:r w:rsidR="00435A16">
        <w:rPr>
          <w:sz w:val="24"/>
          <w:szCs w:val="24"/>
        </w:rPr>
        <w:t xml:space="preserve"> (</w:t>
      </w:r>
      <w:r w:rsidRPr="00DF3990">
        <w:rPr>
          <w:sz w:val="24"/>
          <w:szCs w:val="24"/>
        </w:rPr>
        <w:t>п. 3 План-звіту</w:t>
      </w:r>
      <w:r>
        <w:rPr>
          <w:sz w:val="24"/>
          <w:szCs w:val="24"/>
        </w:rPr>
        <w:t xml:space="preserve"> «Критерії аудиту</w:t>
      </w:r>
      <w:r w:rsidR="00435A16">
        <w:rPr>
          <w:sz w:val="24"/>
          <w:szCs w:val="24"/>
        </w:rPr>
        <w:t>»):</w:t>
      </w:r>
      <w:r>
        <w:rPr>
          <w:sz w:val="24"/>
          <w:szCs w:val="24"/>
        </w:rPr>
        <w:t xml:space="preserve"> </w:t>
      </w:r>
    </w:p>
    <w:p w:rsidR="00C433FA" w:rsidRPr="00435A16" w:rsidRDefault="00435A16" w:rsidP="00435A16">
      <w:pPr>
        <w:jc w:val="both"/>
        <w:rPr>
          <w:sz w:val="24"/>
        </w:rPr>
      </w:pPr>
      <w:r>
        <w:rPr>
          <w:sz w:val="24"/>
        </w:rPr>
        <w:t xml:space="preserve">          -        </w:t>
      </w:r>
      <w:r w:rsidR="00C433FA" w:rsidRPr="00435A16">
        <w:rPr>
          <w:sz w:val="24"/>
        </w:rPr>
        <w:t>невідповідності (Н) – вимоги відповідного стандарту не виконуються;</w:t>
      </w:r>
    </w:p>
    <w:p w:rsidR="00C433FA" w:rsidRPr="00DF3990" w:rsidRDefault="00435A16" w:rsidP="00C433FA">
      <w:pPr>
        <w:numPr>
          <w:ilvl w:val="0"/>
          <w:numId w:val="3"/>
        </w:numPr>
        <w:tabs>
          <w:tab w:val="clear" w:pos="112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433FA" w:rsidRPr="00DF3990">
        <w:rPr>
          <w:sz w:val="24"/>
          <w:szCs w:val="24"/>
        </w:rPr>
        <w:t>зауваження (З) – вимоги відповідного стандарту не виконуються в повній мірі, це не ставить під загрозу результативність системи управління якістю;</w:t>
      </w:r>
    </w:p>
    <w:p w:rsidR="00C433FA" w:rsidRPr="00DF3990" w:rsidRDefault="00435A16" w:rsidP="00C433FA">
      <w:pPr>
        <w:numPr>
          <w:ilvl w:val="0"/>
          <w:numId w:val="3"/>
        </w:numPr>
        <w:tabs>
          <w:tab w:val="clear" w:pos="112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433FA" w:rsidRPr="00DF3990">
        <w:rPr>
          <w:sz w:val="24"/>
          <w:szCs w:val="24"/>
        </w:rPr>
        <w:t>рекомендації (Р) – потенціал для оптимізації системи управління якістю відповідно до вимог стандарту.</w:t>
      </w:r>
    </w:p>
    <w:p w:rsidR="00C433FA" w:rsidRPr="00EA3AC0" w:rsidRDefault="00C433FA" w:rsidP="00C433FA">
      <w:pPr>
        <w:ind w:firstLine="709"/>
        <w:jc w:val="both"/>
        <w:rPr>
          <w:sz w:val="24"/>
          <w:szCs w:val="24"/>
        </w:rPr>
      </w:pPr>
      <w:r w:rsidRPr="00EA3AC0">
        <w:rPr>
          <w:color w:val="000000"/>
          <w:sz w:val="24"/>
          <w:szCs w:val="24"/>
        </w:rPr>
        <w:t xml:space="preserve">Провідний аудитор, аудитор і керівник виконавчого органу ради підписують план-звіт про проведення внутрішнього аудиту. </w:t>
      </w:r>
    </w:p>
    <w:p w:rsidR="00C433FA" w:rsidRPr="00EA3AC0" w:rsidRDefault="00C433FA" w:rsidP="00C433FA">
      <w:pPr>
        <w:ind w:firstLine="708"/>
        <w:jc w:val="both"/>
        <w:rPr>
          <w:sz w:val="24"/>
          <w:szCs w:val="24"/>
        </w:rPr>
      </w:pPr>
      <w:r w:rsidRPr="00EA3AC0">
        <w:rPr>
          <w:sz w:val="24"/>
          <w:szCs w:val="24"/>
        </w:rPr>
        <w:t xml:space="preserve">У разі незгоди з зафіксованою невідповідністю у протоколі аналізу невідповідності керівник виконавчого органу ради має право звернутися для оскарження до </w:t>
      </w:r>
      <w:r>
        <w:rPr>
          <w:sz w:val="24"/>
          <w:szCs w:val="24"/>
        </w:rPr>
        <w:t>уповноваженого з питань системи управління якістю</w:t>
      </w:r>
      <w:r w:rsidRPr="00EA3AC0">
        <w:rPr>
          <w:sz w:val="24"/>
          <w:szCs w:val="24"/>
        </w:rPr>
        <w:t xml:space="preserve"> протягом </w:t>
      </w:r>
      <w:r w:rsidRPr="00E62FB4">
        <w:rPr>
          <w:sz w:val="24"/>
          <w:szCs w:val="24"/>
        </w:rPr>
        <w:t>3 робочих днів.</w:t>
      </w:r>
    </w:p>
    <w:p w:rsidR="00C433FA" w:rsidRPr="004F79FB" w:rsidRDefault="00C433FA" w:rsidP="00C433FA">
      <w:pPr>
        <w:jc w:val="both"/>
        <w:rPr>
          <w:sz w:val="16"/>
          <w:szCs w:val="16"/>
        </w:rPr>
      </w:pPr>
    </w:p>
    <w:p w:rsidR="00C433FA" w:rsidRDefault="00C433FA" w:rsidP="00687BC6">
      <w:pPr>
        <w:jc w:val="both"/>
        <w:rPr>
          <w:bCs/>
          <w:sz w:val="24"/>
          <w:szCs w:val="24"/>
        </w:rPr>
      </w:pPr>
      <w:r w:rsidRPr="00616A20">
        <w:rPr>
          <w:bCs/>
          <w:sz w:val="24"/>
          <w:szCs w:val="24"/>
        </w:rPr>
        <w:t>3</w:t>
      </w:r>
      <w:r w:rsidR="00616A20" w:rsidRPr="00616A20">
        <w:rPr>
          <w:bCs/>
          <w:sz w:val="24"/>
          <w:szCs w:val="24"/>
        </w:rPr>
        <w:t>.4</w:t>
      </w:r>
      <w:r w:rsidRPr="00EA3AC0">
        <w:rPr>
          <w:b/>
          <w:bCs/>
          <w:sz w:val="24"/>
          <w:szCs w:val="24"/>
        </w:rPr>
        <w:t xml:space="preserve"> </w:t>
      </w:r>
      <w:r w:rsidRPr="00687BC6">
        <w:rPr>
          <w:bCs/>
          <w:sz w:val="24"/>
          <w:szCs w:val="24"/>
        </w:rPr>
        <w:t>Розробка та контроль коригувальних дій за результатами аудиту</w:t>
      </w:r>
    </w:p>
    <w:p w:rsidR="00687BC6" w:rsidRPr="00EA3AC0" w:rsidRDefault="00687BC6" w:rsidP="00687BC6">
      <w:pPr>
        <w:jc w:val="both"/>
        <w:rPr>
          <w:sz w:val="24"/>
          <w:szCs w:val="24"/>
        </w:rPr>
      </w:pPr>
    </w:p>
    <w:p w:rsidR="00C433FA" w:rsidRDefault="00C433FA" w:rsidP="00C433FA">
      <w:pPr>
        <w:shd w:val="clear" w:color="auto" w:fill="FFFFFF"/>
        <w:ind w:firstLine="709"/>
        <w:jc w:val="both"/>
        <w:rPr>
          <w:color w:val="000000"/>
          <w:spacing w:val="2"/>
          <w:sz w:val="24"/>
          <w:szCs w:val="24"/>
        </w:rPr>
      </w:pPr>
      <w:r w:rsidRPr="00EA3AC0">
        <w:rPr>
          <w:color w:val="000000"/>
          <w:spacing w:val="2"/>
          <w:sz w:val="24"/>
          <w:szCs w:val="24"/>
        </w:rPr>
        <w:t>На зафіксовану невідповідність у протоколі  невідповідності</w:t>
      </w:r>
      <w:r w:rsidR="00DA46D0" w:rsidRPr="00EA3AC0">
        <w:rPr>
          <w:color w:val="000000"/>
          <w:spacing w:val="2"/>
          <w:sz w:val="24"/>
          <w:szCs w:val="24"/>
        </w:rPr>
        <w:t>(Ф-0</w:t>
      </w:r>
      <w:r w:rsidR="00DA46D0">
        <w:rPr>
          <w:color w:val="000000"/>
          <w:spacing w:val="2"/>
          <w:sz w:val="24"/>
          <w:szCs w:val="24"/>
        </w:rPr>
        <w:t>1</w:t>
      </w:r>
      <w:r w:rsidR="00DA46D0" w:rsidRPr="00EA3AC0">
        <w:rPr>
          <w:color w:val="000000"/>
          <w:spacing w:val="2"/>
          <w:sz w:val="24"/>
          <w:szCs w:val="24"/>
        </w:rPr>
        <w:t>/П-СУЯ/0</w:t>
      </w:r>
      <w:r w:rsidR="00DA46D0">
        <w:rPr>
          <w:color w:val="000000"/>
          <w:spacing w:val="2"/>
          <w:sz w:val="24"/>
          <w:szCs w:val="24"/>
        </w:rPr>
        <w:t>2</w:t>
      </w:r>
      <w:r w:rsidR="00DA46D0" w:rsidRPr="00EA3AC0">
        <w:rPr>
          <w:color w:val="000000"/>
          <w:spacing w:val="2"/>
          <w:sz w:val="24"/>
          <w:szCs w:val="24"/>
        </w:rPr>
        <w:t>)</w:t>
      </w:r>
      <w:r w:rsidRPr="00EA3AC0">
        <w:rPr>
          <w:color w:val="000000"/>
          <w:spacing w:val="2"/>
          <w:sz w:val="24"/>
          <w:szCs w:val="24"/>
        </w:rPr>
        <w:t xml:space="preserve"> керівник процесу</w:t>
      </w:r>
      <w:r w:rsidR="00687BC6">
        <w:rPr>
          <w:color w:val="000000"/>
          <w:spacing w:val="2"/>
          <w:sz w:val="24"/>
          <w:szCs w:val="24"/>
        </w:rPr>
        <w:t>, окрема посадова особа:</w:t>
      </w:r>
    </w:p>
    <w:p w:rsidR="00C433FA" w:rsidRPr="00EA3AC0" w:rsidRDefault="00687BC6" w:rsidP="00C433FA">
      <w:pPr>
        <w:shd w:val="clear" w:color="auto" w:fill="FFFFFF"/>
        <w:ind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</w:t>
      </w:r>
      <w:r w:rsidR="00C433FA" w:rsidRPr="00EA3AC0">
        <w:rPr>
          <w:color w:val="000000"/>
          <w:spacing w:val="2"/>
          <w:sz w:val="24"/>
          <w:szCs w:val="24"/>
        </w:rPr>
        <w:t xml:space="preserve"> протягом </w:t>
      </w:r>
      <w:r w:rsidR="00C433FA" w:rsidRPr="00921332">
        <w:rPr>
          <w:spacing w:val="2"/>
          <w:sz w:val="24"/>
          <w:szCs w:val="24"/>
        </w:rPr>
        <w:t>3-ох</w:t>
      </w:r>
      <w:r w:rsidR="00C433FA" w:rsidRPr="00EA3AC0">
        <w:rPr>
          <w:color w:val="000000"/>
          <w:spacing w:val="2"/>
          <w:sz w:val="24"/>
          <w:szCs w:val="24"/>
        </w:rPr>
        <w:t xml:space="preserve"> робочих днів аналізує причини виникнення невідповідності та розробляє заходи для їх усунення. Необхідні коригувальні дії погоджуються з провідним аудитором</w:t>
      </w:r>
      <w:r w:rsidR="00C433FA">
        <w:rPr>
          <w:color w:val="000000"/>
          <w:spacing w:val="2"/>
          <w:sz w:val="24"/>
          <w:szCs w:val="24"/>
        </w:rPr>
        <w:t xml:space="preserve"> (аудитором)</w:t>
      </w:r>
      <w:r w:rsidR="00C433FA" w:rsidRPr="00EA3AC0">
        <w:rPr>
          <w:color w:val="000000"/>
          <w:spacing w:val="2"/>
          <w:sz w:val="24"/>
          <w:szCs w:val="24"/>
        </w:rPr>
        <w:t>. Призначені коригувальні дії фіксуються в протоколі аналізу невідповідності із зазначенням запланованої дати виконання</w:t>
      </w:r>
      <w:r w:rsidR="00C433FA">
        <w:rPr>
          <w:color w:val="000000"/>
          <w:spacing w:val="2"/>
          <w:sz w:val="24"/>
          <w:szCs w:val="24"/>
        </w:rPr>
        <w:t xml:space="preserve"> ( не довше місячного терміну)</w:t>
      </w:r>
      <w:r w:rsidR="00C433FA" w:rsidRPr="00EA3AC0">
        <w:rPr>
          <w:color w:val="000000"/>
          <w:spacing w:val="2"/>
          <w:sz w:val="24"/>
          <w:szCs w:val="24"/>
        </w:rPr>
        <w:t xml:space="preserve">. </w:t>
      </w:r>
    </w:p>
    <w:p w:rsidR="00C433FA" w:rsidRDefault="00C433FA" w:rsidP="00C433FA">
      <w:pPr>
        <w:ind w:firstLine="708"/>
        <w:jc w:val="both"/>
        <w:rPr>
          <w:color w:val="000000"/>
          <w:spacing w:val="2"/>
          <w:sz w:val="24"/>
          <w:szCs w:val="24"/>
        </w:rPr>
      </w:pPr>
      <w:r w:rsidRPr="00EA3AC0">
        <w:rPr>
          <w:color w:val="000000"/>
          <w:spacing w:val="2"/>
          <w:sz w:val="24"/>
          <w:szCs w:val="24"/>
        </w:rPr>
        <w:t>Оригінали заповнених протоколів  невідповідності провідний аудитор</w:t>
      </w:r>
      <w:r w:rsidR="00DA46D0">
        <w:rPr>
          <w:color w:val="000000"/>
          <w:spacing w:val="2"/>
          <w:sz w:val="24"/>
          <w:szCs w:val="24"/>
        </w:rPr>
        <w:t xml:space="preserve"> (аудитор)</w:t>
      </w:r>
      <w:r w:rsidRPr="00EA3AC0">
        <w:rPr>
          <w:color w:val="000000"/>
          <w:spacing w:val="2"/>
          <w:sz w:val="24"/>
          <w:szCs w:val="24"/>
        </w:rPr>
        <w:t xml:space="preserve"> передає </w:t>
      </w:r>
      <w:r>
        <w:rPr>
          <w:color w:val="000000"/>
          <w:spacing w:val="2"/>
          <w:sz w:val="24"/>
          <w:szCs w:val="24"/>
        </w:rPr>
        <w:t>головному спеціалісту з питань управління якістю</w:t>
      </w:r>
      <w:r w:rsidRPr="00EA3AC0">
        <w:rPr>
          <w:color w:val="000000"/>
          <w:spacing w:val="2"/>
          <w:sz w:val="24"/>
          <w:szCs w:val="24"/>
        </w:rPr>
        <w:t xml:space="preserve"> для заповнення реєстру протоколів  невідповідност</w:t>
      </w:r>
      <w:r>
        <w:rPr>
          <w:color w:val="000000"/>
          <w:spacing w:val="2"/>
          <w:sz w:val="24"/>
          <w:szCs w:val="24"/>
        </w:rPr>
        <w:t>і</w:t>
      </w:r>
      <w:r w:rsidRPr="00EA3AC0">
        <w:rPr>
          <w:color w:val="000000"/>
          <w:spacing w:val="2"/>
          <w:sz w:val="24"/>
          <w:szCs w:val="24"/>
        </w:rPr>
        <w:t xml:space="preserve"> (Ф-02/П-СУЯ/0</w:t>
      </w:r>
      <w:r>
        <w:rPr>
          <w:color w:val="000000"/>
          <w:spacing w:val="2"/>
          <w:sz w:val="24"/>
          <w:szCs w:val="24"/>
        </w:rPr>
        <w:t>2</w:t>
      </w:r>
      <w:r w:rsidRPr="00EA3AC0">
        <w:rPr>
          <w:color w:val="000000"/>
          <w:spacing w:val="2"/>
          <w:sz w:val="24"/>
          <w:szCs w:val="24"/>
        </w:rPr>
        <w:t xml:space="preserve">), після чого протоколи передаються </w:t>
      </w:r>
      <w:r>
        <w:rPr>
          <w:sz w:val="24"/>
          <w:szCs w:val="24"/>
        </w:rPr>
        <w:t>уповноваженому з питань системи управління якістю</w:t>
      </w:r>
      <w:r w:rsidRPr="00EA3AC0">
        <w:rPr>
          <w:sz w:val="24"/>
          <w:szCs w:val="24"/>
        </w:rPr>
        <w:t xml:space="preserve"> </w:t>
      </w:r>
      <w:r w:rsidRPr="00EA3AC0">
        <w:rPr>
          <w:color w:val="000000"/>
          <w:spacing w:val="2"/>
          <w:sz w:val="24"/>
          <w:szCs w:val="24"/>
        </w:rPr>
        <w:t xml:space="preserve">для заповнення відповідної частини протоколу. </w:t>
      </w:r>
    </w:p>
    <w:p w:rsidR="00177FF0" w:rsidRDefault="00177FF0" w:rsidP="00C433FA">
      <w:pPr>
        <w:ind w:firstLine="708"/>
        <w:jc w:val="both"/>
        <w:rPr>
          <w:color w:val="000000"/>
          <w:spacing w:val="2"/>
          <w:sz w:val="24"/>
          <w:szCs w:val="24"/>
        </w:rPr>
      </w:pPr>
    </w:p>
    <w:p w:rsidR="00177FF0" w:rsidRPr="00EA3AC0" w:rsidRDefault="00177FF0" w:rsidP="00C433FA">
      <w:pPr>
        <w:ind w:firstLine="708"/>
        <w:jc w:val="both"/>
        <w:rPr>
          <w:color w:val="000000"/>
          <w:spacing w:val="2"/>
          <w:sz w:val="24"/>
          <w:szCs w:val="24"/>
        </w:rPr>
      </w:pPr>
    </w:p>
    <w:p w:rsidR="00C433FA" w:rsidRPr="00DF3990" w:rsidRDefault="00C433FA" w:rsidP="00C433FA">
      <w:pPr>
        <w:shd w:val="clear" w:color="auto" w:fill="FFFFFF"/>
        <w:ind w:firstLine="709"/>
        <w:jc w:val="both"/>
        <w:rPr>
          <w:spacing w:val="2"/>
          <w:sz w:val="24"/>
          <w:szCs w:val="24"/>
        </w:rPr>
      </w:pPr>
      <w:r w:rsidRPr="00DF3990">
        <w:rPr>
          <w:spacing w:val="2"/>
          <w:sz w:val="24"/>
          <w:szCs w:val="24"/>
        </w:rPr>
        <w:t>Головний спеціаліст</w:t>
      </w:r>
      <w:r>
        <w:rPr>
          <w:spacing w:val="2"/>
          <w:sz w:val="24"/>
          <w:szCs w:val="24"/>
        </w:rPr>
        <w:t xml:space="preserve"> з питань управління якістю готує копії</w:t>
      </w:r>
      <w:r w:rsidRPr="00DF3990">
        <w:rPr>
          <w:spacing w:val="2"/>
          <w:sz w:val="24"/>
          <w:szCs w:val="24"/>
        </w:rPr>
        <w:t xml:space="preserve"> протоколів невідповідності</w:t>
      </w:r>
      <w:r>
        <w:rPr>
          <w:spacing w:val="2"/>
          <w:sz w:val="24"/>
          <w:szCs w:val="24"/>
        </w:rPr>
        <w:t xml:space="preserve"> та</w:t>
      </w:r>
      <w:r w:rsidRPr="00DF3990">
        <w:rPr>
          <w:spacing w:val="2"/>
          <w:sz w:val="24"/>
          <w:szCs w:val="24"/>
        </w:rPr>
        <w:t xml:space="preserve"> передає у виконавчі органи ради,</w:t>
      </w:r>
      <w:r w:rsidR="00687BC6">
        <w:rPr>
          <w:spacing w:val="2"/>
          <w:sz w:val="24"/>
          <w:szCs w:val="24"/>
        </w:rPr>
        <w:t>окремій посадовій особі,</w:t>
      </w:r>
      <w:r w:rsidRPr="00DF3990">
        <w:rPr>
          <w:spacing w:val="2"/>
          <w:sz w:val="24"/>
          <w:szCs w:val="24"/>
        </w:rPr>
        <w:t xml:space="preserve"> профільному заступнику міського голови та провідному аудитору (аудитору) з метою контролю за впровадженням коригувальних дій. </w:t>
      </w:r>
    </w:p>
    <w:p w:rsidR="00C433FA" w:rsidRPr="00EA3AC0" w:rsidRDefault="00C433FA" w:rsidP="00C433FA">
      <w:pPr>
        <w:ind w:firstLine="708"/>
        <w:jc w:val="both"/>
        <w:rPr>
          <w:color w:val="000000"/>
          <w:spacing w:val="2"/>
          <w:sz w:val="24"/>
          <w:szCs w:val="24"/>
        </w:rPr>
      </w:pPr>
      <w:r w:rsidRPr="00EA3AC0">
        <w:rPr>
          <w:color w:val="000000"/>
          <w:spacing w:val="2"/>
          <w:sz w:val="24"/>
          <w:szCs w:val="24"/>
        </w:rPr>
        <w:t xml:space="preserve">Провідний аудитор (аудитор), у визначений термін, здійснює перевірку впровадження коригувальних дій.    </w:t>
      </w:r>
    </w:p>
    <w:p w:rsidR="00C433FA" w:rsidRDefault="00C433FA" w:rsidP="00C433FA">
      <w:pPr>
        <w:shd w:val="clear" w:color="auto" w:fill="FFFFFF"/>
        <w:ind w:firstLine="709"/>
        <w:jc w:val="both"/>
        <w:rPr>
          <w:color w:val="000000"/>
          <w:spacing w:val="2"/>
          <w:sz w:val="24"/>
          <w:szCs w:val="24"/>
        </w:rPr>
      </w:pPr>
      <w:r w:rsidRPr="00EA3AC0">
        <w:rPr>
          <w:color w:val="000000"/>
          <w:spacing w:val="2"/>
          <w:sz w:val="24"/>
          <w:szCs w:val="24"/>
        </w:rPr>
        <w:t>За результатами виконання коригувальних дій провідний аудитор заповнює відповідну частину протоколу</w:t>
      </w:r>
      <w:r>
        <w:rPr>
          <w:color w:val="000000"/>
          <w:spacing w:val="2"/>
          <w:sz w:val="24"/>
          <w:szCs w:val="24"/>
        </w:rPr>
        <w:t xml:space="preserve"> невідповідності</w:t>
      </w:r>
      <w:r w:rsidRPr="00EA3AC0">
        <w:rPr>
          <w:color w:val="000000"/>
          <w:spacing w:val="2"/>
          <w:sz w:val="24"/>
          <w:szCs w:val="24"/>
        </w:rPr>
        <w:t>, що засвідчує виконання коригувальних  дій у</w:t>
      </w:r>
      <w:r w:rsidR="00687BC6">
        <w:rPr>
          <w:color w:val="000000"/>
          <w:spacing w:val="2"/>
          <w:sz w:val="24"/>
          <w:szCs w:val="24"/>
        </w:rPr>
        <w:t xml:space="preserve"> </w:t>
      </w:r>
      <w:r w:rsidRPr="00EA3AC0">
        <w:rPr>
          <w:color w:val="000000"/>
          <w:spacing w:val="2"/>
          <w:sz w:val="24"/>
          <w:szCs w:val="24"/>
        </w:rPr>
        <w:t xml:space="preserve"> виконавчому органі</w:t>
      </w:r>
      <w:r w:rsidR="00687BC6">
        <w:rPr>
          <w:color w:val="000000"/>
          <w:spacing w:val="2"/>
          <w:sz w:val="24"/>
          <w:szCs w:val="24"/>
        </w:rPr>
        <w:t>,</w:t>
      </w:r>
      <w:r w:rsidR="00DA46D0">
        <w:rPr>
          <w:color w:val="000000"/>
          <w:spacing w:val="2"/>
          <w:sz w:val="24"/>
          <w:szCs w:val="24"/>
        </w:rPr>
        <w:t xml:space="preserve"> </w:t>
      </w:r>
      <w:r w:rsidR="00687BC6">
        <w:rPr>
          <w:color w:val="000000"/>
          <w:spacing w:val="2"/>
          <w:sz w:val="24"/>
          <w:szCs w:val="24"/>
        </w:rPr>
        <w:t>окремої посадової особи</w:t>
      </w:r>
      <w:r w:rsidRPr="00EA3AC0">
        <w:rPr>
          <w:color w:val="000000"/>
          <w:spacing w:val="2"/>
          <w:sz w:val="24"/>
          <w:szCs w:val="24"/>
        </w:rPr>
        <w:t xml:space="preserve">, та передає його </w:t>
      </w:r>
      <w:r>
        <w:rPr>
          <w:color w:val="000000"/>
          <w:spacing w:val="2"/>
          <w:sz w:val="24"/>
          <w:szCs w:val="24"/>
        </w:rPr>
        <w:t>г</w:t>
      </w:r>
      <w:r w:rsidRPr="00DF3990">
        <w:rPr>
          <w:spacing w:val="2"/>
          <w:sz w:val="24"/>
          <w:szCs w:val="24"/>
        </w:rPr>
        <w:t>оловн</w:t>
      </w:r>
      <w:r>
        <w:rPr>
          <w:spacing w:val="2"/>
          <w:sz w:val="24"/>
          <w:szCs w:val="24"/>
        </w:rPr>
        <w:t>ому</w:t>
      </w:r>
      <w:r w:rsidRPr="00DF3990">
        <w:rPr>
          <w:spacing w:val="2"/>
          <w:sz w:val="24"/>
          <w:szCs w:val="24"/>
        </w:rPr>
        <w:t xml:space="preserve"> спеціаліст</w:t>
      </w:r>
      <w:r>
        <w:rPr>
          <w:spacing w:val="2"/>
          <w:sz w:val="24"/>
          <w:szCs w:val="24"/>
        </w:rPr>
        <w:t xml:space="preserve">у з питань управління якістю </w:t>
      </w:r>
      <w:r w:rsidRPr="00EA3AC0">
        <w:rPr>
          <w:color w:val="000000"/>
          <w:spacing w:val="2"/>
          <w:sz w:val="24"/>
          <w:szCs w:val="24"/>
        </w:rPr>
        <w:t xml:space="preserve"> для здійснення оцінки впровадження коригувальних дій. </w:t>
      </w:r>
    </w:p>
    <w:p w:rsidR="00687BC6" w:rsidRDefault="00687BC6" w:rsidP="00C433FA">
      <w:pPr>
        <w:shd w:val="clear" w:color="auto" w:fill="FFFFFF"/>
        <w:ind w:firstLine="709"/>
        <w:jc w:val="both"/>
        <w:rPr>
          <w:color w:val="000000"/>
          <w:spacing w:val="2"/>
          <w:sz w:val="24"/>
          <w:szCs w:val="24"/>
        </w:rPr>
      </w:pPr>
    </w:p>
    <w:p w:rsidR="00616A20" w:rsidRDefault="00616A20" w:rsidP="00C433FA">
      <w:pPr>
        <w:shd w:val="clear" w:color="auto" w:fill="FFFFFF"/>
        <w:ind w:firstLine="709"/>
        <w:jc w:val="both"/>
        <w:rPr>
          <w:color w:val="000000"/>
          <w:spacing w:val="2"/>
          <w:sz w:val="24"/>
          <w:szCs w:val="24"/>
        </w:rPr>
      </w:pPr>
    </w:p>
    <w:p w:rsidR="00616A20" w:rsidRDefault="00616A20" w:rsidP="00C433FA">
      <w:pPr>
        <w:shd w:val="clear" w:color="auto" w:fill="FFFFFF"/>
        <w:ind w:firstLine="709"/>
        <w:jc w:val="both"/>
        <w:rPr>
          <w:color w:val="000000"/>
          <w:spacing w:val="2"/>
          <w:sz w:val="24"/>
          <w:szCs w:val="24"/>
        </w:rPr>
      </w:pPr>
    </w:p>
    <w:p w:rsidR="00C433FA" w:rsidRDefault="00C433FA" w:rsidP="00687BC6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616A20">
        <w:rPr>
          <w:b/>
          <w:sz w:val="24"/>
          <w:szCs w:val="24"/>
        </w:rPr>
        <w:t xml:space="preserve">.5 </w:t>
      </w:r>
      <w:r w:rsidRPr="00EA3AC0">
        <w:rPr>
          <w:b/>
          <w:sz w:val="24"/>
          <w:szCs w:val="24"/>
        </w:rPr>
        <w:t xml:space="preserve"> </w:t>
      </w:r>
      <w:r w:rsidRPr="00687BC6">
        <w:rPr>
          <w:sz w:val="24"/>
          <w:szCs w:val="24"/>
        </w:rPr>
        <w:t>Звіт про проведений внутрішній аудит</w:t>
      </w:r>
    </w:p>
    <w:p w:rsidR="00687BC6" w:rsidRPr="00687BC6" w:rsidRDefault="00687BC6" w:rsidP="00687BC6">
      <w:pPr>
        <w:rPr>
          <w:sz w:val="24"/>
          <w:szCs w:val="24"/>
        </w:rPr>
      </w:pPr>
    </w:p>
    <w:p w:rsidR="00C433FA" w:rsidRPr="00EA3AC0" w:rsidRDefault="00C433FA" w:rsidP="00C433FA">
      <w:pPr>
        <w:ind w:firstLine="708"/>
        <w:jc w:val="both"/>
        <w:rPr>
          <w:sz w:val="24"/>
          <w:szCs w:val="24"/>
        </w:rPr>
      </w:pPr>
      <w:r w:rsidRPr="00EA3AC0">
        <w:rPr>
          <w:sz w:val="24"/>
          <w:szCs w:val="24"/>
        </w:rPr>
        <w:t xml:space="preserve">Висновок про аудит, який є частиною плану-звіту про проведення внутрішнього аудиту, формує провідний аудитор. Він повинен містити: </w:t>
      </w:r>
    </w:p>
    <w:p w:rsidR="00C433FA" w:rsidRPr="00EA3AC0" w:rsidRDefault="00C433FA" w:rsidP="00C433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EA3AC0">
        <w:rPr>
          <w:sz w:val="24"/>
          <w:szCs w:val="24"/>
        </w:rPr>
        <w:t xml:space="preserve"> загальну оцінку стану функціонування системи якості</w:t>
      </w:r>
      <w:r w:rsidR="00B01717">
        <w:rPr>
          <w:sz w:val="24"/>
          <w:szCs w:val="24"/>
        </w:rPr>
        <w:t xml:space="preserve">(в </w:t>
      </w:r>
      <w:r>
        <w:rPr>
          <w:sz w:val="24"/>
          <w:szCs w:val="24"/>
        </w:rPr>
        <w:t>т.ч.</w:t>
      </w:r>
      <w:r w:rsidR="00B01717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виконання дій з                   усунення ризиків)</w:t>
      </w:r>
      <w:r w:rsidRPr="00EA3AC0">
        <w:rPr>
          <w:sz w:val="24"/>
          <w:szCs w:val="24"/>
        </w:rPr>
        <w:t>;</w:t>
      </w:r>
    </w:p>
    <w:p w:rsidR="00C433FA" w:rsidRPr="00EA3AC0" w:rsidRDefault="00C433FA" w:rsidP="00C433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EA3AC0">
        <w:rPr>
          <w:sz w:val="24"/>
          <w:szCs w:val="24"/>
        </w:rPr>
        <w:t xml:space="preserve"> висновок про досягнення цілей аудиту,</w:t>
      </w:r>
    </w:p>
    <w:p w:rsidR="00C433FA" w:rsidRPr="00EA3AC0" w:rsidRDefault="00C433FA" w:rsidP="00C433F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</w:t>
      </w:r>
      <w:r w:rsidRPr="00EA3AC0">
        <w:rPr>
          <w:color w:val="000000"/>
          <w:sz w:val="24"/>
          <w:szCs w:val="24"/>
        </w:rPr>
        <w:t xml:space="preserve"> кількість виявлених невідповідностей та складених протоколів;</w:t>
      </w:r>
    </w:p>
    <w:p w:rsidR="00C433FA" w:rsidRDefault="00C433FA" w:rsidP="00C433F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</w:t>
      </w:r>
      <w:r w:rsidRPr="00EA3AC0">
        <w:rPr>
          <w:color w:val="000000"/>
          <w:sz w:val="24"/>
          <w:szCs w:val="24"/>
        </w:rPr>
        <w:t xml:space="preserve"> кількість наданих зауважень та пропозицій,</w:t>
      </w:r>
    </w:p>
    <w:p w:rsidR="00C433FA" w:rsidRPr="00EA3AC0" w:rsidRDefault="00C433FA" w:rsidP="00C433FA">
      <w:pPr>
        <w:ind w:firstLine="708"/>
        <w:jc w:val="both"/>
        <w:rPr>
          <w:b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–</w:t>
      </w:r>
      <w:r w:rsidRPr="00EA3AC0">
        <w:rPr>
          <w:color w:val="000000"/>
          <w:sz w:val="24"/>
          <w:szCs w:val="24"/>
        </w:rPr>
        <w:t xml:space="preserve"> позитивний досвід, який варто розповсюджувати.</w:t>
      </w:r>
    </w:p>
    <w:p w:rsidR="00C433FA" w:rsidRPr="00DF3990" w:rsidRDefault="00C433FA" w:rsidP="00C433FA">
      <w:pPr>
        <w:ind w:firstLine="708"/>
        <w:jc w:val="both"/>
        <w:rPr>
          <w:sz w:val="24"/>
          <w:szCs w:val="24"/>
        </w:rPr>
      </w:pPr>
      <w:r w:rsidRPr="00DF3990">
        <w:rPr>
          <w:sz w:val="24"/>
          <w:szCs w:val="24"/>
        </w:rPr>
        <w:t xml:space="preserve">З метою визначення стану функціонування </w:t>
      </w:r>
      <w:r>
        <w:rPr>
          <w:sz w:val="24"/>
          <w:szCs w:val="24"/>
        </w:rPr>
        <w:t>системи управління якістю</w:t>
      </w:r>
      <w:r w:rsidR="00566E5F">
        <w:rPr>
          <w:sz w:val="24"/>
          <w:szCs w:val="24"/>
        </w:rPr>
        <w:t>,</w:t>
      </w:r>
      <w:r w:rsidRPr="00DF3990">
        <w:rPr>
          <w:sz w:val="24"/>
          <w:szCs w:val="24"/>
        </w:rPr>
        <w:t xml:space="preserve"> щодо відповідності вимогам стандарту </w:t>
      </w:r>
      <w:r w:rsidRPr="00DF3990">
        <w:rPr>
          <w:sz w:val="24"/>
          <w:szCs w:val="24"/>
          <w:lang w:val="en-US"/>
        </w:rPr>
        <w:t>ISO</w:t>
      </w:r>
      <w:r w:rsidRPr="00DF3990">
        <w:rPr>
          <w:sz w:val="24"/>
          <w:szCs w:val="24"/>
        </w:rPr>
        <w:t xml:space="preserve"> 9001</w:t>
      </w:r>
      <w:r>
        <w:rPr>
          <w:sz w:val="24"/>
          <w:szCs w:val="24"/>
        </w:rPr>
        <w:t>-2015</w:t>
      </w:r>
      <w:r w:rsidR="00566E5F">
        <w:rPr>
          <w:sz w:val="24"/>
          <w:szCs w:val="24"/>
        </w:rPr>
        <w:t>,</w:t>
      </w:r>
      <w:r w:rsidRPr="00DF3990">
        <w:rPr>
          <w:sz w:val="24"/>
          <w:szCs w:val="24"/>
        </w:rPr>
        <w:t xml:space="preserve"> провідний аудитор готує загальний висновок: </w:t>
      </w:r>
    </w:p>
    <w:p w:rsidR="00C433FA" w:rsidRPr="00DF3990" w:rsidRDefault="00C433FA" w:rsidP="00C433FA">
      <w:pPr>
        <w:ind w:left="7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3990">
        <w:rPr>
          <w:sz w:val="24"/>
          <w:szCs w:val="24"/>
        </w:rPr>
        <w:t>система управління якістю відповідає вимогам стандарту повністю у разі виявлення не більше однієї невідповідності та/або не більше двох зауважень;</w:t>
      </w:r>
    </w:p>
    <w:p w:rsidR="00C433FA" w:rsidRPr="00DF3990" w:rsidRDefault="00C433FA" w:rsidP="00C433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F3990">
        <w:rPr>
          <w:sz w:val="24"/>
          <w:szCs w:val="24"/>
        </w:rPr>
        <w:t xml:space="preserve"> система управління якістю частково відповідає вимогам стандарту у разі виявлення не більше трьох невідповідностей та/або не більше п’яти зауважень;</w:t>
      </w:r>
    </w:p>
    <w:p w:rsidR="00C433FA" w:rsidRPr="00DF3990" w:rsidRDefault="00C433FA" w:rsidP="00C433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F3990">
        <w:rPr>
          <w:sz w:val="24"/>
          <w:szCs w:val="24"/>
        </w:rPr>
        <w:t xml:space="preserve"> система управління якістю не відповідає вимогам стандарту, якщо виявлено більше трьох невідповідностей та/або більше п’яти зауважень. </w:t>
      </w:r>
    </w:p>
    <w:p w:rsidR="00C433FA" w:rsidRPr="007F0FE3" w:rsidRDefault="00C433FA" w:rsidP="00566E5F">
      <w:pPr>
        <w:ind w:firstLine="708"/>
        <w:jc w:val="both"/>
        <w:rPr>
          <w:sz w:val="24"/>
          <w:szCs w:val="24"/>
        </w:rPr>
      </w:pPr>
      <w:r w:rsidRPr="00EA3AC0">
        <w:rPr>
          <w:sz w:val="24"/>
          <w:szCs w:val="24"/>
        </w:rPr>
        <w:t>Оформлений план-звіт та протоколи аналізу невідповідностей (при їх наявності) підписують провідний аудитор, аудитор і керівник виконавчого органу</w:t>
      </w:r>
      <w:r w:rsidR="00566E5F">
        <w:rPr>
          <w:sz w:val="24"/>
          <w:szCs w:val="24"/>
        </w:rPr>
        <w:t>, окрема посадова особа</w:t>
      </w:r>
      <w:r w:rsidRPr="00EA3AC0">
        <w:rPr>
          <w:sz w:val="24"/>
          <w:szCs w:val="24"/>
        </w:rPr>
        <w:t>.</w:t>
      </w:r>
      <w:r w:rsidR="00566E5F">
        <w:rPr>
          <w:sz w:val="24"/>
          <w:szCs w:val="24"/>
        </w:rPr>
        <w:t xml:space="preserve"> </w:t>
      </w:r>
      <w:r w:rsidRPr="00EA3AC0">
        <w:rPr>
          <w:sz w:val="24"/>
          <w:szCs w:val="24"/>
        </w:rPr>
        <w:t xml:space="preserve">Провідні аудитори чи аудитори, </w:t>
      </w:r>
      <w:r w:rsidRPr="00E62FB4">
        <w:rPr>
          <w:sz w:val="24"/>
          <w:szCs w:val="24"/>
        </w:rPr>
        <w:t xml:space="preserve">протягом </w:t>
      </w:r>
      <w:r>
        <w:rPr>
          <w:sz w:val="24"/>
          <w:szCs w:val="24"/>
        </w:rPr>
        <w:t>5-ти</w:t>
      </w:r>
      <w:r w:rsidRPr="00E62FB4">
        <w:rPr>
          <w:sz w:val="24"/>
          <w:szCs w:val="24"/>
        </w:rPr>
        <w:t xml:space="preserve"> робочих днів</w:t>
      </w:r>
      <w:r w:rsidRPr="00EA3AC0">
        <w:rPr>
          <w:sz w:val="24"/>
          <w:szCs w:val="24"/>
        </w:rPr>
        <w:t xml:space="preserve"> після завершення аудиту передають документацію з внутрішніх аудитів </w:t>
      </w:r>
      <w:r>
        <w:rPr>
          <w:sz w:val="24"/>
          <w:szCs w:val="24"/>
        </w:rPr>
        <w:t>головному спеціалісту з питань управління якістю для</w:t>
      </w:r>
      <w:r w:rsidR="00566E5F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Pr="00EA3AC0">
        <w:rPr>
          <w:sz w:val="24"/>
          <w:szCs w:val="24"/>
        </w:rPr>
        <w:t>орму</w:t>
      </w:r>
      <w:r>
        <w:rPr>
          <w:sz w:val="24"/>
          <w:szCs w:val="24"/>
        </w:rPr>
        <w:t xml:space="preserve">вання </w:t>
      </w:r>
      <w:r w:rsidRPr="00EA3AC0">
        <w:rPr>
          <w:sz w:val="24"/>
          <w:szCs w:val="24"/>
        </w:rPr>
        <w:t>реєстр</w:t>
      </w:r>
      <w:r>
        <w:rPr>
          <w:sz w:val="24"/>
          <w:szCs w:val="24"/>
        </w:rPr>
        <w:t>у</w:t>
      </w:r>
      <w:r w:rsidRPr="00EA3AC0">
        <w:rPr>
          <w:sz w:val="24"/>
          <w:szCs w:val="24"/>
        </w:rPr>
        <w:t xml:space="preserve"> план-звітів (Ф-0</w:t>
      </w:r>
      <w:r>
        <w:rPr>
          <w:sz w:val="24"/>
          <w:szCs w:val="24"/>
        </w:rPr>
        <w:t>3</w:t>
      </w:r>
      <w:r w:rsidRPr="00EA3AC0">
        <w:rPr>
          <w:sz w:val="24"/>
          <w:szCs w:val="24"/>
        </w:rPr>
        <w:t>/П-СУЯ/0</w:t>
      </w:r>
      <w:r>
        <w:rPr>
          <w:sz w:val="24"/>
          <w:szCs w:val="24"/>
        </w:rPr>
        <w:t>3</w:t>
      </w:r>
      <w:r w:rsidRPr="00EA3AC0">
        <w:rPr>
          <w:sz w:val="24"/>
          <w:szCs w:val="24"/>
        </w:rPr>
        <w:t>) і реєстр</w:t>
      </w:r>
      <w:r>
        <w:rPr>
          <w:sz w:val="24"/>
          <w:szCs w:val="24"/>
        </w:rPr>
        <w:t>у</w:t>
      </w:r>
      <w:r w:rsidRPr="00EA3AC0">
        <w:rPr>
          <w:sz w:val="24"/>
          <w:szCs w:val="24"/>
        </w:rPr>
        <w:t xml:space="preserve"> протоколів  невідповідностей (Ф-02/П-СУЯ/0</w:t>
      </w:r>
      <w:r w:rsidR="00DA46D0">
        <w:rPr>
          <w:sz w:val="24"/>
          <w:szCs w:val="24"/>
        </w:rPr>
        <w:t>2</w:t>
      </w:r>
      <w:r w:rsidRPr="00EA3AC0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EA3AC0">
        <w:rPr>
          <w:color w:val="FF0000"/>
          <w:sz w:val="24"/>
          <w:szCs w:val="24"/>
        </w:rPr>
        <w:t xml:space="preserve"> </w:t>
      </w:r>
    </w:p>
    <w:p w:rsidR="00C433FA" w:rsidRPr="004F79FB" w:rsidRDefault="00C433FA" w:rsidP="00C433FA">
      <w:pPr>
        <w:pStyle w:val="23"/>
        <w:rPr>
          <w:b w:val="0"/>
          <w:color w:val="FF0000"/>
          <w:spacing w:val="2"/>
          <w:sz w:val="16"/>
          <w:szCs w:val="16"/>
        </w:rPr>
      </w:pPr>
    </w:p>
    <w:p w:rsidR="00C433FA" w:rsidRDefault="00C433FA" w:rsidP="00DA46D0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="00616A20">
        <w:rPr>
          <w:b/>
          <w:bCs/>
          <w:color w:val="000000"/>
          <w:sz w:val="24"/>
          <w:szCs w:val="24"/>
        </w:rPr>
        <w:t>.6</w:t>
      </w:r>
      <w:r w:rsidRPr="00EA3AC0">
        <w:rPr>
          <w:b/>
          <w:bCs/>
          <w:color w:val="000000"/>
          <w:sz w:val="24"/>
          <w:szCs w:val="24"/>
        </w:rPr>
        <w:t xml:space="preserve"> </w:t>
      </w:r>
      <w:r w:rsidRPr="00DA46D0">
        <w:rPr>
          <w:bCs/>
          <w:color w:val="000000"/>
          <w:sz w:val="24"/>
          <w:szCs w:val="24"/>
        </w:rPr>
        <w:t>Аналіз проведення внутрішніх аудитів</w:t>
      </w:r>
    </w:p>
    <w:p w:rsidR="00DA46D0" w:rsidRPr="00EA3AC0" w:rsidRDefault="00DA46D0" w:rsidP="00DA46D0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C433FA" w:rsidRDefault="00C433FA" w:rsidP="00C433FA">
      <w:pPr>
        <w:shd w:val="clear" w:color="auto" w:fill="FFFFFF"/>
        <w:ind w:firstLine="709"/>
        <w:jc w:val="both"/>
        <w:rPr>
          <w:color w:val="000000"/>
          <w:spacing w:val="2"/>
          <w:sz w:val="24"/>
          <w:szCs w:val="24"/>
        </w:rPr>
      </w:pPr>
      <w:r w:rsidRPr="00EA3AC0">
        <w:rPr>
          <w:color w:val="000000"/>
          <w:spacing w:val="2"/>
          <w:sz w:val="24"/>
          <w:szCs w:val="24"/>
        </w:rPr>
        <w:t xml:space="preserve">За результатами виконання </w:t>
      </w:r>
      <w:r>
        <w:rPr>
          <w:color w:val="000000"/>
          <w:spacing w:val="2"/>
          <w:sz w:val="24"/>
          <w:szCs w:val="24"/>
        </w:rPr>
        <w:t>«П</w:t>
      </w:r>
      <w:r w:rsidRPr="00EA3AC0">
        <w:rPr>
          <w:color w:val="000000"/>
          <w:spacing w:val="2"/>
          <w:sz w:val="24"/>
          <w:szCs w:val="24"/>
        </w:rPr>
        <w:t>рограми</w:t>
      </w:r>
      <w:r>
        <w:rPr>
          <w:color w:val="000000"/>
          <w:spacing w:val="2"/>
          <w:sz w:val="24"/>
          <w:szCs w:val="24"/>
        </w:rPr>
        <w:t xml:space="preserve"> проведення</w:t>
      </w:r>
      <w:r w:rsidRPr="00EA3AC0">
        <w:rPr>
          <w:color w:val="000000"/>
          <w:spacing w:val="2"/>
          <w:sz w:val="24"/>
          <w:szCs w:val="24"/>
        </w:rPr>
        <w:t xml:space="preserve"> внутрішніх аудитів</w:t>
      </w:r>
      <w:r>
        <w:rPr>
          <w:color w:val="000000"/>
          <w:spacing w:val="2"/>
          <w:sz w:val="24"/>
          <w:szCs w:val="24"/>
        </w:rPr>
        <w:t>»</w:t>
      </w:r>
      <w:r w:rsidRPr="0044335F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головний спеціаліст з питань управління якістю</w:t>
      </w:r>
      <w:r w:rsidRPr="00EA3AC0">
        <w:rPr>
          <w:color w:val="000000"/>
          <w:spacing w:val="2"/>
          <w:sz w:val="24"/>
          <w:szCs w:val="24"/>
        </w:rPr>
        <w:t xml:space="preserve"> готує </w:t>
      </w:r>
      <w:r w:rsidR="00DA46D0">
        <w:rPr>
          <w:rFonts w:ascii="Arial"/>
          <w:bCs/>
          <w:color w:val="000000"/>
          <w:sz w:val="24"/>
          <w:szCs w:val="24"/>
        </w:rPr>
        <w:t>звіт</w:t>
      </w:r>
      <w:r w:rsidR="00DA46D0">
        <w:rPr>
          <w:rFonts w:ascii="Arial"/>
          <w:bCs/>
          <w:color w:val="000000"/>
          <w:sz w:val="24"/>
          <w:szCs w:val="24"/>
        </w:rPr>
        <w:t xml:space="preserve"> </w:t>
      </w:r>
      <w:r w:rsidR="00DA46D0">
        <w:rPr>
          <w:rFonts w:ascii="Arial"/>
          <w:bCs/>
          <w:color w:val="000000"/>
          <w:sz w:val="24"/>
          <w:szCs w:val="24"/>
        </w:rPr>
        <w:t>про</w:t>
      </w:r>
      <w:r w:rsidR="00DA46D0">
        <w:rPr>
          <w:rFonts w:ascii="Arial"/>
          <w:bCs/>
          <w:color w:val="000000"/>
          <w:sz w:val="24"/>
          <w:szCs w:val="24"/>
        </w:rPr>
        <w:t xml:space="preserve"> </w:t>
      </w:r>
      <w:r w:rsidR="00DA46D0">
        <w:rPr>
          <w:rFonts w:ascii="Arial"/>
          <w:bCs/>
          <w:color w:val="000000"/>
          <w:sz w:val="24"/>
          <w:szCs w:val="24"/>
        </w:rPr>
        <w:t>проведення</w:t>
      </w:r>
      <w:r w:rsidRPr="00EA3AC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A3AC0">
        <w:rPr>
          <w:rFonts w:ascii="Arial"/>
          <w:bCs/>
          <w:color w:val="000000"/>
          <w:sz w:val="24"/>
          <w:szCs w:val="24"/>
        </w:rPr>
        <w:t>внутрішніх</w:t>
      </w:r>
      <w:r w:rsidRPr="00EA3AC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A3AC0">
        <w:rPr>
          <w:rFonts w:ascii="Arial"/>
          <w:bCs/>
          <w:color w:val="000000"/>
          <w:sz w:val="24"/>
          <w:szCs w:val="24"/>
        </w:rPr>
        <w:t>аудитів</w:t>
      </w:r>
      <w:r w:rsidRPr="00EA3AC0">
        <w:rPr>
          <w:color w:val="000000"/>
          <w:spacing w:val="2"/>
          <w:sz w:val="24"/>
          <w:szCs w:val="24"/>
        </w:rPr>
        <w:t xml:space="preserve"> (Ф-0</w:t>
      </w:r>
      <w:r w:rsidR="00DA46D0">
        <w:rPr>
          <w:color w:val="000000"/>
          <w:spacing w:val="2"/>
          <w:sz w:val="24"/>
          <w:szCs w:val="24"/>
        </w:rPr>
        <w:t>4</w:t>
      </w:r>
      <w:r w:rsidRPr="00EA3AC0">
        <w:rPr>
          <w:color w:val="000000"/>
          <w:spacing w:val="2"/>
          <w:sz w:val="24"/>
          <w:szCs w:val="24"/>
        </w:rPr>
        <w:t>/П-СУЯ-0</w:t>
      </w:r>
      <w:r>
        <w:rPr>
          <w:color w:val="000000"/>
          <w:spacing w:val="2"/>
          <w:sz w:val="24"/>
          <w:szCs w:val="24"/>
        </w:rPr>
        <w:t>3</w:t>
      </w:r>
      <w:r w:rsidRPr="00EA3AC0">
        <w:rPr>
          <w:color w:val="000000"/>
          <w:spacing w:val="2"/>
          <w:sz w:val="24"/>
          <w:szCs w:val="24"/>
        </w:rPr>
        <w:t xml:space="preserve">), який є обов'язковою складовою </w:t>
      </w:r>
      <w:r>
        <w:rPr>
          <w:color w:val="000000"/>
          <w:spacing w:val="2"/>
          <w:sz w:val="24"/>
          <w:szCs w:val="24"/>
        </w:rPr>
        <w:t xml:space="preserve">щорічного звіту </w:t>
      </w:r>
      <w:r>
        <w:rPr>
          <w:sz w:val="24"/>
          <w:szCs w:val="24"/>
        </w:rPr>
        <w:t>уповноваженого з питань системи управління якістю</w:t>
      </w:r>
      <w:r w:rsidRPr="00EA3AC0">
        <w:rPr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 щодо функціонування </w:t>
      </w:r>
      <w:r w:rsidRPr="00EA3AC0">
        <w:rPr>
          <w:color w:val="000000"/>
          <w:spacing w:val="2"/>
          <w:sz w:val="24"/>
          <w:szCs w:val="24"/>
        </w:rPr>
        <w:t>системи управління якістю.</w:t>
      </w:r>
    </w:p>
    <w:p w:rsidR="00C433FA" w:rsidRDefault="00C433FA" w:rsidP="00C433FA">
      <w:pPr>
        <w:shd w:val="clear" w:color="auto" w:fill="FFFFFF"/>
        <w:ind w:firstLine="709"/>
        <w:jc w:val="both"/>
        <w:rPr>
          <w:spacing w:val="2"/>
          <w:sz w:val="24"/>
          <w:szCs w:val="24"/>
        </w:rPr>
      </w:pPr>
      <w:r w:rsidRPr="00FA16C5">
        <w:rPr>
          <w:spacing w:val="2"/>
          <w:sz w:val="24"/>
          <w:szCs w:val="24"/>
        </w:rPr>
        <w:t xml:space="preserve">За необхідності, за результатами </w:t>
      </w:r>
      <w:r w:rsidR="00DA46D0">
        <w:rPr>
          <w:spacing w:val="2"/>
          <w:sz w:val="24"/>
          <w:szCs w:val="24"/>
        </w:rPr>
        <w:t>звіту</w:t>
      </w:r>
      <w:r>
        <w:rPr>
          <w:spacing w:val="2"/>
          <w:sz w:val="24"/>
          <w:szCs w:val="24"/>
        </w:rPr>
        <w:t>,</w:t>
      </w:r>
      <w:r w:rsidRPr="00FA16C5">
        <w:rPr>
          <w:spacing w:val="2"/>
          <w:sz w:val="24"/>
          <w:szCs w:val="24"/>
        </w:rPr>
        <w:t xml:space="preserve"> вносяться зміни в документацію системи управління якістю.  </w:t>
      </w:r>
    </w:p>
    <w:p w:rsidR="00177FF0" w:rsidRDefault="00177FF0" w:rsidP="00C433FA">
      <w:pPr>
        <w:shd w:val="clear" w:color="auto" w:fill="FFFFFF"/>
        <w:ind w:firstLine="709"/>
        <w:jc w:val="both"/>
        <w:rPr>
          <w:spacing w:val="2"/>
          <w:sz w:val="24"/>
          <w:szCs w:val="24"/>
        </w:rPr>
      </w:pPr>
    </w:p>
    <w:p w:rsidR="00566E5F" w:rsidRPr="00FA16C5" w:rsidRDefault="00566E5F" w:rsidP="00C433FA">
      <w:pPr>
        <w:shd w:val="clear" w:color="auto" w:fill="FFFFFF"/>
        <w:ind w:firstLine="709"/>
        <w:jc w:val="both"/>
        <w:rPr>
          <w:spacing w:val="2"/>
          <w:sz w:val="24"/>
          <w:szCs w:val="24"/>
        </w:rPr>
      </w:pPr>
    </w:p>
    <w:p w:rsidR="001149DB" w:rsidRPr="00DA46D0" w:rsidRDefault="001149DB" w:rsidP="001149DB">
      <w:pPr>
        <w:tabs>
          <w:tab w:val="left" w:pos="823"/>
        </w:tabs>
        <w:rPr>
          <w:sz w:val="24"/>
          <w:szCs w:val="24"/>
        </w:rPr>
      </w:pPr>
      <w:r w:rsidRPr="008B2B66">
        <w:rPr>
          <w:sz w:val="24"/>
          <w:szCs w:val="24"/>
        </w:rPr>
        <w:t>3</w:t>
      </w:r>
      <w:r w:rsidRPr="00566E5F">
        <w:rPr>
          <w:b/>
          <w:sz w:val="24"/>
          <w:szCs w:val="24"/>
        </w:rPr>
        <w:t>.</w:t>
      </w:r>
      <w:r w:rsidR="00DA46D0">
        <w:rPr>
          <w:b/>
          <w:sz w:val="24"/>
          <w:szCs w:val="24"/>
        </w:rPr>
        <w:t>7</w:t>
      </w:r>
      <w:r w:rsidRPr="00566E5F">
        <w:rPr>
          <w:b/>
          <w:sz w:val="24"/>
          <w:szCs w:val="24"/>
        </w:rPr>
        <w:t xml:space="preserve"> </w:t>
      </w:r>
      <w:r w:rsidRPr="00DA46D0">
        <w:rPr>
          <w:sz w:val="24"/>
          <w:szCs w:val="24"/>
        </w:rPr>
        <w:t>Ризики</w:t>
      </w:r>
    </w:p>
    <w:p w:rsidR="00DA46D0" w:rsidRPr="00566E5F" w:rsidRDefault="00DA46D0" w:rsidP="001149DB">
      <w:pPr>
        <w:tabs>
          <w:tab w:val="left" w:pos="823"/>
        </w:tabs>
        <w:rPr>
          <w:b/>
          <w:sz w:val="24"/>
          <w:szCs w:val="24"/>
        </w:rPr>
      </w:pPr>
    </w:p>
    <w:p w:rsidR="001149DB" w:rsidRPr="00DA46D0" w:rsidRDefault="001149DB" w:rsidP="001149DB">
      <w:pPr>
        <w:tabs>
          <w:tab w:val="left" w:pos="0"/>
          <w:tab w:val="left" w:pos="5850"/>
        </w:tabs>
        <w:suppressAutoHyphens/>
        <w:jc w:val="both"/>
        <w:rPr>
          <w:bCs/>
          <w:color w:val="000000"/>
          <w:sz w:val="24"/>
          <w:szCs w:val="24"/>
        </w:rPr>
      </w:pPr>
      <w:r w:rsidRPr="00DA46D0">
        <w:rPr>
          <w:sz w:val="24"/>
          <w:szCs w:val="24"/>
        </w:rPr>
        <w:t>Перелік імовірних ризиків, які можуть виникнути на стадіях внутрішнього аудиту і дії із запобігання їм, наведено у Д</w:t>
      </w:r>
      <w:r w:rsidRPr="00DA46D0">
        <w:rPr>
          <w:bCs/>
          <w:color w:val="000000"/>
          <w:sz w:val="24"/>
          <w:szCs w:val="24"/>
        </w:rPr>
        <w:t>-02/П-СУЯ/03.</w:t>
      </w:r>
    </w:p>
    <w:p w:rsidR="00566E5F" w:rsidRDefault="00566E5F" w:rsidP="001149DB">
      <w:pPr>
        <w:tabs>
          <w:tab w:val="left" w:pos="0"/>
          <w:tab w:val="left" w:pos="5850"/>
        </w:tabs>
        <w:suppressAutoHyphens/>
        <w:jc w:val="both"/>
        <w:rPr>
          <w:bCs/>
          <w:color w:val="000000"/>
          <w:sz w:val="24"/>
          <w:szCs w:val="24"/>
        </w:rPr>
      </w:pPr>
    </w:p>
    <w:p w:rsidR="00C433FA" w:rsidRPr="009258D0" w:rsidRDefault="00C433FA" w:rsidP="00566E5F">
      <w:pPr>
        <w:rPr>
          <w:sz w:val="24"/>
          <w:szCs w:val="24"/>
        </w:rPr>
      </w:pPr>
      <w:r w:rsidRPr="009258D0">
        <w:rPr>
          <w:sz w:val="24"/>
          <w:szCs w:val="24"/>
        </w:rPr>
        <w:t>4. Документація</w:t>
      </w:r>
    </w:p>
    <w:p w:rsidR="00177FF0" w:rsidRDefault="00566E5F" w:rsidP="00C433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</w:t>
      </w:r>
      <w:r w:rsidR="00DA46D0">
        <w:rPr>
          <w:sz w:val="24"/>
          <w:szCs w:val="24"/>
        </w:rPr>
        <w:t xml:space="preserve">9.2 </w:t>
      </w:r>
      <w:r w:rsidR="00C433FA" w:rsidRPr="00566E5F">
        <w:rPr>
          <w:sz w:val="24"/>
          <w:szCs w:val="24"/>
        </w:rPr>
        <w:t>Стандарт</w:t>
      </w:r>
      <w:r w:rsidR="00DA46D0">
        <w:rPr>
          <w:sz w:val="24"/>
          <w:szCs w:val="24"/>
        </w:rPr>
        <w:t>у</w:t>
      </w:r>
      <w:r w:rsidR="00C433FA" w:rsidRPr="00566E5F">
        <w:rPr>
          <w:sz w:val="24"/>
          <w:szCs w:val="24"/>
        </w:rPr>
        <w:t xml:space="preserve">  </w:t>
      </w:r>
      <w:r w:rsidR="00C433FA" w:rsidRPr="00566E5F">
        <w:rPr>
          <w:sz w:val="24"/>
          <w:szCs w:val="24"/>
          <w:lang w:val="en-US"/>
        </w:rPr>
        <w:t>ISO</w:t>
      </w:r>
      <w:r w:rsidR="00C433FA" w:rsidRPr="00566E5F">
        <w:rPr>
          <w:sz w:val="24"/>
          <w:szCs w:val="24"/>
        </w:rPr>
        <w:t xml:space="preserve"> 9001:2015</w:t>
      </w:r>
      <w:r w:rsidR="00DA46D0">
        <w:rPr>
          <w:sz w:val="24"/>
          <w:szCs w:val="24"/>
        </w:rPr>
        <w:t xml:space="preserve"> «Внутрішній аудит»</w:t>
      </w:r>
      <w:r>
        <w:rPr>
          <w:sz w:val="24"/>
          <w:szCs w:val="24"/>
        </w:rPr>
        <w:t>.</w:t>
      </w:r>
    </w:p>
    <w:p w:rsidR="00566E5F" w:rsidRDefault="00566E5F" w:rsidP="00C433FA">
      <w:pPr>
        <w:jc w:val="both"/>
        <w:rPr>
          <w:sz w:val="24"/>
          <w:szCs w:val="24"/>
        </w:rPr>
      </w:pPr>
    </w:p>
    <w:p w:rsidR="00C433FA" w:rsidRPr="009258D0" w:rsidRDefault="00C433FA" w:rsidP="00C433FA">
      <w:pPr>
        <w:rPr>
          <w:sz w:val="24"/>
          <w:szCs w:val="24"/>
        </w:rPr>
      </w:pPr>
      <w:r w:rsidRPr="00566E5F">
        <w:rPr>
          <w:b/>
          <w:sz w:val="24"/>
          <w:szCs w:val="24"/>
        </w:rPr>
        <w:t xml:space="preserve"> </w:t>
      </w:r>
      <w:r w:rsidRPr="009258D0">
        <w:rPr>
          <w:sz w:val="24"/>
          <w:szCs w:val="24"/>
        </w:rPr>
        <w:t>5. Д</w:t>
      </w:r>
      <w:r w:rsidR="00566E5F" w:rsidRPr="009258D0">
        <w:rPr>
          <w:sz w:val="24"/>
          <w:szCs w:val="24"/>
        </w:rPr>
        <w:t>одатки</w:t>
      </w:r>
    </w:p>
    <w:p w:rsidR="00C433FA" w:rsidRPr="00566E5F" w:rsidRDefault="00C433FA" w:rsidP="00C433FA">
      <w:pPr>
        <w:jc w:val="both"/>
        <w:rPr>
          <w:sz w:val="24"/>
          <w:szCs w:val="24"/>
        </w:rPr>
      </w:pPr>
      <w:r w:rsidRPr="00566E5F">
        <w:rPr>
          <w:sz w:val="24"/>
          <w:szCs w:val="24"/>
        </w:rPr>
        <w:t>1. Д-01/П-СУЯ/03 Вимоги до внутрішніх аудиторів.</w:t>
      </w:r>
    </w:p>
    <w:p w:rsidR="00C433FA" w:rsidRPr="00566E5F" w:rsidRDefault="00C433FA" w:rsidP="00C433FA">
      <w:pPr>
        <w:jc w:val="both"/>
        <w:rPr>
          <w:sz w:val="24"/>
          <w:szCs w:val="24"/>
        </w:rPr>
      </w:pPr>
      <w:r w:rsidRPr="00566E5F">
        <w:rPr>
          <w:sz w:val="24"/>
          <w:szCs w:val="24"/>
        </w:rPr>
        <w:t>2. Д-02/П-СУЯ/03</w:t>
      </w:r>
      <w:r w:rsidRPr="00566E5F">
        <w:rPr>
          <w:b/>
          <w:sz w:val="24"/>
          <w:szCs w:val="24"/>
        </w:rPr>
        <w:t xml:space="preserve"> </w:t>
      </w:r>
      <w:r w:rsidRPr="00566E5F">
        <w:rPr>
          <w:sz w:val="24"/>
          <w:szCs w:val="24"/>
        </w:rPr>
        <w:t>Перелік імовірних ризиків.</w:t>
      </w:r>
    </w:p>
    <w:p w:rsidR="00C433FA" w:rsidRPr="00566E5F" w:rsidRDefault="00C433FA" w:rsidP="00C433FA">
      <w:pPr>
        <w:jc w:val="both"/>
        <w:rPr>
          <w:sz w:val="24"/>
          <w:szCs w:val="24"/>
        </w:rPr>
      </w:pPr>
    </w:p>
    <w:p w:rsidR="00C433FA" w:rsidRPr="009258D0" w:rsidRDefault="00C433FA" w:rsidP="00566E5F">
      <w:pPr>
        <w:rPr>
          <w:sz w:val="24"/>
          <w:szCs w:val="24"/>
        </w:rPr>
      </w:pPr>
      <w:r w:rsidRPr="009258D0">
        <w:rPr>
          <w:sz w:val="24"/>
          <w:szCs w:val="24"/>
        </w:rPr>
        <w:t>6. Ф</w:t>
      </w:r>
      <w:r w:rsidR="00566E5F" w:rsidRPr="009258D0">
        <w:rPr>
          <w:sz w:val="24"/>
          <w:szCs w:val="24"/>
        </w:rPr>
        <w:t>ормуляри</w:t>
      </w:r>
    </w:p>
    <w:p w:rsidR="00C433FA" w:rsidRPr="00566E5F" w:rsidRDefault="00C433FA" w:rsidP="00C433FA">
      <w:pPr>
        <w:jc w:val="both"/>
        <w:rPr>
          <w:sz w:val="24"/>
          <w:szCs w:val="24"/>
        </w:rPr>
      </w:pPr>
      <w:r w:rsidRPr="00566E5F">
        <w:rPr>
          <w:sz w:val="24"/>
          <w:szCs w:val="24"/>
        </w:rPr>
        <w:t xml:space="preserve">1. Ф-01/П-СУЯ/03 </w:t>
      </w:r>
      <w:r w:rsidR="0014345D">
        <w:rPr>
          <w:sz w:val="24"/>
          <w:szCs w:val="24"/>
        </w:rPr>
        <w:t xml:space="preserve">  </w:t>
      </w:r>
      <w:r w:rsidRPr="00566E5F">
        <w:rPr>
          <w:sz w:val="24"/>
          <w:szCs w:val="24"/>
        </w:rPr>
        <w:t>Програма проведення внутрішніх аудитів</w:t>
      </w:r>
      <w:r w:rsidR="00566E5F" w:rsidRPr="00566E5F">
        <w:rPr>
          <w:sz w:val="24"/>
          <w:szCs w:val="24"/>
        </w:rPr>
        <w:t xml:space="preserve"> на 20</w:t>
      </w:r>
      <w:r w:rsidRPr="00566E5F">
        <w:rPr>
          <w:sz w:val="24"/>
          <w:szCs w:val="24"/>
        </w:rPr>
        <w:t xml:space="preserve">_  </w:t>
      </w:r>
    </w:p>
    <w:p w:rsidR="00C433FA" w:rsidRPr="00566E5F" w:rsidRDefault="00C433FA" w:rsidP="00C433FA">
      <w:pPr>
        <w:jc w:val="both"/>
        <w:rPr>
          <w:sz w:val="24"/>
          <w:szCs w:val="24"/>
        </w:rPr>
      </w:pPr>
      <w:r w:rsidRPr="00566E5F">
        <w:rPr>
          <w:sz w:val="24"/>
          <w:szCs w:val="24"/>
        </w:rPr>
        <w:t xml:space="preserve">2. Ф-02/П-СУЯ/03 </w:t>
      </w:r>
      <w:r w:rsidR="0014345D">
        <w:rPr>
          <w:sz w:val="24"/>
          <w:szCs w:val="24"/>
        </w:rPr>
        <w:t xml:space="preserve">  </w:t>
      </w:r>
      <w:r w:rsidRPr="00566E5F">
        <w:rPr>
          <w:sz w:val="24"/>
          <w:szCs w:val="24"/>
        </w:rPr>
        <w:t>План-звіт про проведення внутрішнього аудиту.</w:t>
      </w:r>
    </w:p>
    <w:p w:rsidR="00C433FA" w:rsidRPr="00566E5F" w:rsidRDefault="00C433FA" w:rsidP="00C433FA">
      <w:pPr>
        <w:jc w:val="both"/>
        <w:rPr>
          <w:b/>
          <w:sz w:val="24"/>
          <w:szCs w:val="24"/>
        </w:rPr>
      </w:pPr>
      <w:r w:rsidRPr="00566E5F">
        <w:rPr>
          <w:sz w:val="24"/>
          <w:szCs w:val="24"/>
        </w:rPr>
        <w:lastRenderedPageBreak/>
        <w:t xml:space="preserve">3. Ф-03/П-СУЯ/03 </w:t>
      </w:r>
      <w:r w:rsidR="0014345D">
        <w:rPr>
          <w:sz w:val="24"/>
          <w:szCs w:val="24"/>
        </w:rPr>
        <w:t xml:space="preserve">  </w:t>
      </w:r>
      <w:r w:rsidRPr="00566E5F">
        <w:rPr>
          <w:sz w:val="24"/>
          <w:szCs w:val="24"/>
        </w:rPr>
        <w:t>Реєстр план-звітів внутрішніх аудитів.</w:t>
      </w:r>
    </w:p>
    <w:p w:rsidR="00C433FA" w:rsidRPr="00566E5F" w:rsidRDefault="00C433FA" w:rsidP="00C433FA">
      <w:pPr>
        <w:jc w:val="both"/>
        <w:rPr>
          <w:bCs/>
          <w:color w:val="000000"/>
          <w:sz w:val="24"/>
          <w:szCs w:val="24"/>
        </w:rPr>
      </w:pPr>
      <w:r w:rsidRPr="00566E5F">
        <w:rPr>
          <w:sz w:val="24"/>
          <w:szCs w:val="24"/>
        </w:rPr>
        <w:t xml:space="preserve">4. Ф-04/П-СУЯ/03 </w:t>
      </w:r>
      <w:r w:rsidR="0014345D">
        <w:rPr>
          <w:sz w:val="24"/>
          <w:szCs w:val="24"/>
        </w:rPr>
        <w:t xml:space="preserve">  </w:t>
      </w:r>
      <w:r w:rsidRPr="00566E5F">
        <w:rPr>
          <w:sz w:val="24"/>
          <w:szCs w:val="24"/>
        </w:rPr>
        <w:t>Звіт про</w:t>
      </w:r>
      <w:r w:rsidRPr="00566E5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66E5F">
        <w:rPr>
          <w:rFonts w:ascii="Arial"/>
          <w:bCs/>
          <w:color w:val="000000"/>
          <w:sz w:val="24"/>
          <w:szCs w:val="24"/>
        </w:rPr>
        <w:t>проведених</w:t>
      </w:r>
      <w:r w:rsidRPr="00566E5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66E5F">
        <w:rPr>
          <w:rFonts w:ascii="Arial"/>
          <w:bCs/>
          <w:color w:val="000000"/>
          <w:sz w:val="24"/>
          <w:szCs w:val="24"/>
        </w:rPr>
        <w:t>внутрішніх</w:t>
      </w:r>
      <w:r w:rsidRPr="00566E5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66E5F">
        <w:rPr>
          <w:bCs/>
          <w:color w:val="000000"/>
          <w:sz w:val="24"/>
          <w:szCs w:val="24"/>
        </w:rPr>
        <w:t xml:space="preserve">аудитів у 20_ </w:t>
      </w:r>
    </w:p>
    <w:p w:rsidR="00566E5F" w:rsidRPr="00566E5F" w:rsidRDefault="00C433FA" w:rsidP="00566E5F">
      <w:pPr>
        <w:pStyle w:val="2"/>
        <w:tabs>
          <w:tab w:val="left" w:pos="0"/>
          <w:tab w:val="left" w:pos="708"/>
        </w:tabs>
        <w:jc w:val="both"/>
        <w:rPr>
          <w:b w:val="0"/>
          <w:bCs/>
          <w:sz w:val="24"/>
          <w:szCs w:val="24"/>
        </w:rPr>
      </w:pPr>
      <w:r w:rsidRPr="00566E5F">
        <w:rPr>
          <w:b w:val="0"/>
          <w:sz w:val="24"/>
          <w:szCs w:val="24"/>
        </w:rPr>
        <w:t>5.</w:t>
      </w:r>
      <w:r w:rsidRPr="00566E5F">
        <w:rPr>
          <w:sz w:val="24"/>
          <w:szCs w:val="24"/>
        </w:rPr>
        <w:t xml:space="preserve"> </w:t>
      </w:r>
      <w:r w:rsidR="00566E5F" w:rsidRPr="00566E5F">
        <w:rPr>
          <w:b w:val="0"/>
          <w:sz w:val="24"/>
          <w:szCs w:val="24"/>
        </w:rPr>
        <w:t>Ф-0</w:t>
      </w:r>
      <w:r w:rsidR="00566E5F" w:rsidRPr="00566E5F">
        <w:rPr>
          <w:b w:val="0"/>
          <w:bCs/>
          <w:sz w:val="24"/>
          <w:szCs w:val="24"/>
        </w:rPr>
        <w:t>1</w:t>
      </w:r>
      <w:r w:rsidR="0014345D">
        <w:rPr>
          <w:b w:val="0"/>
          <w:sz w:val="24"/>
          <w:szCs w:val="24"/>
        </w:rPr>
        <w:t xml:space="preserve">/П-СУЯ/02 </w:t>
      </w:r>
      <w:r w:rsidR="00566E5F" w:rsidRPr="00566E5F">
        <w:rPr>
          <w:b w:val="0"/>
          <w:sz w:val="24"/>
          <w:szCs w:val="24"/>
        </w:rPr>
        <w:t xml:space="preserve">  Протокол  невідповідності</w:t>
      </w:r>
    </w:p>
    <w:p w:rsidR="00566E5F" w:rsidRPr="00566E5F" w:rsidRDefault="00566E5F" w:rsidP="00566E5F">
      <w:pPr>
        <w:pStyle w:val="2"/>
        <w:tabs>
          <w:tab w:val="left" w:pos="0"/>
          <w:tab w:val="left" w:pos="708"/>
        </w:tabs>
        <w:ind w:right="-994"/>
        <w:jc w:val="both"/>
        <w:rPr>
          <w:sz w:val="24"/>
          <w:szCs w:val="24"/>
        </w:rPr>
      </w:pPr>
      <w:r w:rsidRPr="00566E5F">
        <w:rPr>
          <w:b w:val="0"/>
          <w:sz w:val="24"/>
          <w:szCs w:val="24"/>
        </w:rPr>
        <w:t>2.</w:t>
      </w:r>
      <w:r w:rsidRPr="00566E5F">
        <w:rPr>
          <w:sz w:val="24"/>
          <w:szCs w:val="24"/>
        </w:rPr>
        <w:t xml:space="preserve"> </w:t>
      </w:r>
      <w:r w:rsidRPr="00566E5F">
        <w:rPr>
          <w:b w:val="0"/>
          <w:sz w:val="24"/>
          <w:szCs w:val="24"/>
        </w:rPr>
        <w:t>Ф-0</w:t>
      </w:r>
      <w:r w:rsidRPr="00566E5F">
        <w:rPr>
          <w:b w:val="0"/>
          <w:bCs/>
          <w:sz w:val="24"/>
          <w:szCs w:val="24"/>
        </w:rPr>
        <w:t>2</w:t>
      </w:r>
      <w:r w:rsidR="0014345D">
        <w:rPr>
          <w:b w:val="0"/>
          <w:sz w:val="24"/>
          <w:szCs w:val="24"/>
        </w:rPr>
        <w:t xml:space="preserve">/П-СУЯ/02 </w:t>
      </w:r>
      <w:r w:rsidRPr="00566E5F">
        <w:rPr>
          <w:b w:val="0"/>
          <w:sz w:val="24"/>
          <w:szCs w:val="24"/>
        </w:rPr>
        <w:t xml:space="preserve">  Реєстр протоколів  невідповідності</w:t>
      </w:r>
      <w:r w:rsidR="00C433FA" w:rsidRPr="00566E5F">
        <w:rPr>
          <w:sz w:val="24"/>
          <w:szCs w:val="24"/>
        </w:rPr>
        <w:t xml:space="preserve">       </w:t>
      </w:r>
    </w:p>
    <w:p w:rsidR="00566E5F" w:rsidRPr="00566E5F" w:rsidRDefault="00566E5F" w:rsidP="00566E5F">
      <w:pPr>
        <w:pStyle w:val="2"/>
        <w:tabs>
          <w:tab w:val="left" w:pos="0"/>
          <w:tab w:val="left" w:pos="708"/>
        </w:tabs>
        <w:ind w:right="-994"/>
        <w:jc w:val="both"/>
        <w:rPr>
          <w:sz w:val="24"/>
          <w:szCs w:val="24"/>
        </w:rPr>
      </w:pPr>
    </w:p>
    <w:p w:rsidR="00566E5F" w:rsidRDefault="00566E5F" w:rsidP="00566E5F">
      <w:pPr>
        <w:pStyle w:val="2"/>
        <w:tabs>
          <w:tab w:val="left" w:pos="0"/>
          <w:tab w:val="left" w:pos="708"/>
        </w:tabs>
        <w:ind w:right="-994"/>
        <w:jc w:val="both"/>
        <w:rPr>
          <w:sz w:val="24"/>
          <w:szCs w:val="24"/>
        </w:rPr>
      </w:pPr>
    </w:p>
    <w:p w:rsidR="00177FF0" w:rsidRDefault="00177FF0" w:rsidP="00177FF0"/>
    <w:p w:rsidR="00177FF0" w:rsidRDefault="00177FF0" w:rsidP="00177FF0"/>
    <w:p w:rsidR="00177FF0" w:rsidRDefault="00177FF0" w:rsidP="00177FF0"/>
    <w:p w:rsidR="00C433FA" w:rsidRPr="00296651" w:rsidRDefault="00566E5F" w:rsidP="00566E5F">
      <w:pPr>
        <w:pStyle w:val="2"/>
        <w:tabs>
          <w:tab w:val="left" w:pos="0"/>
          <w:tab w:val="left" w:pos="708"/>
        </w:tabs>
        <w:ind w:right="-994"/>
        <w:jc w:val="both"/>
        <w:rPr>
          <w:b w:val="0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616A2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</w:t>
      </w:r>
      <w:r w:rsidR="00C433FA" w:rsidRPr="00296651">
        <w:rPr>
          <w:b w:val="0"/>
          <w:sz w:val="24"/>
          <w:szCs w:val="24"/>
        </w:rPr>
        <w:t>Д</w:t>
      </w:r>
      <w:r w:rsidR="00C433FA" w:rsidRPr="00296651">
        <w:rPr>
          <w:b w:val="0"/>
          <w:bCs/>
          <w:sz w:val="24"/>
          <w:szCs w:val="24"/>
        </w:rPr>
        <w:t>-01/П-СУЯ/03</w:t>
      </w:r>
      <w:r w:rsidR="00C433FA" w:rsidRPr="00296651">
        <w:rPr>
          <w:b w:val="0"/>
          <w:sz w:val="24"/>
          <w:szCs w:val="24"/>
        </w:rPr>
        <w:t xml:space="preserve">          </w:t>
      </w:r>
    </w:p>
    <w:p w:rsidR="00C433FA" w:rsidRDefault="00C433FA" w:rsidP="00C433FA">
      <w:pPr>
        <w:tabs>
          <w:tab w:val="left" w:pos="0"/>
        </w:tabs>
        <w:suppressAutoHyphens/>
        <w:jc w:val="both"/>
      </w:pPr>
    </w:p>
    <w:p w:rsidR="00C433FA" w:rsidRPr="00EA3AC0" w:rsidRDefault="00C433FA" w:rsidP="00C433FA">
      <w:pPr>
        <w:tabs>
          <w:tab w:val="left" w:pos="0"/>
          <w:tab w:val="left" w:pos="7800"/>
        </w:tabs>
        <w:suppressAutoHyphens/>
        <w:jc w:val="both"/>
        <w:rPr>
          <w:bCs/>
          <w:color w:val="000000"/>
          <w:sz w:val="24"/>
          <w:szCs w:val="24"/>
        </w:rPr>
      </w:pPr>
    </w:p>
    <w:p w:rsidR="00C433FA" w:rsidRPr="00296651" w:rsidRDefault="00C433FA" w:rsidP="00177FF0">
      <w:pPr>
        <w:tabs>
          <w:tab w:val="center" w:pos="5017"/>
          <w:tab w:val="left" w:pos="8340"/>
        </w:tabs>
        <w:ind w:right="424"/>
        <w:jc w:val="center"/>
        <w:rPr>
          <w:bCs/>
          <w:sz w:val="24"/>
          <w:szCs w:val="24"/>
        </w:rPr>
      </w:pPr>
      <w:r w:rsidRPr="00296651">
        <w:rPr>
          <w:bCs/>
          <w:sz w:val="24"/>
          <w:szCs w:val="24"/>
        </w:rPr>
        <w:t>Вимоги до внутрішніх аудиторів</w:t>
      </w:r>
    </w:p>
    <w:p w:rsidR="00C433FA" w:rsidRPr="00EA3AC0" w:rsidRDefault="00C433FA" w:rsidP="00C433FA">
      <w:pPr>
        <w:tabs>
          <w:tab w:val="center" w:pos="5017"/>
          <w:tab w:val="left" w:pos="8340"/>
        </w:tabs>
        <w:jc w:val="center"/>
        <w:rPr>
          <w:b/>
          <w:bCs/>
          <w:sz w:val="24"/>
          <w:szCs w:val="24"/>
        </w:rPr>
      </w:pPr>
    </w:p>
    <w:p w:rsidR="00C433FA" w:rsidRPr="00EA3AC0" w:rsidRDefault="00C433FA" w:rsidP="00C433FA">
      <w:pPr>
        <w:ind w:right="566" w:firstLine="708"/>
        <w:jc w:val="both"/>
        <w:rPr>
          <w:bCs/>
          <w:color w:val="000000"/>
          <w:sz w:val="24"/>
          <w:szCs w:val="24"/>
        </w:rPr>
      </w:pPr>
      <w:r w:rsidRPr="00EA3AC0">
        <w:rPr>
          <w:bCs/>
          <w:color w:val="000000"/>
          <w:sz w:val="24"/>
          <w:szCs w:val="24"/>
        </w:rPr>
        <w:t>Аудитори, які залучаються до проведення внутрішніх аудитів, повинні мати відповідні особисті якості та компетентність, які визначені у стандарті ISO 19011.</w:t>
      </w:r>
    </w:p>
    <w:p w:rsidR="00C433FA" w:rsidRPr="00EA3AC0" w:rsidRDefault="00C433FA" w:rsidP="00C433FA">
      <w:pPr>
        <w:ind w:right="566" w:firstLine="708"/>
        <w:jc w:val="both"/>
        <w:rPr>
          <w:bCs/>
          <w:color w:val="000000"/>
          <w:sz w:val="24"/>
          <w:szCs w:val="24"/>
        </w:rPr>
      </w:pPr>
      <w:r w:rsidRPr="00EA3AC0">
        <w:rPr>
          <w:bCs/>
          <w:color w:val="000000"/>
          <w:sz w:val="24"/>
          <w:szCs w:val="24"/>
        </w:rPr>
        <w:t xml:space="preserve">Аудитори повинні мати компетентність, тобто володіти достатніми знаннями </w:t>
      </w:r>
      <w:r>
        <w:rPr>
          <w:bCs/>
          <w:color w:val="000000"/>
          <w:sz w:val="24"/>
          <w:szCs w:val="24"/>
        </w:rPr>
        <w:t>вимог</w:t>
      </w:r>
      <w:r w:rsidRPr="00EA3AC0">
        <w:rPr>
          <w:bCs/>
          <w:color w:val="000000"/>
          <w:sz w:val="24"/>
          <w:szCs w:val="24"/>
        </w:rPr>
        <w:t xml:space="preserve"> стандарт</w:t>
      </w:r>
      <w:r>
        <w:rPr>
          <w:bCs/>
          <w:color w:val="000000"/>
          <w:sz w:val="24"/>
          <w:szCs w:val="24"/>
        </w:rPr>
        <w:t>у</w:t>
      </w:r>
      <w:r w:rsidRPr="00EA3AC0">
        <w:rPr>
          <w:bCs/>
          <w:color w:val="000000"/>
          <w:sz w:val="24"/>
          <w:szCs w:val="24"/>
        </w:rPr>
        <w:t xml:space="preserve"> ISO 900</w:t>
      </w:r>
      <w:r>
        <w:rPr>
          <w:bCs/>
          <w:color w:val="000000"/>
          <w:sz w:val="24"/>
          <w:szCs w:val="24"/>
        </w:rPr>
        <w:t>1-2015</w:t>
      </w:r>
      <w:r w:rsidRPr="00EA3AC0">
        <w:rPr>
          <w:bCs/>
          <w:color w:val="000000"/>
          <w:sz w:val="24"/>
          <w:szCs w:val="24"/>
        </w:rPr>
        <w:t xml:space="preserve">, регламенту міської ради та виконавчого комітету, </w:t>
      </w:r>
      <w:r w:rsidR="0014345D">
        <w:rPr>
          <w:bCs/>
          <w:color w:val="000000"/>
          <w:sz w:val="24"/>
          <w:szCs w:val="24"/>
        </w:rPr>
        <w:t>І</w:t>
      </w:r>
      <w:r w:rsidRPr="00EA3AC0">
        <w:rPr>
          <w:bCs/>
          <w:color w:val="000000"/>
          <w:sz w:val="24"/>
          <w:szCs w:val="24"/>
        </w:rPr>
        <w:t xml:space="preserve">нструкції з діловодства у Тернопільській міській раді , розроблених Процедур системи управління тощо та вміти їх застосовувати при проведенні внутрішніх аудитів. </w:t>
      </w:r>
    </w:p>
    <w:p w:rsidR="00C433FA" w:rsidRPr="00EA3AC0" w:rsidRDefault="00C433FA" w:rsidP="00C433FA">
      <w:pPr>
        <w:ind w:right="566" w:firstLine="708"/>
        <w:jc w:val="both"/>
        <w:rPr>
          <w:bCs/>
          <w:color w:val="000000"/>
          <w:sz w:val="24"/>
          <w:szCs w:val="24"/>
        </w:rPr>
      </w:pPr>
      <w:r w:rsidRPr="00EA3AC0">
        <w:rPr>
          <w:bCs/>
          <w:color w:val="000000"/>
          <w:sz w:val="24"/>
          <w:szCs w:val="24"/>
        </w:rPr>
        <w:t>Провідний аудитор, крім цього, повинен відповідати наступним вимогам:</w:t>
      </w:r>
    </w:p>
    <w:p w:rsidR="00C433FA" w:rsidRPr="00EA3AC0" w:rsidRDefault="00C433FA" w:rsidP="00C433FA">
      <w:pPr>
        <w:ind w:right="566" w:firstLine="708"/>
        <w:jc w:val="both"/>
        <w:rPr>
          <w:bCs/>
          <w:color w:val="000000"/>
          <w:sz w:val="24"/>
          <w:szCs w:val="24"/>
        </w:rPr>
      </w:pPr>
      <w:r w:rsidRPr="00EA3AC0">
        <w:rPr>
          <w:bCs/>
          <w:color w:val="000000"/>
          <w:sz w:val="24"/>
          <w:szCs w:val="24"/>
        </w:rPr>
        <w:t>- вміти планувати та організовувати процес проведення аудиту;</w:t>
      </w:r>
    </w:p>
    <w:p w:rsidR="00C433FA" w:rsidRPr="00EA3AC0" w:rsidRDefault="00C433FA" w:rsidP="00C433FA">
      <w:pPr>
        <w:ind w:right="566" w:firstLine="708"/>
        <w:jc w:val="both"/>
        <w:rPr>
          <w:bCs/>
          <w:color w:val="000000"/>
          <w:sz w:val="24"/>
          <w:szCs w:val="24"/>
        </w:rPr>
      </w:pPr>
      <w:r w:rsidRPr="00EA3AC0">
        <w:rPr>
          <w:bCs/>
          <w:color w:val="000000"/>
          <w:sz w:val="24"/>
          <w:szCs w:val="24"/>
        </w:rPr>
        <w:t>- направляти роботу  з аудиту для одержання результатів;</w:t>
      </w:r>
    </w:p>
    <w:p w:rsidR="00C433FA" w:rsidRPr="00EA3AC0" w:rsidRDefault="00C433FA" w:rsidP="00C433FA">
      <w:pPr>
        <w:ind w:right="566" w:firstLine="708"/>
        <w:jc w:val="both"/>
        <w:rPr>
          <w:bCs/>
          <w:color w:val="000000"/>
          <w:sz w:val="24"/>
          <w:szCs w:val="24"/>
        </w:rPr>
      </w:pPr>
      <w:r w:rsidRPr="00EA3AC0">
        <w:rPr>
          <w:bCs/>
          <w:color w:val="000000"/>
          <w:sz w:val="24"/>
          <w:szCs w:val="24"/>
        </w:rPr>
        <w:t>- уникати конфліктів;</w:t>
      </w:r>
    </w:p>
    <w:p w:rsidR="00C433FA" w:rsidRPr="00EA3AC0" w:rsidRDefault="00C433FA" w:rsidP="00C433FA">
      <w:pPr>
        <w:ind w:right="566" w:firstLine="708"/>
        <w:jc w:val="both"/>
        <w:rPr>
          <w:b/>
          <w:bCs/>
          <w:sz w:val="24"/>
          <w:szCs w:val="24"/>
        </w:rPr>
      </w:pPr>
      <w:r w:rsidRPr="00EA3AC0">
        <w:rPr>
          <w:bCs/>
          <w:color w:val="000000"/>
          <w:sz w:val="24"/>
          <w:szCs w:val="24"/>
        </w:rPr>
        <w:t>- вміти готувати висновки з аудиту.</w:t>
      </w:r>
      <w:r w:rsidRPr="00EA3AC0">
        <w:rPr>
          <w:b/>
          <w:bCs/>
          <w:sz w:val="24"/>
          <w:szCs w:val="24"/>
        </w:rPr>
        <w:tab/>
      </w:r>
    </w:p>
    <w:p w:rsidR="00C433FA" w:rsidRPr="00EA3AC0" w:rsidRDefault="00C433FA" w:rsidP="00C433FA">
      <w:pPr>
        <w:ind w:right="566" w:firstLine="654"/>
        <w:jc w:val="both"/>
        <w:rPr>
          <w:rStyle w:val="longtext"/>
          <w:sz w:val="24"/>
          <w:szCs w:val="24"/>
          <w:shd w:val="clear" w:color="auto" w:fill="FFFFFF"/>
        </w:rPr>
      </w:pPr>
      <w:r w:rsidRPr="00EA3AC0">
        <w:rPr>
          <w:rStyle w:val="hps"/>
          <w:sz w:val="24"/>
          <w:szCs w:val="24"/>
        </w:rPr>
        <w:t xml:space="preserve"> </w:t>
      </w:r>
      <w:r w:rsidRPr="00EA3AC0">
        <w:rPr>
          <w:rStyle w:val="longtext"/>
          <w:sz w:val="24"/>
          <w:szCs w:val="24"/>
          <w:shd w:val="clear" w:color="auto" w:fill="FFFFFF"/>
        </w:rPr>
        <w:t xml:space="preserve">Аудитор повинен бути: </w:t>
      </w:r>
    </w:p>
    <w:p w:rsidR="00C433FA" w:rsidRPr="00EA3AC0" w:rsidRDefault="00C433FA" w:rsidP="00C433FA">
      <w:pPr>
        <w:ind w:right="566" w:firstLine="654"/>
        <w:jc w:val="both"/>
        <w:rPr>
          <w:rStyle w:val="longtext"/>
          <w:sz w:val="24"/>
          <w:szCs w:val="24"/>
          <w:shd w:val="clear" w:color="auto" w:fill="FFFFFF"/>
        </w:rPr>
      </w:pPr>
      <w:r w:rsidRPr="00EA3AC0">
        <w:rPr>
          <w:rStyle w:val="longtext"/>
          <w:sz w:val="24"/>
          <w:szCs w:val="24"/>
          <w:shd w:val="clear" w:color="auto" w:fill="FFFFFF"/>
        </w:rPr>
        <w:t xml:space="preserve">1) етичним, тобто справедливим, правдивим, щирим, чесним і ввічливим; </w:t>
      </w:r>
    </w:p>
    <w:p w:rsidR="00C433FA" w:rsidRPr="00EA3AC0" w:rsidRDefault="00C433FA" w:rsidP="00C433FA">
      <w:pPr>
        <w:ind w:right="566" w:firstLine="654"/>
        <w:jc w:val="both"/>
        <w:rPr>
          <w:rStyle w:val="longtext"/>
          <w:sz w:val="24"/>
          <w:szCs w:val="24"/>
          <w:shd w:val="clear" w:color="auto" w:fill="FFFFFF"/>
        </w:rPr>
      </w:pPr>
      <w:r w:rsidRPr="00EA3AC0">
        <w:rPr>
          <w:rStyle w:val="longtext"/>
          <w:sz w:val="24"/>
          <w:szCs w:val="24"/>
          <w:shd w:val="clear" w:color="auto" w:fill="FFFFFF"/>
        </w:rPr>
        <w:t xml:space="preserve">2) відкритим, тобто здатним розглядати альтернативні ідеї або різні точки зору; </w:t>
      </w:r>
    </w:p>
    <w:p w:rsidR="00C433FA" w:rsidRPr="00EA3AC0" w:rsidRDefault="00C433FA" w:rsidP="00C433FA">
      <w:pPr>
        <w:ind w:right="566" w:firstLine="654"/>
        <w:jc w:val="both"/>
        <w:rPr>
          <w:rStyle w:val="longtext"/>
          <w:sz w:val="24"/>
          <w:szCs w:val="24"/>
          <w:shd w:val="clear" w:color="auto" w:fill="FFFFFF"/>
        </w:rPr>
      </w:pPr>
      <w:r w:rsidRPr="00EA3AC0">
        <w:rPr>
          <w:rStyle w:val="longtext"/>
          <w:sz w:val="24"/>
          <w:szCs w:val="24"/>
          <w:shd w:val="clear" w:color="auto" w:fill="FFFFFF"/>
        </w:rPr>
        <w:t xml:space="preserve">3) дипломатичним, тобто тактовним у стосунках з людьми; </w:t>
      </w:r>
    </w:p>
    <w:p w:rsidR="00C433FA" w:rsidRPr="00EA3AC0" w:rsidRDefault="00C433FA" w:rsidP="00C433FA">
      <w:pPr>
        <w:ind w:right="566" w:firstLine="654"/>
        <w:jc w:val="both"/>
        <w:rPr>
          <w:rStyle w:val="longtext"/>
          <w:sz w:val="24"/>
          <w:szCs w:val="24"/>
          <w:shd w:val="clear" w:color="auto" w:fill="FFFFFF"/>
        </w:rPr>
      </w:pPr>
      <w:r w:rsidRPr="00EA3AC0">
        <w:rPr>
          <w:rStyle w:val="longtext"/>
          <w:sz w:val="24"/>
          <w:szCs w:val="24"/>
          <w:shd w:val="clear" w:color="auto" w:fill="FFFFFF"/>
        </w:rPr>
        <w:t xml:space="preserve">4) спостережливим, тобто активно вивчати навколишнє оточення і діяльність; </w:t>
      </w:r>
    </w:p>
    <w:p w:rsidR="00C433FA" w:rsidRPr="00EA3AC0" w:rsidRDefault="00C433FA" w:rsidP="00C433FA">
      <w:pPr>
        <w:ind w:right="566" w:firstLine="654"/>
        <w:jc w:val="both"/>
        <w:rPr>
          <w:rStyle w:val="longtext"/>
          <w:sz w:val="24"/>
          <w:szCs w:val="24"/>
          <w:shd w:val="clear" w:color="auto" w:fill="FFFFFF"/>
        </w:rPr>
      </w:pPr>
      <w:r w:rsidRPr="00EA3AC0">
        <w:rPr>
          <w:rStyle w:val="longtext"/>
          <w:sz w:val="24"/>
          <w:szCs w:val="24"/>
          <w:shd w:val="clear" w:color="auto" w:fill="FFFFFF"/>
        </w:rPr>
        <w:t xml:space="preserve">5) сприйнятливим, тобто здатним передчувати і правильно розуміти ситуації; </w:t>
      </w:r>
    </w:p>
    <w:p w:rsidR="00C433FA" w:rsidRPr="00EA3AC0" w:rsidRDefault="00C433FA" w:rsidP="00C433FA">
      <w:pPr>
        <w:ind w:right="566" w:firstLine="654"/>
        <w:jc w:val="both"/>
        <w:rPr>
          <w:rStyle w:val="longtext"/>
          <w:sz w:val="24"/>
          <w:szCs w:val="24"/>
          <w:shd w:val="clear" w:color="auto" w:fill="FFFFFF"/>
        </w:rPr>
      </w:pPr>
      <w:r w:rsidRPr="00EA3AC0">
        <w:rPr>
          <w:rStyle w:val="longtext"/>
          <w:sz w:val="24"/>
          <w:szCs w:val="24"/>
          <w:shd w:val="clear" w:color="auto" w:fill="FFFFFF"/>
        </w:rPr>
        <w:t xml:space="preserve">6) гнучким, тобто легко адаптуватися в різних ситуаціях; </w:t>
      </w:r>
    </w:p>
    <w:p w:rsidR="00C433FA" w:rsidRPr="00EA3AC0" w:rsidRDefault="00C433FA" w:rsidP="00C433FA">
      <w:pPr>
        <w:ind w:right="566" w:firstLine="654"/>
        <w:jc w:val="both"/>
        <w:rPr>
          <w:rStyle w:val="longtext"/>
          <w:sz w:val="24"/>
          <w:szCs w:val="24"/>
          <w:shd w:val="clear" w:color="auto" w:fill="FFFFFF"/>
        </w:rPr>
      </w:pPr>
      <w:r w:rsidRPr="00EA3AC0">
        <w:rPr>
          <w:rStyle w:val="longtext"/>
          <w:sz w:val="24"/>
          <w:szCs w:val="24"/>
          <w:shd w:val="clear" w:color="auto" w:fill="FFFFFF"/>
        </w:rPr>
        <w:t xml:space="preserve">7) завзятим, тобто вміти зосередитися на досягненні цілей; </w:t>
      </w:r>
    </w:p>
    <w:p w:rsidR="00C433FA" w:rsidRPr="00EA3AC0" w:rsidRDefault="00C433FA" w:rsidP="00C433FA">
      <w:pPr>
        <w:ind w:right="566" w:firstLine="654"/>
        <w:jc w:val="both"/>
        <w:rPr>
          <w:rStyle w:val="longtext"/>
          <w:sz w:val="24"/>
          <w:szCs w:val="24"/>
          <w:shd w:val="clear" w:color="auto" w:fill="FFFFFF"/>
        </w:rPr>
      </w:pPr>
      <w:r w:rsidRPr="00EA3AC0">
        <w:rPr>
          <w:rStyle w:val="longtext"/>
          <w:sz w:val="24"/>
          <w:szCs w:val="24"/>
          <w:shd w:val="clear" w:color="auto" w:fill="FFFFFF"/>
        </w:rPr>
        <w:t>8) рішучим, тобто вчасно приймати рішення, засновані на логічних міркуваннях і аналізі;</w:t>
      </w:r>
    </w:p>
    <w:p w:rsidR="00C433FA" w:rsidRPr="00EA3AC0" w:rsidRDefault="00C433FA" w:rsidP="00C433FA">
      <w:pPr>
        <w:ind w:right="566" w:firstLine="654"/>
        <w:jc w:val="both"/>
        <w:rPr>
          <w:bCs/>
          <w:sz w:val="24"/>
          <w:szCs w:val="24"/>
        </w:rPr>
      </w:pPr>
      <w:r w:rsidRPr="00EA3AC0">
        <w:rPr>
          <w:rStyle w:val="longtext"/>
          <w:sz w:val="24"/>
          <w:szCs w:val="24"/>
          <w:shd w:val="clear" w:color="auto" w:fill="FFFFFF"/>
        </w:rPr>
        <w:t xml:space="preserve">9) впевненим, тобто діяти незалежно і в той же час ефективно співпрацювати з іншими. </w:t>
      </w:r>
    </w:p>
    <w:p w:rsidR="00C433FA" w:rsidRDefault="00C433FA" w:rsidP="00C433FA">
      <w:pPr>
        <w:ind w:right="566" w:firstLine="545"/>
        <w:jc w:val="both"/>
        <w:rPr>
          <w:bCs/>
          <w:sz w:val="24"/>
          <w:szCs w:val="24"/>
        </w:rPr>
      </w:pPr>
    </w:p>
    <w:p w:rsidR="00C433FA" w:rsidRDefault="00C433FA" w:rsidP="00C433FA">
      <w:pPr>
        <w:ind w:right="566" w:firstLine="545"/>
        <w:jc w:val="both"/>
        <w:rPr>
          <w:bCs/>
          <w:sz w:val="24"/>
          <w:szCs w:val="24"/>
        </w:rPr>
      </w:pPr>
    </w:p>
    <w:p w:rsidR="00C433FA" w:rsidRDefault="00C433FA" w:rsidP="00C433FA">
      <w:pPr>
        <w:ind w:right="566" w:firstLine="545"/>
        <w:jc w:val="both"/>
        <w:rPr>
          <w:bCs/>
          <w:sz w:val="24"/>
          <w:szCs w:val="24"/>
        </w:rPr>
      </w:pPr>
    </w:p>
    <w:p w:rsidR="00C433FA" w:rsidRDefault="00C433FA" w:rsidP="00C433FA">
      <w:pPr>
        <w:ind w:right="566" w:firstLine="545"/>
        <w:jc w:val="both"/>
        <w:rPr>
          <w:bCs/>
          <w:sz w:val="24"/>
          <w:szCs w:val="24"/>
        </w:rPr>
      </w:pPr>
    </w:p>
    <w:p w:rsidR="00C433FA" w:rsidRDefault="00C433FA" w:rsidP="00C433FA">
      <w:pPr>
        <w:ind w:right="566" w:firstLine="545"/>
        <w:jc w:val="both"/>
        <w:rPr>
          <w:bCs/>
          <w:sz w:val="24"/>
          <w:szCs w:val="24"/>
        </w:rPr>
      </w:pPr>
    </w:p>
    <w:p w:rsidR="00C433FA" w:rsidRDefault="00C433FA" w:rsidP="00C433FA">
      <w:pPr>
        <w:ind w:right="566" w:firstLine="545"/>
        <w:jc w:val="both"/>
        <w:rPr>
          <w:bCs/>
          <w:sz w:val="24"/>
          <w:szCs w:val="24"/>
        </w:rPr>
      </w:pPr>
    </w:p>
    <w:p w:rsidR="00C433FA" w:rsidRDefault="00C433FA" w:rsidP="00C433FA">
      <w:pPr>
        <w:ind w:right="566" w:firstLine="545"/>
        <w:jc w:val="both"/>
        <w:rPr>
          <w:bCs/>
          <w:sz w:val="24"/>
          <w:szCs w:val="24"/>
        </w:rPr>
      </w:pPr>
    </w:p>
    <w:p w:rsidR="00C433FA" w:rsidRDefault="00C433FA" w:rsidP="00C433FA">
      <w:pPr>
        <w:ind w:right="566" w:firstLine="545"/>
        <w:jc w:val="both"/>
        <w:rPr>
          <w:bCs/>
          <w:sz w:val="24"/>
          <w:szCs w:val="24"/>
        </w:rPr>
      </w:pPr>
    </w:p>
    <w:p w:rsidR="00C433FA" w:rsidRDefault="00C433FA" w:rsidP="00C433FA">
      <w:pPr>
        <w:ind w:right="566" w:firstLine="545"/>
        <w:jc w:val="both"/>
        <w:rPr>
          <w:bCs/>
          <w:sz w:val="24"/>
          <w:szCs w:val="24"/>
        </w:rPr>
      </w:pPr>
    </w:p>
    <w:p w:rsidR="00177FF0" w:rsidRDefault="00177FF0" w:rsidP="00C433FA">
      <w:pPr>
        <w:ind w:right="566" w:firstLine="545"/>
        <w:jc w:val="both"/>
        <w:rPr>
          <w:bCs/>
          <w:sz w:val="24"/>
          <w:szCs w:val="24"/>
        </w:rPr>
      </w:pPr>
    </w:p>
    <w:p w:rsidR="008B2B66" w:rsidRDefault="00C433FA" w:rsidP="00C433FA">
      <w:pPr>
        <w:tabs>
          <w:tab w:val="left" w:pos="0"/>
          <w:tab w:val="left" w:pos="585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8B2B66" w:rsidRDefault="008B2B66" w:rsidP="00C433FA">
      <w:pPr>
        <w:tabs>
          <w:tab w:val="left" w:pos="0"/>
          <w:tab w:val="left" w:pos="5850"/>
        </w:tabs>
        <w:suppressAutoHyphens/>
        <w:jc w:val="both"/>
        <w:rPr>
          <w:sz w:val="24"/>
          <w:szCs w:val="24"/>
        </w:rPr>
      </w:pPr>
    </w:p>
    <w:p w:rsidR="008B2B66" w:rsidRDefault="008B2B66" w:rsidP="00C433FA">
      <w:pPr>
        <w:tabs>
          <w:tab w:val="left" w:pos="0"/>
          <w:tab w:val="left" w:pos="5850"/>
        </w:tabs>
        <w:suppressAutoHyphens/>
        <w:jc w:val="both"/>
        <w:rPr>
          <w:sz w:val="24"/>
          <w:szCs w:val="24"/>
        </w:rPr>
      </w:pPr>
    </w:p>
    <w:p w:rsidR="00C433FA" w:rsidRDefault="008B2B66" w:rsidP="00C433FA">
      <w:pPr>
        <w:tabs>
          <w:tab w:val="left" w:pos="0"/>
          <w:tab w:val="left" w:pos="585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C433FA">
        <w:rPr>
          <w:sz w:val="24"/>
          <w:szCs w:val="24"/>
        </w:rPr>
        <w:t xml:space="preserve">     </w:t>
      </w:r>
      <w:r w:rsidR="00C433FA" w:rsidRPr="0099361D">
        <w:rPr>
          <w:sz w:val="24"/>
          <w:szCs w:val="24"/>
        </w:rPr>
        <w:t>Д</w:t>
      </w:r>
      <w:r w:rsidR="00C433FA" w:rsidRPr="00EA3AC0">
        <w:rPr>
          <w:bCs/>
          <w:color w:val="000000"/>
          <w:sz w:val="24"/>
          <w:szCs w:val="24"/>
        </w:rPr>
        <w:t>-0</w:t>
      </w:r>
      <w:r w:rsidR="00C433FA">
        <w:rPr>
          <w:bCs/>
          <w:color w:val="000000"/>
          <w:sz w:val="24"/>
          <w:szCs w:val="24"/>
        </w:rPr>
        <w:t>2</w:t>
      </w:r>
      <w:r w:rsidR="00C433FA" w:rsidRPr="00EA3AC0">
        <w:rPr>
          <w:bCs/>
          <w:color w:val="000000"/>
          <w:sz w:val="24"/>
          <w:szCs w:val="24"/>
        </w:rPr>
        <w:t>/П-СУЯ/</w:t>
      </w:r>
      <w:r w:rsidR="00C433FA">
        <w:rPr>
          <w:bCs/>
          <w:color w:val="000000"/>
          <w:sz w:val="24"/>
          <w:szCs w:val="24"/>
        </w:rPr>
        <w:t>03</w:t>
      </w:r>
    </w:p>
    <w:p w:rsidR="00C433FA" w:rsidRDefault="00C433FA" w:rsidP="00C433FA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433FA" w:rsidRDefault="00C433FA" w:rsidP="00C433FA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57"/>
        <w:gridCol w:w="4857"/>
      </w:tblGrid>
      <w:tr w:rsidR="00C433FA" w:rsidTr="00765536">
        <w:trPr>
          <w:trHeight w:val="125"/>
        </w:trPr>
        <w:tc>
          <w:tcPr>
            <w:tcW w:w="4857" w:type="dxa"/>
          </w:tcPr>
          <w:p w:rsidR="00C433FA" w:rsidRPr="00296651" w:rsidRDefault="00616A20" w:rsidP="00C84577">
            <w:pPr>
              <w:pStyle w:val="Default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="00C433FA" w:rsidRPr="00296651">
              <w:rPr>
                <w:sz w:val="28"/>
                <w:szCs w:val="28"/>
                <w:lang w:val="uk-UA"/>
              </w:rPr>
              <w:t>П</w:t>
            </w:r>
            <w:r w:rsidR="00C81F4B" w:rsidRPr="00296651">
              <w:rPr>
                <w:sz w:val="28"/>
                <w:szCs w:val="28"/>
                <w:lang w:val="uk-UA"/>
              </w:rPr>
              <w:t>ерелік імовірних ризиків</w:t>
            </w:r>
          </w:p>
          <w:p w:rsidR="00C433FA" w:rsidRPr="00296651" w:rsidRDefault="00C433FA" w:rsidP="00765536">
            <w:pPr>
              <w:pStyle w:val="Default"/>
              <w:jc w:val="right"/>
              <w:rPr>
                <w:sz w:val="32"/>
                <w:szCs w:val="32"/>
                <w:lang w:val="uk-UA"/>
              </w:rPr>
            </w:pPr>
            <w:r w:rsidRPr="00296651">
              <w:rPr>
                <w:sz w:val="32"/>
                <w:szCs w:val="32"/>
                <w:lang w:val="uk-UA"/>
              </w:rPr>
              <w:t xml:space="preserve"> </w:t>
            </w:r>
          </w:p>
          <w:p w:rsidR="00C433FA" w:rsidRPr="00296651" w:rsidRDefault="00C433FA" w:rsidP="00765536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</w:p>
          <w:p w:rsidR="00C433FA" w:rsidRPr="00296651" w:rsidRDefault="00C433FA" w:rsidP="00765536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296651">
              <w:rPr>
                <w:bCs/>
                <w:sz w:val="28"/>
                <w:szCs w:val="28"/>
                <w:lang w:val="uk-UA"/>
              </w:rPr>
              <w:t xml:space="preserve">Ризики </w:t>
            </w:r>
          </w:p>
          <w:p w:rsidR="00C81F4B" w:rsidRPr="00296651" w:rsidRDefault="00C81F4B" w:rsidP="00765536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  <w:p w:rsidR="00C433FA" w:rsidRPr="00296651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4857" w:type="dxa"/>
          </w:tcPr>
          <w:p w:rsidR="00C433FA" w:rsidRPr="00296651" w:rsidRDefault="00C433FA" w:rsidP="00765536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  <w:p w:rsidR="00C433FA" w:rsidRPr="00296651" w:rsidRDefault="00C433FA" w:rsidP="00765536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  <w:p w:rsidR="00C433FA" w:rsidRPr="00296651" w:rsidRDefault="00C433FA" w:rsidP="00765536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  <w:p w:rsidR="00C433FA" w:rsidRPr="00616A20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296651">
              <w:rPr>
                <w:bCs/>
                <w:sz w:val="28"/>
                <w:szCs w:val="28"/>
                <w:lang w:val="uk-UA"/>
              </w:rPr>
              <w:t xml:space="preserve">        </w:t>
            </w:r>
            <w:r w:rsidR="00C81F4B" w:rsidRPr="00296651">
              <w:rPr>
                <w:bCs/>
                <w:sz w:val="28"/>
                <w:szCs w:val="28"/>
                <w:lang w:val="uk-UA"/>
              </w:rPr>
              <w:t xml:space="preserve">   </w:t>
            </w:r>
            <w:r w:rsidRPr="00616A20">
              <w:rPr>
                <w:bCs/>
                <w:sz w:val="28"/>
                <w:szCs w:val="28"/>
                <w:lang w:val="uk-UA"/>
              </w:rPr>
              <w:t xml:space="preserve">Дії із запобігання ризикам </w:t>
            </w:r>
          </w:p>
        </w:tc>
      </w:tr>
      <w:tr w:rsidR="00C433FA" w:rsidTr="00765536">
        <w:trPr>
          <w:trHeight w:val="125"/>
        </w:trPr>
        <w:tc>
          <w:tcPr>
            <w:tcW w:w="9714" w:type="dxa"/>
            <w:gridSpan w:val="2"/>
          </w:tcPr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1F4B">
              <w:rPr>
                <w:bCs/>
                <w:sz w:val="28"/>
                <w:szCs w:val="28"/>
                <w:lang w:val="uk-UA"/>
              </w:rPr>
              <w:t>Стадія 1</w:t>
            </w:r>
            <w:r w:rsidR="00C81F4B">
              <w:rPr>
                <w:bCs/>
                <w:sz w:val="28"/>
                <w:szCs w:val="28"/>
                <w:lang w:val="uk-UA"/>
              </w:rPr>
              <w:t>.</w:t>
            </w:r>
            <w:r w:rsidRPr="00C81F4B">
              <w:rPr>
                <w:bCs/>
                <w:sz w:val="28"/>
                <w:szCs w:val="28"/>
                <w:lang w:val="uk-UA"/>
              </w:rPr>
              <w:t xml:space="preserve"> Планування внутрішнього аудиту </w:t>
            </w:r>
          </w:p>
        </w:tc>
      </w:tr>
      <w:tr w:rsidR="00C433FA" w:rsidTr="00765536">
        <w:trPr>
          <w:trHeight w:val="611"/>
        </w:trPr>
        <w:tc>
          <w:tcPr>
            <w:tcW w:w="4857" w:type="dxa"/>
          </w:tcPr>
          <w:p w:rsidR="00C433FA" w:rsidRPr="008C0240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4857" w:type="dxa"/>
          </w:tcPr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C433FA" w:rsidTr="00765536">
        <w:trPr>
          <w:trHeight w:val="450"/>
        </w:trPr>
        <w:tc>
          <w:tcPr>
            <w:tcW w:w="4857" w:type="dxa"/>
          </w:tcPr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1F4B">
              <w:rPr>
                <w:sz w:val="28"/>
                <w:szCs w:val="28"/>
                <w:lang w:val="uk-UA"/>
              </w:rPr>
              <w:t xml:space="preserve">Запланована кількість ресурсів є недостатньою </w:t>
            </w:r>
          </w:p>
        </w:tc>
        <w:tc>
          <w:tcPr>
            <w:tcW w:w="4857" w:type="dxa"/>
          </w:tcPr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1F4B">
              <w:rPr>
                <w:sz w:val="28"/>
                <w:szCs w:val="28"/>
                <w:lang w:val="uk-UA"/>
              </w:rPr>
              <w:t>Під час планування ресурсів слід ураховувати попередній досвід і цілі, а також обсяг Програми проведення внутрішнього аудиту</w:t>
            </w:r>
          </w:p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1F4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433FA" w:rsidTr="00765536">
        <w:trPr>
          <w:trHeight w:val="449"/>
        </w:trPr>
        <w:tc>
          <w:tcPr>
            <w:tcW w:w="4857" w:type="dxa"/>
          </w:tcPr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1F4B">
              <w:rPr>
                <w:sz w:val="28"/>
                <w:szCs w:val="28"/>
                <w:lang w:val="uk-UA"/>
              </w:rPr>
              <w:t xml:space="preserve">Порушення процедури погодження </w:t>
            </w:r>
            <w:r w:rsidR="00C81F4B">
              <w:rPr>
                <w:sz w:val="28"/>
                <w:szCs w:val="28"/>
                <w:lang w:val="uk-UA"/>
              </w:rPr>
              <w:t>П</w:t>
            </w:r>
            <w:r w:rsidRPr="00C81F4B">
              <w:rPr>
                <w:sz w:val="28"/>
                <w:szCs w:val="28"/>
                <w:lang w:val="uk-UA"/>
              </w:rPr>
              <w:t xml:space="preserve">рограми </w:t>
            </w:r>
            <w:r w:rsidR="00C81F4B">
              <w:rPr>
                <w:sz w:val="28"/>
                <w:szCs w:val="28"/>
                <w:lang w:val="uk-UA"/>
              </w:rPr>
              <w:t>проведення</w:t>
            </w:r>
            <w:r w:rsidRPr="00C81F4B">
              <w:rPr>
                <w:sz w:val="28"/>
                <w:szCs w:val="28"/>
                <w:lang w:val="uk-UA"/>
              </w:rPr>
              <w:t xml:space="preserve"> внутрішнього аудиту </w:t>
            </w:r>
          </w:p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4857" w:type="dxa"/>
          </w:tcPr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1F4B">
              <w:rPr>
                <w:sz w:val="28"/>
                <w:szCs w:val="28"/>
                <w:lang w:val="uk-UA"/>
              </w:rPr>
              <w:t>Затверджуючи Програму аудиту в УСУЯ</w:t>
            </w:r>
            <w:r w:rsidR="00C81F4B">
              <w:rPr>
                <w:sz w:val="28"/>
                <w:szCs w:val="28"/>
                <w:lang w:val="uk-UA"/>
              </w:rPr>
              <w:t>,</w:t>
            </w:r>
            <w:r w:rsidRPr="00C81F4B">
              <w:rPr>
                <w:sz w:val="28"/>
                <w:szCs w:val="28"/>
                <w:lang w:val="uk-UA"/>
              </w:rPr>
              <w:t xml:space="preserve"> вміти пояснити її цілі і обсяг </w:t>
            </w:r>
          </w:p>
        </w:tc>
      </w:tr>
      <w:tr w:rsidR="00C433FA" w:rsidTr="00765536">
        <w:trPr>
          <w:trHeight w:val="288"/>
        </w:trPr>
        <w:tc>
          <w:tcPr>
            <w:tcW w:w="4857" w:type="dxa"/>
          </w:tcPr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1F4B">
              <w:rPr>
                <w:sz w:val="28"/>
                <w:szCs w:val="28"/>
                <w:lang w:val="uk-UA"/>
              </w:rPr>
              <w:t xml:space="preserve">Програму проведення внутрішнього аудиту не доведено до працівників </w:t>
            </w:r>
          </w:p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</w:p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4857" w:type="dxa"/>
          </w:tcPr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1F4B">
              <w:rPr>
                <w:sz w:val="28"/>
                <w:szCs w:val="28"/>
                <w:lang w:val="uk-UA"/>
              </w:rPr>
              <w:t xml:space="preserve">Переглянути й удосконалити процес інформування працівників </w:t>
            </w:r>
          </w:p>
        </w:tc>
      </w:tr>
      <w:tr w:rsidR="00C433FA" w:rsidTr="00765536">
        <w:trPr>
          <w:trHeight w:val="125"/>
        </w:trPr>
        <w:tc>
          <w:tcPr>
            <w:tcW w:w="9714" w:type="dxa"/>
            <w:gridSpan w:val="2"/>
          </w:tcPr>
          <w:p w:rsidR="00C433FA" w:rsidRPr="00C81F4B" w:rsidRDefault="00C433FA" w:rsidP="00765536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C81F4B">
              <w:rPr>
                <w:bCs/>
                <w:sz w:val="28"/>
                <w:szCs w:val="28"/>
                <w:lang w:val="uk-UA"/>
              </w:rPr>
              <w:t>Стадія 2.  Проведення внутрішнього аудиту</w:t>
            </w:r>
          </w:p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1F4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C433FA" w:rsidTr="00765536">
        <w:trPr>
          <w:trHeight w:val="449"/>
        </w:trPr>
        <w:tc>
          <w:tcPr>
            <w:tcW w:w="4857" w:type="dxa"/>
          </w:tcPr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1F4B">
              <w:rPr>
                <w:sz w:val="28"/>
                <w:szCs w:val="28"/>
                <w:lang w:val="uk-UA"/>
              </w:rPr>
              <w:t xml:space="preserve">Графік проведення внутрішніх аудитів не відповідає Програмі проведення внутрішнього аудиту </w:t>
            </w:r>
          </w:p>
        </w:tc>
        <w:tc>
          <w:tcPr>
            <w:tcW w:w="4857" w:type="dxa"/>
          </w:tcPr>
          <w:p w:rsidR="00C433FA" w:rsidRPr="00C81F4B" w:rsidRDefault="00C433FA" w:rsidP="00C81F4B">
            <w:pPr>
              <w:pStyle w:val="Default"/>
              <w:rPr>
                <w:sz w:val="28"/>
                <w:szCs w:val="28"/>
                <w:lang w:val="uk-UA"/>
              </w:rPr>
            </w:pPr>
            <w:r w:rsidRPr="00C81F4B">
              <w:rPr>
                <w:sz w:val="28"/>
                <w:szCs w:val="28"/>
                <w:lang w:val="uk-UA"/>
              </w:rPr>
              <w:t>Перед погодженням і затвердженням графіку проведення</w:t>
            </w:r>
            <w:r w:rsidR="00C81F4B">
              <w:rPr>
                <w:sz w:val="28"/>
                <w:szCs w:val="28"/>
                <w:lang w:val="uk-UA"/>
              </w:rPr>
              <w:t xml:space="preserve"> </w:t>
            </w:r>
            <w:r w:rsidRPr="00C81F4B">
              <w:rPr>
                <w:sz w:val="28"/>
                <w:szCs w:val="28"/>
                <w:lang w:val="uk-UA"/>
              </w:rPr>
              <w:t xml:space="preserve"> аудиту необхідно перевірити на відповідність Програмі проведення внутрішнього аудиту </w:t>
            </w:r>
          </w:p>
        </w:tc>
      </w:tr>
    </w:tbl>
    <w:p w:rsidR="00C433FA" w:rsidRDefault="00C433FA" w:rsidP="00C433FA">
      <w:pPr>
        <w:ind w:right="21"/>
        <w:jc w:val="right"/>
        <w:rPr>
          <w:color w:val="000000"/>
          <w:sz w:val="24"/>
          <w:szCs w:val="24"/>
        </w:rPr>
      </w:pPr>
    </w:p>
    <w:p w:rsidR="00C433FA" w:rsidRDefault="00C433FA" w:rsidP="00C433FA">
      <w:pPr>
        <w:tabs>
          <w:tab w:val="left" w:pos="210"/>
        </w:tabs>
        <w:ind w:right="21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55"/>
        <w:gridCol w:w="4855"/>
      </w:tblGrid>
      <w:tr w:rsidR="00C433FA" w:rsidTr="00765536">
        <w:trPr>
          <w:trHeight w:val="288"/>
        </w:trPr>
        <w:tc>
          <w:tcPr>
            <w:tcW w:w="4855" w:type="dxa"/>
          </w:tcPr>
          <w:p w:rsidR="00C433FA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Графік проведення внутрішніх ау</w:t>
            </w:r>
            <w:r w:rsidRPr="001840B5">
              <w:rPr>
                <w:sz w:val="28"/>
                <w:szCs w:val="28"/>
                <w:lang w:val="uk-UA"/>
              </w:rPr>
              <w:t>дит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1840B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та</w:t>
            </w:r>
            <w:r w:rsidRPr="001840B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Програму</w:t>
            </w:r>
            <w:r w:rsidRPr="001840B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проведення внутрішнього </w:t>
            </w:r>
            <w:r w:rsidRPr="001840B5">
              <w:rPr>
                <w:sz w:val="28"/>
                <w:szCs w:val="28"/>
                <w:lang w:val="uk-UA"/>
              </w:rPr>
              <w:t>аудиту</w:t>
            </w:r>
            <w:r>
              <w:rPr>
                <w:sz w:val="28"/>
                <w:szCs w:val="28"/>
                <w:lang w:val="uk-UA"/>
              </w:rPr>
              <w:t xml:space="preserve"> не доведено до працівників</w:t>
            </w:r>
          </w:p>
          <w:p w:rsidR="00C433FA" w:rsidRPr="001840B5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</w:tcPr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1F4B">
              <w:rPr>
                <w:sz w:val="28"/>
                <w:szCs w:val="28"/>
                <w:lang w:val="uk-UA"/>
              </w:rPr>
              <w:t xml:space="preserve">Переглянути й удосконалити процес інформування працівників </w:t>
            </w:r>
          </w:p>
        </w:tc>
      </w:tr>
      <w:tr w:rsidR="00C433FA" w:rsidTr="00765536">
        <w:trPr>
          <w:trHeight w:val="611"/>
        </w:trPr>
        <w:tc>
          <w:tcPr>
            <w:tcW w:w="4855" w:type="dxa"/>
          </w:tcPr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1F4B">
              <w:rPr>
                <w:sz w:val="28"/>
                <w:szCs w:val="28"/>
                <w:lang w:val="uk-UA"/>
              </w:rPr>
              <w:t xml:space="preserve">Недостатньо компетентні аудитори </w:t>
            </w:r>
          </w:p>
        </w:tc>
        <w:tc>
          <w:tcPr>
            <w:tcW w:w="4855" w:type="dxa"/>
          </w:tcPr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1F4B">
              <w:rPr>
                <w:sz w:val="28"/>
                <w:szCs w:val="28"/>
                <w:lang w:val="uk-UA"/>
              </w:rPr>
              <w:t xml:space="preserve">Переглянути й удосконалити критерії, за якими обираються аудитори </w:t>
            </w:r>
          </w:p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1F4B">
              <w:rPr>
                <w:sz w:val="28"/>
                <w:szCs w:val="28"/>
                <w:lang w:val="uk-UA"/>
              </w:rPr>
              <w:t xml:space="preserve">Провести додаткове навчання аудиторів </w:t>
            </w:r>
          </w:p>
        </w:tc>
      </w:tr>
      <w:tr w:rsidR="00C433FA" w:rsidTr="00765536">
        <w:trPr>
          <w:trHeight w:val="932"/>
        </w:trPr>
        <w:tc>
          <w:tcPr>
            <w:tcW w:w="4855" w:type="dxa"/>
          </w:tcPr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1F4B">
              <w:rPr>
                <w:sz w:val="28"/>
                <w:szCs w:val="28"/>
                <w:lang w:val="uk-UA"/>
              </w:rPr>
              <w:lastRenderedPageBreak/>
              <w:t>Перепони з боку працівників, які</w:t>
            </w:r>
          </w:p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1F4B">
              <w:rPr>
                <w:sz w:val="28"/>
                <w:szCs w:val="28"/>
                <w:lang w:val="uk-UA"/>
              </w:rPr>
              <w:t xml:space="preserve"> перевіряються </w:t>
            </w:r>
          </w:p>
        </w:tc>
        <w:tc>
          <w:tcPr>
            <w:tcW w:w="4855" w:type="dxa"/>
          </w:tcPr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1F4B">
              <w:rPr>
                <w:sz w:val="28"/>
                <w:szCs w:val="28"/>
                <w:lang w:val="uk-UA"/>
              </w:rPr>
              <w:t>Провести інструктаж працівників стосовно процесу внутрішнього аудиту з поясненням принципів і цілей аудиту, функцій, обов’язків і відповідальності учасників цього процесу</w:t>
            </w:r>
          </w:p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1F4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433FA" w:rsidTr="00765536">
        <w:trPr>
          <w:trHeight w:val="933"/>
        </w:trPr>
        <w:tc>
          <w:tcPr>
            <w:tcW w:w="4855" w:type="dxa"/>
          </w:tcPr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1F4B">
              <w:rPr>
                <w:sz w:val="28"/>
                <w:szCs w:val="28"/>
                <w:lang w:val="uk-UA"/>
              </w:rPr>
              <w:t xml:space="preserve">Порушення процедури аудиту </w:t>
            </w:r>
          </w:p>
        </w:tc>
        <w:tc>
          <w:tcPr>
            <w:tcW w:w="4855" w:type="dxa"/>
          </w:tcPr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1F4B">
              <w:rPr>
                <w:sz w:val="28"/>
                <w:szCs w:val="28"/>
                <w:lang w:val="uk-UA"/>
              </w:rPr>
              <w:t>Керівнику провести інструктаж стосовно процесу внутрішнього аудиту з поясненням принципів і цілей аудиту, функцій, обов’язків і відповідальності учасників цього процесу</w:t>
            </w:r>
          </w:p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1F4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433FA" w:rsidTr="00765536">
        <w:trPr>
          <w:trHeight w:val="450"/>
        </w:trPr>
        <w:tc>
          <w:tcPr>
            <w:tcW w:w="4855" w:type="dxa"/>
          </w:tcPr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1F4B">
              <w:rPr>
                <w:sz w:val="28"/>
                <w:szCs w:val="28"/>
                <w:lang w:val="uk-UA"/>
              </w:rPr>
              <w:t xml:space="preserve">Отримані результати не є достатньо повними й об’єктивними </w:t>
            </w:r>
          </w:p>
        </w:tc>
        <w:tc>
          <w:tcPr>
            <w:tcW w:w="4855" w:type="dxa"/>
          </w:tcPr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1F4B">
              <w:rPr>
                <w:sz w:val="28"/>
                <w:szCs w:val="28"/>
                <w:lang w:val="uk-UA"/>
              </w:rPr>
              <w:t xml:space="preserve">Провести додатковий інструктаж аудиторів щодо принципів і цілей аудиту </w:t>
            </w:r>
          </w:p>
          <w:p w:rsidR="00C433FA" w:rsidRPr="00C81F4B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C433FA" w:rsidTr="00765536">
        <w:trPr>
          <w:trHeight w:val="449"/>
        </w:trPr>
        <w:tc>
          <w:tcPr>
            <w:tcW w:w="4855" w:type="dxa"/>
          </w:tcPr>
          <w:p w:rsidR="00C433FA" w:rsidRPr="00C84577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4577">
              <w:rPr>
                <w:sz w:val="28"/>
                <w:szCs w:val="28"/>
                <w:lang w:val="uk-UA"/>
              </w:rPr>
              <w:t xml:space="preserve">Невідповідності не узгоджено з критеріями аудиту і є незрозумілими </w:t>
            </w:r>
          </w:p>
        </w:tc>
        <w:tc>
          <w:tcPr>
            <w:tcW w:w="4855" w:type="dxa"/>
          </w:tcPr>
          <w:p w:rsidR="00C433FA" w:rsidRPr="00C84577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4577">
              <w:rPr>
                <w:sz w:val="28"/>
                <w:szCs w:val="28"/>
                <w:lang w:val="uk-UA"/>
              </w:rPr>
              <w:t xml:space="preserve">Провести додатковий інструктаж аудиторів щодо формулювання невідповідностей </w:t>
            </w:r>
          </w:p>
          <w:p w:rsidR="00C433FA" w:rsidRPr="00C84577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C433FA" w:rsidTr="00765536">
        <w:trPr>
          <w:trHeight w:val="610"/>
        </w:trPr>
        <w:tc>
          <w:tcPr>
            <w:tcW w:w="4855" w:type="dxa"/>
          </w:tcPr>
          <w:p w:rsidR="00C433FA" w:rsidRPr="00C84577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4577">
              <w:rPr>
                <w:sz w:val="28"/>
                <w:szCs w:val="28"/>
                <w:lang w:val="uk-UA"/>
              </w:rPr>
              <w:t xml:space="preserve">Причини невідповідностей і коригувальні дії визначено неправильно </w:t>
            </w:r>
          </w:p>
        </w:tc>
        <w:tc>
          <w:tcPr>
            <w:tcW w:w="4855" w:type="dxa"/>
          </w:tcPr>
          <w:p w:rsidR="00C433FA" w:rsidRPr="00C84577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4577">
              <w:rPr>
                <w:sz w:val="28"/>
                <w:szCs w:val="28"/>
                <w:lang w:val="uk-UA"/>
              </w:rPr>
              <w:t xml:space="preserve">Провести додатковий інструктаж керівників процесів щодо правил визначення коригувальних дій </w:t>
            </w:r>
          </w:p>
          <w:p w:rsidR="00C433FA" w:rsidRPr="00C84577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C433FA" w:rsidTr="00765536">
        <w:trPr>
          <w:trHeight w:val="125"/>
        </w:trPr>
        <w:tc>
          <w:tcPr>
            <w:tcW w:w="9710" w:type="dxa"/>
            <w:gridSpan w:val="2"/>
          </w:tcPr>
          <w:p w:rsidR="00C433FA" w:rsidRPr="00C84577" w:rsidRDefault="00C433FA" w:rsidP="00765536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C84577">
              <w:rPr>
                <w:bCs/>
                <w:sz w:val="28"/>
                <w:szCs w:val="28"/>
                <w:lang w:val="uk-UA"/>
              </w:rPr>
              <w:t>Стадія 3</w:t>
            </w:r>
            <w:r w:rsidR="00C84577">
              <w:rPr>
                <w:bCs/>
                <w:sz w:val="28"/>
                <w:szCs w:val="28"/>
                <w:lang w:val="uk-UA"/>
              </w:rPr>
              <w:t>.</w:t>
            </w:r>
            <w:r w:rsidRPr="00C84577">
              <w:rPr>
                <w:bCs/>
                <w:sz w:val="28"/>
                <w:szCs w:val="28"/>
                <w:lang w:val="uk-UA"/>
              </w:rPr>
              <w:t xml:space="preserve"> Перевіряння виконання дій за результатами аудиту </w:t>
            </w:r>
          </w:p>
          <w:p w:rsidR="00C433FA" w:rsidRPr="00C84577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C433FA" w:rsidTr="00765536">
        <w:trPr>
          <w:trHeight w:val="449"/>
        </w:trPr>
        <w:tc>
          <w:tcPr>
            <w:tcW w:w="4855" w:type="dxa"/>
          </w:tcPr>
          <w:p w:rsidR="00C433FA" w:rsidRPr="00C84577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4577">
              <w:rPr>
                <w:sz w:val="28"/>
                <w:szCs w:val="28"/>
                <w:lang w:val="uk-UA"/>
              </w:rPr>
              <w:t xml:space="preserve">Коригувальні дії не виконано або виконано з порушенням установленого терміну </w:t>
            </w:r>
          </w:p>
        </w:tc>
        <w:tc>
          <w:tcPr>
            <w:tcW w:w="4855" w:type="dxa"/>
          </w:tcPr>
          <w:p w:rsidR="00C433FA" w:rsidRPr="00C84577" w:rsidRDefault="00C433FA" w:rsidP="00765536">
            <w:pPr>
              <w:pStyle w:val="Default"/>
              <w:rPr>
                <w:sz w:val="28"/>
                <w:szCs w:val="28"/>
                <w:lang w:val="uk-UA"/>
              </w:rPr>
            </w:pPr>
            <w:r w:rsidRPr="00C84577">
              <w:rPr>
                <w:sz w:val="28"/>
                <w:szCs w:val="28"/>
                <w:lang w:val="uk-UA"/>
              </w:rPr>
              <w:t xml:space="preserve">Контролювати виконання коригувальних дій </w:t>
            </w:r>
          </w:p>
        </w:tc>
      </w:tr>
    </w:tbl>
    <w:p w:rsidR="00C433FA" w:rsidRDefault="00C433FA" w:rsidP="00C433FA">
      <w:pPr>
        <w:tabs>
          <w:tab w:val="left" w:pos="210"/>
        </w:tabs>
        <w:ind w:right="21"/>
        <w:rPr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53"/>
        <w:gridCol w:w="4854"/>
      </w:tblGrid>
      <w:tr w:rsidR="00C433FA" w:rsidTr="00765536">
        <w:trPr>
          <w:trHeight w:val="125"/>
        </w:trPr>
        <w:tc>
          <w:tcPr>
            <w:tcW w:w="9707" w:type="dxa"/>
            <w:gridSpan w:val="2"/>
          </w:tcPr>
          <w:p w:rsidR="00C433FA" w:rsidRDefault="00C433FA" w:rsidP="00765536">
            <w:pPr>
              <w:pStyle w:val="Default"/>
              <w:rPr>
                <w:sz w:val="28"/>
                <w:szCs w:val="28"/>
              </w:rPr>
            </w:pPr>
          </w:p>
        </w:tc>
      </w:tr>
      <w:tr w:rsidR="00C433FA" w:rsidTr="00765536">
        <w:trPr>
          <w:trHeight w:val="611"/>
        </w:trPr>
        <w:tc>
          <w:tcPr>
            <w:tcW w:w="4853" w:type="dxa"/>
          </w:tcPr>
          <w:p w:rsidR="00C433FA" w:rsidRDefault="00C433FA" w:rsidP="007655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53" w:type="dxa"/>
          </w:tcPr>
          <w:p w:rsidR="00C433FA" w:rsidRDefault="00C433FA" w:rsidP="00765536">
            <w:pPr>
              <w:pStyle w:val="Default"/>
              <w:rPr>
                <w:sz w:val="28"/>
                <w:szCs w:val="28"/>
              </w:rPr>
            </w:pPr>
          </w:p>
        </w:tc>
      </w:tr>
      <w:tr w:rsidR="00C433FA" w:rsidTr="00765536">
        <w:trPr>
          <w:trHeight w:val="449"/>
        </w:trPr>
        <w:tc>
          <w:tcPr>
            <w:tcW w:w="4853" w:type="dxa"/>
          </w:tcPr>
          <w:p w:rsidR="00C433FA" w:rsidRDefault="00C433FA" w:rsidP="007655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53" w:type="dxa"/>
          </w:tcPr>
          <w:p w:rsidR="00C433FA" w:rsidRDefault="00C433FA" w:rsidP="00765536">
            <w:pPr>
              <w:pStyle w:val="Default"/>
              <w:rPr>
                <w:sz w:val="28"/>
                <w:szCs w:val="28"/>
              </w:rPr>
            </w:pPr>
          </w:p>
        </w:tc>
      </w:tr>
      <w:tr w:rsidR="00C433FA" w:rsidTr="00765536">
        <w:trPr>
          <w:trHeight w:val="288"/>
        </w:trPr>
        <w:tc>
          <w:tcPr>
            <w:tcW w:w="4853" w:type="dxa"/>
          </w:tcPr>
          <w:p w:rsidR="00C433FA" w:rsidRDefault="00C433FA" w:rsidP="007655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53" w:type="dxa"/>
          </w:tcPr>
          <w:p w:rsidR="00C433FA" w:rsidRDefault="00C433FA" w:rsidP="00765536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433FA" w:rsidRDefault="00C433FA" w:rsidP="00C433FA">
      <w:pPr>
        <w:ind w:right="21"/>
        <w:jc w:val="right"/>
        <w:rPr>
          <w:color w:val="000000"/>
          <w:sz w:val="24"/>
          <w:szCs w:val="24"/>
        </w:rPr>
      </w:pPr>
      <w:r w:rsidRPr="001840B5">
        <w:rPr>
          <w:sz w:val="24"/>
          <w:szCs w:val="24"/>
        </w:rPr>
        <w:t xml:space="preserve"> </w:t>
      </w:r>
      <w:r w:rsidRPr="001840B5">
        <w:rPr>
          <w:sz w:val="24"/>
          <w:szCs w:val="24"/>
        </w:rPr>
        <w:br w:type="page"/>
      </w:r>
    </w:p>
    <w:p w:rsidR="00C433FA" w:rsidRPr="005813D0" w:rsidRDefault="00C433FA" w:rsidP="00C433FA">
      <w:pPr>
        <w:ind w:right="21"/>
        <w:jc w:val="right"/>
        <w:rPr>
          <w:color w:val="000000"/>
          <w:sz w:val="24"/>
          <w:szCs w:val="24"/>
        </w:rPr>
      </w:pPr>
      <w:r w:rsidRPr="005813D0">
        <w:rPr>
          <w:color w:val="000000"/>
          <w:sz w:val="24"/>
          <w:szCs w:val="24"/>
        </w:rPr>
        <w:lastRenderedPageBreak/>
        <w:t>Ф-01/П-СУЯ/0</w:t>
      </w:r>
      <w:r>
        <w:rPr>
          <w:color w:val="000000"/>
          <w:sz w:val="24"/>
          <w:szCs w:val="24"/>
        </w:rPr>
        <w:t>3</w:t>
      </w:r>
      <w:r w:rsidRPr="005813D0">
        <w:rPr>
          <w:color w:val="000000"/>
          <w:sz w:val="24"/>
          <w:szCs w:val="24"/>
        </w:rPr>
        <w:t xml:space="preserve"> </w:t>
      </w:r>
    </w:p>
    <w:p w:rsidR="00C433FA" w:rsidRPr="005813D0" w:rsidRDefault="00C433FA" w:rsidP="00C433FA">
      <w:pPr>
        <w:ind w:left="426"/>
        <w:jc w:val="center"/>
        <w:rPr>
          <w:b/>
          <w:bCs/>
          <w:sz w:val="16"/>
          <w:szCs w:val="16"/>
        </w:rPr>
      </w:pPr>
    </w:p>
    <w:p w:rsidR="00C433FA" w:rsidRDefault="00C433FA" w:rsidP="00C433FA">
      <w:pPr>
        <w:ind w:right="21"/>
        <w:jc w:val="right"/>
        <w:rPr>
          <w:color w:val="000000"/>
          <w:sz w:val="16"/>
          <w:szCs w:val="16"/>
        </w:rPr>
      </w:pPr>
    </w:p>
    <w:p w:rsidR="00C433FA" w:rsidRDefault="00C433FA" w:rsidP="00C433FA">
      <w:pPr>
        <w:ind w:right="21"/>
        <w:jc w:val="right"/>
        <w:rPr>
          <w:color w:val="000000"/>
          <w:sz w:val="16"/>
          <w:szCs w:val="16"/>
        </w:rPr>
      </w:pPr>
    </w:p>
    <w:p w:rsidR="00C433FA" w:rsidRPr="00C84577" w:rsidRDefault="00C84577" w:rsidP="00C84577">
      <w:pPr>
        <w:ind w:right="21"/>
        <w:jc w:val="center"/>
        <w:rPr>
          <w:color w:val="000000"/>
          <w:sz w:val="24"/>
          <w:szCs w:val="24"/>
        </w:rPr>
      </w:pPr>
      <w:r w:rsidRPr="00C84577">
        <w:rPr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A5605D">
        <w:rPr>
          <w:color w:val="000000"/>
          <w:sz w:val="24"/>
          <w:szCs w:val="24"/>
        </w:rPr>
        <w:t xml:space="preserve">                 </w:t>
      </w:r>
      <w:r w:rsidRPr="00C84577">
        <w:rPr>
          <w:color w:val="000000"/>
          <w:sz w:val="24"/>
          <w:szCs w:val="24"/>
        </w:rPr>
        <w:t>ЗАТВЕРДЖУЮ</w:t>
      </w:r>
    </w:p>
    <w:p w:rsidR="00C433FA" w:rsidRDefault="00C433FA" w:rsidP="00C433FA">
      <w:pPr>
        <w:ind w:right="21"/>
        <w:jc w:val="right"/>
        <w:rPr>
          <w:color w:val="000000"/>
          <w:sz w:val="16"/>
          <w:szCs w:val="16"/>
        </w:rPr>
      </w:pPr>
    </w:p>
    <w:p w:rsidR="00C433FA" w:rsidRPr="005813D0" w:rsidRDefault="00C433FA" w:rsidP="00C433FA">
      <w:pPr>
        <w:ind w:right="21"/>
        <w:jc w:val="right"/>
        <w:rPr>
          <w:color w:val="000000"/>
          <w:sz w:val="16"/>
          <w:szCs w:val="16"/>
        </w:rPr>
      </w:pPr>
    </w:p>
    <w:p w:rsidR="00C433FA" w:rsidRPr="00296651" w:rsidRDefault="00C433FA" w:rsidP="00C433FA">
      <w:pPr>
        <w:jc w:val="center"/>
        <w:rPr>
          <w:color w:val="000000"/>
          <w:sz w:val="24"/>
          <w:szCs w:val="24"/>
        </w:rPr>
      </w:pPr>
      <w:r w:rsidRPr="00296651">
        <w:rPr>
          <w:color w:val="000000"/>
          <w:sz w:val="24"/>
          <w:szCs w:val="24"/>
        </w:rPr>
        <w:t xml:space="preserve">Програма </w:t>
      </w:r>
    </w:p>
    <w:p w:rsidR="00C433FA" w:rsidRPr="00C84577" w:rsidRDefault="00C433FA" w:rsidP="00C433FA">
      <w:pPr>
        <w:jc w:val="center"/>
        <w:rPr>
          <w:color w:val="000000"/>
          <w:sz w:val="24"/>
          <w:szCs w:val="24"/>
        </w:rPr>
      </w:pPr>
      <w:r w:rsidRPr="00C84577">
        <w:rPr>
          <w:color w:val="000000"/>
          <w:sz w:val="24"/>
          <w:szCs w:val="24"/>
        </w:rPr>
        <w:t xml:space="preserve">проведення внутрішніх аудитів </w:t>
      </w:r>
    </w:p>
    <w:p w:rsidR="00C433FA" w:rsidRPr="00C84577" w:rsidRDefault="00C433FA" w:rsidP="00C433FA">
      <w:pPr>
        <w:jc w:val="center"/>
        <w:rPr>
          <w:color w:val="000000"/>
          <w:sz w:val="24"/>
          <w:szCs w:val="24"/>
        </w:rPr>
      </w:pPr>
      <w:r w:rsidRPr="00C84577">
        <w:rPr>
          <w:color w:val="000000"/>
          <w:sz w:val="24"/>
          <w:szCs w:val="24"/>
        </w:rPr>
        <w:t xml:space="preserve">на </w:t>
      </w:r>
      <w:r w:rsidR="00C84577" w:rsidRPr="00C84577">
        <w:rPr>
          <w:color w:val="000000"/>
          <w:sz w:val="24"/>
          <w:szCs w:val="24"/>
        </w:rPr>
        <w:t>20</w:t>
      </w:r>
      <w:r w:rsidRPr="00C84577">
        <w:rPr>
          <w:color w:val="000000"/>
          <w:sz w:val="24"/>
          <w:szCs w:val="24"/>
        </w:rPr>
        <w:t xml:space="preserve"> __ рік</w:t>
      </w:r>
    </w:p>
    <w:p w:rsidR="00C433FA" w:rsidRPr="005813D0" w:rsidRDefault="00C433FA" w:rsidP="00C433FA">
      <w:pPr>
        <w:jc w:val="center"/>
        <w:rPr>
          <w:b/>
          <w:color w:val="000000"/>
          <w:sz w:val="16"/>
          <w:szCs w:val="16"/>
        </w:rPr>
      </w:pPr>
    </w:p>
    <w:tbl>
      <w:tblPr>
        <w:tblW w:w="9592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1199"/>
        <w:gridCol w:w="1199"/>
        <w:gridCol w:w="1853"/>
        <w:gridCol w:w="981"/>
        <w:gridCol w:w="1308"/>
        <w:gridCol w:w="1090"/>
        <w:gridCol w:w="1417"/>
      </w:tblGrid>
      <w:tr w:rsidR="00C433FA" w:rsidRPr="00236798" w:rsidTr="00765536">
        <w:tc>
          <w:tcPr>
            <w:tcW w:w="545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  <w:r w:rsidRPr="00236798">
              <w:rPr>
                <w:snapToGrid w:val="0"/>
                <w:sz w:val="24"/>
                <w:szCs w:val="24"/>
              </w:rPr>
              <w:t>№</w:t>
            </w:r>
          </w:p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  <w:r w:rsidRPr="00236798">
              <w:rPr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1199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  <w:r w:rsidRPr="00236798">
              <w:rPr>
                <w:snapToGrid w:val="0"/>
                <w:sz w:val="24"/>
                <w:szCs w:val="24"/>
              </w:rPr>
              <w:t>Номер аудиту</w:t>
            </w:r>
          </w:p>
        </w:tc>
        <w:tc>
          <w:tcPr>
            <w:tcW w:w="1199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  <w:r w:rsidRPr="00236798">
              <w:rPr>
                <w:snapToGrid w:val="0"/>
                <w:sz w:val="24"/>
                <w:szCs w:val="24"/>
              </w:rPr>
              <w:t xml:space="preserve">Термін проведення </w:t>
            </w:r>
          </w:p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53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  <w:r w:rsidRPr="00236798">
              <w:rPr>
                <w:color w:val="000000"/>
                <w:sz w:val="24"/>
                <w:szCs w:val="24"/>
              </w:rPr>
              <w:t>Назва виконавчого органу ради</w:t>
            </w:r>
          </w:p>
        </w:tc>
        <w:tc>
          <w:tcPr>
            <w:tcW w:w="981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36798">
              <w:rPr>
                <w:snapToGrid w:val="0"/>
                <w:color w:val="000000"/>
                <w:sz w:val="24"/>
                <w:szCs w:val="24"/>
              </w:rPr>
              <w:t>Цілі аудиту</w:t>
            </w:r>
          </w:p>
        </w:tc>
        <w:tc>
          <w:tcPr>
            <w:tcW w:w="1308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color w:val="339966"/>
                <w:sz w:val="24"/>
                <w:szCs w:val="24"/>
              </w:rPr>
            </w:pPr>
            <w:r w:rsidRPr="00236798">
              <w:rPr>
                <w:snapToGrid w:val="0"/>
                <w:color w:val="000000"/>
                <w:sz w:val="24"/>
                <w:szCs w:val="24"/>
              </w:rPr>
              <w:t>Критерії аудиту</w:t>
            </w:r>
          </w:p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36798">
              <w:rPr>
                <w:snapToGrid w:val="0"/>
                <w:color w:val="000000"/>
                <w:sz w:val="24"/>
                <w:szCs w:val="24"/>
              </w:rPr>
              <w:t>Методи аудиту</w:t>
            </w:r>
          </w:p>
        </w:tc>
        <w:tc>
          <w:tcPr>
            <w:tcW w:w="1417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36798">
              <w:rPr>
                <w:snapToGrid w:val="0"/>
                <w:color w:val="000000"/>
                <w:sz w:val="24"/>
                <w:szCs w:val="24"/>
              </w:rPr>
              <w:t>Короткий аналіз</w:t>
            </w:r>
          </w:p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36798">
              <w:rPr>
                <w:snapToGrid w:val="0"/>
                <w:color w:val="000000"/>
                <w:sz w:val="24"/>
                <w:szCs w:val="24"/>
              </w:rPr>
              <w:t>аудиту</w:t>
            </w:r>
          </w:p>
        </w:tc>
      </w:tr>
      <w:tr w:rsidR="00C433FA" w:rsidRPr="00236798" w:rsidTr="00765536">
        <w:tc>
          <w:tcPr>
            <w:tcW w:w="545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  <w:r w:rsidRPr="00236798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  <w:r w:rsidRPr="00236798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  <w:r w:rsidRPr="00236798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  <w:r w:rsidRPr="00236798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  <w:r w:rsidRPr="00236798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  <w:r w:rsidRPr="00236798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  <w:r w:rsidRPr="00236798"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  <w:r w:rsidRPr="00236798">
              <w:rPr>
                <w:snapToGrid w:val="0"/>
                <w:sz w:val="24"/>
                <w:szCs w:val="24"/>
              </w:rPr>
              <w:t>8</w:t>
            </w:r>
          </w:p>
        </w:tc>
      </w:tr>
      <w:tr w:rsidR="00C433FA" w:rsidRPr="00236798" w:rsidTr="00765536">
        <w:tc>
          <w:tcPr>
            <w:tcW w:w="545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199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199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53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81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433FA" w:rsidRPr="00236798" w:rsidTr="00765536">
        <w:tc>
          <w:tcPr>
            <w:tcW w:w="545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199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199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53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81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433FA" w:rsidRPr="00236798" w:rsidTr="00765536">
        <w:tc>
          <w:tcPr>
            <w:tcW w:w="545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199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199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53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81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33FA" w:rsidRPr="00236798" w:rsidRDefault="00C433FA" w:rsidP="00765536">
            <w:pPr>
              <w:pStyle w:val="a5"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:rsidR="00C433FA" w:rsidRDefault="00C433FA" w:rsidP="00C433FA">
      <w:pPr>
        <w:rPr>
          <w:sz w:val="20"/>
          <w:szCs w:val="20"/>
        </w:rPr>
      </w:pPr>
      <w:r>
        <w:t xml:space="preserve">  </w:t>
      </w:r>
    </w:p>
    <w:p w:rsidR="00C433FA" w:rsidRDefault="00C84577" w:rsidP="00C433FA">
      <w:pPr>
        <w:rPr>
          <w:sz w:val="20"/>
          <w:szCs w:val="20"/>
        </w:rPr>
      </w:pPr>
      <w:r>
        <w:rPr>
          <w:sz w:val="20"/>
          <w:szCs w:val="20"/>
        </w:rPr>
        <w:t>Виконав,дата</w:t>
      </w:r>
    </w:p>
    <w:p w:rsidR="00C433FA" w:rsidRDefault="00C433FA" w:rsidP="00C433FA">
      <w:pPr>
        <w:rPr>
          <w:sz w:val="20"/>
          <w:szCs w:val="20"/>
        </w:rPr>
      </w:pPr>
    </w:p>
    <w:p w:rsidR="00C433FA" w:rsidRPr="00A0302A" w:rsidRDefault="00C433FA" w:rsidP="00C433FA">
      <w:pPr>
        <w:rPr>
          <w:sz w:val="20"/>
          <w:szCs w:val="20"/>
        </w:rPr>
      </w:pPr>
    </w:p>
    <w:p w:rsidR="00C433FA" w:rsidRPr="005813D0" w:rsidRDefault="00C433FA" w:rsidP="00C84577">
      <w:pPr>
        <w:rPr>
          <w:color w:val="000000"/>
          <w:sz w:val="24"/>
          <w:szCs w:val="24"/>
        </w:rPr>
      </w:pPr>
      <w:r w:rsidRPr="00EA3AC0">
        <w:rPr>
          <w:sz w:val="24"/>
          <w:szCs w:val="24"/>
        </w:rPr>
        <w:t xml:space="preserve">   </w:t>
      </w:r>
      <w:r w:rsidR="00C84577">
        <w:rPr>
          <w:sz w:val="24"/>
          <w:szCs w:val="24"/>
        </w:rPr>
        <w:t xml:space="preserve">                                                                                                         </w:t>
      </w:r>
      <w:r w:rsidRPr="005813D0">
        <w:rPr>
          <w:color w:val="000000"/>
          <w:sz w:val="24"/>
          <w:szCs w:val="24"/>
        </w:rPr>
        <w:t>Ф-02/П-СУЯ/0</w:t>
      </w:r>
      <w:r>
        <w:rPr>
          <w:color w:val="000000"/>
          <w:sz w:val="24"/>
          <w:szCs w:val="24"/>
        </w:rPr>
        <w:t>3</w:t>
      </w:r>
      <w:r w:rsidRPr="005813D0">
        <w:rPr>
          <w:color w:val="000000"/>
          <w:sz w:val="24"/>
          <w:szCs w:val="24"/>
        </w:rPr>
        <w:t xml:space="preserve"> </w:t>
      </w:r>
    </w:p>
    <w:p w:rsidR="00C433FA" w:rsidRPr="00EA3AC0" w:rsidRDefault="00C433FA" w:rsidP="00C433FA">
      <w:pPr>
        <w:jc w:val="right"/>
        <w:rPr>
          <w:color w:val="000000"/>
          <w:sz w:val="24"/>
          <w:szCs w:val="24"/>
        </w:rPr>
      </w:pPr>
    </w:p>
    <w:p w:rsidR="00C433FA" w:rsidRPr="00DF3990" w:rsidRDefault="00C433FA" w:rsidP="00C433FA">
      <w:pPr>
        <w:jc w:val="center"/>
        <w:rPr>
          <w:b/>
          <w:color w:val="000000"/>
          <w:sz w:val="16"/>
          <w:szCs w:val="16"/>
        </w:rPr>
      </w:pPr>
    </w:p>
    <w:p w:rsidR="00C433FA" w:rsidRPr="00EA3AC0" w:rsidRDefault="00C433FA" w:rsidP="00C433FA">
      <w:pPr>
        <w:snapToGrid w:val="0"/>
        <w:jc w:val="center"/>
        <w:rPr>
          <w:b/>
          <w:sz w:val="24"/>
          <w:szCs w:val="24"/>
        </w:rPr>
      </w:pPr>
      <w:r w:rsidRPr="00296651">
        <w:rPr>
          <w:sz w:val="24"/>
          <w:szCs w:val="24"/>
        </w:rPr>
        <w:t>План-звіт</w:t>
      </w:r>
      <w:r w:rsidRPr="00EA3AC0">
        <w:rPr>
          <w:b/>
          <w:sz w:val="24"/>
          <w:szCs w:val="24"/>
        </w:rPr>
        <w:t xml:space="preserve"> № хх</w:t>
      </w:r>
      <w:r>
        <w:rPr>
          <w:b/>
          <w:sz w:val="24"/>
          <w:szCs w:val="24"/>
        </w:rPr>
        <w:t xml:space="preserve"> </w:t>
      </w:r>
      <w:r w:rsidRPr="00EA3AC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EA3AC0">
        <w:rPr>
          <w:b/>
          <w:sz w:val="24"/>
          <w:szCs w:val="24"/>
        </w:rPr>
        <w:t>уу/zz-</w:t>
      </w:r>
      <w:r w:rsidRPr="00EA3AC0">
        <w:rPr>
          <w:sz w:val="24"/>
          <w:szCs w:val="24"/>
        </w:rPr>
        <w:t>п(н)</w:t>
      </w:r>
    </w:p>
    <w:p w:rsidR="00C433FA" w:rsidRPr="00C84577" w:rsidRDefault="00C433FA" w:rsidP="00C433FA">
      <w:pPr>
        <w:jc w:val="center"/>
        <w:rPr>
          <w:sz w:val="24"/>
          <w:szCs w:val="24"/>
        </w:rPr>
      </w:pPr>
      <w:r w:rsidRPr="00C84577">
        <w:rPr>
          <w:sz w:val="24"/>
          <w:szCs w:val="24"/>
        </w:rPr>
        <w:t xml:space="preserve">від ____ __________20___ </w:t>
      </w:r>
    </w:p>
    <w:p w:rsidR="00C433FA" w:rsidRPr="00C84577" w:rsidRDefault="00C433FA" w:rsidP="00C433FA">
      <w:pPr>
        <w:jc w:val="center"/>
        <w:rPr>
          <w:sz w:val="24"/>
          <w:szCs w:val="24"/>
        </w:rPr>
      </w:pPr>
      <w:r w:rsidRPr="00C84577">
        <w:rPr>
          <w:sz w:val="24"/>
          <w:szCs w:val="24"/>
        </w:rPr>
        <w:t xml:space="preserve">про проведення внутрішнього аудиту </w:t>
      </w:r>
    </w:p>
    <w:p w:rsidR="00C433FA" w:rsidRPr="00EA3AC0" w:rsidRDefault="00C433FA" w:rsidP="00C433FA">
      <w:pPr>
        <w:jc w:val="center"/>
        <w:rPr>
          <w:b/>
          <w:sz w:val="24"/>
          <w:szCs w:val="24"/>
        </w:rPr>
      </w:pPr>
      <w:r w:rsidRPr="00EA3AC0">
        <w:rPr>
          <w:b/>
          <w:sz w:val="24"/>
          <w:szCs w:val="24"/>
        </w:rPr>
        <w:t>___________________________________________________________________</w:t>
      </w:r>
    </w:p>
    <w:p w:rsidR="00C433FA" w:rsidRPr="00EA3AC0" w:rsidRDefault="00C433FA" w:rsidP="00C433FA">
      <w:pPr>
        <w:jc w:val="center"/>
        <w:rPr>
          <w:i/>
          <w:sz w:val="24"/>
          <w:szCs w:val="24"/>
        </w:rPr>
      </w:pPr>
      <w:r w:rsidRPr="00EA3AC0">
        <w:rPr>
          <w:i/>
          <w:sz w:val="24"/>
          <w:szCs w:val="24"/>
        </w:rPr>
        <w:t xml:space="preserve">(назва </w:t>
      </w:r>
      <w:r>
        <w:rPr>
          <w:i/>
          <w:sz w:val="24"/>
          <w:szCs w:val="24"/>
        </w:rPr>
        <w:t>виконавчого органу</w:t>
      </w:r>
      <w:r w:rsidR="00A15115">
        <w:rPr>
          <w:i/>
          <w:sz w:val="24"/>
          <w:szCs w:val="24"/>
        </w:rPr>
        <w:t>,посадової особи</w:t>
      </w:r>
      <w:r w:rsidRPr="00EA3AC0">
        <w:rPr>
          <w:i/>
          <w:sz w:val="24"/>
          <w:szCs w:val="24"/>
        </w:rPr>
        <w:t>)</w:t>
      </w:r>
    </w:p>
    <w:p w:rsidR="00C433FA" w:rsidRPr="00EA3AC0" w:rsidRDefault="00C433FA" w:rsidP="00C433FA">
      <w:pPr>
        <w:jc w:val="center"/>
        <w:rPr>
          <w:b/>
          <w:i/>
          <w:sz w:val="24"/>
          <w:szCs w:val="24"/>
        </w:rPr>
      </w:pPr>
      <w:r w:rsidRPr="00EA3AC0">
        <w:rPr>
          <w:i/>
          <w:sz w:val="24"/>
          <w:szCs w:val="24"/>
        </w:rPr>
        <w:t>_____________________________________________________________________</w:t>
      </w:r>
    </w:p>
    <w:p w:rsidR="00C433FA" w:rsidRPr="00EA3AC0" w:rsidRDefault="001A5156" w:rsidP="001A5156">
      <w:pPr>
        <w:ind w:left="284"/>
        <w:rPr>
          <w:sz w:val="24"/>
          <w:szCs w:val="24"/>
        </w:rPr>
      </w:pPr>
      <w:r>
        <w:rPr>
          <w:sz w:val="24"/>
          <w:szCs w:val="24"/>
        </w:rPr>
        <w:t>1.</w:t>
      </w:r>
      <w:r w:rsidR="00C433FA" w:rsidRPr="00EA3AC0">
        <w:rPr>
          <w:sz w:val="24"/>
          <w:szCs w:val="24"/>
        </w:rPr>
        <w:t>Дата, час і місце проведення аудиту:</w:t>
      </w:r>
      <w:r w:rsidR="00C433FA">
        <w:rPr>
          <w:sz w:val="24"/>
          <w:szCs w:val="24"/>
        </w:rPr>
        <w:t xml:space="preserve"> </w:t>
      </w:r>
      <w:r w:rsidR="00C433FA" w:rsidRPr="00EA3AC0">
        <w:rPr>
          <w:sz w:val="24"/>
          <w:szCs w:val="24"/>
        </w:rPr>
        <w:t>_______________________________________________________________</w:t>
      </w:r>
      <w:r w:rsidR="00C433FA">
        <w:rPr>
          <w:sz w:val="24"/>
          <w:szCs w:val="24"/>
        </w:rPr>
        <w:t>______________</w:t>
      </w:r>
    </w:p>
    <w:p w:rsidR="00C433FA" w:rsidRPr="00EA3AC0" w:rsidRDefault="001A5156" w:rsidP="001A5156">
      <w:pPr>
        <w:ind w:left="284"/>
        <w:rPr>
          <w:sz w:val="24"/>
          <w:szCs w:val="24"/>
        </w:rPr>
      </w:pPr>
      <w:r>
        <w:rPr>
          <w:sz w:val="24"/>
          <w:szCs w:val="24"/>
        </w:rPr>
        <w:t>2.</w:t>
      </w:r>
      <w:r w:rsidR="00C433FA" w:rsidRPr="00EA3AC0">
        <w:rPr>
          <w:sz w:val="24"/>
          <w:szCs w:val="24"/>
        </w:rPr>
        <w:t>Цілі аудиту: _______________________________________________________________</w:t>
      </w:r>
    </w:p>
    <w:p w:rsidR="00C433FA" w:rsidRPr="00DF3990" w:rsidRDefault="00C433FA" w:rsidP="00C433FA">
      <w:pPr>
        <w:ind w:left="360"/>
        <w:rPr>
          <w:sz w:val="16"/>
          <w:szCs w:val="16"/>
        </w:rPr>
      </w:pPr>
      <w:r w:rsidRPr="00EA3AC0">
        <w:rPr>
          <w:sz w:val="24"/>
          <w:szCs w:val="24"/>
        </w:rPr>
        <w:t>_____________________________________________________________________________</w:t>
      </w:r>
    </w:p>
    <w:p w:rsidR="00C433FA" w:rsidRPr="00EA3AC0" w:rsidRDefault="001A5156" w:rsidP="001A5156">
      <w:pPr>
        <w:rPr>
          <w:sz w:val="24"/>
          <w:szCs w:val="24"/>
        </w:rPr>
      </w:pPr>
      <w:r>
        <w:rPr>
          <w:sz w:val="24"/>
          <w:szCs w:val="24"/>
        </w:rPr>
        <w:t xml:space="preserve">     3.</w:t>
      </w:r>
      <w:r w:rsidR="00C433FA">
        <w:rPr>
          <w:sz w:val="24"/>
          <w:szCs w:val="24"/>
        </w:rPr>
        <w:t>Критерії аудиту: ____________________________________________________________________________________</w:t>
      </w:r>
      <w:r w:rsidR="00C433FA" w:rsidRPr="00EA3AC0">
        <w:rPr>
          <w:sz w:val="24"/>
          <w:szCs w:val="24"/>
        </w:rPr>
        <w:t>_______________________________________________________________</w:t>
      </w:r>
      <w:r w:rsidR="00C433FA">
        <w:rPr>
          <w:sz w:val="24"/>
          <w:szCs w:val="24"/>
        </w:rPr>
        <w:t>_______</w:t>
      </w:r>
    </w:p>
    <w:p w:rsidR="00C433FA" w:rsidRPr="00EA3AC0" w:rsidRDefault="001A5156" w:rsidP="001A5156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4.</w:t>
      </w:r>
      <w:r w:rsidR="00C433FA" w:rsidRPr="00EA3AC0">
        <w:rPr>
          <w:sz w:val="24"/>
          <w:szCs w:val="24"/>
        </w:rPr>
        <w:t>Методи аудиту: ___________________________________________________</w:t>
      </w:r>
      <w:r w:rsidR="00C433FA">
        <w:rPr>
          <w:sz w:val="24"/>
          <w:szCs w:val="24"/>
        </w:rPr>
        <w:t>________</w:t>
      </w:r>
    </w:p>
    <w:p w:rsidR="00C433FA" w:rsidRPr="00EA3AC0" w:rsidRDefault="00C433FA" w:rsidP="00C433FA">
      <w:pPr>
        <w:rPr>
          <w:sz w:val="24"/>
          <w:szCs w:val="24"/>
        </w:rPr>
      </w:pPr>
    </w:p>
    <w:tbl>
      <w:tblPr>
        <w:tblW w:w="9810" w:type="dxa"/>
        <w:tblInd w:w="108" w:type="dxa"/>
        <w:tblLayout w:type="fixed"/>
        <w:tblLook w:val="0000"/>
      </w:tblPr>
      <w:tblGrid>
        <w:gridCol w:w="468"/>
        <w:gridCol w:w="1593"/>
        <w:gridCol w:w="2190"/>
        <w:gridCol w:w="3597"/>
        <w:gridCol w:w="1962"/>
      </w:tblGrid>
      <w:tr w:rsidR="00C433FA" w:rsidRPr="00380BA0" w:rsidTr="00765536">
        <w:trPr>
          <w:trHeight w:val="8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</w:tcBorders>
          </w:tcPr>
          <w:p w:rsidR="00C433FA" w:rsidRPr="00380BA0" w:rsidRDefault="00C433FA" w:rsidP="00765536">
            <w:pPr>
              <w:pStyle w:val="a5"/>
              <w:snapToGrid w:val="0"/>
              <w:ind w:right="360"/>
              <w:jc w:val="center"/>
              <w:rPr>
                <w:sz w:val="20"/>
                <w:szCs w:val="20"/>
              </w:rPr>
            </w:pPr>
            <w:r w:rsidRPr="00380BA0">
              <w:rPr>
                <w:sz w:val="20"/>
                <w:szCs w:val="20"/>
              </w:rPr>
              <w:t>№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</w:tcBorders>
          </w:tcPr>
          <w:p w:rsidR="00C433FA" w:rsidRPr="00380BA0" w:rsidRDefault="00C433FA" w:rsidP="00765536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 w:rsidRPr="00380BA0">
              <w:rPr>
                <w:sz w:val="20"/>
                <w:szCs w:val="20"/>
              </w:rPr>
              <w:t>Процес, пункт або розділ стандарту</w:t>
            </w:r>
          </w:p>
          <w:p w:rsidR="00C433FA" w:rsidRPr="00380BA0" w:rsidRDefault="00C433FA" w:rsidP="00765536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 w:rsidRPr="00380BA0">
              <w:rPr>
                <w:sz w:val="20"/>
                <w:szCs w:val="20"/>
              </w:rPr>
              <w:t>ISO 9001-2015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</w:tcBorders>
          </w:tcPr>
          <w:p w:rsidR="00C433FA" w:rsidRPr="00380BA0" w:rsidRDefault="00C433FA" w:rsidP="00765536">
            <w:pPr>
              <w:pStyle w:val="a5"/>
              <w:snapToGrid w:val="0"/>
              <w:ind w:right="360"/>
              <w:jc w:val="center"/>
              <w:rPr>
                <w:sz w:val="20"/>
                <w:szCs w:val="20"/>
              </w:rPr>
            </w:pPr>
            <w:r w:rsidRPr="00380BA0">
              <w:rPr>
                <w:sz w:val="20"/>
                <w:szCs w:val="20"/>
              </w:rPr>
              <w:t>Питання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</w:tcBorders>
          </w:tcPr>
          <w:p w:rsidR="00C433FA" w:rsidRPr="00380BA0" w:rsidRDefault="00C433FA" w:rsidP="00765536">
            <w:pPr>
              <w:pStyle w:val="a5"/>
              <w:snapToGrid w:val="0"/>
              <w:ind w:right="360"/>
              <w:jc w:val="center"/>
              <w:rPr>
                <w:sz w:val="20"/>
                <w:szCs w:val="20"/>
              </w:rPr>
            </w:pPr>
            <w:r w:rsidRPr="00380BA0">
              <w:rPr>
                <w:sz w:val="20"/>
                <w:szCs w:val="20"/>
              </w:rPr>
              <w:t>Відповідні результати аудиту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3FA" w:rsidRPr="00380BA0" w:rsidRDefault="00C433FA" w:rsidP="00765536">
            <w:pPr>
              <w:pStyle w:val="a5"/>
              <w:snapToGrid w:val="0"/>
              <w:ind w:right="-109"/>
              <w:rPr>
                <w:sz w:val="20"/>
                <w:szCs w:val="20"/>
              </w:rPr>
            </w:pPr>
            <w:r w:rsidRPr="00380BA0">
              <w:rPr>
                <w:sz w:val="20"/>
                <w:szCs w:val="20"/>
              </w:rPr>
              <w:t>Оцінювання:                                                      Н/ ,                                     З/ ,                                       Р</w:t>
            </w:r>
          </w:p>
        </w:tc>
      </w:tr>
      <w:tr w:rsidR="00C433FA" w:rsidRPr="00380BA0" w:rsidTr="00765536">
        <w:trPr>
          <w:trHeight w:val="4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3FA" w:rsidRPr="00380BA0" w:rsidRDefault="00C433FA" w:rsidP="00765536">
            <w:pPr>
              <w:pStyle w:val="a5"/>
              <w:snapToGrid w:val="0"/>
              <w:ind w:right="360"/>
              <w:jc w:val="center"/>
              <w:rPr>
                <w:sz w:val="20"/>
                <w:szCs w:val="20"/>
              </w:rPr>
            </w:pPr>
            <w:r w:rsidRPr="00380BA0"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3FA" w:rsidRPr="00380BA0" w:rsidRDefault="00C433FA" w:rsidP="00765536">
            <w:pPr>
              <w:pStyle w:val="a5"/>
              <w:snapToGrid w:val="0"/>
              <w:ind w:right="360"/>
              <w:jc w:val="center"/>
              <w:rPr>
                <w:sz w:val="20"/>
                <w:szCs w:val="20"/>
              </w:rPr>
            </w:pPr>
            <w:r w:rsidRPr="00380BA0">
              <w:rPr>
                <w:sz w:val="20"/>
                <w:szCs w:val="20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3FA" w:rsidRPr="00380BA0" w:rsidRDefault="00C433FA" w:rsidP="00765536">
            <w:pPr>
              <w:pStyle w:val="a5"/>
              <w:snapToGrid w:val="0"/>
              <w:ind w:right="360"/>
              <w:jc w:val="center"/>
              <w:rPr>
                <w:sz w:val="20"/>
                <w:szCs w:val="20"/>
              </w:rPr>
            </w:pPr>
            <w:r w:rsidRPr="00380BA0">
              <w:rPr>
                <w:sz w:val="20"/>
                <w:szCs w:val="20"/>
              </w:rPr>
              <w:t>3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3FA" w:rsidRPr="00380BA0" w:rsidRDefault="00C433FA" w:rsidP="00765536">
            <w:pPr>
              <w:pStyle w:val="a5"/>
              <w:snapToGrid w:val="0"/>
              <w:ind w:right="360"/>
              <w:jc w:val="center"/>
              <w:rPr>
                <w:sz w:val="20"/>
                <w:szCs w:val="20"/>
              </w:rPr>
            </w:pPr>
            <w:r w:rsidRPr="00380BA0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FA" w:rsidRPr="00380BA0" w:rsidRDefault="00C433FA" w:rsidP="00765536">
            <w:pPr>
              <w:pStyle w:val="a5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380BA0">
              <w:rPr>
                <w:sz w:val="20"/>
                <w:szCs w:val="20"/>
              </w:rPr>
              <w:t>5</w:t>
            </w:r>
          </w:p>
        </w:tc>
      </w:tr>
      <w:tr w:rsidR="00C433FA" w:rsidRPr="00380BA0" w:rsidTr="00765536">
        <w:trPr>
          <w:trHeight w:val="4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3FA" w:rsidRPr="00380BA0" w:rsidRDefault="00C433FA" w:rsidP="00765536">
            <w:pPr>
              <w:pStyle w:val="a5"/>
              <w:snapToGrid w:val="0"/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3FA" w:rsidRPr="00380BA0" w:rsidRDefault="00C433FA" w:rsidP="00765536">
            <w:pPr>
              <w:pStyle w:val="a5"/>
              <w:snapToGrid w:val="0"/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3FA" w:rsidRPr="00380BA0" w:rsidRDefault="00C433FA" w:rsidP="00765536">
            <w:pPr>
              <w:pStyle w:val="a5"/>
              <w:snapToGrid w:val="0"/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3FA" w:rsidRPr="00380BA0" w:rsidRDefault="00C433FA" w:rsidP="00765536">
            <w:pPr>
              <w:pStyle w:val="a5"/>
              <w:snapToGrid w:val="0"/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FA" w:rsidRPr="00380BA0" w:rsidRDefault="00C433FA" w:rsidP="00765536">
            <w:pPr>
              <w:pStyle w:val="a5"/>
              <w:snapToGrid w:val="0"/>
              <w:ind w:right="360"/>
              <w:jc w:val="center"/>
              <w:rPr>
                <w:sz w:val="20"/>
                <w:szCs w:val="20"/>
              </w:rPr>
            </w:pPr>
          </w:p>
        </w:tc>
      </w:tr>
    </w:tbl>
    <w:p w:rsidR="00C433FA" w:rsidRPr="00380BA0" w:rsidRDefault="00C433FA" w:rsidP="00C433FA">
      <w:pPr>
        <w:rPr>
          <w:b/>
          <w:color w:val="000000"/>
          <w:sz w:val="20"/>
          <w:szCs w:val="20"/>
        </w:rPr>
      </w:pPr>
    </w:p>
    <w:p w:rsidR="00C433FA" w:rsidRPr="00380BA0" w:rsidRDefault="00C433FA" w:rsidP="00C433FA">
      <w:pPr>
        <w:rPr>
          <w:i/>
          <w:color w:val="000000"/>
          <w:sz w:val="20"/>
          <w:szCs w:val="20"/>
        </w:rPr>
      </w:pPr>
      <w:r w:rsidRPr="00380BA0">
        <w:rPr>
          <w:i/>
          <w:color w:val="000000"/>
          <w:sz w:val="20"/>
          <w:szCs w:val="20"/>
        </w:rPr>
        <w:t>хх  – цифровий код виконавчого органу</w:t>
      </w:r>
    </w:p>
    <w:p w:rsidR="00C433FA" w:rsidRPr="00380BA0" w:rsidRDefault="00C433FA" w:rsidP="00C433FA">
      <w:pPr>
        <w:rPr>
          <w:i/>
          <w:sz w:val="20"/>
          <w:szCs w:val="20"/>
        </w:rPr>
      </w:pPr>
      <w:r w:rsidRPr="00380BA0">
        <w:rPr>
          <w:i/>
          <w:sz w:val="20"/>
          <w:szCs w:val="20"/>
        </w:rPr>
        <w:t>yy  – номер аудиту в році</w:t>
      </w:r>
    </w:p>
    <w:p w:rsidR="00C433FA" w:rsidRPr="00380BA0" w:rsidRDefault="00C433FA" w:rsidP="00C433FA">
      <w:pPr>
        <w:rPr>
          <w:i/>
          <w:sz w:val="20"/>
          <w:szCs w:val="20"/>
        </w:rPr>
      </w:pPr>
      <w:r w:rsidRPr="00380BA0">
        <w:rPr>
          <w:i/>
          <w:sz w:val="20"/>
          <w:szCs w:val="20"/>
        </w:rPr>
        <w:t>zz – рік проведення (дві останні цифри)</w:t>
      </w:r>
    </w:p>
    <w:p w:rsidR="00C433FA" w:rsidRPr="00380BA0" w:rsidRDefault="00C433FA" w:rsidP="00C433FA">
      <w:pPr>
        <w:jc w:val="both"/>
        <w:rPr>
          <w:i/>
          <w:color w:val="000000"/>
          <w:sz w:val="20"/>
          <w:szCs w:val="20"/>
        </w:rPr>
      </w:pPr>
      <w:r w:rsidRPr="00380BA0">
        <w:rPr>
          <w:i/>
          <w:color w:val="000000"/>
          <w:sz w:val="20"/>
          <w:szCs w:val="20"/>
        </w:rPr>
        <w:t>п – плановий, н – неплановий аудит.</w:t>
      </w:r>
    </w:p>
    <w:p w:rsidR="00C433FA" w:rsidRPr="00380BA0" w:rsidRDefault="00C433FA" w:rsidP="00C433FA">
      <w:pPr>
        <w:jc w:val="both"/>
        <w:rPr>
          <w:color w:val="000000"/>
          <w:sz w:val="20"/>
          <w:szCs w:val="20"/>
        </w:rPr>
      </w:pPr>
      <w:r w:rsidRPr="00380BA0">
        <w:rPr>
          <w:color w:val="000000"/>
          <w:sz w:val="20"/>
          <w:szCs w:val="20"/>
        </w:rPr>
        <w:t>Н (невідповідність) – вимоги відповідного стандарту не виконуються.</w:t>
      </w:r>
    </w:p>
    <w:p w:rsidR="00C433FA" w:rsidRPr="00380BA0" w:rsidRDefault="00C433FA" w:rsidP="00C433FA">
      <w:pPr>
        <w:jc w:val="both"/>
        <w:rPr>
          <w:color w:val="000000"/>
          <w:sz w:val="20"/>
          <w:szCs w:val="20"/>
        </w:rPr>
      </w:pPr>
      <w:r w:rsidRPr="00380BA0">
        <w:rPr>
          <w:color w:val="000000"/>
          <w:sz w:val="20"/>
          <w:szCs w:val="20"/>
        </w:rPr>
        <w:lastRenderedPageBreak/>
        <w:t>З (зауваження) – вимоги відповідного стандарту не виконуються в повній мірі, це не ставить під  загрозу результативність системи управління якістю.</w:t>
      </w:r>
    </w:p>
    <w:p w:rsidR="00C433FA" w:rsidRPr="00380BA0" w:rsidRDefault="00C433FA" w:rsidP="00C433FA">
      <w:pPr>
        <w:jc w:val="both"/>
        <w:rPr>
          <w:i/>
          <w:sz w:val="20"/>
          <w:szCs w:val="20"/>
        </w:rPr>
      </w:pPr>
      <w:r w:rsidRPr="00380BA0">
        <w:rPr>
          <w:sz w:val="20"/>
          <w:szCs w:val="20"/>
        </w:rPr>
        <w:t>Р (рекомендація) – потенціал для оптимізації системи управління якістю відповідно до вимог стандарту.</w:t>
      </w:r>
    </w:p>
    <w:p w:rsidR="00C433FA" w:rsidRPr="00380BA0" w:rsidRDefault="00C433FA" w:rsidP="00C433FA">
      <w:pPr>
        <w:pStyle w:val="a5"/>
        <w:ind w:right="360"/>
        <w:rPr>
          <w:sz w:val="20"/>
          <w:szCs w:val="20"/>
        </w:rPr>
      </w:pPr>
    </w:p>
    <w:p w:rsidR="00C433FA" w:rsidRPr="00380BA0" w:rsidRDefault="00C433FA" w:rsidP="00C433FA">
      <w:pPr>
        <w:rPr>
          <w:sz w:val="20"/>
          <w:szCs w:val="20"/>
        </w:rPr>
      </w:pPr>
      <w:r w:rsidRPr="00380BA0">
        <w:rPr>
          <w:sz w:val="20"/>
          <w:szCs w:val="20"/>
        </w:rPr>
        <w:t>Висновки:</w:t>
      </w:r>
    </w:p>
    <w:p w:rsidR="00C433FA" w:rsidRPr="00380BA0" w:rsidRDefault="00C433FA" w:rsidP="00C433FA">
      <w:pPr>
        <w:rPr>
          <w:b/>
          <w:color w:val="000000"/>
          <w:sz w:val="20"/>
          <w:szCs w:val="20"/>
        </w:rPr>
      </w:pPr>
      <w:r w:rsidRPr="00380BA0">
        <w:rPr>
          <w:color w:val="000000"/>
          <w:sz w:val="20"/>
          <w:szCs w:val="20"/>
        </w:rPr>
        <w:t>1. Загальний висновок:</w:t>
      </w:r>
      <w:r w:rsidRPr="00380BA0">
        <w:rPr>
          <w:b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C433FA" w:rsidRPr="00380BA0" w:rsidRDefault="00C433FA" w:rsidP="00C433FA">
      <w:pPr>
        <w:rPr>
          <w:i/>
          <w:sz w:val="20"/>
          <w:szCs w:val="20"/>
        </w:rPr>
      </w:pPr>
      <w:r w:rsidRPr="00380BA0">
        <w:rPr>
          <w:i/>
          <w:sz w:val="20"/>
          <w:szCs w:val="20"/>
        </w:rPr>
        <w:t xml:space="preserve">(система управління якістю у виконавчому органі ради відповідає вимогам стандарту – «повністю», «частково відповідає», «не відповідає») </w:t>
      </w:r>
    </w:p>
    <w:p w:rsidR="00C433FA" w:rsidRPr="00380BA0" w:rsidRDefault="00C433FA" w:rsidP="00C433FA">
      <w:pPr>
        <w:rPr>
          <w:sz w:val="20"/>
          <w:szCs w:val="20"/>
        </w:rPr>
      </w:pPr>
    </w:p>
    <w:p w:rsidR="00C433FA" w:rsidRPr="00380BA0" w:rsidRDefault="00C433FA" w:rsidP="00C433FA">
      <w:pPr>
        <w:rPr>
          <w:sz w:val="20"/>
          <w:szCs w:val="20"/>
        </w:rPr>
      </w:pPr>
      <w:r w:rsidRPr="00380BA0">
        <w:rPr>
          <w:sz w:val="20"/>
          <w:szCs w:val="20"/>
        </w:rPr>
        <w:t>2. Висновок щодо досягнення цілі аудиту:</w:t>
      </w:r>
    </w:p>
    <w:p w:rsidR="00C433FA" w:rsidRPr="00380BA0" w:rsidRDefault="00C433FA" w:rsidP="00C433FA">
      <w:pPr>
        <w:rPr>
          <w:b/>
          <w:color w:val="000000"/>
          <w:sz w:val="20"/>
          <w:szCs w:val="20"/>
        </w:rPr>
      </w:pPr>
      <w:r w:rsidRPr="00380BA0">
        <w:rPr>
          <w:b/>
          <w:color w:val="000000"/>
          <w:sz w:val="20"/>
          <w:szCs w:val="20"/>
        </w:rPr>
        <w:t>______________________________________________________________________________</w:t>
      </w:r>
    </w:p>
    <w:p w:rsidR="00C433FA" w:rsidRPr="00380BA0" w:rsidRDefault="00C433FA" w:rsidP="00C433FA">
      <w:pPr>
        <w:rPr>
          <w:i/>
          <w:sz w:val="20"/>
          <w:szCs w:val="20"/>
        </w:rPr>
      </w:pPr>
      <w:r w:rsidRPr="00380BA0">
        <w:rPr>
          <w:i/>
          <w:sz w:val="20"/>
          <w:szCs w:val="20"/>
        </w:rPr>
        <w:t>(цілі аудиту досягнуті повністю, частково, не досягнуті – на підтвердження вказати чи всі сфери аудити перевірено і реальний стан справ визначений)</w:t>
      </w:r>
    </w:p>
    <w:p w:rsidR="00C433FA" w:rsidRPr="00380BA0" w:rsidRDefault="00C433FA" w:rsidP="00C433FA">
      <w:pPr>
        <w:rPr>
          <w:sz w:val="20"/>
          <w:szCs w:val="20"/>
        </w:rPr>
      </w:pPr>
    </w:p>
    <w:p w:rsidR="00C433FA" w:rsidRPr="00380BA0" w:rsidRDefault="00C433FA" w:rsidP="00C433FA">
      <w:pPr>
        <w:rPr>
          <w:sz w:val="20"/>
          <w:szCs w:val="20"/>
        </w:rPr>
      </w:pPr>
      <w:r w:rsidRPr="00380BA0">
        <w:rPr>
          <w:sz w:val="20"/>
          <w:szCs w:val="20"/>
        </w:rPr>
        <w:t xml:space="preserve">3. Виявлено невідповідностей і складено протоколів </w:t>
      </w:r>
      <w:r w:rsidRPr="00380BA0">
        <w:rPr>
          <w:color w:val="000000"/>
          <w:sz w:val="20"/>
          <w:szCs w:val="20"/>
        </w:rPr>
        <w:t>аналізу</w:t>
      </w:r>
      <w:r w:rsidRPr="00380BA0">
        <w:rPr>
          <w:sz w:val="20"/>
          <w:szCs w:val="20"/>
        </w:rPr>
        <w:t xml:space="preserve"> невідповідностей (кількість):___</w:t>
      </w:r>
      <w:r w:rsidRPr="00380BA0">
        <w:rPr>
          <w:b/>
          <w:sz w:val="20"/>
          <w:szCs w:val="20"/>
        </w:rPr>
        <w:t xml:space="preserve"> </w:t>
      </w:r>
    </w:p>
    <w:p w:rsidR="00C433FA" w:rsidRPr="00380BA0" w:rsidRDefault="00C433FA" w:rsidP="00C433FA">
      <w:pPr>
        <w:rPr>
          <w:b/>
          <w:color w:val="000000"/>
          <w:sz w:val="20"/>
          <w:szCs w:val="20"/>
        </w:rPr>
      </w:pPr>
    </w:p>
    <w:p w:rsidR="00C433FA" w:rsidRPr="00380BA0" w:rsidRDefault="00C433FA" w:rsidP="00C433FA">
      <w:pPr>
        <w:rPr>
          <w:color w:val="000000"/>
          <w:sz w:val="20"/>
          <w:szCs w:val="20"/>
        </w:rPr>
      </w:pPr>
      <w:r w:rsidRPr="00380BA0">
        <w:rPr>
          <w:color w:val="000000"/>
          <w:sz w:val="20"/>
          <w:szCs w:val="20"/>
        </w:rPr>
        <w:t>4. Надано зауважень для покращення діяльності (кількість): _____</w:t>
      </w:r>
    </w:p>
    <w:p w:rsidR="00C433FA" w:rsidRPr="00380BA0" w:rsidRDefault="00C433FA" w:rsidP="00C433FA">
      <w:pPr>
        <w:pStyle w:val="a5"/>
        <w:rPr>
          <w:sz w:val="20"/>
          <w:szCs w:val="20"/>
        </w:rPr>
      </w:pPr>
    </w:p>
    <w:p w:rsidR="00C433FA" w:rsidRPr="00380BA0" w:rsidRDefault="00C433FA" w:rsidP="00C433FA">
      <w:pPr>
        <w:pStyle w:val="a5"/>
        <w:tabs>
          <w:tab w:val="clear" w:pos="4677"/>
        </w:tabs>
        <w:rPr>
          <w:color w:val="000000"/>
          <w:sz w:val="20"/>
          <w:szCs w:val="20"/>
        </w:rPr>
      </w:pPr>
      <w:r w:rsidRPr="00380BA0">
        <w:rPr>
          <w:color w:val="000000"/>
          <w:sz w:val="20"/>
          <w:szCs w:val="20"/>
        </w:rPr>
        <w:t>5. Надано пропозицій (кількість): ________</w:t>
      </w:r>
    </w:p>
    <w:p w:rsidR="00C433FA" w:rsidRPr="00380BA0" w:rsidRDefault="00C433FA" w:rsidP="00C433FA">
      <w:pPr>
        <w:pStyle w:val="a5"/>
        <w:rPr>
          <w:color w:val="000000"/>
          <w:sz w:val="20"/>
          <w:szCs w:val="20"/>
        </w:rPr>
      </w:pPr>
      <w:r w:rsidRPr="00380BA0">
        <w:rPr>
          <w:color w:val="000000"/>
          <w:sz w:val="20"/>
          <w:szCs w:val="20"/>
        </w:rPr>
        <w:t>6. Позитивний досвід: ___________________________________________________________</w:t>
      </w:r>
    </w:p>
    <w:p w:rsidR="000C54C8" w:rsidRDefault="00C433FA" w:rsidP="00C433FA">
      <w:pPr>
        <w:pStyle w:val="a5"/>
        <w:rPr>
          <w:sz w:val="20"/>
          <w:szCs w:val="20"/>
        </w:rPr>
      </w:pPr>
      <w:r w:rsidRPr="00380BA0">
        <w:rPr>
          <w:color w:val="000000"/>
          <w:sz w:val="20"/>
          <w:szCs w:val="20"/>
        </w:rPr>
        <w:t>______________________________________________________________________________</w:t>
      </w:r>
      <w:r w:rsidR="00EC7E2A" w:rsidRPr="00380BA0">
        <w:rPr>
          <w:color w:val="000000"/>
          <w:sz w:val="20"/>
          <w:szCs w:val="20"/>
        </w:rPr>
        <w:t xml:space="preserve"> </w:t>
      </w:r>
      <w:r w:rsidR="00EC7E2A" w:rsidRPr="00380BA0">
        <w:rPr>
          <w:sz w:val="20"/>
          <w:szCs w:val="20"/>
        </w:rPr>
        <w:t xml:space="preserve"> </w:t>
      </w:r>
      <w:r w:rsidR="00B17CEC" w:rsidRPr="00380BA0">
        <w:rPr>
          <w:sz w:val="20"/>
          <w:szCs w:val="20"/>
        </w:rPr>
        <w:t xml:space="preserve">. </w:t>
      </w:r>
    </w:p>
    <w:p w:rsidR="00C433FA" w:rsidRPr="00380BA0" w:rsidRDefault="00B17CEC" w:rsidP="00C433FA">
      <w:pPr>
        <w:pStyle w:val="a5"/>
        <w:rPr>
          <w:sz w:val="20"/>
          <w:szCs w:val="20"/>
        </w:rPr>
      </w:pPr>
      <w:r w:rsidRPr="00380BA0">
        <w:rPr>
          <w:sz w:val="20"/>
          <w:szCs w:val="20"/>
        </w:rPr>
        <w:t xml:space="preserve">7. </w:t>
      </w:r>
      <w:r w:rsidR="00EC7E2A" w:rsidRPr="00380BA0">
        <w:rPr>
          <w:sz w:val="20"/>
          <w:szCs w:val="20"/>
        </w:rPr>
        <w:t>Висновок, щодо  виконання План-факту заходів щодо усунення ризиків</w:t>
      </w:r>
      <w:r w:rsidR="000C54C8">
        <w:rPr>
          <w:sz w:val="20"/>
          <w:szCs w:val="20"/>
        </w:rPr>
        <w:t xml:space="preserve">   --------------------------</w:t>
      </w:r>
    </w:p>
    <w:p w:rsidR="00EC7E2A" w:rsidRPr="00380BA0" w:rsidRDefault="00EC7E2A" w:rsidP="00C433FA">
      <w:pPr>
        <w:pStyle w:val="a5"/>
        <w:rPr>
          <w:color w:val="000000"/>
          <w:sz w:val="20"/>
          <w:szCs w:val="20"/>
        </w:rPr>
      </w:pPr>
    </w:p>
    <w:p w:rsidR="00C433FA" w:rsidRPr="00380BA0" w:rsidRDefault="00C433FA" w:rsidP="00C433FA">
      <w:pPr>
        <w:pStyle w:val="a5"/>
        <w:tabs>
          <w:tab w:val="left" w:pos="7085"/>
        </w:tabs>
        <w:rPr>
          <w:sz w:val="20"/>
          <w:szCs w:val="20"/>
        </w:rPr>
      </w:pPr>
      <w:r w:rsidRPr="00380BA0">
        <w:rPr>
          <w:sz w:val="20"/>
          <w:szCs w:val="20"/>
        </w:rPr>
        <w:t>Провідний аудитор</w:t>
      </w:r>
      <w:r w:rsidRPr="00380BA0">
        <w:rPr>
          <w:sz w:val="20"/>
          <w:szCs w:val="20"/>
        </w:rPr>
        <w:tab/>
        <w:t>________ /____________</w:t>
      </w:r>
      <w:r w:rsidR="00C84577" w:rsidRPr="00380BA0">
        <w:rPr>
          <w:sz w:val="20"/>
          <w:szCs w:val="20"/>
        </w:rPr>
        <w:tab/>
        <w:t>___ ___ 20</w:t>
      </w:r>
      <w:r w:rsidRPr="00380BA0">
        <w:rPr>
          <w:sz w:val="20"/>
          <w:szCs w:val="20"/>
        </w:rPr>
        <w:t>_</w:t>
      </w:r>
    </w:p>
    <w:p w:rsidR="00C433FA" w:rsidRPr="00380BA0" w:rsidRDefault="00C433FA" w:rsidP="00C433FA">
      <w:pPr>
        <w:pStyle w:val="a5"/>
        <w:rPr>
          <w:sz w:val="20"/>
          <w:szCs w:val="20"/>
        </w:rPr>
      </w:pPr>
      <w:r w:rsidRPr="00380BA0">
        <w:rPr>
          <w:sz w:val="20"/>
          <w:szCs w:val="20"/>
        </w:rPr>
        <w:t xml:space="preserve">                                                          (підпис),     (прізвище)</w:t>
      </w:r>
    </w:p>
    <w:p w:rsidR="00C433FA" w:rsidRPr="00380BA0" w:rsidRDefault="00C433FA" w:rsidP="00C433FA">
      <w:pPr>
        <w:pStyle w:val="a5"/>
        <w:rPr>
          <w:sz w:val="20"/>
          <w:szCs w:val="20"/>
        </w:rPr>
      </w:pPr>
      <w:r w:rsidRPr="00380BA0">
        <w:rPr>
          <w:sz w:val="20"/>
          <w:szCs w:val="20"/>
        </w:rPr>
        <w:t xml:space="preserve">Аудитор                           </w:t>
      </w:r>
      <w:r w:rsidRPr="00380BA0">
        <w:rPr>
          <w:sz w:val="20"/>
          <w:szCs w:val="20"/>
        </w:rPr>
        <w:tab/>
        <w:t xml:space="preserve">               ________ /____________                    </w:t>
      </w:r>
      <w:r w:rsidR="00C84577" w:rsidRPr="00380BA0">
        <w:rPr>
          <w:sz w:val="20"/>
          <w:szCs w:val="20"/>
        </w:rPr>
        <w:t>___ ___ 20</w:t>
      </w:r>
      <w:r w:rsidRPr="00380BA0">
        <w:rPr>
          <w:sz w:val="20"/>
          <w:szCs w:val="20"/>
        </w:rPr>
        <w:t>_</w:t>
      </w:r>
    </w:p>
    <w:p w:rsidR="00C433FA" w:rsidRPr="00380BA0" w:rsidRDefault="00C433FA" w:rsidP="00C433FA">
      <w:pPr>
        <w:pStyle w:val="a5"/>
        <w:rPr>
          <w:sz w:val="20"/>
          <w:szCs w:val="20"/>
        </w:rPr>
      </w:pPr>
      <w:r w:rsidRPr="00380BA0">
        <w:rPr>
          <w:sz w:val="20"/>
          <w:szCs w:val="20"/>
        </w:rPr>
        <w:t xml:space="preserve">                                                         (підпис),     (прізвище)</w:t>
      </w:r>
    </w:p>
    <w:p w:rsidR="00C433FA" w:rsidRPr="00380BA0" w:rsidRDefault="00C433FA" w:rsidP="00C433FA">
      <w:pPr>
        <w:pStyle w:val="a5"/>
        <w:rPr>
          <w:sz w:val="20"/>
          <w:szCs w:val="20"/>
        </w:rPr>
      </w:pPr>
    </w:p>
    <w:p w:rsidR="00C433FA" w:rsidRPr="00380BA0" w:rsidRDefault="00C433FA" w:rsidP="00C433FA">
      <w:pPr>
        <w:pStyle w:val="a5"/>
        <w:rPr>
          <w:sz w:val="20"/>
          <w:szCs w:val="20"/>
        </w:rPr>
      </w:pPr>
      <w:r w:rsidRPr="00380BA0">
        <w:rPr>
          <w:sz w:val="20"/>
          <w:szCs w:val="20"/>
        </w:rPr>
        <w:t xml:space="preserve">Керівник виконавчого органу       ________ /____________                  </w:t>
      </w:r>
      <w:r w:rsidR="00C84577" w:rsidRPr="00380BA0">
        <w:rPr>
          <w:sz w:val="20"/>
          <w:szCs w:val="20"/>
        </w:rPr>
        <w:t xml:space="preserve"> ___ ___ 20</w:t>
      </w:r>
      <w:r w:rsidRPr="00380BA0">
        <w:rPr>
          <w:sz w:val="20"/>
          <w:szCs w:val="20"/>
        </w:rPr>
        <w:t>_</w:t>
      </w:r>
    </w:p>
    <w:p w:rsidR="00C433FA" w:rsidRPr="00380BA0" w:rsidRDefault="00C433FA" w:rsidP="00C433FA">
      <w:pPr>
        <w:pStyle w:val="a5"/>
        <w:rPr>
          <w:sz w:val="20"/>
          <w:szCs w:val="20"/>
        </w:rPr>
      </w:pPr>
      <w:r w:rsidRPr="00380BA0">
        <w:rPr>
          <w:sz w:val="20"/>
          <w:szCs w:val="20"/>
        </w:rPr>
        <w:tab/>
        <w:t xml:space="preserve">   (підпис) ,          ( прізвище)</w:t>
      </w:r>
    </w:p>
    <w:p w:rsidR="00C433FA" w:rsidRPr="00A0302A" w:rsidRDefault="00C433FA" w:rsidP="00C433FA">
      <w:pPr>
        <w:tabs>
          <w:tab w:val="left" w:pos="0"/>
        </w:tabs>
        <w:ind w:firstLine="284"/>
        <w:jc w:val="right"/>
        <w:rPr>
          <w:sz w:val="16"/>
          <w:szCs w:val="16"/>
        </w:rPr>
      </w:pPr>
    </w:p>
    <w:p w:rsidR="00C433FA" w:rsidRDefault="00C433FA" w:rsidP="00C433FA">
      <w:pPr>
        <w:tabs>
          <w:tab w:val="left" w:pos="0"/>
        </w:tabs>
        <w:ind w:firstLine="284"/>
        <w:jc w:val="right"/>
        <w:rPr>
          <w:sz w:val="20"/>
          <w:szCs w:val="20"/>
        </w:rPr>
      </w:pPr>
    </w:p>
    <w:p w:rsidR="00C84577" w:rsidRDefault="00C84577" w:rsidP="00C433FA">
      <w:pPr>
        <w:tabs>
          <w:tab w:val="left" w:pos="0"/>
        </w:tabs>
        <w:ind w:firstLine="284"/>
        <w:jc w:val="right"/>
        <w:rPr>
          <w:sz w:val="24"/>
          <w:szCs w:val="24"/>
        </w:rPr>
      </w:pPr>
    </w:p>
    <w:p w:rsidR="00C433FA" w:rsidRDefault="00C433FA" w:rsidP="00C433FA">
      <w:pPr>
        <w:tabs>
          <w:tab w:val="left" w:pos="0"/>
        </w:tabs>
        <w:ind w:firstLine="284"/>
        <w:jc w:val="right"/>
        <w:rPr>
          <w:sz w:val="24"/>
          <w:szCs w:val="24"/>
        </w:rPr>
      </w:pPr>
      <w:r w:rsidRPr="00A0302A">
        <w:rPr>
          <w:sz w:val="24"/>
          <w:szCs w:val="24"/>
        </w:rPr>
        <w:t>Ф-0</w:t>
      </w:r>
      <w:r>
        <w:rPr>
          <w:sz w:val="24"/>
          <w:szCs w:val="24"/>
        </w:rPr>
        <w:t>3</w:t>
      </w:r>
      <w:r w:rsidRPr="00A0302A">
        <w:rPr>
          <w:sz w:val="24"/>
          <w:szCs w:val="24"/>
        </w:rPr>
        <w:t>/П-СУЯ/0</w:t>
      </w:r>
      <w:r>
        <w:rPr>
          <w:sz w:val="24"/>
          <w:szCs w:val="24"/>
        </w:rPr>
        <w:t>3</w:t>
      </w:r>
    </w:p>
    <w:p w:rsidR="00C84577" w:rsidRDefault="00C84577" w:rsidP="00C433FA">
      <w:pPr>
        <w:tabs>
          <w:tab w:val="left" w:pos="0"/>
        </w:tabs>
        <w:ind w:firstLine="284"/>
        <w:jc w:val="right"/>
        <w:rPr>
          <w:sz w:val="24"/>
          <w:szCs w:val="24"/>
        </w:rPr>
      </w:pPr>
    </w:p>
    <w:p w:rsidR="00C84577" w:rsidRPr="00177FF0" w:rsidRDefault="00C84577" w:rsidP="00C84577">
      <w:pPr>
        <w:tabs>
          <w:tab w:val="left" w:pos="0"/>
          <w:tab w:val="left" w:pos="6934"/>
        </w:tabs>
        <w:ind w:firstLine="284"/>
        <w:rPr>
          <w:sz w:val="20"/>
          <w:szCs w:val="20"/>
        </w:rPr>
      </w:pPr>
      <w:r>
        <w:rPr>
          <w:sz w:val="24"/>
          <w:szCs w:val="24"/>
        </w:rPr>
        <w:tab/>
      </w:r>
      <w:r w:rsidRPr="00177FF0">
        <w:rPr>
          <w:sz w:val="20"/>
          <w:szCs w:val="20"/>
        </w:rPr>
        <w:t>ЗАТВЕРДЖУЮ</w:t>
      </w:r>
    </w:p>
    <w:p w:rsidR="00C84577" w:rsidRPr="00177FF0" w:rsidRDefault="00C84577" w:rsidP="00C433FA">
      <w:pPr>
        <w:tabs>
          <w:tab w:val="left" w:pos="0"/>
        </w:tabs>
        <w:ind w:firstLine="284"/>
        <w:jc w:val="right"/>
        <w:rPr>
          <w:sz w:val="20"/>
          <w:szCs w:val="20"/>
        </w:rPr>
      </w:pPr>
    </w:p>
    <w:p w:rsidR="00C433FA" w:rsidRPr="00177FF0" w:rsidRDefault="00C433FA" w:rsidP="00C433FA">
      <w:pPr>
        <w:tabs>
          <w:tab w:val="left" w:pos="0"/>
        </w:tabs>
        <w:ind w:firstLine="284"/>
        <w:jc w:val="center"/>
        <w:rPr>
          <w:b/>
          <w:bCs/>
          <w:color w:val="000000"/>
          <w:sz w:val="20"/>
          <w:szCs w:val="20"/>
        </w:rPr>
      </w:pPr>
    </w:p>
    <w:p w:rsidR="00C433FA" w:rsidRPr="00296651" w:rsidRDefault="00C433FA" w:rsidP="00C433FA">
      <w:pPr>
        <w:tabs>
          <w:tab w:val="left" w:pos="0"/>
        </w:tabs>
        <w:ind w:firstLine="284"/>
        <w:jc w:val="center"/>
        <w:rPr>
          <w:color w:val="000000"/>
          <w:sz w:val="20"/>
          <w:szCs w:val="20"/>
        </w:rPr>
      </w:pPr>
      <w:r w:rsidRPr="00296651">
        <w:rPr>
          <w:bCs/>
          <w:color w:val="000000"/>
          <w:sz w:val="20"/>
          <w:szCs w:val="20"/>
        </w:rPr>
        <w:t>Реєстр планів-звітів внутрішніх аудитів</w:t>
      </w:r>
    </w:p>
    <w:p w:rsidR="00C433FA" w:rsidRPr="00296651" w:rsidRDefault="00C433FA" w:rsidP="00C433FA">
      <w:pPr>
        <w:pStyle w:val="a5"/>
        <w:ind w:right="360"/>
        <w:rPr>
          <w:sz w:val="20"/>
          <w:szCs w:val="20"/>
        </w:rPr>
      </w:pPr>
    </w:p>
    <w:tbl>
      <w:tblPr>
        <w:tblW w:w="9701" w:type="dxa"/>
        <w:tblInd w:w="108" w:type="dxa"/>
        <w:tblLayout w:type="fixed"/>
        <w:tblLook w:val="0000"/>
      </w:tblPr>
      <w:tblGrid>
        <w:gridCol w:w="709"/>
        <w:gridCol w:w="2997"/>
        <w:gridCol w:w="2093"/>
        <w:gridCol w:w="1940"/>
        <w:gridCol w:w="1962"/>
      </w:tblGrid>
      <w:tr w:rsidR="00C433FA" w:rsidRPr="00177FF0" w:rsidTr="007655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3FA" w:rsidRPr="00177FF0" w:rsidRDefault="00C433FA" w:rsidP="0076553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77FF0">
              <w:rPr>
                <w:color w:val="000000"/>
                <w:sz w:val="20"/>
                <w:szCs w:val="20"/>
              </w:rPr>
              <w:t>№ з/п</w:t>
            </w:r>
          </w:p>
          <w:p w:rsidR="00C433FA" w:rsidRPr="00177FF0" w:rsidRDefault="00C433FA" w:rsidP="0076553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3FA" w:rsidRPr="00177FF0" w:rsidRDefault="00C433FA" w:rsidP="0076553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77FF0">
              <w:rPr>
                <w:color w:val="000000"/>
                <w:sz w:val="20"/>
                <w:szCs w:val="20"/>
              </w:rPr>
              <w:t>Н</w:t>
            </w:r>
            <w:r w:rsidR="001F477F">
              <w:rPr>
                <w:color w:val="000000"/>
                <w:sz w:val="20"/>
                <w:szCs w:val="20"/>
              </w:rPr>
              <w:t>азва виконавчого органу, окремої посадової особи, старости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3FA" w:rsidRPr="00177FF0" w:rsidRDefault="00C433FA" w:rsidP="0076553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77FF0">
              <w:rPr>
                <w:color w:val="000000"/>
                <w:sz w:val="20"/>
                <w:szCs w:val="20"/>
              </w:rPr>
              <w:t>№ план-звіту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FA" w:rsidRPr="00177FF0" w:rsidRDefault="00C433FA" w:rsidP="0076553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77FF0">
              <w:rPr>
                <w:color w:val="000000"/>
                <w:sz w:val="20"/>
                <w:szCs w:val="20"/>
              </w:rPr>
              <w:t>Дата подачі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3FA" w:rsidRPr="00177FF0" w:rsidRDefault="00C433FA" w:rsidP="0076553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77FF0">
              <w:rPr>
                <w:color w:val="000000"/>
                <w:sz w:val="20"/>
                <w:szCs w:val="20"/>
              </w:rPr>
              <w:t xml:space="preserve">Провідний аудитор та/або аудитор </w:t>
            </w:r>
          </w:p>
        </w:tc>
      </w:tr>
      <w:tr w:rsidR="00C433FA" w:rsidRPr="00177FF0" w:rsidTr="007655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3FA" w:rsidRPr="00177FF0" w:rsidRDefault="00C433FA" w:rsidP="0076553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3FA" w:rsidRPr="00177FF0" w:rsidRDefault="00C433FA" w:rsidP="0076553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3FA" w:rsidRPr="00177FF0" w:rsidRDefault="00C433FA" w:rsidP="0076553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FA" w:rsidRPr="00177FF0" w:rsidRDefault="00C433FA" w:rsidP="0076553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3FA" w:rsidRPr="00177FF0" w:rsidRDefault="00C433FA" w:rsidP="0076553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33FA" w:rsidRPr="00177FF0" w:rsidTr="007655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3FA" w:rsidRPr="00177FF0" w:rsidRDefault="00C433FA" w:rsidP="0076553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3FA" w:rsidRPr="00177FF0" w:rsidRDefault="00C433FA" w:rsidP="0076553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3FA" w:rsidRPr="00177FF0" w:rsidRDefault="00C433FA" w:rsidP="0076553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FA" w:rsidRPr="00177FF0" w:rsidRDefault="00C433FA" w:rsidP="0076553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3FA" w:rsidRPr="00177FF0" w:rsidRDefault="00C433FA" w:rsidP="0076553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C433FA" w:rsidRPr="00177FF0" w:rsidRDefault="00C433FA" w:rsidP="00C433FA">
      <w:pPr>
        <w:pStyle w:val="a5"/>
        <w:ind w:right="360"/>
        <w:rPr>
          <w:sz w:val="20"/>
          <w:szCs w:val="20"/>
        </w:rPr>
      </w:pPr>
    </w:p>
    <w:p w:rsidR="00C433FA" w:rsidRPr="00177FF0" w:rsidRDefault="00C84577" w:rsidP="00C433FA">
      <w:pPr>
        <w:pStyle w:val="a5"/>
        <w:ind w:right="360"/>
        <w:rPr>
          <w:sz w:val="20"/>
          <w:szCs w:val="20"/>
        </w:rPr>
      </w:pPr>
      <w:r w:rsidRPr="00177FF0">
        <w:rPr>
          <w:sz w:val="20"/>
          <w:szCs w:val="20"/>
        </w:rPr>
        <w:t>Виконав,дата</w:t>
      </w:r>
    </w:p>
    <w:p w:rsidR="00C433FA" w:rsidRPr="00177FF0" w:rsidRDefault="00C433FA" w:rsidP="00C433FA">
      <w:pPr>
        <w:pStyle w:val="a5"/>
        <w:ind w:right="360"/>
        <w:rPr>
          <w:sz w:val="20"/>
          <w:szCs w:val="20"/>
        </w:rPr>
      </w:pPr>
    </w:p>
    <w:p w:rsidR="00C433FA" w:rsidRPr="004F79FB" w:rsidRDefault="00C84577" w:rsidP="00380BA0">
      <w:pPr>
        <w:pStyle w:val="a5"/>
        <w:tabs>
          <w:tab w:val="clear" w:pos="4677"/>
          <w:tab w:val="clear" w:pos="9355"/>
          <w:tab w:val="left" w:pos="6752"/>
        </w:tabs>
        <w:ind w:right="360"/>
        <w:rPr>
          <w:sz w:val="16"/>
          <w:szCs w:val="16"/>
        </w:rPr>
      </w:pPr>
      <w:r w:rsidRPr="00177FF0">
        <w:rPr>
          <w:sz w:val="20"/>
          <w:szCs w:val="20"/>
        </w:rPr>
        <w:tab/>
      </w:r>
      <w:r w:rsidR="00C433FA" w:rsidRPr="00177FF0">
        <w:rPr>
          <w:sz w:val="20"/>
          <w:szCs w:val="20"/>
        </w:rPr>
        <w:t xml:space="preserve">                     </w:t>
      </w:r>
    </w:p>
    <w:p w:rsidR="00C433FA" w:rsidRPr="00EA3AC0" w:rsidRDefault="00C433FA" w:rsidP="00C433FA">
      <w:pPr>
        <w:tabs>
          <w:tab w:val="left" w:pos="0"/>
        </w:tabs>
        <w:ind w:firstLine="284"/>
        <w:jc w:val="right"/>
        <w:rPr>
          <w:sz w:val="24"/>
          <w:szCs w:val="24"/>
        </w:rPr>
      </w:pPr>
      <w:r w:rsidRPr="00EA3AC0">
        <w:rPr>
          <w:sz w:val="24"/>
          <w:szCs w:val="24"/>
        </w:rPr>
        <w:t>Ф-0</w:t>
      </w:r>
      <w:r>
        <w:rPr>
          <w:sz w:val="24"/>
          <w:szCs w:val="24"/>
        </w:rPr>
        <w:t>4</w:t>
      </w:r>
      <w:r w:rsidRPr="00EA3AC0">
        <w:rPr>
          <w:sz w:val="24"/>
          <w:szCs w:val="24"/>
        </w:rPr>
        <w:t>/П-СУЯ/</w:t>
      </w:r>
      <w:r>
        <w:rPr>
          <w:sz w:val="24"/>
          <w:szCs w:val="24"/>
        </w:rPr>
        <w:t>03</w:t>
      </w:r>
    </w:p>
    <w:p w:rsidR="00C433FA" w:rsidRDefault="00C433FA" w:rsidP="00C433FA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:rsidR="00C433FA" w:rsidRDefault="00C433FA" w:rsidP="00C433FA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:rsidR="00C433FA" w:rsidRDefault="00C433FA" w:rsidP="00C433FA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:rsidR="00C433FA" w:rsidRPr="000C54C8" w:rsidRDefault="00C433FA" w:rsidP="00C433F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433FA" w:rsidRPr="000C54C8" w:rsidRDefault="00C433FA" w:rsidP="00C433FA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0C54C8">
        <w:rPr>
          <w:rFonts w:ascii="Arial"/>
          <w:bCs/>
          <w:color w:val="000000"/>
          <w:sz w:val="22"/>
          <w:szCs w:val="22"/>
        </w:rPr>
        <w:t>Звіт</w:t>
      </w:r>
    </w:p>
    <w:p w:rsidR="00C433FA" w:rsidRPr="000C54C8" w:rsidRDefault="00C433FA" w:rsidP="00C433FA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0C54C8">
        <w:rPr>
          <w:rFonts w:ascii="Arial"/>
          <w:bCs/>
          <w:color w:val="000000"/>
          <w:sz w:val="22"/>
          <w:szCs w:val="22"/>
        </w:rPr>
        <w:t xml:space="preserve"> </w:t>
      </w:r>
      <w:r w:rsidRPr="000C54C8">
        <w:rPr>
          <w:rFonts w:ascii="Arial"/>
          <w:bCs/>
          <w:color w:val="000000"/>
          <w:sz w:val="22"/>
          <w:szCs w:val="22"/>
        </w:rPr>
        <w:t>про</w:t>
      </w:r>
      <w:r w:rsidRPr="000C54C8">
        <w:rPr>
          <w:rFonts w:ascii="Arial"/>
          <w:bCs/>
          <w:color w:val="000000"/>
          <w:sz w:val="22"/>
          <w:szCs w:val="22"/>
        </w:rPr>
        <w:t xml:space="preserve"> </w:t>
      </w:r>
      <w:r w:rsidRPr="000C54C8">
        <w:rPr>
          <w:rFonts w:ascii="Arial"/>
          <w:bCs/>
          <w:color w:val="000000"/>
          <w:sz w:val="22"/>
          <w:szCs w:val="22"/>
        </w:rPr>
        <w:t>проведених</w:t>
      </w:r>
      <w:r w:rsidRPr="000C54C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C54C8">
        <w:rPr>
          <w:rFonts w:ascii="Arial"/>
          <w:bCs/>
          <w:color w:val="000000"/>
          <w:sz w:val="22"/>
          <w:szCs w:val="22"/>
        </w:rPr>
        <w:t>внутрішніх</w:t>
      </w:r>
      <w:r w:rsidRPr="000C54C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C54C8">
        <w:rPr>
          <w:rFonts w:ascii="Arial"/>
          <w:bCs/>
          <w:color w:val="000000"/>
          <w:sz w:val="22"/>
          <w:szCs w:val="22"/>
        </w:rPr>
        <w:t>аудитів</w:t>
      </w:r>
      <w:r w:rsidRPr="000C54C8">
        <w:rPr>
          <w:rFonts w:ascii="Arial"/>
          <w:bCs/>
          <w:color w:val="000000"/>
          <w:sz w:val="22"/>
          <w:szCs w:val="22"/>
        </w:rPr>
        <w:t xml:space="preserve"> </w:t>
      </w:r>
      <w:r w:rsidRPr="000C54C8">
        <w:rPr>
          <w:bCs/>
          <w:color w:val="000000"/>
          <w:sz w:val="22"/>
          <w:szCs w:val="22"/>
        </w:rPr>
        <w:t>у</w:t>
      </w:r>
      <w:r w:rsidR="00C84577" w:rsidRPr="000C54C8">
        <w:rPr>
          <w:bCs/>
          <w:color w:val="000000"/>
          <w:sz w:val="22"/>
          <w:szCs w:val="22"/>
        </w:rPr>
        <w:t xml:space="preserve"> 20</w:t>
      </w:r>
      <w:r w:rsidRPr="000C54C8">
        <w:rPr>
          <w:bCs/>
          <w:color w:val="000000"/>
          <w:sz w:val="22"/>
          <w:szCs w:val="22"/>
        </w:rPr>
        <w:t>__ році</w:t>
      </w:r>
    </w:p>
    <w:p w:rsidR="00C433FA" w:rsidRPr="000C54C8" w:rsidRDefault="00C433FA" w:rsidP="00C433FA">
      <w:pPr>
        <w:pStyle w:val="aa"/>
        <w:ind w:firstLine="709"/>
        <w:jc w:val="center"/>
        <w:rPr>
          <w:sz w:val="22"/>
          <w:szCs w:val="22"/>
        </w:rPr>
      </w:pPr>
    </w:p>
    <w:p w:rsidR="00C433FA" w:rsidRPr="000C54C8" w:rsidRDefault="00C433FA" w:rsidP="00C433FA">
      <w:pPr>
        <w:pStyle w:val="aa"/>
        <w:ind w:firstLine="0"/>
        <w:rPr>
          <w:sz w:val="22"/>
          <w:szCs w:val="22"/>
        </w:rPr>
      </w:pPr>
      <w:r w:rsidRPr="000C54C8">
        <w:rPr>
          <w:sz w:val="22"/>
          <w:szCs w:val="22"/>
        </w:rPr>
        <w:t xml:space="preserve">Згідно </w:t>
      </w:r>
      <w:r w:rsidR="00C84577" w:rsidRPr="000C54C8">
        <w:rPr>
          <w:sz w:val="22"/>
          <w:szCs w:val="22"/>
        </w:rPr>
        <w:t>П</w:t>
      </w:r>
      <w:r w:rsidRPr="000C54C8">
        <w:rPr>
          <w:sz w:val="22"/>
          <w:szCs w:val="22"/>
        </w:rPr>
        <w:t>рограми</w:t>
      </w:r>
      <w:r w:rsidR="00C84577" w:rsidRPr="000C54C8">
        <w:rPr>
          <w:sz w:val="22"/>
          <w:szCs w:val="22"/>
        </w:rPr>
        <w:t xml:space="preserve"> проведення </w:t>
      </w:r>
      <w:r w:rsidRPr="000C54C8">
        <w:rPr>
          <w:sz w:val="22"/>
          <w:szCs w:val="22"/>
        </w:rPr>
        <w:t xml:space="preserve"> внутрішніх аудитів</w:t>
      </w:r>
      <w:r w:rsidR="00C84577" w:rsidRPr="000C54C8">
        <w:rPr>
          <w:sz w:val="22"/>
          <w:szCs w:val="22"/>
        </w:rPr>
        <w:t xml:space="preserve"> від-----</w:t>
      </w:r>
      <w:r w:rsidRPr="000C54C8">
        <w:rPr>
          <w:sz w:val="22"/>
          <w:szCs w:val="22"/>
        </w:rPr>
        <w:t xml:space="preserve"> було проведено:</w:t>
      </w:r>
    </w:p>
    <w:p w:rsidR="00C433FA" w:rsidRPr="000C54C8" w:rsidRDefault="00C433FA" w:rsidP="00C433FA">
      <w:pPr>
        <w:pStyle w:val="aa"/>
        <w:ind w:firstLine="0"/>
        <w:rPr>
          <w:sz w:val="22"/>
          <w:szCs w:val="22"/>
        </w:rPr>
      </w:pPr>
      <w:r w:rsidRPr="000C54C8">
        <w:rPr>
          <w:sz w:val="22"/>
          <w:szCs w:val="22"/>
        </w:rPr>
        <w:t xml:space="preserve">Планових аудитів: _____ </w:t>
      </w:r>
    </w:p>
    <w:p w:rsidR="00C433FA" w:rsidRPr="000C54C8" w:rsidRDefault="00C433FA" w:rsidP="00C433FA">
      <w:pPr>
        <w:pStyle w:val="aa"/>
        <w:ind w:firstLine="0"/>
        <w:rPr>
          <w:sz w:val="22"/>
          <w:szCs w:val="22"/>
        </w:rPr>
      </w:pPr>
      <w:r w:rsidRPr="000C54C8">
        <w:rPr>
          <w:sz w:val="22"/>
          <w:szCs w:val="22"/>
        </w:rPr>
        <w:t>Непланових аудитів: _____</w:t>
      </w:r>
    </w:p>
    <w:p w:rsidR="00C433FA" w:rsidRPr="000C54C8" w:rsidRDefault="00C433FA" w:rsidP="00C433FA">
      <w:pPr>
        <w:pStyle w:val="aa"/>
        <w:ind w:firstLine="709"/>
        <w:rPr>
          <w:sz w:val="22"/>
          <w:szCs w:val="22"/>
        </w:rPr>
      </w:pPr>
      <w:r w:rsidRPr="000C54C8">
        <w:rPr>
          <w:sz w:val="22"/>
          <w:szCs w:val="22"/>
        </w:rPr>
        <w:lastRenderedPageBreak/>
        <w:t>Результати аудитів:</w:t>
      </w:r>
    </w:p>
    <w:tbl>
      <w:tblPr>
        <w:tblW w:w="9565" w:type="dxa"/>
        <w:jc w:val="center"/>
        <w:tblInd w:w="2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2"/>
        <w:gridCol w:w="4225"/>
        <w:gridCol w:w="993"/>
        <w:gridCol w:w="1134"/>
        <w:gridCol w:w="1095"/>
        <w:gridCol w:w="1276"/>
      </w:tblGrid>
      <w:tr w:rsidR="00C433FA" w:rsidRPr="000C54C8" w:rsidTr="00765536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FA" w:rsidRPr="000C54C8" w:rsidRDefault="00C433FA" w:rsidP="00765536">
            <w:pPr>
              <w:pStyle w:val="af6"/>
              <w:ind w:left="0"/>
              <w:rPr>
                <w:sz w:val="22"/>
                <w:szCs w:val="22"/>
              </w:rPr>
            </w:pPr>
          </w:p>
          <w:p w:rsidR="00C433FA" w:rsidRPr="000C54C8" w:rsidRDefault="00C433FA" w:rsidP="00765536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0C54C8">
              <w:rPr>
                <w:sz w:val="22"/>
                <w:szCs w:val="22"/>
              </w:rPr>
              <w:t>№ з/п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FA" w:rsidRPr="000C54C8" w:rsidRDefault="00C433FA" w:rsidP="00765536">
            <w:pPr>
              <w:pStyle w:val="af6"/>
              <w:ind w:left="0"/>
              <w:rPr>
                <w:sz w:val="22"/>
                <w:szCs w:val="22"/>
              </w:rPr>
            </w:pPr>
            <w:r w:rsidRPr="000C54C8">
              <w:rPr>
                <w:sz w:val="22"/>
                <w:szCs w:val="22"/>
              </w:rPr>
              <w:t>Виконавчий орган ради</w:t>
            </w:r>
            <w:r w:rsidR="00C84577" w:rsidRPr="000C54C8">
              <w:rPr>
                <w:sz w:val="22"/>
                <w:szCs w:val="22"/>
              </w:rPr>
              <w:t>,окрема посадова особа,староста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FA" w:rsidRPr="000C54C8" w:rsidRDefault="00C433FA" w:rsidP="007655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4C8">
              <w:rPr>
                <w:sz w:val="22"/>
                <w:szCs w:val="22"/>
              </w:rPr>
              <w:t>К-сть невід.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FA" w:rsidRPr="000C54C8" w:rsidRDefault="00C433FA" w:rsidP="007655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4C8">
              <w:rPr>
                <w:sz w:val="22"/>
                <w:szCs w:val="22"/>
              </w:rPr>
              <w:t>К-сть зауважень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FA" w:rsidRPr="000C54C8" w:rsidRDefault="00C433FA" w:rsidP="007655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4C8">
              <w:rPr>
                <w:sz w:val="22"/>
                <w:szCs w:val="22"/>
              </w:rPr>
              <w:t>К-сть пропозицій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FA" w:rsidRPr="000C54C8" w:rsidRDefault="00C433FA" w:rsidP="007655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4C8">
              <w:rPr>
                <w:sz w:val="22"/>
                <w:szCs w:val="22"/>
              </w:rPr>
              <w:t>Наявність позит. досвіду</w:t>
            </w:r>
          </w:p>
        </w:tc>
      </w:tr>
      <w:tr w:rsidR="00C433FA" w:rsidRPr="000C54C8" w:rsidTr="00765536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FA" w:rsidRPr="000C54C8" w:rsidRDefault="00C433FA" w:rsidP="00765536">
            <w:pPr>
              <w:pStyle w:val="af6"/>
              <w:ind w:left="0"/>
              <w:jc w:val="center"/>
              <w:rPr>
                <w:sz w:val="22"/>
                <w:szCs w:val="22"/>
              </w:rPr>
            </w:pPr>
            <w:r w:rsidRPr="000C54C8">
              <w:rPr>
                <w:sz w:val="22"/>
                <w:szCs w:val="22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FA" w:rsidRPr="000C54C8" w:rsidRDefault="00C433FA" w:rsidP="00765536">
            <w:pPr>
              <w:pStyle w:val="af6"/>
              <w:ind w:left="0"/>
              <w:jc w:val="center"/>
              <w:rPr>
                <w:sz w:val="22"/>
                <w:szCs w:val="22"/>
              </w:rPr>
            </w:pPr>
            <w:r w:rsidRPr="000C54C8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FA" w:rsidRPr="000C54C8" w:rsidRDefault="00C433FA" w:rsidP="00765536">
            <w:pPr>
              <w:jc w:val="center"/>
              <w:rPr>
                <w:sz w:val="22"/>
                <w:szCs w:val="22"/>
              </w:rPr>
            </w:pPr>
            <w:r w:rsidRPr="000C54C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FA" w:rsidRPr="000C54C8" w:rsidRDefault="00C433FA" w:rsidP="00765536">
            <w:pPr>
              <w:jc w:val="center"/>
              <w:rPr>
                <w:sz w:val="22"/>
                <w:szCs w:val="22"/>
              </w:rPr>
            </w:pPr>
            <w:r w:rsidRPr="000C54C8">
              <w:rPr>
                <w:sz w:val="22"/>
                <w:szCs w:val="22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FA" w:rsidRPr="000C54C8" w:rsidRDefault="00C433FA" w:rsidP="00765536">
            <w:pPr>
              <w:jc w:val="center"/>
              <w:rPr>
                <w:sz w:val="22"/>
                <w:szCs w:val="22"/>
              </w:rPr>
            </w:pPr>
            <w:r w:rsidRPr="000C54C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FA" w:rsidRPr="000C54C8" w:rsidRDefault="00C433FA" w:rsidP="00765536">
            <w:pPr>
              <w:jc w:val="center"/>
              <w:rPr>
                <w:sz w:val="22"/>
                <w:szCs w:val="22"/>
              </w:rPr>
            </w:pPr>
            <w:r w:rsidRPr="000C54C8">
              <w:rPr>
                <w:sz w:val="22"/>
                <w:szCs w:val="22"/>
              </w:rPr>
              <w:t>6</w:t>
            </w:r>
          </w:p>
        </w:tc>
      </w:tr>
    </w:tbl>
    <w:p w:rsidR="00C433FA" w:rsidRPr="000C54C8" w:rsidRDefault="00C433FA" w:rsidP="00C433FA">
      <w:pPr>
        <w:pStyle w:val="aa"/>
        <w:ind w:firstLine="567"/>
        <w:rPr>
          <w:sz w:val="22"/>
          <w:szCs w:val="22"/>
        </w:rPr>
      </w:pPr>
      <w:r w:rsidRPr="000C54C8">
        <w:rPr>
          <w:sz w:val="22"/>
          <w:szCs w:val="22"/>
        </w:rPr>
        <w:t>Висновки:</w:t>
      </w:r>
    </w:p>
    <w:p w:rsidR="00C433FA" w:rsidRPr="000C54C8" w:rsidRDefault="00C433FA" w:rsidP="00C433FA">
      <w:pPr>
        <w:pStyle w:val="aa"/>
        <w:ind w:firstLine="567"/>
        <w:rPr>
          <w:i/>
          <w:sz w:val="22"/>
          <w:szCs w:val="22"/>
        </w:rPr>
      </w:pPr>
      <w:r w:rsidRPr="000C54C8">
        <w:rPr>
          <w:i/>
          <w:sz w:val="22"/>
          <w:szCs w:val="22"/>
        </w:rPr>
        <w:t xml:space="preserve">1. Система управління якістю </w:t>
      </w:r>
      <w:r w:rsidRPr="000C54C8">
        <w:rPr>
          <w:i/>
          <w:sz w:val="22"/>
          <w:szCs w:val="22"/>
          <w:u w:val="single"/>
        </w:rPr>
        <w:t>функціонує</w:t>
      </w:r>
      <w:r w:rsidRPr="000C54C8">
        <w:rPr>
          <w:i/>
          <w:sz w:val="22"/>
          <w:szCs w:val="22"/>
        </w:rPr>
        <w:t xml:space="preserve"> відповідно до затвердженої документації, </w:t>
      </w:r>
      <w:r w:rsidRPr="000C54C8">
        <w:rPr>
          <w:i/>
          <w:sz w:val="22"/>
          <w:szCs w:val="22"/>
          <w:u w:val="single"/>
        </w:rPr>
        <w:t>відповідає</w:t>
      </w:r>
      <w:r w:rsidRPr="000C54C8">
        <w:rPr>
          <w:i/>
          <w:sz w:val="22"/>
          <w:szCs w:val="22"/>
        </w:rPr>
        <w:t xml:space="preserve"> вимогам </w:t>
      </w:r>
      <w:r w:rsidRPr="000C54C8">
        <w:rPr>
          <w:i/>
          <w:sz w:val="22"/>
          <w:szCs w:val="22"/>
          <w:lang w:val="en-US"/>
        </w:rPr>
        <w:t>ISO</w:t>
      </w:r>
      <w:r w:rsidRPr="000C54C8">
        <w:rPr>
          <w:i/>
          <w:sz w:val="22"/>
          <w:szCs w:val="22"/>
        </w:rPr>
        <w:t xml:space="preserve"> 9001-2015, </w:t>
      </w:r>
      <w:r w:rsidRPr="000C54C8">
        <w:rPr>
          <w:i/>
          <w:sz w:val="22"/>
          <w:szCs w:val="22"/>
          <w:u w:val="single"/>
        </w:rPr>
        <w:t>результативна</w:t>
      </w:r>
      <w:r w:rsidRPr="000C54C8">
        <w:rPr>
          <w:i/>
          <w:sz w:val="22"/>
          <w:szCs w:val="22"/>
        </w:rPr>
        <w:t xml:space="preserve"> та </w:t>
      </w:r>
      <w:r w:rsidRPr="000C54C8">
        <w:rPr>
          <w:i/>
          <w:sz w:val="22"/>
          <w:szCs w:val="22"/>
          <w:u w:val="single"/>
        </w:rPr>
        <w:t>постійно поліпшується</w:t>
      </w:r>
      <w:r w:rsidRPr="000C54C8">
        <w:rPr>
          <w:i/>
          <w:sz w:val="22"/>
          <w:szCs w:val="22"/>
        </w:rPr>
        <w:t>.</w:t>
      </w:r>
    </w:p>
    <w:p w:rsidR="00C433FA" w:rsidRPr="000C54C8" w:rsidRDefault="00C433FA" w:rsidP="00C433FA">
      <w:pPr>
        <w:pStyle w:val="aa"/>
        <w:ind w:firstLine="567"/>
        <w:rPr>
          <w:sz w:val="22"/>
          <w:szCs w:val="22"/>
        </w:rPr>
      </w:pPr>
      <w:r w:rsidRPr="000C54C8">
        <w:rPr>
          <w:sz w:val="22"/>
          <w:szCs w:val="22"/>
        </w:rPr>
        <w:t>Докази постійного поліпшування: ____________________________________________</w:t>
      </w:r>
    </w:p>
    <w:p w:rsidR="00C433FA" w:rsidRPr="000C54C8" w:rsidRDefault="00C433FA" w:rsidP="00C433FA">
      <w:pPr>
        <w:pStyle w:val="aa"/>
        <w:ind w:firstLine="0"/>
        <w:rPr>
          <w:sz w:val="22"/>
          <w:szCs w:val="22"/>
        </w:rPr>
      </w:pPr>
      <w:r w:rsidRPr="000C54C8">
        <w:rPr>
          <w:sz w:val="22"/>
          <w:szCs w:val="22"/>
        </w:rPr>
        <w:t>_______________________________________________________________________________</w:t>
      </w:r>
    </w:p>
    <w:p w:rsidR="00C433FA" w:rsidRPr="000C54C8" w:rsidRDefault="00C433FA" w:rsidP="00C433FA">
      <w:pPr>
        <w:pStyle w:val="aa"/>
        <w:ind w:firstLine="567"/>
        <w:rPr>
          <w:i/>
          <w:sz w:val="22"/>
          <w:szCs w:val="22"/>
        </w:rPr>
      </w:pPr>
      <w:r w:rsidRPr="000C54C8">
        <w:rPr>
          <w:i/>
          <w:sz w:val="22"/>
          <w:szCs w:val="22"/>
        </w:rPr>
        <w:t xml:space="preserve">2. При проведенні аудитів виявлено: </w:t>
      </w:r>
    </w:p>
    <w:p w:rsidR="00C433FA" w:rsidRPr="000C54C8" w:rsidRDefault="00C433FA" w:rsidP="00C433FA">
      <w:pPr>
        <w:pStyle w:val="aa"/>
        <w:ind w:firstLine="567"/>
        <w:rPr>
          <w:sz w:val="22"/>
          <w:szCs w:val="22"/>
        </w:rPr>
      </w:pPr>
      <w:r w:rsidRPr="000C54C8">
        <w:rPr>
          <w:sz w:val="22"/>
          <w:szCs w:val="22"/>
        </w:rPr>
        <w:t>Невідповідностей: _____________, із яких усунено __________, термін усунення не завершено _________________, примітки ____________________.</w:t>
      </w:r>
    </w:p>
    <w:p w:rsidR="00C433FA" w:rsidRPr="000C54C8" w:rsidRDefault="00C433FA" w:rsidP="00C433FA">
      <w:pPr>
        <w:pStyle w:val="aa"/>
        <w:ind w:firstLine="567"/>
        <w:rPr>
          <w:sz w:val="22"/>
          <w:szCs w:val="22"/>
        </w:rPr>
      </w:pPr>
      <w:r w:rsidRPr="000C54C8">
        <w:rPr>
          <w:sz w:val="22"/>
          <w:szCs w:val="22"/>
        </w:rPr>
        <w:t>Зауважень: _____________, із яких усунено __________, термін усунення не завершено _________________, примітки ____________________.</w:t>
      </w:r>
    </w:p>
    <w:p w:rsidR="00C433FA" w:rsidRPr="000C54C8" w:rsidRDefault="00C433FA" w:rsidP="00C433FA">
      <w:pPr>
        <w:pStyle w:val="aa"/>
        <w:ind w:firstLine="567"/>
        <w:rPr>
          <w:sz w:val="22"/>
          <w:szCs w:val="22"/>
        </w:rPr>
      </w:pPr>
      <w:r w:rsidRPr="000C54C8">
        <w:rPr>
          <w:sz w:val="22"/>
          <w:szCs w:val="22"/>
        </w:rPr>
        <w:t>Повторні невідповідності (зауваження): __________________________________</w:t>
      </w:r>
    </w:p>
    <w:p w:rsidR="00C433FA" w:rsidRPr="000C54C8" w:rsidRDefault="00C433FA" w:rsidP="00C433FA">
      <w:pPr>
        <w:pStyle w:val="aa"/>
        <w:ind w:firstLine="567"/>
        <w:rPr>
          <w:sz w:val="22"/>
          <w:szCs w:val="22"/>
        </w:rPr>
      </w:pPr>
      <w:r w:rsidRPr="000C54C8">
        <w:rPr>
          <w:sz w:val="22"/>
          <w:szCs w:val="22"/>
        </w:rPr>
        <w:t>Визначено коригувальних дій: ___________ із них виконано: __________</w:t>
      </w:r>
    </w:p>
    <w:p w:rsidR="00C433FA" w:rsidRPr="000C54C8" w:rsidRDefault="00C433FA" w:rsidP="00C433FA">
      <w:pPr>
        <w:pStyle w:val="aa"/>
        <w:ind w:firstLine="0"/>
        <w:rPr>
          <w:sz w:val="22"/>
          <w:szCs w:val="22"/>
        </w:rPr>
      </w:pPr>
      <w:r w:rsidRPr="000C54C8">
        <w:rPr>
          <w:sz w:val="22"/>
          <w:szCs w:val="22"/>
        </w:rPr>
        <w:t>в стадії виконання: ___________, примітки ______________________________________</w:t>
      </w:r>
    </w:p>
    <w:p w:rsidR="00C433FA" w:rsidRPr="000C54C8" w:rsidRDefault="00C433FA" w:rsidP="00C433FA">
      <w:pPr>
        <w:pStyle w:val="aa"/>
        <w:ind w:firstLine="567"/>
        <w:rPr>
          <w:sz w:val="22"/>
          <w:szCs w:val="22"/>
        </w:rPr>
      </w:pPr>
      <w:r w:rsidRPr="000C54C8">
        <w:rPr>
          <w:sz w:val="22"/>
          <w:szCs w:val="22"/>
        </w:rPr>
        <w:t>Визначено запобіжних дій: ___________ із них виконано: __________</w:t>
      </w:r>
    </w:p>
    <w:p w:rsidR="00C433FA" w:rsidRPr="000C54C8" w:rsidRDefault="00C433FA" w:rsidP="00C433FA">
      <w:pPr>
        <w:pStyle w:val="aa"/>
        <w:ind w:firstLine="0"/>
        <w:rPr>
          <w:sz w:val="22"/>
          <w:szCs w:val="22"/>
        </w:rPr>
      </w:pPr>
      <w:r w:rsidRPr="000C54C8">
        <w:rPr>
          <w:sz w:val="22"/>
          <w:szCs w:val="22"/>
        </w:rPr>
        <w:t>в стадії виконання: ___________, примітки ______________________________________.</w:t>
      </w:r>
    </w:p>
    <w:p w:rsidR="00C433FA" w:rsidRPr="000C54C8" w:rsidRDefault="00C433FA" w:rsidP="00C433FA">
      <w:pPr>
        <w:pStyle w:val="aa"/>
        <w:ind w:firstLine="567"/>
        <w:rPr>
          <w:i/>
          <w:sz w:val="22"/>
          <w:szCs w:val="22"/>
        </w:rPr>
      </w:pPr>
      <w:r w:rsidRPr="000C54C8">
        <w:rPr>
          <w:i/>
          <w:sz w:val="22"/>
          <w:szCs w:val="22"/>
        </w:rPr>
        <w:t>3. Потенціал для поліпшування:</w:t>
      </w:r>
    </w:p>
    <w:p w:rsidR="00C433FA" w:rsidRPr="000C54C8" w:rsidRDefault="00C433FA" w:rsidP="00C433FA">
      <w:pPr>
        <w:pStyle w:val="aa"/>
        <w:ind w:firstLine="567"/>
        <w:rPr>
          <w:i/>
          <w:sz w:val="22"/>
          <w:szCs w:val="22"/>
        </w:rPr>
      </w:pPr>
      <w:r w:rsidRPr="000C54C8">
        <w:rPr>
          <w:i/>
          <w:sz w:val="22"/>
          <w:szCs w:val="22"/>
        </w:rPr>
        <w:t>Надійшло рекомендацій (пропозицій) ___________, з них прийнято _______:</w:t>
      </w:r>
    </w:p>
    <w:p w:rsidR="00C433FA" w:rsidRPr="000C54C8" w:rsidRDefault="00C433FA" w:rsidP="00C433FA">
      <w:pPr>
        <w:pStyle w:val="aa"/>
        <w:ind w:firstLine="0"/>
        <w:rPr>
          <w:sz w:val="22"/>
          <w:szCs w:val="22"/>
        </w:rPr>
      </w:pPr>
      <w:r w:rsidRPr="000C54C8">
        <w:rPr>
          <w:sz w:val="22"/>
          <w:szCs w:val="22"/>
        </w:rPr>
        <w:t>___________________________________________________________________________</w:t>
      </w:r>
    </w:p>
    <w:p w:rsidR="00C433FA" w:rsidRPr="000C54C8" w:rsidRDefault="00C433FA" w:rsidP="00C433FA">
      <w:pPr>
        <w:pStyle w:val="a5"/>
        <w:rPr>
          <w:sz w:val="22"/>
          <w:szCs w:val="22"/>
        </w:rPr>
      </w:pPr>
      <w:r w:rsidRPr="000C54C8">
        <w:rPr>
          <w:sz w:val="22"/>
          <w:szCs w:val="22"/>
        </w:rPr>
        <w:t xml:space="preserve">Уповноважений з питань системи управління якістю                    </w:t>
      </w:r>
      <w:r w:rsidR="00C84577" w:rsidRPr="000C54C8">
        <w:rPr>
          <w:sz w:val="22"/>
          <w:szCs w:val="22"/>
        </w:rPr>
        <w:t>Власне Ім’я ПРІЗВИЩЕ</w:t>
      </w:r>
      <w:r w:rsidRPr="000C54C8">
        <w:rPr>
          <w:sz w:val="22"/>
          <w:szCs w:val="22"/>
        </w:rPr>
        <w:t xml:space="preserve">             </w:t>
      </w:r>
      <w:r w:rsidR="00177FF0" w:rsidRPr="000C54C8">
        <w:rPr>
          <w:sz w:val="22"/>
          <w:szCs w:val="22"/>
        </w:rPr>
        <w:t xml:space="preserve">            _____</w:t>
      </w:r>
      <w:r w:rsidRPr="000C54C8">
        <w:rPr>
          <w:sz w:val="22"/>
          <w:szCs w:val="22"/>
        </w:rPr>
        <w:t xml:space="preserve">                                                                                        </w:t>
      </w:r>
    </w:p>
    <w:p w:rsidR="0082521A" w:rsidRPr="000C54C8" w:rsidRDefault="00C84577" w:rsidP="00610C5E">
      <w:pPr>
        <w:pStyle w:val="aa"/>
        <w:ind w:firstLine="0"/>
        <w:rPr>
          <w:sz w:val="22"/>
          <w:szCs w:val="22"/>
        </w:rPr>
      </w:pPr>
      <w:r w:rsidRPr="000C54C8">
        <w:rPr>
          <w:sz w:val="22"/>
          <w:szCs w:val="22"/>
        </w:rPr>
        <w:t>_________________ 20</w:t>
      </w:r>
      <w:r w:rsidR="00C433FA" w:rsidRPr="000C54C8">
        <w:rPr>
          <w:sz w:val="22"/>
          <w:szCs w:val="22"/>
        </w:rPr>
        <w:t>__</w:t>
      </w:r>
    </w:p>
    <w:sectPr w:rsidR="0082521A" w:rsidRPr="000C54C8" w:rsidSect="00616A20">
      <w:headerReference w:type="default" r:id="rId8"/>
      <w:footerReference w:type="default" r:id="rId9"/>
      <w:pgSz w:w="11906" w:h="16838" w:code="9"/>
      <w:pgMar w:top="1134" w:right="567" w:bottom="1134" w:left="1701" w:header="170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D81" w:rsidRDefault="00D31D81" w:rsidP="00FC6DD0">
      <w:r>
        <w:separator/>
      </w:r>
    </w:p>
  </w:endnote>
  <w:endnote w:type="continuationSeparator" w:id="1">
    <w:p w:rsidR="00D31D81" w:rsidRDefault="00D31D81" w:rsidP="00FC6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335" w:rsidRDefault="00852E11" w:rsidP="00632364">
    <w:pPr>
      <w:pStyle w:val="a5"/>
      <w:ind w:right="360"/>
      <w:jc w:val="center"/>
      <w:rPr>
        <w:sz w:val="18"/>
      </w:rPr>
    </w:pPr>
    <w:r>
      <w:rPr>
        <w:sz w:val="18"/>
      </w:rPr>
      <w:t>_____________________________________________________________________________________________________</w:t>
    </w:r>
  </w:p>
  <w:p w:rsidR="00ED6335" w:rsidRPr="00523D06" w:rsidRDefault="00852E11" w:rsidP="000039DC">
    <w:pPr>
      <w:pStyle w:val="a5"/>
      <w:ind w:right="360"/>
      <w:jc w:val="center"/>
      <w:rPr>
        <w:sz w:val="18"/>
      </w:rPr>
    </w:pPr>
    <w:r>
      <w:rPr>
        <w:sz w:val="18"/>
      </w:rPr>
      <w:t>Тернопільська міська рада</w:t>
    </w:r>
  </w:p>
  <w:p w:rsidR="00ED6335" w:rsidRPr="0048013F" w:rsidRDefault="00852E11">
    <w:pPr>
      <w:pStyle w:val="a5"/>
      <w:jc w:val="center"/>
      <w:rPr>
        <w:b/>
        <w:sz w:val="18"/>
      </w:rPr>
    </w:pPr>
    <w:r>
      <w:rPr>
        <w:b/>
        <w:sz w:val="20"/>
        <w:szCs w:val="20"/>
      </w:rPr>
      <w:t>П</w:t>
    </w:r>
    <w:r w:rsidR="009A4A66">
      <w:rPr>
        <w:b/>
        <w:sz w:val="20"/>
        <w:szCs w:val="20"/>
      </w:rPr>
      <w:t xml:space="preserve">роцедура </w:t>
    </w:r>
    <w:r w:rsidRPr="00EF39C7">
      <w:rPr>
        <w:b/>
        <w:sz w:val="18"/>
        <w:szCs w:val="18"/>
      </w:rPr>
      <w:t>проведення внутрішнього</w:t>
    </w:r>
    <w:r w:rsidRPr="004C28FC">
      <w:rPr>
        <w:b/>
        <w:sz w:val="18"/>
        <w:szCs w:val="18"/>
        <w:lang w:val="ru-RU"/>
      </w:rPr>
      <w:t xml:space="preserve"> </w:t>
    </w:r>
    <w:r>
      <w:rPr>
        <w:b/>
        <w:sz w:val="18"/>
        <w:szCs w:val="18"/>
      </w:rPr>
      <w:t>аудиту</w:t>
    </w:r>
    <w:r w:rsidRPr="0048013F">
      <w:rPr>
        <w:b/>
        <w:sz w:val="18"/>
      </w:rPr>
      <w:t xml:space="preserve"> </w:t>
    </w:r>
    <w:r w:rsidRPr="00403778">
      <w:rPr>
        <w:sz w:val="20"/>
        <w:szCs w:val="20"/>
      </w:rPr>
      <w:t>(</w:t>
    </w:r>
    <w:r>
      <w:rPr>
        <w:sz w:val="20"/>
        <w:szCs w:val="20"/>
      </w:rPr>
      <w:t>П</w:t>
    </w:r>
    <w:r w:rsidRPr="00403778">
      <w:rPr>
        <w:sz w:val="20"/>
        <w:szCs w:val="20"/>
      </w:rPr>
      <w:t>-СУЯ/0</w:t>
    </w:r>
    <w:r>
      <w:rPr>
        <w:sz w:val="20"/>
        <w:szCs w:val="20"/>
      </w:rPr>
      <w:t>3</w:t>
    </w:r>
    <w:r w:rsidRPr="00403778">
      <w:rPr>
        <w:sz w:val="20"/>
        <w:szCs w:val="20"/>
      </w:rPr>
      <w:t>)</w:t>
    </w:r>
  </w:p>
  <w:p w:rsidR="00ED6335" w:rsidRDefault="00852E11">
    <w:pPr>
      <w:pStyle w:val="a5"/>
      <w:jc w:val="center"/>
    </w:pPr>
    <w:r>
      <w:rPr>
        <w:sz w:val="18"/>
      </w:rPr>
      <w:t xml:space="preserve">Сторінка </w:t>
    </w:r>
    <w:r w:rsidR="00B20C8D">
      <w:rPr>
        <w:rStyle w:val="a7"/>
        <w:sz w:val="18"/>
      </w:rPr>
      <w:fldChar w:fldCharType="begin"/>
    </w:r>
    <w:r>
      <w:rPr>
        <w:rStyle w:val="a7"/>
        <w:sz w:val="18"/>
      </w:rPr>
      <w:instrText xml:space="preserve"> PAGE </w:instrText>
    </w:r>
    <w:r w:rsidR="00B20C8D">
      <w:rPr>
        <w:rStyle w:val="a7"/>
        <w:sz w:val="18"/>
      </w:rPr>
      <w:fldChar w:fldCharType="separate"/>
    </w:r>
    <w:r w:rsidR="00A15115">
      <w:rPr>
        <w:rStyle w:val="a7"/>
        <w:noProof/>
        <w:sz w:val="18"/>
      </w:rPr>
      <w:t>10</w:t>
    </w:r>
    <w:r w:rsidR="00B20C8D">
      <w:rPr>
        <w:rStyle w:val="a7"/>
        <w:sz w:val="18"/>
      </w:rPr>
      <w:fldChar w:fldCharType="end"/>
    </w:r>
    <w:r>
      <w:rPr>
        <w:rStyle w:val="a7"/>
        <w:sz w:val="18"/>
      </w:rPr>
      <w:t xml:space="preserve"> з </w:t>
    </w:r>
    <w:r w:rsidR="00B20C8D">
      <w:rPr>
        <w:rStyle w:val="a7"/>
        <w:sz w:val="18"/>
      </w:rPr>
      <w:fldChar w:fldCharType="begin"/>
    </w:r>
    <w:r>
      <w:rPr>
        <w:rStyle w:val="a7"/>
        <w:sz w:val="18"/>
      </w:rPr>
      <w:instrText xml:space="preserve"> NUMPAGES </w:instrText>
    </w:r>
    <w:r w:rsidR="00B20C8D">
      <w:rPr>
        <w:rStyle w:val="a7"/>
        <w:sz w:val="18"/>
      </w:rPr>
      <w:fldChar w:fldCharType="separate"/>
    </w:r>
    <w:r w:rsidR="00A15115">
      <w:rPr>
        <w:rStyle w:val="a7"/>
        <w:noProof/>
        <w:sz w:val="18"/>
      </w:rPr>
      <w:t>12</w:t>
    </w:r>
    <w:r w:rsidR="00B20C8D">
      <w:rPr>
        <w:rStyle w:val="a7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D81" w:rsidRDefault="00D31D81" w:rsidP="00FC6DD0">
      <w:r>
        <w:separator/>
      </w:r>
    </w:p>
  </w:footnote>
  <w:footnote w:type="continuationSeparator" w:id="1">
    <w:p w:rsidR="00D31D81" w:rsidRDefault="00D31D81" w:rsidP="00FC6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C5" w:rsidRDefault="001B78C5" w:rsidP="001B78C5">
    <w:pPr>
      <w:pStyle w:val="a3"/>
      <w:tabs>
        <w:tab w:val="clear" w:pos="4677"/>
        <w:tab w:val="clear" w:pos="9355"/>
        <w:tab w:val="left" w:pos="6619"/>
      </w:tabs>
    </w:pPr>
  </w:p>
  <w:p w:rsidR="00FC6DD0" w:rsidRDefault="00FC6DD0" w:rsidP="00FC6DD0">
    <w:pPr>
      <w:pStyle w:val="a3"/>
      <w:tabs>
        <w:tab w:val="clear" w:pos="4677"/>
        <w:tab w:val="clear" w:pos="9355"/>
        <w:tab w:val="left" w:pos="6619"/>
      </w:tabs>
    </w:pPr>
  </w:p>
  <w:p w:rsidR="00FC6DD0" w:rsidRDefault="00FC6DD0" w:rsidP="00FC6DD0">
    <w:pPr>
      <w:pStyle w:val="a3"/>
      <w:tabs>
        <w:tab w:val="clear" w:pos="4677"/>
        <w:tab w:val="clear" w:pos="9355"/>
        <w:tab w:val="left" w:pos="6619"/>
      </w:tabs>
    </w:pPr>
    <w: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123"/>
        </w:tabs>
        <w:ind w:left="1123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</w:abstractNum>
  <w:abstractNum w:abstractNumId="2">
    <w:nsid w:val="27175CC7"/>
    <w:multiLevelType w:val="hybridMultilevel"/>
    <w:tmpl w:val="93580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183504"/>
    <w:multiLevelType w:val="hybridMultilevel"/>
    <w:tmpl w:val="1B46C41C"/>
    <w:lvl w:ilvl="0" w:tplc="14381112">
      <w:start w:val="1"/>
      <w:numFmt w:val="lowerLetter"/>
      <w:lvlText w:val="%1)"/>
      <w:lvlJc w:val="left"/>
      <w:pPr>
        <w:ind w:left="839" w:hanging="255"/>
      </w:pPr>
      <w:rPr>
        <w:rFonts w:ascii="Arial" w:eastAsia="Arial" w:hAnsi="Arial" w:cs="Arial" w:hint="default"/>
        <w:spacing w:val="-8"/>
        <w:w w:val="100"/>
        <w:sz w:val="21"/>
        <w:szCs w:val="21"/>
      </w:rPr>
    </w:lvl>
    <w:lvl w:ilvl="1" w:tplc="46F6ABF0">
      <w:start w:val="1"/>
      <w:numFmt w:val="decimal"/>
      <w:lvlText w:val="%2)"/>
      <w:lvlJc w:val="left"/>
      <w:pPr>
        <w:ind w:left="1084" w:hanging="245"/>
      </w:pPr>
      <w:rPr>
        <w:rFonts w:ascii="Arial" w:eastAsia="Arial" w:hAnsi="Arial" w:cs="Arial" w:hint="default"/>
        <w:spacing w:val="-3"/>
        <w:w w:val="100"/>
        <w:sz w:val="21"/>
        <w:szCs w:val="21"/>
      </w:rPr>
    </w:lvl>
    <w:lvl w:ilvl="2" w:tplc="C5087784">
      <w:numFmt w:val="bullet"/>
      <w:lvlText w:val="•"/>
      <w:lvlJc w:val="left"/>
      <w:pPr>
        <w:ind w:left="2093" w:hanging="245"/>
      </w:pPr>
      <w:rPr>
        <w:rFonts w:hint="default"/>
      </w:rPr>
    </w:lvl>
    <w:lvl w:ilvl="3" w:tplc="A4FA9306">
      <w:numFmt w:val="bullet"/>
      <w:lvlText w:val="•"/>
      <w:lvlJc w:val="left"/>
      <w:pPr>
        <w:ind w:left="3106" w:hanging="245"/>
      </w:pPr>
      <w:rPr>
        <w:rFonts w:hint="default"/>
      </w:rPr>
    </w:lvl>
    <w:lvl w:ilvl="4" w:tplc="F5B49488">
      <w:numFmt w:val="bullet"/>
      <w:lvlText w:val="•"/>
      <w:lvlJc w:val="left"/>
      <w:pPr>
        <w:ind w:left="4120" w:hanging="245"/>
      </w:pPr>
      <w:rPr>
        <w:rFonts w:hint="default"/>
      </w:rPr>
    </w:lvl>
    <w:lvl w:ilvl="5" w:tplc="99A4C5E2">
      <w:numFmt w:val="bullet"/>
      <w:lvlText w:val="•"/>
      <w:lvlJc w:val="left"/>
      <w:pPr>
        <w:ind w:left="5133" w:hanging="245"/>
      </w:pPr>
      <w:rPr>
        <w:rFonts w:hint="default"/>
      </w:rPr>
    </w:lvl>
    <w:lvl w:ilvl="6" w:tplc="147ADC3C">
      <w:numFmt w:val="bullet"/>
      <w:lvlText w:val="•"/>
      <w:lvlJc w:val="left"/>
      <w:pPr>
        <w:ind w:left="6146" w:hanging="245"/>
      </w:pPr>
      <w:rPr>
        <w:rFonts w:hint="default"/>
      </w:rPr>
    </w:lvl>
    <w:lvl w:ilvl="7" w:tplc="8DAA288A">
      <w:numFmt w:val="bullet"/>
      <w:lvlText w:val="•"/>
      <w:lvlJc w:val="left"/>
      <w:pPr>
        <w:ind w:left="7160" w:hanging="245"/>
      </w:pPr>
      <w:rPr>
        <w:rFonts w:hint="default"/>
      </w:rPr>
    </w:lvl>
    <w:lvl w:ilvl="8" w:tplc="8E7A74AC">
      <w:numFmt w:val="bullet"/>
      <w:lvlText w:val="•"/>
      <w:lvlJc w:val="left"/>
      <w:pPr>
        <w:ind w:left="8173" w:hanging="245"/>
      </w:pPr>
      <w:rPr>
        <w:rFonts w:hint="default"/>
      </w:rPr>
    </w:lvl>
  </w:abstractNum>
  <w:abstractNum w:abstractNumId="4">
    <w:nsid w:val="37FF7F18"/>
    <w:multiLevelType w:val="hybridMultilevel"/>
    <w:tmpl w:val="5144F6DA"/>
    <w:lvl w:ilvl="0" w:tplc="AC885D94">
      <w:start w:val="9"/>
      <w:numFmt w:val="decimal"/>
      <w:lvlText w:val="%1"/>
      <w:lvlJc w:val="left"/>
      <w:pPr>
        <w:ind w:left="920" w:hanging="336"/>
      </w:pPr>
      <w:rPr>
        <w:rFonts w:hint="default"/>
      </w:rPr>
    </w:lvl>
    <w:lvl w:ilvl="1" w:tplc="6C9067B6">
      <w:numFmt w:val="none"/>
      <w:lvlText w:val=""/>
      <w:lvlJc w:val="left"/>
      <w:pPr>
        <w:tabs>
          <w:tab w:val="num" w:pos="360"/>
        </w:tabs>
      </w:pPr>
    </w:lvl>
    <w:lvl w:ilvl="2" w:tplc="47D2BDFA">
      <w:numFmt w:val="none"/>
      <w:lvlText w:val=""/>
      <w:lvlJc w:val="left"/>
      <w:pPr>
        <w:tabs>
          <w:tab w:val="num" w:pos="360"/>
        </w:tabs>
      </w:pPr>
    </w:lvl>
    <w:lvl w:ilvl="3" w:tplc="9070C46E">
      <w:numFmt w:val="bullet"/>
      <w:lvlText w:val="•"/>
      <w:lvlJc w:val="left"/>
      <w:pPr>
        <w:ind w:left="2237" w:hanging="519"/>
      </w:pPr>
      <w:rPr>
        <w:rFonts w:hint="default"/>
      </w:rPr>
    </w:lvl>
    <w:lvl w:ilvl="4" w:tplc="639AA108">
      <w:numFmt w:val="bullet"/>
      <w:lvlText w:val="•"/>
      <w:lvlJc w:val="left"/>
      <w:pPr>
        <w:ind w:left="3375" w:hanging="519"/>
      </w:pPr>
      <w:rPr>
        <w:rFonts w:hint="default"/>
      </w:rPr>
    </w:lvl>
    <w:lvl w:ilvl="5" w:tplc="5DACF308">
      <w:numFmt w:val="bullet"/>
      <w:lvlText w:val="•"/>
      <w:lvlJc w:val="left"/>
      <w:pPr>
        <w:ind w:left="4512" w:hanging="519"/>
      </w:pPr>
      <w:rPr>
        <w:rFonts w:hint="default"/>
      </w:rPr>
    </w:lvl>
    <w:lvl w:ilvl="6" w:tplc="1B0AD860">
      <w:numFmt w:val="bullet"/>
      <w:lvlText w:val="•"/>
      <w:lvlJc w:val="left"/>
      <w:pPr>
        <w:ind w:left="5650" w:hanging="519"/>
      </w:pPr>
      <w:rPr>
        <w:rFonts w:hint="default"/>
      </w:rPr>
    </w:lvl>
    <w:lvl w:ilvl="7" w:tplc="6EA632BE">
      <w:numFmt w:val="bullet"/>
      <w:lvlText w:val="•"/>
      <w:lvlJc w:val="left"/>
      <w:pPr>
        <w:ind w:left="6787" w:hanging="519"/>
      </w:pPr>
      <w:rPr>
        <w:rFonts w:hint="default"/>
      </w:rPr>
    </w:lvl>
    <w:lvl w:ilvl="8" w:tplc="34949BFC">
      <w:numFmt w:val="bullet"/>
      <w:lvlText w:val="•"/>
      <w:lvlJc w:val="left"/>
      <w:pPr>
        <w:ind w:left="7925" w:hanging="519"/>
      </w:pPr>
      <w:rPr>
        <w:rFonts w:hint="default"/>
      </w:rPr>
    </w:lvl>
  </w:abstractNum>
  <w:abstractNum w:abstractNumId="5">
    <w:nsid w:val="4604549E"/>
    <w:multiLevelType w:val="hybridMultilevel"/>
    <w:tmpl w:val="0150D0FC"/>
    <w:lvl w:ilvl="0" w:tplc="0E2857F8">
      <w:start w:val="1"/>
      <w:numFmt w:val="lowerLetter"/>
      <w:lvlText w:val="%1)"/>
      <w:lvlJc w:val="left"/>
      <w:pPr>
        <w:ind w:left="104" w:hanging="255"/>
      </w:pPr>
      <w:rPr>
        <w:rFonts w:ascii="Arial" w:eastAsia="Arial" w:hAnsi="Arial" w:cs="Arial" w:hint="default"/>
        <w:spacing w:val="0"/>
        <w:w w:val="100"/>
        <w:sz w:val="21"/>
        <w:szCs w:val="21"/>
      </w:rPr>
    </w:lvl>
    <w:lvl w:ilvl="1" w:tplc="47FE2D16">
      <w:numFmt w:val="bullet"/>
      <w:lvlText w:val="•"/>
      <w:lvlJc w:val="left"/>
      <w:pPr>
        <w:ind w:left="1110" w:hanging="255"/>
      </w:pPr>
      <w:rPr>
        <w:rFonts w:hint="default"/>
      </w:rPr>
    </w:lvl>
    <w:lvl w:ilvl="2" w:tplc="1ACEB2FC">
      <w:numFmt w:val="bullet"/>
      <w:lvlText w:val="•"/>
      <w:lvlJc w:val="left"/>
      <w:pPr>
        <w:ind w:left="2120" w:hanging="255"/>
      </w:pPr>
      <w:rPr>
        <w:rFonts w:hint="default"/>
      </w:rPr>
    </w:lvl>
    <w:lvl w:ilvl="3" w:tplc="03F06D58">
      <w:numFmt w:val="bullet"/>
      <w:lvlText w:val="•"/>
      <w:lvlJc w:val="left"/>
      <w:pPr>
        <w:ind w:left="3130" w:hanging="255"/>
      </w:pPr>
      <w:rPr>
        <w:rFonts w:hint="default"/>
      </w:rPr>
    </w:lvl>
    <w:lvl w:ilvl="4" w:tplc="32A074E6">
      <w:numFmt w:val="bullet"/>
      <w:lvlText w:val="•"/>
      <w:lvlJc w:val="left"/>
      <w:pPr>
        <w:ind w:left="4140" w:hanging="255"/>
      </w:pPr>
      <w:rPr>
        <w:rFonts w:hint="default"/>
      </w:rPr>
    </w:lvl>
    <w:lvl w:ilvl="5" w:tplc="1584E51C">
      <w:numFmt w:val="bullet"/>
      <w:lvlText w:val="•"/>
      <w:lvlJc w:val="left"/>
      <w:pPr>
        <w:ind w:left="5150" w:hanging="255"/>
      </w:pPr>
      <w:rPr>
        <w:rFonts w:hint="default"/>
      </w:rPr>
    </w:lvl>
    <w:lvl w:ilvl="6" w:tplc="0F8A5D2C">
      <w:numFmt w:val="bullet"/>
      <w:lvlText w:val="•"/>
      <w:lvlJc w:val="left"/>
      <w:pPr>
        <w:ind w:left="6160" w:hanging="255"/>
      </w:pPr>
      <w:rPr>
        <w:rFonts w:hint="default"/>
      </w:rPr>
    </w:lvl>
    <w:lvl w:ilvl="7" w:tplc="C61000CA">
      <w:numFmt w:val="bullet"/>
      <w:lvlText w:val="•"/>
      <w:lvlJc w:val="left"/>
      <w:pPr>
        <w:ind w:left="7170" w:hanging="255"/>
      </w:pPr>
      <w:rPr>
        <w:rFonts w:hint="default"/>
      </w:rPr>
    </w:lvl>
    <w:lvl w:ilvl="8" w:tplc="C0D2AC66">
      <w:numFmt w:val="bullet"/>
      <w:lvlText w:val="•"/>
      <w:lvlJc w:val="left"/>
      <w:pPr>
        <w:ind w:left="8180" w:hanging="255"/>
      </w:pPr>
      <w:rPr>
        <w:rFonts w:hint="default"/>
      </w:rPr>
    </w:lvl>
  </w:abstractNum>
  <w:abstractNum w:abstractNumId="6">
    <w:nsid w:val="49C66F29"/>
    <w:multiLevelType w:val="hybridMultilevel"/>
    <w:tmpl w:val="975C0A34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>
    <w:nsid w:val="515F6901"/>
    <w:multiLevelType w:val="hybridMultilevel"/>
    <w:tmpl w:val="856CE15C"/>
    <w:lvl w:ilvl="0" w:tplc="55B8F924">
      <w:start w:val="3"/>
      <w:numFmt w:val="bullet"/>
      <w:lvlText w:val="-"/>
      <w:lvlJc w:val="left"/>
      <w:pPr>
        <w:ind w:left="944" w:hanging="360"/>
      </w:pPr>
      <w:rPr>
        <w:rFonts w:ascii="Times New Roman" w:eastAsia="Times New Roman" w:hAnsi="Times New Roman" w:cs="Times New Roman" w:hint="default"/>
        <w:sz w:val="21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8">
    <w:nsid w:val="6AA638DE"/>
    <w:multiLevelType w:val="hybridMultilevel"/>
    <w:tmpl w:val="B8FC3E4E"/>
    <w:lvl w:ilvl="0" w:tplc="C5B2C554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05001D5"/>
    <w:multiLevelType w:val="hybridMultilevel"/>
    <w:tmpl w:val="8C3653C2"/>
    <w:lvl w:ilvl="0" w:tplc="C596C15C">
      <w:numFmt w:val="bullet"/>
      <w:lvlText w:val="–"/>
      <w:lvlJc w:val="left"/>
      <w:pPr>
        <w:ind w:left="112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3FA"/>
    <w:rsid w:val="000347A1"/>
    <w:rsid w:val="00083351"/>
    <w:rsid w:val="000C1816"/>
    <w:rsid w:val="000C54C8"/>
    <w:rsid w:val="001149DB"/>
    <w:rsid w:val="0014345D"/>
    <w:rsid w:val="00154F0D"/>
    <w:rsid w:val="00174B45"/>
    <w:rsid w:val="00177FF0"/>
    <w:rsid w:val="001A5156"/>
    <w:rsid w:val="001B78C5"/>
    <w:rsid w:val="001F477F"/>
    <w:rsid w:val="00251032"/>
    <w:rsid w:val="00296651"/>
    <w:rsid w:val="002D4736"/>
    <w:rsid w:val="002E0373"/>
    <w:rsid w:val="0033584E"/>
    <w:rsid w:val="00380BA0"/>
    <w:rsid w:val="00435A16"/>
    <w:rsid w:val="004F7BF2"/>
    <w:rsid w:val="00566E5F"/>
    <w:rsid w:val="00610C5E"/>
    <w:rsid w:val="00616A20"/>
    <w:rsid w:val="00665489"/>
    <w:rsid w:val="00687BC6"/>
    <w:rsid w:val="006F4733"/>
    <w:rsid w:val="00713889"/>
    <w:rsid w:val="0082521A"/>
    <w:rsid w:val="00852E11"/>
    <w:rsid w:val="00886A06"/>
    <w:rsid w:val="008B2B66"/>
    <w:rsid w:val="008C69E2"/>
    <w:rsid w:val="009258D0"/>
    <w:rsid w:val="00942A39"/>
    <w:rsid w:val="009A4A66"/>
    <w:rsid w:val="00A15115"/>
    <w:rsid w:val="00A5605D"/>
    <w:rsid w:val="00A75D9B"/>
    <w:rsid w:val="00B01717"/>
    <w:rsid w:val="00B17CEC"/>
    <w:rsid w:val="00B20C8D"/>
    <w:rsid w:val="00B51551"/>
    <w:rsid w:val="00B92604"/>
    <w:rsid w:val="00BD6388"/>
    <w:rsid w:val="00C433FA"/>
    <w:rsid w:val="00C81F4B"/>
    <w:rsid w:val="00C84577"/>
    <w:rsid w:val="00D31D81"/>
    <w:rsid w:val="00D504A8"/>
    <w:rsid w:val="00DA46D0"/>
    <w:rsid w:val="00EC7E2A"/>
    <w:rsid w:val="00FC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C433FA"/>
    <w:pPr>
      <w:keepNext/>
      <w:jc w:val="center"/>
      <w:outlineLvl w:val="0"/>
    </w:pPr>
    <w:rPr>
      <w:b/>
      <w:bCs/>
      <w:i/>
      <w:iCs/>
      <w:szCs w:val="24"/>
    </w:rPr>
  </w:style>
  <w:style w:type="paragraph" w:styleId="2">
    <w:name w:val="heading 2"/>
    <w:basedOn w:val="a"/>
    <w:next w:val="a"/>
    <w:link w:val="20"/>
    <w:qFormat/>
    <w:rsid w:val="00C433FA"/>
    <w:pPr>
      <w:keepNext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qFormat/>
    <w:rsid w:val="00C433FA"/>
    <w:pPr>
      <w:keepNext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C433FA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C433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3FA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433FA"/>
    <w:rPr>
      <w:rFonts w:ascii="Times New Roman" w:eastAsia="Times New Roman" w:hAnsi="Times New Roman" w:cs="Times New Roman"/>
      <w:b/>
      <w:color w:val="000000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C433FA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C433FA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70">
    <w:name w:val="Заголовок 7 Знак"/>
    <w:basedOn w:val="a0"/>
    <w:link w:val="7"/>
    <w:rsid w:val="00C433F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header"/>
    <w:basedOn w:val="a"/>
    <w:link w:val="a4"/>
    <w:rsid w:val="00C433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33F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footer"/>
    <w:basedOn w:val="a"/>
    <w:link w:val="a6"/>
    <w:rsid w:val="00C433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433F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7">
    <w:name w:val="page number"/>
    <w:basedOn w:val="a0"/>
    <w:rsid w:val="00C433FA"/>
  </w:style>
  <w:style w:type="paragraph" w:styleId="a8">
    <w:name w:val="Body Text"/>
    <w:basedOn w:val="a"/>
    <w:link w:val="a9"/>
    <w:rsid w:val="00C433FA"/>
    <w:pPr>
      <w:autoSpaceDE w:val="0"/>
      <w:autoSpaceDN w:val="0"/>
      <w:adjustRightInd w:val="0"/>
    </w:pPr>
    <w:rPr>
      <w:color w:val="000000"/>
    </w:rPr>
  </w:style>
  <w:style w:type="character" w:customStyle="1" w:styleId="a9">
    <w:name w:val="Основной текст Знак"/>
    <w:basedOn w:val="a0"/>
    <w:link w:val="a8"/>
    <w:rsid w:val="00C433FA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styleId="aa">
    <w:name w:val="Body Text Indent"/>
    <w:basedOn w:val="a"/>
    <w:link w:val="ab"/>
    <w:rsid w:val="00C433FA"/>
    <w:pPr>
      <w:autoSpaceDE w:val="0"/>
      <w:autoSpaceDN w:val="0"/>
      <w:adjustRightInd w:val="0"/>
      <w:ind w:firstLine="708"/>
      <w:jc w:val="both"/>
    </w:pPr>
  </w:style>
  <w:style w:type="character" w:customStyle="1" w:styleId="ab">
    <w:name w:val="Основной текст с отступом Знак"/>
    <w:basedOn w:val="a0"/>
    <w:link w:val="aa"/>
    <w:rsid w:val="00C433F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1">
    <w:name w:val="Body Text Indent 2"/>
    <w:basedOn w:val="a"/>
    <w:link w:val="22"/>
    <w:rsid w:val="00C433FA"/>
    <w:pPr>
      <w:ind w:left="763"/>
    </w:pPr>
  </w:style>
  <w:style w:type="character" w:customStyle="1" w:styleId="22">
    <w:name w:val="Основной текст с отступом 2 Знак"/>
    <w:basedOn w:val="a0"/>
    <w:link w:val="21"/>
    <w:rsid w:val="00C433F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c">
    <w:name w:val="Normal (Web)"/>
    <w:basedOn w:val="a"/>
    <w:rsid w:val="00C433F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3">
    <w:name w:val="Body Text 2"/>
    <w:basedOn w:val="a"/>
    <w:link w:val="24"/>
    <w:rsid w:val="00C433FA"/>
    <w:pPr>
      <w:tabs>
        <w:tab w:val="center" w:pos="4960"/>
      </w:tabs>
      <w:jc w:val="both"/>
    </w:pPr>
    <w:rPr>
      <w:b/>
      <w:color w:val="000000"/>
    </w:rPr>
  </w:style>
  <w:style w:type="character" w:customStyle="1" w:styleId="24">
    <w:name w:val="Основной текст 2 Знак"/>
    <w:basedOn w:val="a0"/>
    <w:link w:val="23"/>
    <w:rsid w:val="00C433FA"/>
    <w:rPr>
      <w:rFonts w:ascii="Times New Roman" w:eastAsia="Times New Roman" w:hAnsi="Times New Roman" w:cs="Times New Roman"/>
      <w:b/>
      <w:color w:val="000000"/>
      <w:sz w:val="28"/>
      <w:szCs w:val="28"/>
      <w:lang w:val="uk-UA" w:eastAsia="ru-RU"/>
    </w:rPr>
  </w:style>
  <w:style w:type="paragraph" w:styleId="31">
    <w:name w:val="Body Text 3"/>
    <w:basedOn w:val="a"/>
    <w:link w:val="32"/>
    <w:rsid w:val="00C433FA"/>
    <w:rPr>
      <w:color w:val="000000"/>
      <w:sz w:val="24"/>
      <w:lang w:val="en-US"/>
    </w:rPr>
  </w:style>
  <w:style w:type="character" w:customStyle="1" w:styleId="32">
    <w:name w:val="Основной текст 3 Знак"/>
    <w:basedOn w:val="a0"/>
    <w:link w:val="31"/>
    <w:rsid w:val="00C433FA"/>
    <w:rPr>
      <w:rFonts w:ascii="Times New Roman" w:eastAsia="Times New Roman" w:hAnsi="Times New Roman" w:cs="Times New Roman"/>
      <w:color w:val="000000"/>
      <w:sz w:val="24"/>
      <w:szCs w:val="28"/>
      <w:lang w:val="en-US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C433FA"/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semiHidden/>
    <w:rsid w:val="00C433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C433F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33">
    <w:name w:val="Body Text Indent 3"/>
    <w:basedOn w:val="a"/>
    <w:link w:val="34"/>
    <w:rsid w:val="00C433FA"/>
    <w:pPr>
      <w:spacing w:after="120"/>
      <w:ind w:left="283"/>
    </w:pPr>
    <w:rPr>
      <w:sz w:val="16"/>
      <w:szCs w:val="16"/>
      <w:lang w:val="ru-RU"/>
    </w:rPr>
  </w:style>
  <w:style w:type="character" w:customStyle="1" w:styleId="34">
    <w:name w:val="Основной текст с отступом 3 Знак"/>
    <w:basedOn w:val="a0"/>
    <w:link w:val="33"/>
    <w:rsid w:val="00C433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next w:val="af0"/>
    <w:link w:val="af1"/>
    <w:qFormat/>
    <w:rsid w:val="00C433FA"/>
    <w:pPr>
      <w:suppressAutoHyphens/>
      <w:jc w:val="center"/>
    </w:pPr>
    <w:rPr>
      <w:b/>
      <w:bCs/>
      <w:szCs w:val="24"/>
      <w:lang w:eastAsia="ar-SA"/>
    </w:rPr>
  </w:style>
  <w:style w:type="character" w:customStyle="1" w:styleId="af1">
    <w:name w:val="Название Знак"/>
    <w:basedOn w:val="a0"/>
    <w:link w:val="af"/>
    <w:rsid w:val="00C433FA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11">
    <w:name w:val="Указатель1"/>
    <w:basedOn w:val="a"/>
    <w:rsid w:val="00C433FA"/>
    <w:pPr>
      <w:suppressLineNumbers/>
      <w:suppressAutoHyphens/>
    </w:pPr>
    <w:rPr>
      <w:rFonts w:cs="Tahoma"/>
      <w:sz w:val="24"/>
      <w:szCs w:val="24"/>
      <w:lang w:val="ru-RU" w:eastAsia="ar-SA"/>
    </w:rPr>
  </w:style>
  <w:style w:type="paragraph" w:styleId="af0">
    <w:name w:val="Subtitle"/>
    <w:basedOn w:val="a"/>
    <w:link w:val="af2"/>
    <w:qFormat/>
    <w:rsid w:val="00C433F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2">
    <w:name w:val="Подзаголовок Знак"/>
    <w:basedOn w:val="a0"/>
    <w:link w:val="af0"/>
    <w:rsid w:val="00C433FA"/>
    <w:rPr>
      <w:rFonts w:ascii="Arial" w:eastAsia="Times New Roman" w:hAnsi="Arial" w:cs="Arial"/>
      <w:sz w:val="24"/>
      <w:szCs w:val="24"/>
      <w:lang w:val="uk-UA" w:eastAsia="ru-RU"/>
    </w:rPr>
  </w:style>
  <w:style w:type="paragraph" w:styleId="af3">
    <w:name w:val="Plain Text"/>
    <w:basedOn w:val="a"/>
    <w:link w:val="af4"/>
    <w:rsid w:val="00C433FA"/>
    <w:rPr>
      <w:rFonts w:ascii="Courier New" w:hAnsi="Courier New" w:cs="Courier New"/>
      <w:sz w:val="20"/>
      <w:szCs w:val="20"/>
      <w:lang w:val="ru-RU"/>
    </w:rPr>
  </w:style>
  <w:style w:type="character" w:customStyle="1" w:styleId="af4">
    <w:name w:val="Текст Знак"/>
    <w:basedOn w:val="a0"/>
    <w:link w:val="af3"/>
    <w:rsid w:val="00C433FA"/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rsid w:val="00C4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текст"/>
    <w:basedOn w:val="a"/>
    <w:rsid w:val="00C433FA"/>
    <w:pPr>
      <w:widowControl w:val="0"/>
      <w:autoSpaceDE w:val="0"/>
      <w:autoSpaceDN w:val="0"/>
      <w:adjustRightInd w:val="0"/>
      <w:spacing w:before="280"/>
      <w:jc w:val="both"/>
    </w:pPr>
    <w:rPr>
      <w:rFonts w:ascii="Arial" w:hAnsi="Arial"/>
      <w:sz w:val="24"/>
      <w:szCs w:val="24"/>
      <w:lang w:val="ru-RU"/>
    </w:rPr>
  </w:style>
  <w:style w:type="character" w:customStyle="1" w:styleId="longtext">
    <w:name w:val="long_text"/>
    <w:basedOn w:val="a0"/>
    <w:rsid w:val="00C433FA"/>
  </w:style>
  <w:style w:type="character" w:customStyle="1" w:styleId="hps">
    <w:name w:val="hps"/>
    <w:basedOn w:val="a0"/>
    <w:rsid w:val="00C433FA"/>
  </w:style>
  <w:style w:type="paragraph" w:styleId="af6">
    <w:name w:val="List Paragraph"/>
    <w:basedOn w:val="a"/>
    <w:uiPriority w:val="1"/>
    <w:qFormat/>
    <w:rsid w:val="00C433FA"/>
    <w:pPr>
      <w:ind w:left="708"/>
    </w:pPr>
    <w:rPr>
      <w:szCs w:val="24"/>
    </w:rPr>
  </w:style>
  <w:style w:type="paragraph" w:customStyle="1" w:styleId="acxsplast">
    <w:name w:val="acxsplast"/>
    <w:basedOn w:val="a"/>
    <w:rsid w:val="00C433F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efault">
    <w:name w:val="Default"/>
    <w:rsid w:val="00C433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3949</Words>
  <Characters>22513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d01-Unijat</dc:creator>
  <cp:lastModifiedBy>d01-Unijat</cp:lastModifiedBy>
  <cp:revision>34</cp:revision>
  <dcterms:created xsi:type="dcterms:W3CDTF">2021-04-09T07:33:00Z</dcterms:created>
  <dcterms:modified xsi:type="dcterms:W3CDTF">2021-04-14T08:28:00Z</dcterms:modified>
</cp:coreProperties>
</file>