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1C" w:rsidRPr="0030071C" w:rsidRDefault="0030071C" w:rsidP="0030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30071C">
        <w:rPr>
          <w:rFonts w:ascii="Times New Roman" w:eastAsia="Times New Roman" w:hAnsi="Times New Roman" w:cs="Times New Roman"/>
          <w:b/>
          <w:caps/>
          <w:noProof/>
          <w:sz w:val="40"/>
          <w:szCs w:val="20"/>
          <w:lang w:eastAsia="uk-UA"/>
        </w:rPr>
        <w:drawing>
          <wp:inline distT="0" distB="0" distL="0" distR="0" wp14:anchorId="3670A9FE" wp14:editId="1B36576F">
            <wp:extent cx="7429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1C" w:rsidRPr="0030071C" w:rsidRDefault="0030071C" w:rsidP="00300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30071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Україна                                                                        </w:t>
      </w:r>
      <w:r w:rsidRPr="0030071C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 xml:space="preserve">Управління освіти і науки  </w:t>
      </w:r>
    </w:p>
    <w:p w:rsidR="0030071C" w:rsidRPr="0030071C" w:rsidRDefault="0030071C" w:rsidP="003007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30071C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тернопільської Міської ради</w:t>
      </w:r>
    </w:p>
    <w:p w:rsidR="0030071C" w:rsidRPr="0030071C" w:rsidRDefault="0030071C" w:rsidP="003007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0071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ТЕРНОПІЛЬСЬКИЙ НАВЧАЛЬНО-ВИХОВНИЙ КОМПЛЕКС </w:t>
      </w:r>
    </w:p>
    <w:p w:rsidR="0030071C" w:rsidRPr="0030071C" w:rsidRDefault="0030071C" w:rsidP="003007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0071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«загальноосвітня школа і-ііі ступенів-ПРАВОВИЙ ЛІЦЕЙ №2» </w:t>
      </w:r>
    </w:p>
    <w:p w:rsidR="0030071C" w:rsidRPr="0030071C" w:rsidRDefault="0030071C" w:rsidP="003007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0071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тернопільської міської ради </w:t>
      </w:r>
    </w:p>
    <w:p w:rsidR="0030071C" w:rsidRPr="0030071C" w:rsidRDefault="0030071C" w:rsidP="003007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0071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тернопільської області</w:t>
      </w:r>
    </w:p>
    <w:p w:rsidR="0030071C" w:rsidRPr="0030071C" w:rsidRDefault="0030071C" w:rsidP="0030071C">
      <w:pPr>
        <w:pBdr>
          <w:top w:val="thinThickMedium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ru-RU"/>
        </w:rPr>
      </w:pPr>
      <w:r w:rsidRPr="0030071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C4EEDB" wp14:editId="340BFD82">
                <wp:simplePos x="0" y="0"/>
                <wp:positionH relativeFrom="column">
                  <wp:posOffset>-144145</wp:posOffset>
                </wp:positionH>
                <wp:positionV relativeFrom="paragraph">
                  <wp:posOffset>85090</wp:posOffset>
                </wp:positionV>
                <wp:extent cx="0" cy="0"/>
                <wp:effectExtent l="8255" t="8890" r="10795" b="1016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B1FF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6.7pt" to="-11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PA1HvjaAAAA&#10;CQEAAA8AAAAAAAAAAAAAAAAAoAQAAGRycy9kb3ducmV2LnhtbFBLBQYAAAAABAAEAPMAAACnBQAA&#10;AAA=&#10;" o:allowincell="f">
                <w10:wrap type="topAndBottom"/>
              </v:line>
            </w:pict>
          </mc:Fallback>
        </mc:AlternateContent>
      </w:r>
      <w:r w:rsidRPr="0030071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0935AC" wp14:editId="3B5CF255">
                <wp:simplePos x="0" y="0"/>
                <wp:positionH relativeFrom="column">
                  <wp:posOffset>-144145</wp:posOffset>
                </wp:positionH>
                <wp:positionV relativeFrom="paragraph">
                  <wp:posOffset>85090</wp:posOffset>
                </wp:positionV>
                <wp:extent cx="0" cy="0"/>
                <wp:effectExtent l="8255" t="8890" r="10795" b="1016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E020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6.7pt" to="-11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PA1HvjaAAAA&#10;CQEAAA8AAAAAAAAAAAAAAAAAoAQAAGRycy9kb3ducmV2LnhtbFBLBQYAAAAABAAEAPMAAACnBQAA&#10;AAA=&#10;" o:allowincell="f">
                <w10:wrap type="topAndBottom"/>
              </v:line>
            </w:pict>
          </mc:Fallback>
        </mc:AlternateContent>
      </w:r>
      <w:r w:rsidRPr="0030071C">
        <w:rPr>
          <w:rFonts w:ascii="Arial" w:eastAsia="Times New Roman" w:hAnsi="Arial" w:cs="Times New Roman"/>
          <w:szCs w:val="24"/>
          <w:lang w:eastAsia="ru-RU"/>
        </w:rPr>
        <w:t>46003, м. Тернопіль, вул. Новий Світ, 11; тел.: 52-57-96; 25-94-74.</w:t>
      </w:r>
    </w:p>
    <w:p w:rsidR="0030071C" w:rsidRPr="0030071C" w:rsidRDefault="0030071C" w:rsidP="0030071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71C" w:rsidRPr="0030071C" w:rsidRDefault="0030071C" w:rsidP="0030071C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Начальнику </w:t>
      </w:r>
    </w:p>
    <w:p w:rsidR="0030071C" w:rsidRPr="0030071C" w:rsidRDefault="0030071C" w:rsidP="0030071C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управління освіти і науки</w:t>
      </w:r>
    </w:p>
    <w:p w:rsidR="0030071C" w:rsidRPr="0030071C" w:rsidRDefault="0030071C" w:rsidP="0030071C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Тернопільської міської ради</w:t>
      </w:r>
    </w:p>
    <w:p w:rsidR="0030071C" w:rsidRPr="0030071C" w:rsidRDefault="0030071C" w:rsidP="0030071C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 Похиляк</w:t>
      </w:r>
    </w:p>
    <w:p w:rsidR="0030071C" w:rsidRDefault="002F605D" w:rsidP="002F605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2F605D" w:rsidRDefault="002F605D" w:rsidP="002F605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ТНВК ШПЛ №2 про реалізацію шкільного громадського проєкту </w:t>
      </w:r>
      <w:r w:rsidRPr="002F605D">
        <w:rPr>
          <w:rFonts w:ascii="Times New Roman" w:hAnsi="Times New Roman" w:cs="Times New Roman"/>
          <w:b/>
          <w:sz w:val="28"/>
          <w:szCs w:val="28"/>
        </w:rPr>
        <w:t>«Зона відпочинку»</w:t>
      </w:r>
    </w:p>
    <w:p w:rsidR="002F605D" w:rsidRPr="002F605D" w:rsidRDefault="002F605D" w:rsidP="002F605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05D">
        <w:rPr>
          <w:rFonts w:ascii="Times New Roman" w:hAnsi="Times New Roman" w:cs="Times New Roman"/>
          <w:b/>
          <w:sz w:val="28"/>
          <w:szCs w:val="28"/>
        </w:rPr>
        <w:t>Автор проєкту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F605D">
        <w:rPr>
          <w:rFonts w:ascii="Times New Roman" w:hAnsi="Times New Roman" w:cs="Times New Roman"/>
          <w:sz w:val="28"/>
          <w:szCs w:val="28"/>
        </w:rPr>
        <w:t>Спурза Христина</w:t>
      </w:r>
      <w:r>
        <w:rPr>
          <w:rFonts w:ascii="Times New Roman" w:hAnsi="Times New Roman" w:cs="Times New Roman"/>
          <w:sz w:val="28"/>
          <w:szCs w:val="28"/>
        </w:rPr>
        <w:t>, 8 – А3 клас</w:t>
      </w:r>
      <w:r w:rsidRPr="002F6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05D" w:rsidRDefault="002F605D" w:rsidP="002F60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05D">
        <w:rPr>
          <w:rFonts w:ascii="Times New Roman" w:hAnsi="Times New Roman" w:cs="Times New Roman"/>
          <w:b/>
          <w:sz w:val="28"/>
          <w:szCs w:val="28"/>
        </w:rPr>
        <w:t>Місце реалізації</w:t>
      </w:r>
      <w:r>
        <w:rPr>
          <w:rFonts w:ascii="Times New Roman" w:hAnsi="Times New Roman" w:cs="Times New Roman"/>
          <w:sz w:val="28"/>
          <w:szCs w:val="28"/>
        </w:rPr>
        <w:t xml:space="preserve"> – коридор школи.</w:t>
      </w:r>
    </w:p>
    <w:p w:rsidR="002F605D" w:rsidRDefault="002F605D" w:rsidP="002F60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05D">
        <w:rPr>
          <w:rFonts w:ascii="Times New Roman" w:hAnsi="Times New Roman" w:cs="Times New Roman"/>
          <w:b/>
          <w:sz w:val="28"/>
          <w:szCs w:val="28"/>
        </w:rPr>
        <w:t>Опис проєкту</w:t>
      </w:r>
      <w:r>
        <w:rPr>
          <w:rFonts w:ascii="Times New Roman" w:hAnsi="Times New Roman" w:cs="Times New Roman"/>
          <w:sz w:val="28"/>
          <w:szCs w:val="28"/>
        </w:rPr>
        <w:t xml:space="preserve">. Зона відпочинку розташовується в коридорі для старшокласників, де учні школи відпочиватимуть під час перерви та ділитимуться інформацією. Між ними розміщені журнальні столики, а їх прикрашають сукуленти та інші вазони. </w:t>
      </w:r>
    </w:p>
    <w:p w:rsidR="00EA2358" w:rsidRDefault="002F605D" w:rsidP="00EA23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Вартість проєкту 6 991 грн.</w:t>
      </w:r>
      <w:r w:rsidR="00EA2358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:rsidR="00EA2358" w:rsidRDefault="00EA2358" w:rsidP="00EA23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підставка для квітів – 1 шт. – метал-мозаїка, чорн 22*42 см – 648, 00</w:t>
      </w:r>
    </w:p>
    <w:p w:rsidR="00EA2358" w:rsidRDefault="00EA2358" w:rsidP="00EA23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крісло безкаркасне «Пінгвін» - 2 шт. - внутр. Чехол, подв. </w:t>
      </w:r>
      <w:r w:rsidR="000739BE"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ов, тк-на Оксфорд 1000*700*700 мм – 1480,00 </w:t>
      </w:r>
    </w:p>
    <w:p w:rsidR="00EA2358" w:rsidRDefault="00EA2358" w:rsidP="00EA23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ЧВ-пуф «Кубик» - 2 шт. тканина в асортименті 320*320 мм – 783,00</w:t>
      </w:r>
    </w:p>
    <w:p w:rsidR="00EA2358" w:rsidRPr="00EA2358" w:rsidRDefault="00EA2358" w:rsidP="00EA235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A2358">
        <w:rPr>
          <w:rFonts w:ascii="Times New Roman" w:hAnsi="Times New Roman" w:cs="Times New Roman"/>
          <w:sz w:val="28"/>
          <w:szCs w:val="28"/>
        </w:rPr>
        <w:t xml:space="preserve">- диван прямий Чикаго </w:t>
      </w:r>
      <w:r w:rsidRPr="00EA2358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, клік-кляк,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-порт, ПВХ, чорний 1750*830*740 мм – 2915,00</w:t>
      </w:r>
    </w:p>
    <w:p w:rsidR="00EA2358" w:rsidRDefault="00EA2358" w:rsidP="00EA23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071C" w:rsidRDefault="0030071C" w:rsidP="002F605D">
      <w:pPr>
        <w:rPr>
          <w:rFonts w:ascii="Times New Roman" w:hAnsi="Times New Roman" w:cs="Times New Roman"/>
          <w:sz w:val="28"/>
          <w:szCs w:val="28"/>
        </w:rPr>
      </w:pPr>
    </w:p>
    <w:p w:rsidR="0030071C" w:rsidRDefault="0030071C" w:rsidP="0091043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закладу                                     І. В. Іванюк</w:t>
      </w:r>
    </w:p>
    <w:p w:rsidR="0085220B" w:rsidRDefault="0085220B" w:rsidP="0091043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220B" w:rsidRPr="0030071C" w:rsidRDefault="0085220B" w:rsidP="0085220B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85220B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807835" cy="3495675"/>
            <wp:effectExtent l="0" t="0" r="0" b="9525"/>
            <wp:docPr id="4" name="Рисунок 4" descr="C:\Users\admin\Downloads\20210506_10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10506_1046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464" cy="350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20B" w:rsidRPr="00300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739BE"/>
    <w:rsid w:val="0020642F"/>
    <w:rsid w:val="002F605D"/>
    <w:rsid w:val="0030071C"/>
    <w:rsid w:val="004D2B37"/>
    <w:rsid w:val="00644B30"/>
    <w:rsid w:val="0085220B"/>
    <w:rsid w:val="00896A76"/>
    <w:rsid w:val="00910433"/>
    <w:rsid w:val="00C80878"/>
    <w:rsid w:val="00EA2358"/>
    <w:rsid w:val="00F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D919-CE7F-4ECB-8E85-32DF0A8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dlukashuk2002@gmail.com</dc:creator>
  <cp:keywords/>
  <dc:description/>
  <cp:lastModifiedBy>dlukashuk2002@gmail.com</cp:lastModifiedBy>
  <cp:revision>9</cp:revision>
  <dcterms:created xsi:type="dcterms:W3CDTF">2021-05-05T08:20:00Z</dcterms:created>
  <dcterms:modified xsi:type="dcterms:W3CDTF">2021-05-06T08:09:00Z</dcterms:modified>
</cp:coreProperties>
</file>