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0A" w:rsidRDefault="00D5680A" w:rsidP="00902602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902602" w:rsidRPr="006D6CEF" w:rsidRDefault="00902602" w:rsidP="006D6CE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244"/>
        <w:gridCol w:w="8611"/>
      </w:tblGrid>
      <w:tr w:rsidR="00B7563E" w:rsidRPr="005E74D3" w:rsidTr="00B7563E">
        <w:tc>
          <w:tcPr>
            <w:tcW w:w="631" w:type="pct"/>
          </w:tcPr>
          <w:p w:rsidR="00B7563E" w:rsidRPr="005E74D3" w:rsidRDefault="00B7563E" w:rsidP="00E9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D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69" w:type="pct"/>
          </w:tcPr>
          <w:p w:rsidR="00B7563E" w:rsidRPr="005E74D3" w:rsidRDefault="00B7563E" w:rsidP="00E9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D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E954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E9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3">
              <w:rPr>
                <w:rFonts w:ascii="Times New Roman" w:hAnsi="Times New Roman" w:cs="Times New Roman"/>
                <w:sz w:val="24"/>
                <w:szCs w:val="24"/>
              </w:rPr>
              <w:t>Про  бюджет  Тернопільської міської територіальної громади на  2021  рік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E954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222433" w:rsidP="00E9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563E" w:rsidRPr="005E74D3">
                <w:rPr>
                  <w:rFonts w:ascii="Times New Roman" w:hAnsi="Times New Roman" w:cs="Times New Roman"/>
                  <w:sz w:val="24"/>
                  <w:szCs w:val="24"/>
                </w:rPr>
                <w:t>Про внесення змін до складу комісії по вирішенню земельних спорів</w:t>
              </w:r>
            </w:hyperlink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E954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E9545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E74D3">
              <w:rPr>
                <w:rFonts w:eastAsiaTheme="minorHAnsi"/>
                <w:b w:val="0"/>
                <w:bCs w:val="0"/>
                <w:sz w:val="24"/>
                <w:szCs w:val="24"/>
              </w:rPr>
              <w:t>Про визнання таким, що втратив чинність п.1. рішення міської ради від 24.11.2015 №7/2/128 «Про врегулювання окремих питань щодо приватизації земельних ділянок несільськогосподарського призначення»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E74D3">
              <w:rPr>
                <w:rFonts w:eastAsiaTheme="minorHAnsi"/>
                <w:b w:val="0"/>
                <w:bCs w:val="0"/>
                <w:sz w:val="24"/>
                <w:szCs w:val="24"/>
              </w:rPr>
              <w:t>Про внесення змін до складу аукціонної комісії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E74D3">
              <w:rPr>
                <w:rFonts w:eastAsiaTheme="minorHAnsi"/>
                <w:b w:val="0"/>
                <w:bCs w:val="0"/>
                <w:sz w:val="24"/>
                <w:szCs w:val="24"/>
              </w:rPr>
              <w:t>Про внесення змін до складу конкурсної комісії для визначення на конкурсних засадах суб’єкта господарювання для проведення послуг з виконання робіт із землеустрою, оцінки земель та проведення земельних торгів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3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26.04.2013року №6/31/91 «Про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0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</w:t>
            </w:r>
            <w:proofErr w:type="spellStart"/>
            <w:r w:rsidRPr="00995603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995603">
              <w:rPr>
                <w:rFonts w:ascii="Times New Roman" w:hAnsi="Times New Roman" w:cs="Times New Roman"/>
                <w:sz w:val="24"/>
                <w:szCs w:val="24"/>
              </w:rPr>
              <w:t xml:space="preserve"> ПП «Допомога»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експертної грошової оцінки земельної ділянки за адресою </w:t>
            </w:r>
            <w:proofErr w:type="spellStart"/>
            <w:r w:rsidRPr="005E74D3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5E74D3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5E74D3">
              <w:rPr>
                <w:rFonts w:ascii="Times New Roman" w:hAnsi="Times New Roman" w:cs="Times New Roman"/>
                <w:sz w:val="24"/>
                <w:szCs w:val="24"/>
              </w:rPr>
              <w:t>гр.Задорожній</w:t>
            </w:r>
            <w:proofErr w:type="spellEnd"/>
            <w:r w:rsidRPr="005E74D3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0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</w:t>
            </w:r>
            <w:proofErr w:type="spellStart"/>
            <w:r w:rsidRPr="00995603">
              <w:rPr>
                <w:rFonts w:ascii="Times New Roman" w:hAnsi="Times New Roman" w:cs="Times New Roman"/>
                <w:sz w:val="24"/>
                <w:szCs w:val="24"/>
              </w:rPr>
              <w:t>вул.Патріарха</w:t>
            </w:r>
            <w:proofErr w:type="spellEnd"/>
            <w:r w:rsidRPr="00995603">
              <w:rPr>
                <w:rFonts w:ascii="Times New Roman" w:hAnsi="Times New Roman" w:cs="Times New Roman"/>
                <w:sz w:val="24"/>
                <w:szCs w:val="24"/>
              </w:rPr>
              <w:t xml:space="preserve"> Мстислава, 2а </w:t>
            </w:r>
            <w:proofErr w:type="spellStart"/>
            <w:r w:rsidRPr="00995603">
              <w:rPr>
                <w:rFonts w:ascii="Times New Roman" w:hAnsi="Times New Roman" w:cs="Times New Roman"/>
                <w:sz w:val="24"/>
                <w:szCs w:val="24"/>
              </w:rPr>
              <w:t>гр.Зарудній</w:t>
            </w:r>
            <w:proofErr w:type="spellEnd"/>
            <w:r w:rsidRPr="0099560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вул.Микулинецькагр.Кушнарьову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вул.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,106-Г гр.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вул.Збаразькагр.Іванечко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просп.Злукигр.Лукашіву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обслуговування та реконструкції викупленого матеріального складу та кузні під цех металовиробів за адресою вул. Поліська,3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Блаженку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І.Р.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ТОВ «СМП фірма «ВЕСТА»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ТОВ «КРУЗ ЛТД»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вул.Гетьмана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І.Виговського,30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Д.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Лук’яновичагр.Кавецькому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вул.Р.Купчинського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,7в </w:t>
            </w:r>
            <w:proofErr w:type="spellStart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>гр.Чубатому</w:t>
            </w:r>
            <w:proofErr w:type="spellEnd"/>
            <w:r w:rsidRPr="00CE3E87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,8а/3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пров.Замонастирськийгр.Лебедович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вул.Гайовагр.Дідику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Соколовському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8D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вул.А.Малишка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гр.Баландюк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вул.О.Довженкагр.Темощуку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вул.Микулинецькагр.Купчик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Ю. Р.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гр.Глюзу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В.П., Литвин Т.П.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проспект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,83, яка перебуває в оренді, СК «Степана Бандери»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, 40а ПП «УКР-ПЕТРОЛЬ»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8D5FF9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, 29а ПП «УКР-ПЕТРОЛЬ»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гр.Міляну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Мілян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>Міляну</w:t>
            </w:r>
            <w:proofErr w:type="spellEnd"/>
            <w:r w:rsidRPr="008D5FF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вул.Р.Купчинськогогр.Шурипі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,35/1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гр.Іващук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гр.Кремінській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Ведерніковій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(місцевості)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вул.А.Малишка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гр.Семеляку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вул.Весела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,35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гр.Щербатій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,36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гр.Кривеню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вул.Проектнагр.Бігус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гр.Камінському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Дручик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Н.З.,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Шокало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адерсоювул.Енергетичнагр.Грищуку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вул.Хліборобнагр.Шнілику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гр.Ковальчуку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гр.Мукомелі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Р. Ю., Мукомелі О. П., Мукомелі М. Ю.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вул.С.Стадниковоїгр.Нагірній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</w:t>
            </w:r>
            <w:r w:rsidRPr="0038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щодо встановлення меж земельної ділянки в натурі (на місцевості) за адресою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,98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гр.Кобилянській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>Ділаю</w:t>
            </w:r>
            <w:proofErr w:type="spellEnd"/>
            <w:r w:rsidRPr="003846D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,2 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гр.Богайчук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ведення городництва за адресою вул. Подільська,18  гр.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Хабло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771A50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,10 гр. Цапу В.Й.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бульвар П. Куліша,7, Тернопільській загальноосвітній школі  I-III ступенів №27 імені Віктора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Гурняка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,44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Виробничо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– комерційне підприємство «Ватра»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15 Квітня, 2в  ТОВ «АТ ТРЕЙД ПЛЮС»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Поліська,1, публічному акціонерному товариству «ТЕРНОПІЛЬНАФТОПРОДУКТ»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будівництва та обслуговування магазину по продажу продовольчих товарів за адресою вул. Карпенка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СУВФ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Брокінформ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» ЛТД»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вул.Золотогірськагр.М’ялковському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гр.Калушці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ведення городництва за адресою вул. А.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, 51  гр. Нагірній Н.В., Кіндрат Х.В.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гр.Бєлова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Г.І. та інші)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, 23 (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гр.Казимирович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А.І. та інші)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гр.Дмитришин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П.П. та інші)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гр.Медведєва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гр.Тернова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І.Я. та інші)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,64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гр.Марцінків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вул.Зарічнагр.Лисі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вул.Д.Нечая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гр.Новосад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вул.О.Довженкагр.Данилюку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вул.Татарська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гр.Волянському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1C412D" w:rsidRDefault="00B7563E" w:rsidP="00D568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1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</w:t>
            </w:r>
            <w:proofErr w:type="spellStart"/>
            <w:r w:rsidRPr="001C412D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1C412D">
              <w:rPr>
                <w:rFonts w:ascii="Times New Roman" w:hAnsi="Times New Roman" w:cs="Times New Roman"/>
                <w:sz w:val="24"/>
                <w:szCs w:val="24"/>
              </w:rPr>
              <w:t xml:space="preserve">, 10а ФО-П </w:t>
            </w:r>
            <w:proofErr w:type="spellStart"/>
            <w:r w:rsidRPr="001C412D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1C412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4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r w:rsidRPr="0070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Гайова, 34 ТОВ «</w:t>
            </w:r>
            <w:proofErr w:type="spellStart"/>
            <w:r w:rsidRPr="0070074A">
              <w:rPr>
                <w:rFonts w:ascii="Times New Roman" w:hAnsi="Times New Roman" w:cs="Times New Roman"/>
                <w:sz w:val="24"/>
                <w:szCs w:val="24"/>
              </w:rPr>
              <w:t>Мілкіс</w:t>
            </w:r>
            <w:proofErr w:type="spellEnd"/>
            <w:r w:rsidRPr="00700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4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</w:t>
            </w:r>
            <w:proofErr w:type="spellStart"/>
            <w:r w:rsidRPr="0070074A">
              <w:rPr>
                <w:rFonts w:ascii="Times New Roman" w:hAnsi="Times New Roman" w:cs="Times New Roman"/>
                <w:sz w:val="24"/>
                <w:szCs w:val="24"/>
              </w:rPr>
              <w:t>гр.Чура</w:t>
            </w:r>
            <w:proofErr w:type="spellEnd"/>
            <w:r w:rsidRPr="0070074A">
              <w:rPr>
                <w:rFonts w:ascii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гр.Денисюку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договорів оренди землі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Тер–Пінгвін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Б.Хмельницького,16а ТОВ «Тер - Пінгвін» та ФО-П Мотилю В.І.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вул.Чарнецькогогр.Ярці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гр.Любінському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3B626F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 Сахарова, 2а ФО-П </w:t>
            </w:r>
            <w:proofErr w:type="spellStart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>Толкачовій</w:t>
            </w:r>
            <w:proofErr w:type="spellEnd"/>
            <w:r w:rsidRPr="003B626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3B626F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9369F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9369F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C9369F">
              <w:rPr>
                <w:rFonts w:ascii="Times New Roman" w:hAnsi="Times New Roman" w:cs="Times New Roman"/>
                <w:sz w:val="24"/>
                <w:szCs w:val="24"/>
              </w:rPr>
              <w:t>Ганкевич</w:t>
            </w:r>
            <w:proofErr w:type="spellEnd"/>
            <w:r w:rsidRPr="00C9369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,46  ТОВ «</w:t>
            </w:r>
            <w:proofErr w:type="spellStart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Терпласт</w:t>
            </w:r>
            <w:proofErr w:type="spellEnd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 Груп»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Поліська,11  ТОВ «Татарчук Р.Б.»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вул.Винниченкагр.Коріню</w:t>
            </w:r>
            <w:proofErr w:type="spellEnd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,9 гр. </w:t>
            </w:r>
            <w:proofErr w:type="spellStart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Швалюку</w:t>
            </w:r>
            <w:proofErr w:type="spellEnd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Приміська, 11а  споживчому кооперативу «МАГНАТ ХІЛ»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>вул.Микулинецькагр.Корабель</w:t>
            </w:r>
            <w:proofErr w:type="spellEnd"/>
            <w:r w:rsidRPr="00E342E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4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B2D41">
              <w:rPr>
                <w:rFonts w:ascii="Times New Roman" w:hAnsi="Times New Roman" w:cs="Times New Roman"/>
                <w:sz w:val="24"/>
                <w:szCs w:val="24"/>
              </w:rPr>
              <w:t>вул.Агрономічна</w:t>
            </w:r>
            <w:proofErr w:type="spellEnd"/>
            <w:r w:rsidRPr="00EB2D41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EB2D41">
              <w:rPr>
                <w:rFonts w:ascii="Times New Roman" w:hAnsi="Times New Roman" w:cs="Times New Roman"/>
                <w:sz w:val="24"/>
                <w:szCs w:val="24"/>
              </w:rPr>
              <w:t>гр.Музичук</w:t>
            </w:r>
            <w:proofErr w:type="spellEnd"/>
            <w:r w:rsidRPr="00EB2D41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EB2D41">
              <w:rPr>
                <w:rFonts w:ascii="Times New Roman" w:hAnsi="Times New Roman" w:cs="Times New Roman"/>
                <w:sz w:val="24"/>
                <w:szCs w:val="24"/>
              </w:rPr>
              <w:t>Бицко</w:t>
            </w:r>
            <w:proofErr w:type="spellEnd"/>
            <w:r w:rsidRPr="00EB2D4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4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Бригадна  релігійній організації «Парафія святителя Миколая Чудотворця» міста Тернопіль Тернопільської Єпархії Української православної церкви Київського патріархату»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Новий Світ ПП «Поділля </w:t>
            </w:r>
            <w:proofErr w:type="spellStart"/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Тербуд</w:t>
            </w:r>
            <w:proofErr w:type="spellEnd"/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CC3646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AE075B">
              <w:rPr>
                <w:rFonts w:ascii="Times New Roman" w:hAnsi="Times New Roman" w:cs="Times New Roman"/>
                <w:sz w:val="24"/>
                <w:szCs w:val="24"/>
              </w:rPr>
              <w:t xml:space="preserve">, 34в гр. </w:t>
            </w:r>
            <w:proofErr w:type="spellStart"/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Галущаку</w:t>
            </w:r>
            <w:proofErr w:type="spellEnd"/>
            <w:r w:rsidRPr="00AE075B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вул.Бабинець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>гр.Лисій</w:t>
            </w:r>
            <w:proofErr w:type="spellEnd"/>
            <w:r w:rsidRPr="00771A50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>гр.Юник</w:t>
            </w:r>
            <w:proofErr w:type="spellEnd"/>
            <w:r w:rsidRPr="0004788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>гр.Явній</w:t>
            </w:r>
            <w:proofErr w:type="spellEnd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B7563E" w:rsidRPr="005E74D3" w:rsidTr="00B7563E">
        <w:tc>
          <w:tcPr>
            <w:tcW w:w="631" w:type="pct"/>
          </w:tcPr>
          <w:p w:rsidR="00B7563E" w:rsidRPr="005E74D3" w:rsidRDefault="00B7563E" w:rsidP="00D568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pct"/>
          </w:tcPr>
          <w:p w:rsidR="00B7563E" w:rsidRPr="005E74D3" w:rsidRDefault="00B7563E" w:rsidP="00D5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</w:t>
            </w:r>
            <w:r w:rsidRPr="00CC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 земельної ділянки в натурі (на місцевості) за адресою </w:t>
            </w:r>
            <w:proofErr w:type="spellStart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>Беркиті</w:t>
            </w:r>
            <w:proofErr w:type="spellEnd"/>
            <w:r w:rsidRPr="00CC364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</w:tbl>
    <w:p w:rsidR="00902602" w:rsidRPr="005E74D3" w:rsidRDefault="00902602" w:rsidP="00902602"/>
    <w:p w:rsidR="00902602" w:rsidRPr="005E74D3" w:rsidRDefault="00902602" w:rsidP="009026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602" w:rsidRPr="005E74D3" w:rsidRDefault="00902602" w:rsidP="009026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7403" w:rsidRDefault="000A7403"/>
    <w:sectPr w:rsidR="000A7403" w:rsidSect="00D5680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2602"/>
    <w:rsid w:val="000A7403"/>
    <w:rsid w:val="00222433"/>
    <w:rsid w:val="00327FCE"/>
    <w:rsid w:val="006603F4"/>
    <w:rsid w:val="006D6CEF"/>
    <w:rsid w:val="00902602"/>
    <w:rsid w:val="00A47A84"/>
    <w:rsid w:val="00AF045B"/>
    <w:rsid w:val="00B7563E"/>
    <w:rsid w:val="00D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5B"/>
  </w:style>
  <w:style w:type="paragraph" w:styleId="3">
    <w:name w:val="heading 3"/>
    <w:basedOn w:val="a"/>
    <w:link w:val="30"/>
    <w:uiPriority w:val="9"/>
    <w:unhideWhenUsed/>
    <w:qFormat/>
    <w:rsid w:val="00902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60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9026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nopilcity.gov.ua/sesiya/proekti-rishen-sesii/proekti-rishen-sesii-tmr/441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11541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d03-Babiy1</cp:lastModifiedBy>
  <cp:revision>6</cp:revision>
  <cp:lastPrinted>2020-12-09T06:26:00Z</cp:lastPrinted>
  <dcterms:created xsi:type="dcterms:W3CDTF">2020-12-09T07:28:00Z</dcterms:created>
  <dcterms:modified xsi:type="dcterms:W3CDTF">2020-12-09T07:38:00Z</dcterms:modified>
</cp:coreProperties>
</file>