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701" w:right="-143" w:hanging="1418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E74B5"/>
          <w:sz w:val="28"/>
          <w:szCs w:val="28"/>
        </w:rPr>
        <w:drawing>
          <wp:inline distT="0" distB="0" distL="0" distR="0">
            <wp:extent cx="523875" cy="733425"/>
            <wp:effectExtent l="0" t="0" r="9525" b="889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95" r="419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1701" w:right="-143" w:hanging="1418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Тернопільська міська рада </w:t>
      </w:r>
    </w:p>
    <w:p>
      <w:pPr>
        <w:spacing w:after="0" w:line="240" w:lineRule="auto"/>
        <w:ind w:left="1701" w:right="-143" w:hanging="1418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восьмого скликання</w:t>
      </w:r>
    </w:p>
    <w:p>
      <w:pPr>
        <w:spacing w:after="0" w:line="240" w:lineRule="auto"/>
        <w:ind w:left="1701" w:hanging="1418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ind w:left="1701" w:hanging="1418"/>
        <w:jc w:val="center"/>
        <w:rPr>
          <w:rFonts w:hint="default"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Протокол № 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uk-UA"/>
        </w:rPr>
        <w:t>45</w:t>
      </w:r>
    </w:p>
    <w:p>
      <w:pPr>
        <w:spacing w:after="0" w:line="240" w:lineRule="auto"/>
        <w:ind w:left="1701" w:hanging="1418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>
      <w:pPr>
        <w:spacing w:after="0" w:line="240" w:lineRule="auto"/>
        <w:ind w:left="1701" w:hanging="1418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ind w:left="1701" w:hanging="1418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05</w:t>
      </w:r>
      <w:r>
        <w:rPr>
          <w:rFonts w:ascii="Times New Roman" w:hAnsi="Times New Roman" w:eastAsia="Calibri" w:cs="Times New Roman"/>
          <w:sz w:val="28"/>
          <w:szCs w:val="28"/>
        </w:rPr>
        <w:t>.0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8</w:t>
      </w:r>
      <w:r>
        <w:rPr>
          <w:rFonts w:ascii="Times New Roman" w:hAnsi="Times New Roman" w:eastAsia="Calibri" w:cs="Times New Roman"/>
          <w:sz w:val="28"/>
          <w:szCs w:val="28"/>
        </w:rPr>
        <w:t>.2021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Початок засідання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11</w:t>
      </w:r>
      <w:r>
        <w:rPr>
          <w:rFonts w:ascii="Times New Roman" w:hAnsi="Times New Roman" w:eastAsia="Calibri" w:cs="Times New Roman"/>
          <w:sz w:val="28"/>
          <w:szCs w:val="28"/>
        </w:rPr>
        <w:t>.30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Головуючий</w:t>
      </w:r>
      <w:r>
        <w:rPr>
          <w:rFonts w:ascii="Times New Roman" w:hAnsi="Times New Roman" w:eastAsia="Calibri" w:cs="Times New Roman"/>
          <w:sz w:val="28"/>
          <w:szCs w:val="28"/>
        </w:rPr>
        <w:t>: Надал Сергій.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>: Гірчак Ігор, Дідич Володимир, Корнутяк Володимир, Крисоватий Ігор,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Надал Сергій, Остапчук Вікторія, Стемковський Владислав,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Хімейчук Іван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Якимчук Петро.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>: Кошулінський Руслан,  Кузьма Ольга, Осадця Сергій, Солтис Віктор,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Татарин Богдан, Туткалюк Ольга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членів виконавчого комітету.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усунення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порушень</w:t>
      </w:r>
    </w:p>
    <w:p>
      <w:pPr>
        <w:pStyle w:val="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r>
        <w:rPr>
          <w:rFonts w:ascii="Times New Roman" w:hAnsi="Times New Roman" w:cs="Times New Roman"/>
          <w:sz w:val="28"/>
          <w:szCs w:val="28"/>
          <w:lang w:val="uk-UA"/>
        </w:rPr>
        <w:t>Владислав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Стемковський.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ГОЛОСУВАННЯ: за –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, проти – 0, утримались – 0.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672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Сергій НАДАЛ</w:t>
      </w:r>
    </w:p>
    <w:p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Ірина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uk-UA"/>
        </w:rPr>
        <w:t xml:space="preserve"> Чорній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0674472610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lang w:val="ru-RU"/>
        </w:rPr>
      </w:pPr>
    </w:p>
    <w:p/>
    <w:p/>
    <w:p/>
    <w:p/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E37CE"/>
    <w:multiLevelType w:val="multilevel"/>
    <w:tmpl w:val="233E37CE"/>
    <w:lvl w:ilvl="0" w:tentative="0">
      <w:start w:val="23"/>
      <w:numFmt w:val="bullet"/>
      <w:lvlText w:val="-"/>
      <w:lvlJc w:val="left"/>
      <w:pPr>
        <w:ind w:left="1068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3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2021-08-06T12:23:11Z</dcterms:created>
  <dc:creator>d03-shulga</dc:creator>
  <cp:lastModifiedBy>d03-shulga</cp:lastModifiedBy>
  <dcterms:modified xsi:type="dcterms:W3CDTF">2021-08-06T12:27:30Z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