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7"/>
          <w:tab w:val="left" w:pos="10065"/>
        </w:tabs>
        <w:spacing w:beforeLines="0" w:after="0" w:afterLines="0" w:line="360" w:lineRule="auto"/>
        <w:ind w:right="1841" w:firstLine="709"/>
        <w:jc w:val="center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cs="Times New Roman"/>
          <w:sz w:val="28"/>
          <w:szCs w:val="28"/>
          <w:lang w:val="uk-UA"/>
        </w:rPr>
        <w:t xml:space="preserve">                   </w:t>
      </w:r>
      <w:r>
        <w:rPr>
          <w:rFonts w:hint="default" w:cs="Times New Roman"/>
          <w:color w:val="2E74B5"/>
          <w:sz w:val="22"/>
          <w:szCs w:val="22"/>
          <w:lang w:eastAsia="ru-RU"/>
        </w:rPr>
        <w:drawing>
          <wp:inline distT="0" distB="0" distL="114300" distR="114300">
            <wp:extent cx="519430" cy="731520"/>
            <wp:effectExtent l="0" t="0" r="13970" b="11430"/>
            <wp:docPr id="1" name="Изображение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Blank-Rozpor-(blue)-01"/>
                    <pic:cNvPicPr>
                      <a:picLocks noChangeAspect="1"/>
                    </pic:cNvPicPr>
                  </pic:nvPicPr>
                  <pic:blipFill>
                    <a:blip r:embed="rId7"/>
                    <a:srcRect l="4208" r="4208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="0" w:afterLines="0" w:line="240" w:lineRule="auto"/>
        <w:ind w:left="1701" w:right="-143" w:hanging="1418"/>
        <w:jc w:val="center"/>
        <w:rPr>
          <w:rFonts w:hint="default" w:ascii="Times New Roman" w:cs="Times New Roman"/>
          <w:b/>
          <w:sz w:val="36"/>
          <w:szCs w:val="36"/>
          <w:lang w:val="uk-UA" w:eastAsia="ru-RU"/>
        </w:rPr>
      </w:pPr>
      <w:r>
        <w:rPr>
          <w:rFonts w:hint="default" w:ascii="Times New Roman" w:cs="Times New Roman"/>
          <w:b/>
          <w:sz w:val="36"/>
          <w:szCs w:val="36"/>
          <w:lang w:val="uk-UA" w:eastAsia="ru-RU"/>
        </w:rPr>
        <w:t xml:space="preserve">Тернопільська міська рада </w:t>
      </w:r>
    </w:p>
    <w:p>
      <w:pPr>
        <w:spacing w:beforeLines="0" w:after="0" w:afterLines="0" w:line="240" w:lineRule="auto"/>
        <w:ind w:left="1701" w:right="-143" w:hanging="1418"/>
        <w:jc w:val="center"/>
        <w:rPr>
          <w:rFonts w:hint="default" w:ascii="Times New Roman" w:cs="Times New Roman"/>
          <w:b/>
          <w:sz w:val="36"/>
          <w:szCs w:val="36"/>
          <w:lang w:val="uk-UA" w:eastAsia="ru-RU"/>
        </w:rPr>
      </w:pPr>
      <w:r>
        <w:rPr>
          <w:rFonts w:hint="default" w:ascii="Times New Roman" w:cs="Times New Roman"/>
          <w:b/>
          <w:sz w:val="36"/>
          <w:szCs w:val="36"/>
          <w:lang w:val="uk-UA" w:eastAsia="ru-RU"/>
        </w:rPr>
        <w:t>восьмого скликання</w:t>
      </w:r>
    </w:p>
    <w:p>
      <w:pPr>
        <w:spacing w:beforeLines="0" w:after="0" w:afterLines="0" w:line="240" w:lineRule="auto"/>
        <w:ind w:left="1701" w:hanging="1418"/>
        <w:jc w:val="center"/>
        <w:rPr>
          <w:rFonts w:hint="default" w:ascii="Times New Roman" w:cs="Times New Roman"/>
          <w:b/>
          <w:sz w:val="28"/>
          <w:szCs w:val="28"/>
          <w:lang w:val="uk-UA" w:eastAsia="ru-RU"/>
        </w:rPr>
      </w:pPr>
    </w:p>
    <w:p>
      <w:pPr>
        <w:spacing w:beforeLines="0" w:after="0" w:afterLines="0" w:line="240" w:lineRule="auto"/>
        <w:ind w:left="1701" w:hanging="1418"/>
        <w:jc w:val="center"/>
        <w:rPr>
          <w:rFonts w:hint="default" w:ascii="Times New Roman" w:cs="Times New Roman"/>
          <w:b/>
          <w:sz w:val="32"/>
          <w:szCs w:val="32"/>
          <w:lang w:val="uk-UA" w:eastAsia="ru-RU"/>
        </w:rPr>
      </w:pPr>
      <w:r>
        <w:rPr>
          <w:rFonts w:hint="default" w:ascii="Times New Roman" w:cs="Times New Roman"/>
          <w:b/>
          <w:sz w:val="32"/>
          <w:szCs w:val="32"/>
          <w:lang w:val="uk-UA" w:eastAsia="ru-RU"/>
        </w:rPr>
        <w:t>Протокол № 37</w:t>
      </w:r>
    </w:p>
    <w:p>
      <w:pPr>
        <w:spacing w:beforeLines="0" w:after="0" w:afterLines="0" w:line="240" w:lineRule="auto"/>
        <w:ind w:left="1701" w:hanging="1418"/>
        <w:jc w:val="center"/>
        <w:rPr>
          <w:rFonts w:hint="default" w:ascii="Times New Roman" w:cs="Times New Roman"/>
          <w:b/>
          <w:sz w:val="28"/>
          <w:szCs w:val="28"/>
          <w:lang w:val="uk-UA" w:eastAsia="ru-RU"/>
        </w:rPr>
      </w:pPr>
      <w:r>
        <w:rPr>
          <w:rFonts w:hint="default" w:ascii="Times New Roman" w:cs="Times New Roman"/>
          <w:b/>
          <w:sz w:val="28"/>
          <w:szCs w:val="28"/>
          <w:lang w:val="uk-UA" w:eastAsia="ru-RU"/>
        </w:rPr>
        <w:t>засідання виконавчого комітету міської ради</w:t>
      </w:r>
    </w:p>
    <w:p>
      <w:pPr>
        <w:spacing w:beforeLines="0" w:after="0" w:afterLines="0" w:line="240" w:lineRule="auto"/>
        <w:ind w:left="1701" w:hanging="1418"/>
        <w:jc w:val="center"/>
        <w:rPr>
          <w:rFonts w:hint="default" w:ascii="Times New Roman" w:cs="Times New Roman"/>
          <w:b/>
          <w:sz w:val="28"/>
          <w:szCs w:val="28"/>
          <w:lang w:val="uk-UA" w:eastAsia="ru-RU"/>
        </w:rPr>
      </w:pPr>
    </w:p>
    <w:p>
      <w:pPr>
        <w:spacing w:beforeLines="0" w:after="0" w:afterLines="0" w:line="240" w:lineRule="auto"/>
        <w:ind w:left="1701" w:hanging="1418"/>
        <w:jc w:val="center"/>
        <w:rPr>
          <w:rFonts w:hint="default" w:ascii="Times New Roman" w:cs="Times New Roman"/>
          <w:b/>
          <w:sz w:val="28"/>
          <w:szCs w:val="28"/>
          <w:lang w:val="uk-UA" w:eastAsia="ru-RU"/>
        </w:rPr>
      </w:pPr>
    </w:p>
    <w:p>
      <w:pPr>
        <w:spacing w:beforeLines="0" w:after="0" w:afterLines="0" w:line="240" w:lineRule="auto"/>
        <w:ind w:left="1701" w:hanging="1418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 xml:space="preserve">07.07.2021 </w:t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</w:p>
    <w:p>
      <w:pPr>
        <w:spacing w:beforeLines="0" w:after="0" w:afterLines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</w:p>
    <w:p>
      <w:pPr>
        <w:spacing w:beforeLines="0" w:after="0" w:afterLines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Початок засідання</w:t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>09.00</w:t>
      </w:r>
    </w:p>
    <w:p>
      <w:pPr>
        <w:spacing w:beforeLines="0" w:after="0" w:afterLines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 xml:space="preserve">Місце засідання </w:t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cs="Times New Roman"/>
          <w:sz w:val="28"/>
          <w:szCs w:val="28"/>
          <w:lang w:val="uk-UA" w:eastAsia="ru-RU"/>
        </w:rPr>
        <w:t>м.Тернопіль, вул.Листопадова,5</w:t>
      </w:r>
    </w:p>
    <w:p>
      <w:pPr>
        <w:spacing w:beforeLines="0" w:after="0" w:afterLines="0" w:line="240" w:lineRule="auto"/>
        <w:ind w:left="4248" w:firstLine="708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приміщення міської ради</w:t>
      </w:r>
    </w:p>
    <w:p>
      <w:pPr>
        <w:spacing w:beforeLines="0" w:after="0" w:afterLines="0" w:line="240" w:lineRule="auto"/>
        <w:ind w:left="4248" w:firstLine="708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«зелена кімната»</w:t>
      </w:r>
    </w:p>
    <w:p>
      <w:pPr>
        <w:spacing w:beforeLines="0" w:after="0" w:afterLines="0" w:line="240" w:lineRule="auto"/>
        <w:rPr>
          <w:rFonts w:hint="default" w:ascii="Times New Roman" w:cs="Times New Roman"/>
          <w:b/>
          <w:sz w:val="26"/>
          <w:szCs w:val="26"/>
          <w:lang w:val="uk-UA" w:eastAsia="ru-RU"/>
        </w:rPr>
      </w:pPr>
    </w:p>
    <w:p>
      <w:pPr>
        <w:spacing w:beforeLines="0" w:after="0" w:afterLines="0" w:line="240" w:lineRule="auto"/>
        <w:rPr>
          <w:rFonts w:hint="default" w:ascii="Times New Roman" w:cs="Times New Roman"/>
          <w:sz w:val="26"/>
          <w:szCs w:val="26"/>
          <w:lang w:val="uk-UA" w:eastAsia="ru-RU"/>
        </w:rPr>
      </w:pPr>
      <w:r>
        <w:rPr>
          <w:rFonts w:hint="default" w:ascii="Times New Roman" w:cs="Times New Roman"/>
          <w:b/>
          <w:sz w:val="26"/>
          <w:szCs w:val="26"/>
          <w:lang w:val="uk-UA" w:eastAsia="ru-RU"/>
        </w:rPr>
        <w:t>Головуючий</w:t>
      </w:r>
      <w:r>
        <w:rPr>
          <w:rFonts w:hint="default" w:ascii="Times New Roman" w:cs="Times New Roman"/>
          <w:sz w:val="26"/>
          <w:szCs w:val="26"/>
          <w:lang w:val="uk-UA" w:eastAsia="ru-RU"/>
        </w:rPr>
        <w:t>: Надал Сергій</w:t>
      </w:r>
    </w:p>
    <w:p>
      <w:pPr>
        <w:spacing w:beforeLines="0" w:after="0" w:afterLines="0" w:line="240" w:lineRule="auto"/>
        <w:rPr>
          <w:rFonts w:hint="default" w:ascii="Times New Roman" w:cs="Times New Roman"/>
          <w:sz w:val="26"/>
          <w:szCs w:val="26"/>
          <w:lang w:val="uk-UA" w:eastAsia="ru-RU"/>
        </w:rPr>
      </w:pPr>
      <w:r>
        <w:rPr>
          <w:rFonts w:hint="default" w:ascii="Times New Roman" w:cs="Times New Roman"/>
          <w:sz w:val="26"/>
          <w:szCs w:val="26"/>
          <w:lang w:val="uk-UA" w:eastAsia="ru-RU"/>
        </w:rPr>
        <w:t>Секретар: Чорній Ірина</w:t>
      </w:r>
    </w:p>
    <w:p>
      <w:pPr>
        <w:spacing w:beforeLines="0" w:after="0" w:afterLines="0" w:line="240" w:lineRule="auto"/>
        <w:rPr>
          <w:rFonts w:hint="default" w:ascii="Times New Roman" w:cs="Times New Roman"/>
          <w:b/>
          <w:sz w:val="26"/>
          <w:szCs w:val="26"/>
          <w:lang w:val="uk-UA" w:eastAsia="ru-RU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sz w:val="26"/>
          <w:szCs w:val="26"/>
          <w:lang w:val="uk-UA" w:eastAsia="ru-RU"/>
        </w:rPr>
      </w:pPr>
      <w:r>
        <w:rPr>
          <w:rFonts w:hint="default" w:ascii="Times New Roman" w:cs="Times New Roman"/>
          <w:b/>
          <w:sz w:val="26"/>
          <w:szCs w:val="26"/>
          <w:lang w:val="uk-UA" w:eastAsia="ru-RU"/>
        </w:rPr>
        <w:t xml:space="preserve">Присутні на засіданні </w:t>
      </w:r>
      <w:r>
        <w:rPr>
          <w:rFonts w:hint="default" w:ascii="Times New Roman" w:cs="Times New Roman"/>
          <w:sz w:val="26"/>
          <w:szCs w:val="26"/>
          <w:lang w:val="uk-UA" w:eastAsia="ru-RU"/>
        </w:rPr>
        <w:t>: Гірчак Ігор, Дідич Володимир,  Надал Сергій, Остапчук Вікторія, Солтис Віктор,  Туткалюк Ольга, Хімейчук Іван, Якимчук Петро.</w:t>
      </w: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sz w:val="26"/>
          <w:szCs w:val="26"/>
          <w:lang w:val="uk-UA" w:eastAsia="ru-RU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sz w:val="26"/>
          <w:szCs w:val="26"/>
          <w:lang w:val="uk-UA" w:eastAsia="ru-RU"/>
        </w:rPr>
      </w:pPr>
      <w:r>
        <w:rPr>
          <w:rFonts w:hint="default" w:ascii="Times New Roman" w:cs="Times New Roman"/>
          <w:b/>
          <w:sz w:val="26"/>
          <w:szCs w:val="26"/>
          <w:lang w:val="uk-UA" w:eastAsia="ru-RU"/>
        </w:rPr>
        <w:t>Присутні за допомогою дистанційного (</w:t>
      </w:r>
      <w:r>
        <w:rPr>
          <w:rFonts w:hint="default" w:ascii="Times New Roman" w:cs="Times New Roman"/>
          <w:b/>
          <w:i/>
          <w:sz w:val="26"/>
          <w:szCs w:val="26"/>
          <w:lang w:val="en-US" w:eastAsia="ru-RU"/>
        </w:rPr>
        <w:t>skype</w:t>
      </w:r>
      <w:r>
        <w:rPr>
          <w:rFonts w:hint="default" w:ascii="Times New Roman" w:cs="Times New Roman"/>
          <w:b/>
          <w:sz w:val="26"/>
          <w:szCs w:val="26"/>
          <w:lang w:val="uk-UA" w:eastAsia="ru-RU"/>
        </w:rPr>
        <w:t>) зв’язку:</w:t>
      </w:r>
      <w:r>
        <w:rPr>
          <w:rFonts w:hint="default" w:ascii="Times New Roman" w:cs="Times New Roman"/>
          <w:sz w:val="26"/>
          <w:szCs w:val="26"/>
          <w:lang w:val="uk-UA" w:eastAsia="ru-RU"/>
        </w:rPr>
        <w:t xml:space="preserve"> Корнутяк Володимир, Кошулінський Руслан, Кузьма Ольга, Татарин Богдан. </w:t>
      </w:r>
    </w:p>
    <w:p>
      <w:pPr>
        <w:spacing w:beforeLines="0" w:after="0" w:afterLines="0" w:line="240" w:lineRule="auto"/>
        <w:rPr>
          <w:rFonts w:hint="default" w:ascii="Times New Roman" w:cs="Times New Roman"/>
          <w:sz w:val="26"/>
          <w:szCs w:val="26"/>
          <w:lang w:val="uk-UA" w:eastAsia="ru-RU"/>
        </w:rPr>
      </w:pP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cs="Times New Roman"/>
          <w:sz w:val="26"/>
          <w:szCs w:val="26"/>
          <w:lang w:val="uk-UA" w:eastAsia="ru-RU"/>
        </w:rPr>
        <w:t>Крисоватий Ігор,</w:t>
      </w:r>
      <w:r>
        <w:rPr>
          <w:rFonts w:ascii="Times New Roman" w:hAnsi="Times New Roman" w:cs="Times New Roman"/>
          <w:sz w:val="26"/>
          <w:szCs w:val="26"/>
        </w:rPr>
        <w:t xml:space="preserve">  Осадця Сергій, </w:t>
      </w:r>
      <w:r>
        <w:rPr>
          <w:rFonts w:hint="default" w:ascii="Times New Roman" w:cs="Times New Roman"/>
          <w:sz w:val="26"/>
          <w:szCs w:val="26"/>
          <w:lang w:val="uk-UA" w:eastAsia="ru-RU"/>
        </w:rPr>
        <w:t>Стемковський Владислав.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6"/>
          <w:szCs w:val="26"/>
          <w:lang w:val="uk-UA" w:eastAsia="ru-RU"/>
        </w:rPr>
      </w:pPr>
    </w:p>
    <w:p>
      <w:pPr>
        <w:spacing w:beforeLines="0" w:after="0" w:afterLines="0" w:line="240" w:lineRule="auto"/>
        <w:rPr>
          <w:rFonts w:hint="default" w:ascii="Times New Roman" w:cs="Times New Roman"/>
          <w:sz w:val="26"/>
          <w:szCs w:val="26"/>
          <w:lang w:val="uk-UA" w:eastAsia="ru-RU"/>
        </w:rPr>
      </w:pPr>
      <w:r>
        <w:rPr>
          <w:rFonts w:hint="default" w:ascii="Times New Roman" w:cs="Times New Roman"/>
          <w:sz w:val="26"/>
          <w:szCs w:val="26"/>
          <w:lang w:val="uk-UA" w:eastAsia="ru-RU"/>
        </w:rPr>
        <w:t>Кворум є – 12 членів виконавчого комітету</w:t>
      </w:r>
    </w:p>
    <w:p>
      <w:pPr>
        <w:spacing w:beforeLines="0" w:after="0" w:afterLines="0" w:line="240" w:lineRule="auto"/>
        <w:rPr>
          <w:rFonts w:hint="default" w:ascii="Times New Roman" w:cs="Times New Roman"/>
          <w:b/>
          <w:sz w:val="26"/>
          <w:szCs w:val="26"/>
          <w:lang w:val="uk-UA" w:eastAsia="ru-RU"/>
        </w:rPr>
      </w:pPr>
    </w:p>
    <w:p>
      <w:pPr>
        <w:spacing w:beforeLines="0" w:after="0" w:afterLines="0" w:line="240" w:lineRule="auto"/>
        <w:ind w:left="1701" w:hanging="1701"/>
        <w:jc w:val="both"/>
        <w:rPr>
          <w:rFonts w:hint="default" w:ascii="Times New Roman" w:cs="Times New Roman"/>
          <w:sz w:val="26"/>
          <w:szCs w:val="26"/>
          <w:lang w:val="uk-UA" w:eastAsia="ru-RU"/>
        </w:rPr>
      </w:pPr>
      <w:r>
        <w:rPr>
          <w:rFonts w:hint="default" w:ascii="Times New Roman" w:cs="Times New Roman"/>
          <w:b/>
          <w:sz w:val="26"/>
          <w:szCs w:val="26"/>
          <w:lang w:val="uk-UA" w:eastAsia="ru-RU"/>
        </w:rPr>
        <w:t>Запрошені</w:t>
      </w:r>
      <w:r>
        <w:rPr>
          <w:rFonts w:hint="default" w:ascii="Times New Roman" w:cs="Times New Roman"/>
          <w:sz w:val="26"/>
          <w:szCs w:val="26"/>
          <w:lang w:val="uk-UA" w:eastAsia="ru-RU"/>
        </w:rPr>
        <w:t>: Сопільняк Мирослав, Чорній Ірина.</w:t>
      </w:r>
    </w:p>
    <w:p>
      <w:pPr>
        <w:tabs>
          <w:tab w:val="left" w:pos="8647"/>
          <w:tab w:val="left" w:pos="10065"/>
        </w:tabs>
        <w:spacing w:beforeLines="0" w:after="0" w:afterLines="0" w:line="360" w:lineRule="auto"/>
        <w:ind w:right="1841" w:firstLine="709"/>
        <w:jc w:val="right"/>
        <w:rPr>
          <w:rFonts w:hint="default" w:ascii="Times New Roman" w:cs="Times New Roman"/>
          <w:sz w:val="28"/>
          <w:szCs w:val="28"/>
          <w:lang w:val="uk-UA"/>
        </w:rPr>
      </w:pPr>
    </w:p>
    <w:p>
      <w:pPr>
        <w:spacing w:beforeLines="0" w:after="0" w:afterLines="0" w:line="360" w:lineRule="auto"/>
        <w:ind w:firstLine="709"/>
        <w:jc w:val="right"/>
        <w:rPr>
          <w:rFonts w:hint="default" w:ascii="Times New Roman" w:cs="Times New Roman"/>
          <w:sz w:val="28"/>
          <w:szCs w:val="28"/>
          <w:lang w:val="uk-UA"/>
        </w:rPr>
      </w:pPr>
    </w:p>
    <w:p>
      <w:pPr>
        <w:spacing w:beforeLines="0" w:after="0" w:afterLines="0" w:line="240" w:lineRule="auto"/>
        <w:jc w:val="center"/>
        <w:rPr>
          <w:rFonts w:hint="default" w:ascii="Times New Roman" w:cs="Times New Roman"/>
          <w:b/>
          <w:sz w:val="26"/>
          <w:szCs w:val="26"/>
          <w:lang w:val="uk-UA" w:eastAsia="ru-RU"/>
        </w:rPr>
      </w:pPr>
      <w:bookmarkStart w:id="0" w:name="OLE_LINK4"/>
      <w:bookmarkEnd w:id="0"/>
      <w:bookmarkStart w:id="1" w:name="OLE_LINK25"/>
      <w:bookmarkEnd w:id="1"/>
      <w:bookmarkStart w:id="2" w:name="OLE_LINK3"/>
      <w:bookmarkEnd w:id="2"/>
      <w:r>
        <w:rPr>
          <w:rFonts w:hint="default" w:ascii="Times New Roman" w:cs="Times New Roman"/>
          <w:b/>
          <w:sz w:val="26"/>
          <w:szCs w:val="26"/>
          <w:lang w:val="uk-UA" w:eastAsia="ru-RU"/>
        </w:rPr>
        <w:t xml:space="preserve">Засідання проводилось в </w:t>
      </w:r>
      <w:r>
        <w:rPr>
          <w:rFonts w:hint="default" w:ascii="Times New Roman" w:cs="Times New Roman"/>
          <w:b/>
          <w:i/>
          <w:sz w:val="26"/>
          <w:szCs w:val="26"/>
          <w:lang w:val="uk-UA" w:eastAsia="ru-RU"/>
        </w:rPr>
        <w:t>онлайн</w:t>
      </w:r>
      <w:r>
        <w:rPr>
          <w:rFonts w:hint="default" w:ascii="Times New Roman" w:cs="Times New Roman"/>
          <w:b/>
          <w:sz w:val="26"/>
          <w:szCs w:val="26"/>
          <w:lang w:val="uk-UA" w:eastAsia="ru-RU"/>
        </w:rPr>
        <w:t xml:space="preserve"> режимі та за допомогою дистанційного </w:t>
      </w:r>
    </w:p>
    <w:p>
      <w:pPr>
        <w:spacing w:beforeLines="0" w:after="0" w:afterLines="0" w:line="240" w:lineRule="auto"/>
        <w:jc w:val="center"/>
        <w:rPr>
          <w:rFonts w:hint="default" w:ascii="Times New Roman" w:cs="Times New Roman"/>
          <w:b/>
          <w:sz w:val="26"/>
          <w:szCs w:val="26"/>
          <w:lang w:val="uk-UA" w:eastAsia="ru-RU"/>
        </w:rPr>
      </w:pPr>
      <w:r>
        <w:rPr>
          <w:rFonts w:hint="default" w:ascii="Times New Roman" w:cs="Times New Roman"/>
          <w:b/>
          <w:sz w:val="26"/>
          <w:szCs w:val="26"/>
          <w:lang w:val="uk-UA" w:eastAsia="ru-RU"/>
        </w:rPr>
        <w:t>(</w:t>
      </w:r>
      <w:r>
        <w:rPr>
          <w:rFonts w:hint="default" w:ascii="Times New Roman" w:cs="Times New Roman"/>
          <w:b/>
          <w:i/>
          <w:sz w:val="26"/>
          <w:szCs w:val="26"/>
          <w:lang w:val="en-US" w:eastAsia="ru-RU"/>
        </w:rPr>
        <w:t>skype</w:t>
      </w:r>
      <w:r>
        <w:rPr>
          <w:rFonts w:hint="default" w:ascii="Times New Roman" w:cs="Times New Roman"/>
          <w:b/>
          <w:sz w:val="26"/>
          <w:szCs w:val="26"/>
          <w:lang w:val="uk-UA" w:eastAsia="ru-RU"/>
        </w:rPr>
        <w:t>) зв’язку</w:t>
      </w:r>
    </w:p>
    <w:p>
      <w:pPr>
        <w:spacing w:beforeLines="0" w:after="0" w:afterLines="0" w:line="240" w:lineRule="auto"/>
        <w:jc w:val="center"/>
        <w:rPr>
          <w:rFonts w:hint="default" w:ascii="Times New Roman" w:cs="Times New Roman"/>
          <w:b/>
          <w:sz w:val="26"/>
          <w:szCs w:val="26"/>
          <w:lang w:val="uk-UA" w:eastAsia="ru-RU"/>
        </w:rPr>
      </w:pPr>
    </w:p>
    <w:p>
      <w:pPr>
        <w:spacing w:beforeLines="0" w:after="0" w:afterLines="0" w:line="240" w:lineRule="auto"/>
        <w:ind w:left="1412" w:hanging="1412"/>
        <w:rPr>
          <w:rFonts w:hint="default" w:ascii="Times New Roman" w:cs="Times New Roman"/>
          <w:sz w:val="26"/>
          <w:szCs w:val="26"/>
          <w:lang w:val="uk-UA" w:eastAsia="ru-RU"/>
        </w:rPr>
      </w:pPr>
      <w:r>
        <w:rPr>
          <w:rFonts w:hint="default" w:ascii="Times New Roman" w:cs="Times New Roman"/>
          <w:sz w:val="26"/>
          <w:szCs w:val="26"/>
          <w:lang w:val="uk-UA" w:eastAsia="ru-RU"/>
        </w:rPr>
        <w:t>СЛУХАЛИ: Про затвердження порядку денного засідання виконавчого комітету:</w:t>
      </w:r>
    </w:p>
    <w:p>
      <w:pPr>
        <w:spacing w:beforeLines="0" w:after="0" w:afterLines="0"/>
        <w:jc w:val="center"/>
        <w:rPr>
          <w:rFonts w:hint="default" w:ascii="Times New Roman" w:cs="Times New Roman"/>
          <w:sz w:val="26"/>
          <w:szCs w:val="26"/>
          <w:lang w:val="uk-UA"/>
        </w:rPr>
      </w:pPr>
      <w:r>
        <w:rPr>
          <w:rFonts w:hint="default" w:ascii="Times New Roman" w:cs="Times New Roman"/>
          <w:sz w:val="26"/>
          <w:szCs w:val="26"/>
          <w:lang w:val="uk-UA"/>
        </w:rPr>
        <w:t>Всього про</w:t>
      </w:r>
      <w:r>
        <w:rPr>
          <w:rFonts w:hint="default" w:ascii="Times New Roman" w:cs="Times New Roman"/>
          <w:sz w:val="26"/>
          <w:szCs w:val="26"/>
          <w:lang w:val="en-US"/>
        </w:rPr>
        <w:t>є</w:t>
      </w:r>
      <w:r>
        <w:rPr>
          <w:rFonts w:hint="default" w:ascii="Times New Roman" w:cs="Times New Roman"/>
          <w:sz w:val="26"/>
          <w:szCs w:val="26"/>
          <w:lang w:val="uk-UA"/>
        </w:rPr>
        <w:t xml:space="preserve">ктів </w:t>
      </w:r>
      <w:bookmarkStart w:id="3" w:name="OLE_LINK24"/>
      <w:bookmarkStart w:id="4" w:name="OLE_LINK8"/>
      <w:bookmarkStart w:id="5" w:name="OLE_LINK7"/>
      <w:r>
        <w:rPr>
          <w:rFonts w:hint="default" w:ascii="Times New Roman" w:cs="Times New Roman"/>
          <w:sz w:val="26"/>
          <w:szCs w:val="26"/>
          <w:lang w:val="uk-UA"/>
        </w:rPr>
        <w:t>1</w:t>
      </w:r>
      <w:bookmarkEnd w:id="3"/>
      <w:r>
        <w:rPr>
          <w:rFonts w:hint="default" w:ascii="Times New Roman" w:cs="Times New Roman"/>
          <w:sz w:val="26"/>
          <w:szCs w:val="26"/>
          <w:lang w:val="uk-UA"/>
        </w:rPr>
        <w:t>5</w:t>
      </w:r>
    </w:p>
    <w:bookmarkEnd w:id="4"/>
    <w:bookmarkEnd w:id="5"/>
    <w:tbl>
      <w:tblPr>
        <w:tblStyle w:val="3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"/>
        <w:gridCol w:w="5887"/>
        <w:gridCol w:w="242"/>
        <w:gridCol w:w="3085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bookmarkStart w:id="6" w:name="OLE_LINK19"/>
            <w:bookmarkStart w:id="7" w:name="OLE_LINK18"/>
            <w:bookmarkStart w:id="8" w:name="OLE_LINK5"/>
            <w:bookmarkStart w:id="9" w:name="OLE_LINK6"/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№ проєкту</w:t>
            </w:r>
          </w:p>
        </w:tc>
        <w:tc>
          <w:tcPr>
            <w:tcW w:w="6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Назва проєкту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Автор</w:t>
            </w:r>
          </w:p>
        </w:tc>
      </w:tr>
      <w:bookmarkEnd w:id="6"/>
      <w:bookmarkEnd w:id="7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551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Про передачу матеріальних цінностей </w:t>
            </w:r>
          </w:p>
        </w:tc>
        <w:tc>
          <w:tcPr>
            <w:tcW w:w="332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Токарчук І.Р.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552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безоплатну передачу на баланс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майна комунальної власності</w:t>
            </w:r>
          </w:p>
        </w:tc>
        <w:tc>
          <w:tcPr>
            <w:tcW w:w="332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Ковдриш С. В.</w:t>
            </w:r>
          </w:p>
        </w:tc>
      </w:tr>
    </w:tbl>
    <w:p>
      <w:pPr>
        <w:spacing w:beforeLines="0" w:after="0" w:afterLines="0" w:line="240" w:lineRule="auto"/>
        <w:jc w:val="right"/>
        <w:rPr>
          <w:rFonts w:hint="default" w:ascii="Times New Roman" w:hAnsi="Times New Roman" w:cs="Times New Roman"/>
          <w:b/>
          <w:sz w:val="26"/>
          <w:szCs w:val="26"/>
        </w:rPr>
        <w:sectPr>
          <w:pgSz w:w="11906" w:h="16838"/>
          <w:pgMar w:top="1440" w:right="1080" w:bottom="1440" w:left="1080" w:header="708" w:footer="708" w:gutter="0"/>
          <w:cols w:space="708" w:num="1"/>
          <w:docGrid w:linePitch="360" w:charSpace="0"/>
        </w:sectPr>
      </w:pPr>
    </w:p>
    <w:tbl>
      <w:tblPr>
        <w:tblStyle w:val="3"/>
        <w:tblW w:w="10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887"/>
        <w:gridCol w:w="3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553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безоплатну передачу на баланс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майна комунальної власності 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Ковдриш С. 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554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надання дозволу на розміщення зовнішньої реклами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Дейнека Ю.П.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555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надання дозволу на розміщення зовнішньої реклами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Дейнека Ю.П.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556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внесення змін до рішення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виконавчого комітету від 20 січня 2021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№15 "Про виділення коштів для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фінансової підтримки комунального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підприємства «Тернопільелектротранс»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Вітрук О.П.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557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Про встановлення режиму роботи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закладам торгівлі, побуту та ресторанного господарства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Горєва Г.М.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558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включення об’єкту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до Переліку першого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типу та передачу в оренду майна комунальної власності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 шляхом проведення аукціону 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Похиляк О.П.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559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надання дозволу на дарування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квартири на ім’я малолітньої дитини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Білінська Х.В.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560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надання дозволу на дарування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квартири, де діти мають право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користування житловим приміщенням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Білінська Х.В.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561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надання дозволу на дарування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квартири, де діти мають право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користування житловим приміщенням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Білінська Х.В.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562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надання дозволу на дарування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 xml:space="preserve">частин квартири на ім’я дітей 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Білінська Х.В.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563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надання дозволу на укладання договору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купівлі-продажу частини квартири, де малолітня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дитина є співвласником житла та інша малолітня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дитина має право користування житловим приміщенням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Білінська Х.В.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564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погодження неповнолітній дитині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укладання договору купівлі- продажу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частини квартири в її користь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Білінська Х.В.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565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Про звільнення від сплати за оренду майна комунальної власності</w:t>
            </w:r>
          </w:p>
        </w:tc>
        <w:tc>
          <w:tcPr>
            <w:tcW w:w="33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Білінська Х.В.</w:t>
            </w:r>
          </w:p>
        </w:tc>
      </w:tr>
    </w:tbl>
    <w:p>
      <w:pPr>
        <w:spacing w:beforeLines="0" w:after="0" w:afterLines="0" w:line="240" w:lineRule="auto"/>
        <w:rPr>
          <w:rFonts w:hint="default" w:ascii="Times New Roman" w:cs="Times New Roman"/>
          <w:sz w:val="24"/>
          <w:szCs w:val="24"/>
          <w:lang w:val="uk-UA" w:eastAsia="ru-RU"/>
        </w:rPr>
      </w:pPr>
    </w:p>
    <w:p>
      <w:pPr>
        <w:spacing w:beforeLines="0" w:after="0" w:afterLines="0" w:line="240" w:lineRule="auto"/>
        <w:rPr>
          <w:rFonts w:hint="default" w:ascii="Times New Roman" w:cs="Times New Roman"/>
          <w:sz w:val="24"/>
          <w:szCs w:val="24"/>
          <w:lang w:val="uk-UA" w:eastAsia="ru-RU"/>
        </w:rPr>
      </w:pPr>
    </w:p>
    <w:p>
      <w:pPr>
        <w:spacing w:beforeLines="0" w:after="0" w:afterLines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ІНФОРМУВАВ: Сергій Надал.</w:t>
      </w:r>
    </w:p>
    <w:p>
      <w:pPr>
        <w:spacing w:beforeLines="0" w:after="0" w:afterLines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ГОЛОСУВАННЯ: за –</w:t>
      </w:r>
      <w:r>
        <w:rPr>
          <w:rFonts w:hint="default" w:ascii="Times New Roman" w:cs="Times New Roman"/>
          <w:sz w:val="28"/>
          <w:szCs w:val="28"/>
          <w:lang w:eastAsia="ru-RU"/>
        </w:rPr>
        <w:t xml:space="preserve">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cs="Times New Roman"/>
          <w:sz w:val="28"/>
          <w:szCs w:val="28"/>
          <w:lang w:eastAsia="ru-RU"/>
        </w:rPr>
        <w:t xml:space="preserve">   </w:t>
      </w:r>
      <w:r>
        <w:rPr>
          <w:rFonts w:hint="default" w:ascii="Times New Roman" w:cs="Times New Roman"/>
          <w:sz w:val="28"/>
          <w:szCs w:val="28"/>
          <w:lang w:val="uk-UA" w:eastAsia="ru-RU"/>
        </w:rPr>
        <w:t xml:space="preserve">, проти – 0 </w:t>
      </w:r>
      <w:r>
        <w:rPr>
          <w:rFonts w:hint="default" w:ascii="Times New Roman" w:cs="Times New Roman"/>
          <w:sz w:val="28"/>
          <w:szCs w:val="28"/>
          <w:lang w:eastAsia="ru-RU"/>
        </w:rPr>
        <w:t xml:space="preserve">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, утримались – 0.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затвердити за виключенням питан</w:t>
      </w:r>
      <w:r>
        <w:rPr>
          <w:rFonts w:ascii="Times New Roman" w:cs="Times New Roman"/>
          <w:sz w:val="28"/>
          <w:szCs w:val="28"/>
          <w:lang w:val="uk-UA"/>
        </w:rPr>
        <w:t>ня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565 </w:t>
      </w:r>
      <w:r>
        <w:rPr>
          <w:rFonts w:ascii="Times New Roman" w:hAnsi="Times New Roman" w:cs="Times New Roman"/>
          <w:sz w:val="28"/>
          <w:szCs w:val="28"/>
        </w:rPr>
        <w:t xml:space="preserve">і взяти за основу </w:t>
      </w:r>
      <w:r>
        <w:rPr>
          <w:rFonts w:hint="default" w:asci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питан</w:t>
      </w:r>
      <w:r>
        <w:rPr>
          <w:rFonts w:asci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порядку денного засідання виконавчого комітету.</w:t>
      </w:r>
    </w:p>
    <w:p>
      <w:pPr>
        <w:spacing w:beforeLines="0" w:after="0" w:afterLines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</w:p>
    <w:p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Lines="0" w:after="0" w:afterLines="0" w:line="240" w:lineRule="auto"/>
        <w:ind w:right="-143"/>
        <w:jc w:val="both"/>
        <w:rPr>
          <w:rFonts w:hint="default" w:ascii="Times New Roman" w:cs="Times New Roman"/>
          <w:color w:val="000000"/>
          <w:sz w:val="28"/>
          <w:szCs w:val="28"/>
          <w:lang w:val="uk-UA" w:eastAsia="ru-RU"/>
        </w:rPr>
      </w:pPr>
      <w:r>
        <w:rPr>
          <w:rFonts w:hint="default" w:ascii="Times New Roman" w:cs="Times New Roman"/>
          <w:color w:val="000000"/>
          <w:sz w:val="28"/>
          <w:szCs w:val="28"/>
          <w:lang w:val="uk-UA" w:eastAsia="ru-RU"/>
        </w:rPr>
        <w:t>СЛУХАЛИ: Пропозицію включити до порядку денного засідання виконавчого комітету додаткові питання:</w:t>
      </w:r>
    </w:p>
    <w:p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Lines="0" w:after="0" w:afterLines="0" w:line="240" w:lineRule="auto"/>
        <w:ind w:right="-143"/>
        <w:jc w:val="both"/>
        <w:rPr>
          <w:rFonts w:hint="default" w:ascii="Times New Roman" w:cs="Times New Roman"/>
          <w:color w:val="000000"/>
          <w:sz w:val="28"/>
          <w:szCs w:val="28"/>
          <w:lang w:val="en-US" w:eastAsia="ru-RU"/>
        </w:rPr>
      </w:pPr>
    </w:p>
    <w:p>
      <w:pPr>
        <w:spacing w:beforeLines="0" w:after="0" w:afterLines="0"/>
        <w:jc w:val="center"/>
        <w:rPr>
          <w:rFonts w:hint="default" w:ascii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  <w:lang w:val="uk-UA" w:eastAsia="ru-RU"/>
        </w:rPr>
        <w:t>Всього внесено проектів 8</w:t>
      </w:r>
    </w:p>
    <w:p>
      <w:pPr>
        <w:spacing w:beforeLines="0" w:after="0" w:afterLines="0"/>
        <w:jc w:val="center"/>
        <w:rPr>
          <w:rFonts w:hint="default" w:ascii="Times New Roman" w:hAnsi="Times New Roman" w:cs="Times New Roman"/>
          <w:color w:val="000000"/>
          <w:sz w:val="26"/>
          <w:szCs w:val="26"/>
          <w:lang w:val="uk-UA" w:eastAsia="ru-RU"/>
        </w:rPr>
      </w:pPr>
    </w:p>
    <w:tbl>
      <w:tblPr>
        <w:tblStyle w:val="3"/>
        <w:tblW w:w="107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"/>
        <w:gridCol w:w="5887"/>
        <w:gridCol w:w="242"/>
        <w:gridCol w:w="3085"/>
        <w:gridCol w:w="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614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Назва проєкту рішення</w:t>
            </w:r>
          </w:p>
        </w:tc>
        <w:tc>
          <w:tcPr>
            <w:tcW w:w="311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Розробник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bookmarkStart w:id="10" w:name="OLE_LINK49"/>
            <w:bookmarkStart w:id="11" w:name="OLE_LINK50"/>
            <w:bookmarkStart w:id="12" w:name="OLE_LINK51"/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затвердження висновку служби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у справах дітей управління сім’ї,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молодіжної політики та захисту дітей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підтвердження місця проживання дитини,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Пронишин Тетяни Володимирівни,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23.07.2006 року народження, для її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тимчасового виїзду за межі України</w:t>
            </w:r>
            <w:bookmarkEnd w:id="10"/>
            <w:bookmarkEnd w:id="11"/>
            <w:bookmarkEnd w:id="12"/>
          </w:p>
        </w:tc>
        <w:tc>
          <w:tcPr>
            <w:tcW w:w="332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bookmarkStart w:id="13" w:name="OLE_LINK52"/>
            <w:bookmarkStart w:id="14" w:name="OLE_LINK53"/>
            <w:r>
              <w:rPr>
                <w:rFonts w:hint="default" w:ascii="Times New Roman" w:hAnsi="Times New Roman" w:cs="Times New Roman"/>
                <w:sz w:val="26"/>
                <w:szCs w:val="26"/>
              </w:rPr>
              <w:t>Білінська Х.В.</w:t>
            </w:r>
            <w:bookmarkEnd w:id="13"/>
            <w:bookmarkEnd w:id="1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0" w:type="dxa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затвердження висновку служби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у справах дітей управління сім’ї,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молодіжної політики та захисту дітей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підтвердження місця проживання дитини,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Пограничної Діани Олександрівни,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10.10.2005 року народження,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для її тимчасового виїзду за межі України</w:t>
            </w:r>
          </w:p>
        </w:tc>
        <w:tc>
          <w:tcPr>
            <w:tcW w:w="332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Білінська Х.В.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затвердження висновку служби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у справах дітей управління сім’ї,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молодіжної політики та захисту дітей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підтвердження місця проживання дитини,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Гудима Мілани Ярославівни,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20.12.2016 року народження,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для її тимчасового виїзду за межі України</w:t>
            </w:r>
          </w:p>
        </w:tc>
        <w:tc>
          <w:tcPr>
            <w:tcW w:w="332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Білінська Х.В.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усунення порушень у сфері благоустрою</w:t>
            </w:r>
          </w:p>
        </w:tc>
        <w:tc>
          <w:tcPr>
            <w:tcW w:w="332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Соколовський О.І.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Про утворення місцевої комісії для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формування пропозицій з державного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бюджету місцевим бюджетам на проектні,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будівельно-ремонтні роботи, придбання житла та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приміщень для розвитку сімейних та інших форм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виховання, наближених до сімейних,</w:t>
            </w:r>
            <w:r>
              <w:rPr>
                <w:rFonts w:hint="default" w:asci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підтримку малих групових будинків, та забезпечення</w:t>
            </w:r>
          </w:p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житлом дітей-сиріт, дітей, позбавлених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</w:rPr>
              <w:t>батьківського піклування, осіб з їх числа</w:t>
            </w:r>
          </w:p>
        </w:tc>
        <w:tc>
          <w:tcPr>
            <w:tcW w:w="332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Білінська Х.В.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Про встановлення дитячого майданчика</w:t>
            </w:r>
          </w:p>
        </w:tc>
        <w:tc>
          <w:tcPr>
            <w:tcW w:w="332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Соколовський О.І.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Про затвердження договору</w:t>
            </w:r>
          </w:p>
        </w:tc>
        <w:tc>
          <w:tcPr>
            <w:tcW w:w="332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wordWrap w:val="0"/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Бесага В.Й.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58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Про розроблення (корегування) детального плану території</w:t>
            </w:r>
          </w:p>
        </w:tc>
        <w:tc>
          <w:tcPr>
            <w:tcW w:w="332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Бесага В.Й.</w:t>
            </w:r>
          </w:p>
        </w:tc>
      </w:tr>
    </w:tbl>
    <w:p>
      <w:pPr>
        <w:spacing w:beforeLines="0" w:after="0" w:afterLines="0"/>
        <w:rPr>
          <w:rFonts w:hint="default" w:ascii="Times New Roman" w:cs="Times New Roman"/>
          <w:color w:val="FF0000"/>
          <w:sz w:val="24"/>
          <w:szCs w:val="24"/>
          <w:lang w:val="uk-UA"/>
        </w:rPr>
      </w:pPr>
    </w:p>
    <w:p>
      <w:pPr>
        <w:spacing w:beforeLines="0" w:after="0" w:afterLines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  <w:bookmarkStart w:id="15" w:name="OLE_LINK32"/>
      <w:bookmarkStart w:id="16" w:name="OLE_LINK33"/>
      <w:r>
        <w:rPr>
          <w:rFonts w:hint="default" w:ascii="Times New Roman" w:cs="Times New Roman"/>
          <w:sz w:val="28"/>
          <w:szCs w:val="28"/>
          <w:lang w:val="uk-UA" w:eastAsia="ru-RU"/>
        </w:rPr>
        <w:t>ІНФОРМУВАВ: Сергій Надал.</w:t>
      </w:r>
    </w:p>
    <w:p>
      <w:pPr>
        <w:spacing w:beforeLines="0" w:after="0" w:afterLines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ГОЛОСУВАННЯ: за – 12 , проти – 0, утримались – 0.</w:t>
      </w: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ВИРІШИЛИ: включити додаткові питання до порядку денного засідання виконавчого комітету.</w:t>
      </w:r>
    </w:p>
    <w:p>
      <w:pPr>
        <w:spacing w:beforeLines="0" w:after="0" w:afterLines="0" w:line="240" w:lineRule="auto"/>
        <w:ind w:left="993" w:hanging="993"/>
        <w:rPr>
          <w:rFonts w:hint="default" w:ascii="Times New Roman" w:cs="Times New Roman"/>
          <w:sz w:val="24"/>
          <w:szCs w:val="24"/>
          <w:lang w:val="uk-UA" w:eastAsia="ru-RU"/>
        </w:rPr>
      </w:pPr>
    </w:p>
    <w:p>
      <w:pPr>
        <w:spacing w:beforeLines="0" w:after="0" w:afterLines="0" w:line="240" w:lineRule="auto"/>
        <w:ind w:left="993" w:hanging="993"/>
        <w:rPr>
          <w:rFonts w:hint="default" w:ascii="Times New Roman" w:cs="Times New Roman"/>
          <w:sz w:val="24"/>
          <w:szCs w:val="24"/>
          <w:lang w:val="uk-UA" w:eastAsia="ru-RU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СЛУХАЛИ: Про затвердження порядку денного засідання виконавчого комітету у кількості 22 питань  порядку денного в цілому.</w:t>
      </w:r>
    </w:p>
    <w:p>
      <w:pPr>
        <w:spacing w:beforeLines="0" w:after="0" w:afterLines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ІНФОРМУВАВ: Сергій Надал.</w:t>
      </w:r>
    </w:p>
    <w:p>
      <w:pPr>
        <w:spacing w:beforeLines="0" w:after="0" w:afterLines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 xml:space="preserve">ГОЛОСУВАННЯ: за – 12, проти – 0, утримались – </w:t>
      </w:r>
      <w:r>
        <w:rPr>
          <w:rFonts w:hint="default" w:asci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/>
        <w:rPr>
          <w:rFonts w:hint="default" w:ascii="Times New Roman" w:cs="Times New Roman"/>
          <w:color w:val="FF0000"/>
          <w:sz w:val="28"/>
          <w:szCs w:val="28"/>
          <w:lang w:val="uk-UA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ВИРІШИЛИ: затвердити порядок денний засідання виконавчого комітету в цілому</w:t>
      </w:r>
      <w:bookmarkEnd w:id="15"/>
      <w:bookmarkEnd w:id="16"/>
      <w:r>
        <w:rPr>
          <w:rFonts w:hint="default" w:asci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/>
        <w:rPr>
          <w:rFonts w:hint="default" w:ascii="Times New Roman" w:cs="Times New Roman"/>
          <w:color w:val="FF0000"/>
          <w:sz w:val="24"/>
          <w:szCs w:val="24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bookmarkStart w:id="17" w:name="OLE_LINK42"/>
      <w:bookmarkStart w:id="18" w:name="OLE_LINK43"/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Про передачу матеріальних цінностей 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ДОПОВІДАВ: Хімейчук Іван.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ГОЛОСУВАННЯ: за –</w:t>
      </w:r>
      <w:r>
        <w:rPr>
          <w:rFonts w:hint="default" w:ascii="Times New Roman" w:cs="Times New Roman"/>
          <w:sz w:val="28"/>
          <w:szCs w:val="28"/>
          <w:lang w:val="uk-UA" w:eastAsia="ru-RU"/>
        </w:rPr>
        <w:t xml:space="preserve"> 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 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551 додається</w:t>
      </w:r>
    </w:p>
    <w:bookmarkEnd w:id="17"/>
    <w:bookmarkEnd w:id="18"/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безоплатну передачу на баланс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майна комунальної власності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ГОЛОСУВАННЯ: за –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552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безоплатну передачу на баланс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майна комунальної власності 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553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надання дозволу на розміщення зовнішньої реклами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ВИСТУПИВ: Надал Сергій.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ГОЛОСУВАННЯ: за –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 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554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надання дозволу на розміщення зовнішньої реклами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ВИСТУПИВ: Надал Сергій.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ГОЛОСУВАННЯ: за –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 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555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внесення змін до рішення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виконавчого комітету від 20 січня 2021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№15 "Про виділення коштів для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фінансової підтримки комунального</w:t>
      </w: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підприємства «Тернопільелектротранс»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ВИСТУПИВ: Надал Сергій.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ГОЛОСУВАННЯ: за –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 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556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Про встановлення режиму роботи 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закладам торгівлі, побуту </w:t>
      </w: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та ресторанного господарства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ВИСТУПИ</w:t>
      </w:r>
      <w:r>
        <w:rPr>
          <w:rFonts w:ascii="Times New Roman" w:cs="Times New Roman"/>
          <w:sz w:val="28"/>
          <w:szCs w:val="28"/>
          <w:lang w:val="uk-UA"/>
        </w:rPr>
        <w:t>ЛИ</w:t>
      </w:r>
      <w:r>
        <w:rPr>
          <w:rFonts w:ascii="Times New Roman" w:hAnsi="Times New Roman" w:cs="Times New Roman"/>
          <w:sz w:val="28"/>
          <w:szCs w:val="28"/>
        </w:rPr>
        <w:t>: Надал Сергій</w:t>
      </w:r>
      <w:r>
        <w:rPr>
          <w:rFonts w:hint="default" w:ascii="Times New Roman" w:cs="Times New Roman"/>
          <w:sz w:val="28"/>
          <w:szCs w:val="28"/>
          <w:lang w:val="uk-UA"/>
        </w:rPr>
        <w:t>, Якимчук Петро, Остапчук Вікторія.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</w:t>
      </w:r>
      <w:r>
        <w:rPr>
          <w:rFonts w:hint="default" w:ascii="Times New Roman" w:cs="Times New Roman"/>
          <w:sz w:val="28"/>
          <w:szCs w:val="28"/>
          <w:lang w:val="uk-UA" w:eastAsia="ru-RU"/>
        </w:rPr>
        <w:t xml:space="preserve">прийняти за виключенням пункту 3 (Кафе “Інший сіті бар”), пункту 8 ( Бар “Оріон”), пункту 9 (Бар “Максим”), 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557 додається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включення об’єкту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до Переліку першого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типу та передачу в оренду 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майна комунальної власності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шляхом проведення аукціону 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558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надання дозволу на дарування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квартири на ім’я малолітньої дитини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559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надання дозволу на дарування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квартири, де діти мають право</w:t>
      </w: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користування житловим приміщенням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560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надання дозволу на дарування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квартири, де діти мають право</w:t>
      </w: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користування житловим приміщенням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561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надання дозволу на дарування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частин квартири на ім’я дітей 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562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надання дозволу на укладання договору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купівлі-продажу частини квартири, де малолітня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дитина є співвласником житла та інша малолітня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дитина має право користування житловим приміщенням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563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погодження неповнолітній дитині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укладання договору купівлі- продажу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частини квартири в її користь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564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затвердження висновку служби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у справах дітей управління сім’ї,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молодіжної політики та захисту дітей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підтвердження місця проживання дитини,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Пронишин Тетяни Володимирівни,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23.07.2006 року народження, для її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тимчасового виїзду за межі України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ВИСТУПИВ: Надал Сергій.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</w:rPr>
        <w:t>565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затвердження висновку служби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у справах дітей управління сім’ї,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молодіжної політики та захисту дітей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підтвердження місця проживання дитини,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Пограничної Діани Олександрівни,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10.10.2005 року народження,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для її тимчасового виїзду за межі України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</w:rPr>
        <w:t>566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затвердження висновку служби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у справах дітей управління сім’ї,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молодіжної політики та захисту дітей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підтвердження місця проживання дитини,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Гудима Мілани Ярославівни,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20.12.2016 року народження,</w:t>
      </w: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для її тимчасового виїзду за межі України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</w:rPr>
        <w:t>567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додається</w:t>
      </w:r>
    </w:p>
    <w:p>
      <w:pPr>
        <w:spacing w:beforeLines="0" w:after="0" w:afterLine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усунення порушень у сфері благоустрою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Гірчак Ігор.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</w:rPr>
        <w:t>568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додається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Про </w:t>
      </w:r>
      <w:r>
        <w:rPr>
          <w:rFonts w:hint="default" w:ascii="Times New Roman" w:cs="Times New Roman"/>
          <w:sz w:val="28"/>
          <w:szCs w:val="28"/>
          <w:lang w:val="uk-UA"/>
        </w:rPr>
        <w:t>встановлення дитячого майданчика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Гірчак Ігор.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</w:rPr>
        <w:t>56</w:t>
      </w:r>
      <w:r>
        <w:rPr>
          <w:rFonts w:hint="default" w:ascii="Times New Roman" w:cs="Times New Roman"/>
          <w:sz w:val="28"/>
          <w:szCs w:val="28"/>
          <w:lang w:val="uk-UA"/>
        </w:rPr>
        <w:t>9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додається</w:t>
      </w:r>
      <w:bookmarkStart w:id="32" w:name="_GoBack"/>
      <w:bookmarkEnd w:id="32"/>
    </w:p>
    <w:p>
      <w:pPr>
        <w:spacing w:beforeLines="0" w:after="0" w:afterLines="0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СЛУХАЛИ:</w:t>
      </w:r>
      <w:r>
        <w:rPr>
          <w:rFonts w:hint="default" w:ascii="Times New Roman" w:cs="Times New Roman"/>
          <w:sz w:val="28"/>
          <w:szCs w:val="28"/>
          <w:lang w:val="uk-UA" w:eastAsia="ru-RU"/>
        </w:rPr>
        <w:t xml:space="preserve"> Про розроблення (корегування) детального плану території </w:t>
      </w:r>
    </w:p>
    <w:p>
      <w:pPr>
        <w:spacing w:beforeLines="0" w:after="0" w:afterLines="0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ДОПОВІДАЛА: Остапчук Вікторія.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</w:rPr>
        <w:t>5</w:t>
      </w:r>
      <w:r>
        <w:rPr>
          <w:rFonts w:hint="default" w:ascii="Times New Roman" w:cs="Times New Roman"/>
          <w:sz w:val="28"/>
          <w:szCs w:val="28"/>
          <w:lang w:val="uk-UA"/>
        </w:rPr>
        <w:t>72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додається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spacing w:beforeLines="0" w:after="0" w:afterLines="0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СЛУХАЛИ:</w:t>
      </w:r>
      <w:r>
        <w:rPr>
          <w:rFonts w:hint="default" w:ascii="Times New Roman" w:cs="Times New Roman"/>
          <w:sz w:val="28"/>
          <w:szCs w:val="28"/>
          <w:lang w:val="uk-UA" w:eastAsia="ru-RU"/>
        </w:rPr>
        <w:t xml:space="preserve"> Про затвердження договору</w:t>
      </w:r>
    </w:p>
    <w:p>
      <w:pPr>
        <w:spacing w:beforeLines="0" w:after="0" w:afterLines="0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ДОПОВІДАЛА: Остапчук Вікторія.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</w:rPr>
        <w:t>5</w:t>
      </w:r>
      <w:r>
        <w:rPr>
          <w:rFonts w:hint="default" w:ascii="Times New Roman" w:cs="Times New Roman"/>
          <w:sz w:val="28"/>
          <w:szCs w:val="28"/>
          <w:lang w:val="uk-UA"/>
        </w:rPr>
        <w:t>71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додається</w:t>
      </w:r>
    </w:p>
    <w:p>
      <w:pPr>
        <w:spacing w:beforeLines="0" w:after="0" w:afterLines="0"/>
        <w:rPr>
          <w:rFonts w:hint="default" w:ascii="Times New Roman" w:cs="Times New Roman"/>
          <w:sz w:val="28"/>
          <w:szCs w:val="28"/>
          <w:lang w:val="uk-UA" w:eastAsia="ru-RU"/>
        </w:rPr>
      </w:pP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Про утворення місцевої комісії для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формування пропозицій з державного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бюджету місцевим бюджетам на проектні,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будівельно-ремонтні роботи, придбання житла та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приміщень для розвитку сімейних та інших форм</w:t>
      </w:r>
    </w:p>
    <w:p>
      <w:pPr>
        <w:tabs>
          <w:tab w:val="left" w:pos="520"/>
          <w:tab w:val="left" w:pos="803"/>
          <w:tab w:val="left" w:pos="1525"/>
        </w:tabs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виховання, наближених до сімейних,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підтримку малих групових будинків, та забезпечення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житлом дітей-сиріт, дітей, позбавлених</w:t>
      </w:r>
      <w:r>
        <w:rPr>
          <w:rFonts w:hint="default" w:asci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батьківського піклування, осіб з їх числа</w:t>
      </w:r>
    </w:p>
    <w:p>
      <w:pPr>
        <w:spacing w:after="0" w:line="240" w:lineRule="auto"/>
        <w:rPr>
          <w:rFonts w:hint="default" w:asci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ДОПОВІДАВ: </w:t>
      </w:r>
      <w:r>
        <w:rPr>
          <w:rFonts w:hint="default" w:ascii="Times New Roman" w:cs="Times New Roman"/>
          <w:sz w:val="28"/>
          <w:szCs w:val="28"/>
          <w:lang w:val="uk-UA"/>
        </w:rPr>
        <w:t>Дідич Володимир.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ГОЛОСУВАННЯ: за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12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проти – </w:t>
      </w:r>
      <w:r>
        <w:rPr>
          <w:rFonts w:hint="default" w:ascii="Times New Roman" w:cs="Times New Roman"/>
          <w:sz w:val="28"/>
          <w:szCs w:val="28"/>
          <w:lang w:val="uk-UA"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, утримались –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>.</w:t>
      </w:r>
    </w:p>
    <w:p>
      <w:pPr>
        <w:spacing w:beforeLines="0" w:after="0" w:afterLines="0" w:line="240" w:lineRule="auto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 w:eastAsia="ru-RU"/>
        </w:rPr>
        <w:t xml:space="preserve">ВИРІШИЛИ: рішення </w:t>
      </w:r>
      <w:r>
        <w:rPr>
          <w:rFonts w:hint="default" w:ascii="Times New Roman" w:hAnsi="Times New Roman" w:cs="Times New Roman"/>
          <w:sz w:val="28"/>
          <w:szCs w:val="28"/>
        </w:rPr>
        <w:t>570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додається</w:t>
      </w:r>
    </w:p>
    <w:p>
      <w:pPr>
        <w:spacing w:beforeLines="0" w:after="0" w:afterLines="0" w:line="240" w:lineRule="auto"/>
        <w:rPr>
          <w:rFonts w:hint="default" w:ascii="Times New Roman" w:cs="Times New Roman"/>
          <w:sz w:val="24"/>
          <w:szCs w:val="24"/>
          <w:lang w:val="uk-UA" w:eastAsia="ru-RU"/>
        </w:rPr>
      </w:pPr>
    </w:p>
    <w:bookmarkEnd w:id="8"/>
    <w:bookmarkEnd w:id="9"/>
    <w:p>
      <w:pPr>
        <w:spacing w:beforeLines="0" w:after="0" w:afterLines="0"/>
        <w:rPr>
          <w:rFonts w:hint="default" w:ascii="Times New Roman" w:cs="Times New Roman"/>
          <w:color w:val="FF0000"/>
          <w:sz w:val="24"/>
          <w:szCs w:val="24"/>
          <w:lang w:val="uk-UA"/>
        </w:rPr>
      </w:pPr>
      <w:bookmarkStart w:id="19" w:name="OLE_LINK45"/>
      <w:bookmarkEnd w:id="19"/>
      <w:bookmarkStart w:id="20" w:name="OLE_LINK44"/>
      <w:bookmarkEnd w:id="20"/>
      <w:bookmarkStart w:id="21" w:name="OLE_LINK47"/>
      <w:bookmarkEnd w:id="21"/>
      <w:bookmarkStart w:id="22" w:name="OLE_LINK48"/>
      <w:bookmarkEnd w:id="22"/>
      <w:bookmarkStart w:id="23" w:name="OLE_LINK57"/>
      <w:bookmarkEnd w:id="23"/>
      <w:bookmarkStart w:id="24" w:name="OLE_LINK26"/>
      <w:bookmarkEnd w:id="24"/>
      <w:bookmarkStart w:id="25" w:name="OLE_LINK2"/>
      <w:bookmarkEnd w:id="25"/>
      <w:bookmarkStart w:id="26" w:name="OLE_LINK10"/>
      <w:bookmarkEnd w:id="26"/>
      <w:bookmarkStart w:id="27" w:name="OLE_LINK58"/>
      <w:bookmarkEnd w:id="27"/>
      <w:bookmarkStart w:id="28" w:name="OLE_LINK46"/>
      <w:bookmarkEnd w:id="28"/>
      <w:bookmarkStart w:id="29" w:name="OLE_LINK9"/>
      <w:bookmarkEnd w:id="29"/>
      <w:bookmarkStart w:id="30" w:name="OLE_LINK1"/>
      <w:bookmarkEnd w:id="30"/>
      <w:bookmarkStart w:id="31" w:name="OLE_LINK27"/>
      <w:bookmarkEnd w:id="31"/>
    </w:p>
    <w:p>
      <w:pPr>
        <w:spacing w:beforeLines="0" w:after="0" w:afterLines="0"/>
        <w:rPr>
          <w:rFonts w:hint="default" w:ascii="Times New Roman" w:cs="Times New Roman"/>
          <w:color w:val="auto"/>
          <w:sz w:val="28"/>
          <w:szCs w:val="28"/>
          <w:lang w:val="uk-UA"/>
        </w:rPr>
      </w:pPr>
      <w:r>
        <w:rPr>
          <w:rFonts w:hint="default" w:ascii="Times New Roman" w:cs="Times New Roman"/>
          <w:color w:val="auto"/>
          <w:sz w:val="28"/>
          <w:szCs w:val="28"/>
          <w:lang w:val="uk-UA"/>
        </w:rPr>
        <w:t>Протокольні доручення виконавчого комітету від 07.07.2021 (додаються).</w:t>
      </w:r>
    </w:p>
    <w:p>
      <w:pPr>
        <w:spacing w:beforeLines="0" w:after="0" w:afterLines="0"/>
        <w:rPr>
          <w:rFonts w:hint="default" w:ascii="Times New Roman" w:cs="Times New Roman"/>
          <w:color w:val="FF0000"/>
          <w:sz w:val="28"/>
          <w:szCs w:val="28"/>
          <w:lang w:val="uk-UA"/>
        </w:rPr>
      </w:pPr>
    </w:p>
    <w:p>
      <w:pPr>
        <w:spacing w:beforeLines="0" w:after="0" w:afterLines="0"/>
        <w:rPr>
          <w:rFonts w:hint="default" w:asci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cs="Times New Roman"/>
          <w:sz w:val="28"/>
          <w:szCs w:val="28"/>
          <w:lang w:val="uk-UA" w:eastAsia="ru-RU"/>
        </w:rPr>
        <w:t>Відеозапис засідання виконавчого комітету від 07.07.2021  розміщений на офіційному сайті Тернопільської міської ради .</w:t>
      </w:r>
    </w:p>
    <w:p>
      <w:pPr>
        <w:spacing w:beforeLines="0" w:after="0" w:afterLines="0"/>
        <w:rPr>
          <w:rFonts w:hint="default" w:ascii="Times New Roman" w:cs="Times New Roman"/>
          <w:sz w:val="28"/>
          <w:szCs w:val="28"/>
          <w:lang w:val="uk-UA" w:eastAsia="ru-RU"/>
        </w:rPr>
      </w:pPr>
    </w:p>
    <w:p>
      <w:pPr>
        <w:spacing w:beforeLines="0" w:after="0" w:afterLines="0"/>
        <w:rPr>
          <w:rFonts w:hint="default" w:ascii="Times New Roman" w:cs="Times New Roman"/>
          <w:color w:val="FF0000"/>
          <w:sz w:val="28"/>
          <w:szCs w:val="28"/>
          <w:lang w:val="uk-UA"/>
        </w:rPr>
      </w:pPr>
    </w:p>
    <w:tbl>
      <w:tblPr>
        <w:tblStyle w:val="3"/>
        <w:tblW w:w="0" w:type="auto"/>
        <w:tblInd w:w="16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4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29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rPr>
                <w:rFonts w:hint="default" w:asci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3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cs="Times New Roman"/>
                <w:sz w:val="28"/>
                <w:szCs w:val="28"/>
                <w:lang w:val="uk-UA" w:eastAsia="ru-RU"/>
              </w:rPr>
              <w:t>Сергій НАДАЛ</w:t>
            </w:r>
          </w:p>
        </w:tc>
      </w:tr>
    </w:tbl>
    <w:p>
      <w:pPr>
        <w:spacing w:beforeLines="0" w:after="0" w:afterLines="0"/>
        <w:rPr>
          <w:rFonts w:hint="default" w:ascii="Times New Roman" w:cs="Times New Roman"/>
          <w:sz w:val="28"/>
          <w:szCs w:val="28"/>
          <w:lang w:val="uk-UA"/>
        </w:rPr>
      </w:pPr>
    </w:p>
    <w:p>
      <w:pPr>
        <w:spacing w:beforeLines="0" w:after="0" w:afterLines="0"/>
        <w:rPr>
          <w:rFonts w:hint="default" w:ascii="Times New Roman" w:cs="Times New Roman"/>
          <w:sz w:val="28"/>
          <w:szCs w:val="28"/>
          <w:lang w:val="uk-UA"/>
        </w:rPr>
      </w:pPr>
    </w:p>
    <w:p>
      <w:pPr>
        <w:tabs>
          <w:tab w:val="left" w:pos="1276"/>
        </w:tabs>
        <w:spacing w:beforeLines="0" w:after="0" w:afterLines="0" w:line="240" w:lineRule="auto"/>
        <w:rPr>
          <w:rFonts w:hint="default" w:ascii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cs="Times New Roman"/>
          <w:sz w:val="24"/>
          <w:szCs w:val="24"/>
          <w:lang w:val="uk-UA" w:eastAsia="ru-RU"/>
        </w:rPr>
        <w:t>Протокол засідання вела:</w:t>
      </w:r>
    </w:p>
    <w:p>
      <w:pPr>
        <w:widowControl w:val="0"/>
        <w:tabs>
          <w:tab w:val="left" w:pos="915"/>
        </w:tabs>
        <w:autoSpaceDE w:val="0"/>
        <w:autoSpaceDN w:val="0"/>
        <w:adjustRightInd w:val="0"/>
        <w:spacing w:beforeLines="0" w:after="0" w:afterLines="0" w:line="240" w:lineRule="auto"/>
        <w:rPr>
          <w:rFonts w:hint="default" w:ascii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cs="Times New Roman"/>
          <w:color w:val="000000"/>
          <w:sz w:val="24"/>
          <w:szCs w:val="24"/>
          <w:lang w:val="uk-UA" w:eastAsia="ru-RU"/>
        </w:rPr>
        <w:t>Ірина Чорній 067 4472610</w:t>
      </w:r>
    </w:p>
    <w:p>
      <w:pPr>
        <w:spacing w:beforeLines="0" w:after="0" w:afterLines="0"/>
        <w:rPr>
          <w:rFonts w:hint="default" w:ascii="Times New Roman" w:cs="Times New Roman"/>
          <w:sz w:val="28"/>
          <w:szCs w:val="28"/>
        </w:rPr>
      </w:pPr>
    </w:p>
    <w:p/>
    <w:sectPr>
      <w:headerReference r:id="rId5" w:type="default"/>
      <w:pgSz w:w="11906" w:h="16838"/>
      <w:pgMar w:top="1440" w:right="1080" w:bottom="1440" w:left="1080" w:header="708" w:footer="708" w:gutter="0"/>
      <w:pgNumType w:start="2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uppressLineNumbers w:val="0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J6cg/5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82A4D"/>
    <w:rsid w:val="12E451D9"/>
    <w:rsid w:val="26C645EF"/>
    <w:rsid w:val="2A0C1E85"/>
    <w:rsid w:val="31B82F22"/>
    <w:rsid w:val="343E0768"/>
    <w:rsid w:val="3F7218B9"/>
    <w:rsid w:val="472F35FF"/>
    <w:rsid w:val="474E0DA0"/>
    <w:rsid w:val="4F8B1DF9"/>
    <w:rsid w:val="56934AA2"/>
    <w:rsid w:val="60684C24"/>
    <w:rsid w:val="7D3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default" w:ascii="Calibri" w:hAnsi="Times New Roman" w:eastAsia="SimSu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2021-07-08T10:54:00Z</dcterms:created>
  <dc:creator>d03-shulga</dc:creator>
  <cp:lastModifiedBy>d03-shulga</cp:lastModifiedBy>
  <dcterms:modified xsi:type="dcterms:W3CDTF">2021-07-09T07:04:13Z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