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3" w:rsidRDefault="002F0463" w:rsidP="002F046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63" w:rsidRDefault="002F0463" w:rsidP="002F046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2F0463" w:rsidRDefault="002F0463" w:rsidP="002F046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2F0463" w:rsidRDefault="002F0463" w:rsidP="002F046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463" w:rsidRDefault="002F0463" w:rsidP="002F046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18</w:t>
      </w:r>
    </w:p>
    <w:p w:rsidR="002F0463" w:rsidRDefault="002F0463" w:rsidP="002F046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2F0463" w:rsidRDefault="002F0463" w:rsidP="002F046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463" w:rsidRDefault="002F0463" w:rsidP="002F046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20.04.2021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F0463" w:rsidRDefault="002F0463" w:rsidP="002F0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16.00</w:t>
      </w:r>
    </w:p>
    <w:p w:rsidR="002F0463" w:rsidRDefault="002F0463" w:rsidP="002F04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463" w:rsidRDefault="002F0463" w:rsidP="002F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2F0463" w:rsidRDefault="002F0463" w:rsidP="002F0463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2F0463" w:rsidRPr="002F0463" w:rsidRDefault="002F0463" w:rsidP="002F04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2F0463">
        <w:rPr>
          <w:rFonts w:ascii="Times New Roman" w:hAnsi="Times New Roman" w:cs="Times New Roman"/>
          <w:sz w:val="28"/>
          <w:szCs w:val="28"/>
        </w:rPr>
        <w:t>забезпечення проведення в місті Тернополі, 1/2 Кубку України з футболу – 2020/2021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463" w:rsidRDefault="002F0463" w:rsidP="002F0463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Володимир Дідич.</w:t>
      </w: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11, проти – 0, утримались – 0.</w:t>
      </w: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290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2F0463" w:rsidRDefault="002F0463" w:rsidP="002F0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2F0463" w:rsidRDefault="002F0463" w:rsidP="002F0463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2F0463" w:rsidRDefault="002F0463" w:rsidP="002F046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2F0463" w:rsidRDefault="002F0463" w:rsidP="002F04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0463" w:rsidRDefault="002F0463" w:rsidP="002F0463">
      <w:pPr>
        <w:rPr>
          <w:lang w:val="ru-RU"/>
        </w:rPr>
      </w:pPr>
    </w:p>
    <w:p w:rsidR="002F0463" w:rsidRDefault="002F0463" w:rsidP="002F0463"/>
    <w:p w:rsidR="00000000" w:rsidRDefault="002F046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0463"/>
    <w:rsid w:val="002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2021-04-21T13:44:00Z</dcterms:created>
  <dcterms:modified xsi:type="dcterms:W3CDTF">2021-04-21T13:47:00Z</dcterms:modified>
</cp:coreProperties>
</file>