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1E" w:rsidRDefault="00607250" w:rsidP="006C0FE7">
      <w:pPr>
        <w:jc w:val="center"/>
      </w:pPr>
      <w:r>
        <w:t>ІНФОРМАЦІЯ</w:t>
      </w:r>
      <w:bookmarkStart w:id="0" w:name="_GoBack"/>
      <w:bookmarkEnd w:id="0"/>
    </w:p>
    <w:p w:rsidR="0056031E" w:rsidRDefault="00607250">
      <w:pPr>
        <w:pStyle w:val="a3"/>
        <w:spacing w:before="2"/>
        <w:ind w:left="864" w:right="1417"/>
        <w:jc w:val="center"/>
      </w:pPr>
      <w:r>
        <w:t>про виконання Програми розвитку велосипедної інфраструктури міста на 2016-2020 роки</w:t>
      </w:r>
    </w:p>
    <w:p w:rsidR="0056031E" w:rsidRDefault="0056031E">
      <w:pPr>
        <w:pStyle w:val="a3"/>
        <w:spacing w:before="10"/>
        <w:ind w:left="0"/>
        <w:rPr>
          <w:sz w:val="23"/>
        </w:rPr>
      </w:pPr>
    </w:p>
    <w:p w:rsidR="0056031E" w:rsidRDefault="00607250">
      <w:pPr>
        <w:pStyle w:val="a3"/>
        <w:ind w:left="4756" w:right="4814" w:hanging="1851"/>
      </w:pPr>
      <w:r>
        <w:t>Програма розвитку велосипедної інфраструктури міста на 2016-2020 роки, затверджена рішенням міської ради від 03.03.2016р. № 7/6/65</w:t>
      </w:r>
    </w:p>
    <w:p w:rsidR="0056031E" w:rsidRDefault="0056031E">
      <w:pPr>
        <w:pStyle w:val="a3"/>
        <w:spacing w:before="1"/>
        <w:ind w:left="0"/>
        <w:rPr>
          <w:sz w:val="24"/>
        </w:rPr>
      </w:pPr>
    </w:p>
    <w:p w:rsidR="0056031E" w:rsidRDefault="00607250">
      <w:pPr>
        <w:pStyle w:val="a3"/>
        <w:ind w:left="862" w:right="1417"/>
        <w:jc w:val="center"/>
      </w:pPr>
      <w:r>
        <w:t>Напрями діяльності та заходи Програми розвитку велосипедної інфраструктури міста на 2016-2020 роки</w:t>
      </w:r>
    </w:p>
    <w:p w:rsidR="0056031E" w:rsidRDefault="0056031E">
      <w:pPr>
        <w:pStyle w:val="a3"/>
        <w:spacing w:before="6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2127"/>
        <w:gridCol w:w="794"/>
        <w:gridCol w:w="1615"/>
        <w:gridCol w:w="1702"/>
        <w:gridCol w:w="850"/>
        <w:gridCol w:w="1136"/>
        <w:gridCol w:w="1276"/>
        <w:gridCol w:w="3405"/>
      </w:tblGrid>
      <w:tr w:rsidR="0056031E">
        <w:trPr>
          <w:trHeight w:val="1010"/>
        </w:trPr>
        <w:tc>
          <w:tcPr>
            <w:tcW w:w="456" w:type="dxa"/>
            <w:vMerge w:val="restart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4"/>
              <w:rPr>
                <w:sz w:val="26"/>
              </w:rPr>
            </w:pPr>
          </w:p>
          <w:p w:rsidR="0056031E" w:rsidRDefault="00607250">
            <w:pPr>
              <w:pStyle w:val="TableParagraph"/>
              <w:spacing w:before="1"/>
              <w:ind w:left="31" w:right="129"/>
            </w:pPr>
            <w:r>
              <w:t>№ з/п</w:t>
            </w:r>
          </w:p>
        </w:tc>
        <w:tc>
          <w:tcPr>
            <w:tcW w:w="2410" w:type="dxa"/>
            <w:vMerge w:val="restart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5"/>
              <w:ind w:left="28"/>
            </w:pPr>
            <w:r>
              <w:t>Захід</w:t>
            </w:r>
          </w:p>
        </w:tc>
        <w:tc>
          <w:tcPr>
            <w:tcW w:w="2127" w:type="dxa"/>
            <w:vMerge w:val="restart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5"/>
              <w:rPr>
                <w:sz w:val="27"/>
              </w:rPr>
            </w:pPr>
          </w:p>
          <w:p w:rsidR="0056031E" w:rsidRDefault="00607250">
            <w:pPr>
              <w:pStyle w:val="TableParagraph"/>
              <w:ind w:left="28" w:right="171"/>
            </w:pPr>
            <w:r>
              <w:t>Відповідальний виконавець та строк виконання заходу</w:t>
            </w:r>
          </w:p>
        </w:tc>
        <w:tc>
          <w:tcPr>
            <w:tcW w:w="4111" w:type="dxa"/>
            <w:gridSpan w:val="3"/>
          </w:tcPr>
          <w:p w:rsidR="0056031E" w:rsidRDefault="0056031E">
            <w:pPr>
              <w:pStyle w:val="TableParagraph"/>
              <w:spacing w:before="5"/>
              <w:rPr>
                <w:sz w:val="32"/>
              </w:rPr>
            </w:pPr>
          </w:p>
          <w:p w:rsidR="0056031E" w:rsidRDefault="00607250">
            <w:pPr>
              <w:pStyle w:val="TableParagraph"/>
              <w:ind w:left="28"/>
            </w:pPr>
            <w:r>
              <w:t>Планові обсяги фінансування, тис. гривень</w:t>
            </w:r>
          </w:p>
        </w:tc>
        <w:tc>
          <w:tcPr>
            <w:tcW w:w="3262" w:type="dxa"/>
            <w:gridSpan w:val="3"/>
          </w:tcPr>
          <w:p w:rsidR="0056031E" w:rsidRDefault="0056031E">
            <w:pPr>
              <w:pStyle w:val="TableParagraph"/>
              <w:spacing w:before="4"/>
              <w:rPr>
                <w:sz w:val="21"/>
              </w:rPr>
            </w:pPr>
          </w:p>
          <w:p w:rsidR="0056031E" w:rsidRDefault="00607250">
            <w:pPr>
              <w:pStyle w:val="TableParagraph"/>
              <w:ind w:left="29" w:right="244"/>
            </w:pPr>
            <w:r>
              <w:t>Фактичні обсяги фінансування, тис. гривень</w:t>
            </w:r>
          </w:p>
        </w:tc>
        <w:tc>
          <w:tcPr>
            <w:tcW w:w="3405" w:type="dxa"/>
            <w:vMerge w:val="restart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5"/>
              <w:rPr>
                <w:sz w:val="27"/>
              </w:rPr>
            </w:pPr>
          </w:p>
          <w:p w:rsidR="0056031E" w:rsidRDefault="00607250">
            <w:pPr>
              <w:pStyle w:val="TableParagraph"/>
              <w:ind w:left="27" w:right="935"/>
            </w:pPr>
            <w:r>
              <w:t>Стан виконання заходів (результативні показники виконання програми)</w:t>
            </w:r>
          </w:p>
        </w:tc>
      </w:tr>
      <w:tr w:rsidR="0056031E">
        <w:trPr>
          <w:trHeight w:val="330"/>
        </w:trPr>
        <w:tc>
          <w:tcPr>
            <w:tcW w:w="456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10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62"/>
            </w:pPr>
            <w:r>
              <w:t>Усього</w:t>
            </w:r>
          </w:p>
        </w:tc>
        <w:tc>
          <w:tcPr>
            <w:tcW w:w="3317" w:type="dxa"/>
            <w:gridSpan w:val="2"/>
          </w:tcPr>
          <w:p w:rsidR="0056031E" w:rsidRDefault="00607250">
            <w:pPr>
              <w:pStyle w:val="TableParagraph"/>
              <w:spacing w:before="32"/>
              <w:ind w:left="1070"/>
            </w:pPr>
            <w:r>
              <w:t>у тому числі</w:t>
            </w:r>
          </w:p>
        </w:tc>
        <w:tc>
          <w:tcPr>
            <w:tcW w:w="850" w:type="dxa"/>
            <w:vMerge w:val="restart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95"/>
              <w:ind w:left="91"/>
            </w:pPr>
            <w:r>
              <w:t>Усього</w:t>
            </w:r>
          </w:p>
        </w:tc>
        <w:tc>
          <w:tcPr>
            <w:tcW w:w="2412" w:type="dxa"/>
            <w:gridSpan w:val="2"/>
          </w:tcPr>
          <w:p w:rsidR="0056031E" w:rsidRDefault="00607250">
            <w:pPr>
              <w:pStyle w:val="TableParagraph"/>
              <w:spacing w:before="32"/>
              <w:ind w:left="616"/>
            </w:pPr>
            <w:r>
              <w:t>у тому числі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</w:tr>
      <w:tr w:rsidR="0056031E">
        <w:trPr>
          <w:trHeight w:val="419"/>
        </w:trPr>
        <w:tc>
          <w:tcPr>
            <w:tcW w:w="456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</w:tcPr>
          <w:p w:rsidR="0056031E" w:rsidRDefault="00607250">
            <w:pPr>
              <w:pStyle w:val="TableParagraph"/>
              <w:spacing w:before="77"/>
              <w:ind w:left="931"/>
            </w:pPr>
            <w:r>
              <w:t>2016-2020 роки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</w:tcPr>
          <w:p w:rsidR="0056031E" w:rsidRDefault="00607250">
            <w:pPr>
              <w:pStyle w:val="TableParagraph"/>
              <w:spacing w:before="77"/>
              <w:ind w:left="477"/>
            </w:pPr>
            <w:r>
              <w:t>2016-2020 роки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</w:tr>
      <w:tr w:rsidR="0056031E">
        <w:trPr>
          <w:trHeight w:val="1267"/>
        </w:trPr>
        <w:tc>
          <w:tcPr>
            <w:tcW w:w="456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29" w:right="758"/>
            </w:pPr>
            <w:r>
              <w:t>Міський бюджет</w:t>
            </w:r>
          </w:p>
        </w:tc>
        <w:tc>
          <w:tcPr>
            <w:tcW w:w="1702" w:type="dxa"/>
          </w:tcPr>
          <w:p w:rsidR="0056031E" w:rsidRDefault="00607250">
            <w:pPr>
              <w:pStyle w:val="TableParagraph"/>
              <w:spacing w:line="247" w:lineRule="exact"/>
              <w:ind w:left="29"/>
            </w:pPr>
            <w:r>
              <w:t>Інші</w:t>
            </w:r>
          </w:p>
          <w:p w:rsidR="0056031E" w:rsidRDefault="00607250">
            <w:pPr>
              <w:pStyle w:val="TableParagraph"/>
              <w:spacing w:before="1"/>
              <w:ind w:left="29" w:right="825"/>
              <w:jc w:val="both"/>
            </w:pPr>
            <w:r>
              <w:t>джерела, грантові кошти,</w:t>
            </w:r>
          </w:p>
          <w:p w:rsidR="0056031E" w:rsidRDefault="00607250">
            <w:pPr>
              <w:pStyle w:val="TableParagraph"/>
              <w:spacing w:line="240" w:lineRule="exact"/>
              <w:ind w:left="29"/>
            </w:pPr>
            <w:r>
              <w:t>волонтери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28" w:right="280"/>
            </w:pPr>
            <w:r>
              <w:t>Міський бюджет</w:t>
            </w:r>
          </w:p>
        </w:tc>
        <w:tc>
          <w:tcPr>
            <w:tcW w:w="1276" w:type="dxa"/>
          </w:tcPr>
          <w:p w:rsidR="0056031E" w:rsidRDefault="00607250">
            <w:pPr>
              <w:pStyle w:val="TableParagraph"/>
              <w:spacing w:line="247" w:lineRule="exact"/>
              <w:ind w:left="28"/>
            </w:pPr>
            <w:r>
              <w:t>Інші</w:t>
            </w:r>
          </w:p>
          <w:p w:rsidR="0056031E" w:rsidRDefault="00607250">
            <w:pPr>
              <w:pStyle w:val="TableParagraph"/>
              <w:spacing w:before="1"/>
              <w:ind w:left="28" w:right="401"/>
              <w:jc w:val="both"/>
            </w:pPr>
            <w:r>
              <w:t>джерела, грантові кошти,</w:t>
            </w:r>
          </w:p>
          <w:p w:rsidR="0056031E" w:rsidRDefault="00607250">
            <w:pPr>
              <w:pStyle w:val="TableParagraph"/>
              <w:spacing w:line="240" w:lineRule="exact"/>
              <w:ind w:left="28"/>
            </w:pPr>
            <w:r>
              <w:t>волонтери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6031E" w:rsidRDefault="0056031E">
            <w:pPr>
              <w:rPr>
                <w:sz w:val="2"/>
                <w:szCs w:val="2"/>
              </w:rPr>
            </w:pPr>
          </w:p>
        </w:tc>
      </w:tr>
    </w:tbl>
    <w:p w:rsidR="0056031E" w:rsidRDefault="0056031E">
      <w:pPr>
        <w:rPr>
          <w:sz w:val="2"/>
          <w:szCs w:val="2"/>
        </w:rPr>
        <w:sectPr w:rsidR="0056031E">
          <w:footerReference w:type="default" r:id="rId6"/>
          <w:type w:val="continuous"/>
          <w:pgSz w:w="16840" w:h="11910" w:orient="landscape"/>
          <w:pgMar w:top="1040" w:right="140" w:bottom="1780" w:left="700" w:header="708" w:footer="1585" w:gutter="0"/>
          <w:cols w:space="720"/>
        </w:sectPr>
      </w:pPr>
    </w:p>
    <w:p w:rsidR="0056031E" w:rsidRDefault="0056031E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2127"/>
        <w:gridCol w:w="794"/>
        <w:gridCol w:w="1615"/>
        <w:gridCol w:w="1702"/>
        <w:gridCol w:w="850"/>
        <w:gridCol w:w="1136"/>
        <w:gridCol w:w="1276"/>
        <w:gridCol w:w="3405"/>
      </w:tblGrid>
      <w:tr w:rsidR="0056031E">
        <w:trPr>
          <w:trHeight w:val="6579"/>
        </w:trPr>
        <w:tc>
          <w:tcPr>
            <w:tcW w:w="45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7"/>
              <w:rPr>
                <w:sz w:val="34"/>
              </w:rPr>
            </w:pPr>
          </w:p>
          <w:p w:rsidR="0056031E" w:rsidRDefault="00607250">
            <w:pPr>
              <w:pStyle w:val="TableParagraph"/>
              <w:ind w:left="31"/>
            </w:pPr>
            <w:r>
              <w:t>1</w:t>
            </w:r>
          </w:p>
        </w:tc>
        <w:tc>
          <w:tcPr>
            <w:tcW w:w="2410" w:type="dxa"/>
          </w:tcPr>
          <w:p w:rsidR="0056031E" w:rsidRDefault="00607250">
            <w:pPr>
              <w:pStyle w:val="TableParagraph"/>
              <w:spacing w:line="249" w:lineRule="exact"/>
              <w:ind w:left="28"/>
            </w:pPr>
            <w:r>
              <w:t>Маркування</w:t>
            </w:r>
          </w:p>
          <w:p w:rsidR="0056031E" w:rsidRDefault="00607250">
            <w:pPr>
              <w:pStyle w:val="TableParagraph"/>
              <w:ind w:left="28" w:right="637"/>
            </w:pPr>
            <w:r>
              <w:t xml:space="preserve">смуг, </w:t>
            </w:r>
            <w:proofErr w:type="spellStart"/>
            <w:r>
              <w:t>ознакування</w:t>
            </w:r>
            <w:proofErr w:type="spellEnd"/>
            <w:r>
              <w:t xml:space="preserve"> ділянок,</w:t>
            </w:r>
          </w:p>
          <w:p w:rsidR="0056031E" w:rsidRDefault="00607250">
            <w:pPr>
              <w:pStyle w:val="TableParagraph"/>
              <w:ind w:left="28" w:right="1126"/>
            </w:pPr>
            <w:r>
              <w:t>нанесення піктограм та влаштування</w:t>
            </w:r>
          </w:p>
          <w:p w:rsidR="0056031E" w:rsidRDefault="00607250">
            <w:pPr>
              <w:pStyle w:val="TableParagraph"/>
              <w:ind w:left="28" w:right="263"/>
            </w:pPr>
            <w:proofErr w:type="spellStart"/>
            <w:r>
              <w:t>велодоріжок</w:t>
            </w:r>
            <w:proofErr w:type="spellEnd"/>
            <w:r>
              <w:t xml:space="preserve"> (щорічне поновлення</w:t>
            </w:r>
          </w:p>
          <w:p w:rsidR="0056031E" w:rsidRDefault="00607250">
            <w:pPr>
              <w:pStyle w:val="TableParagraph"/>
              <w:ind w:left="28"/>
            </w:pPr>
            <w:r>
              <w:t>розмітки)</w:t>
            </w:r>
          </w:p>
        </w:tc>
        <w:tc>
          <w:tcPr>
            <w:tcW w:w="2127" w:type="dxa"/>
          </w:tcPr>
          <w:p w:rsidR="0056031E" w:rsidRDefault="00607250">
            <w:pPr>
              <w:pStyle w:val="TableParagraph"/>
              <w:ind w:left="28" w:right="48"/>
            </w:pPr>
            <w:r>
              <w:t>Управління житлово- комунального господарства,</w:t>
            </w:r>
          </w:p>
          <w:p w:rsidR="0056031E" w:rsidRDefault="00607250">
            <w:pPr>
              <w:pStyle w:val="TableParagraph"/>
              <w:ind w:left="28" w:right="612"/>
            </w:pPr>
            <w:r>
              <w:t>благоустрою та екології</w:t>
            </w:r>
          </w:p>
          <w:p w:rsidR="0056031E" w:rsidRDefault="00607250">
            <w:pPr>
              <w:pStyle w:val="TableParagraph"/>
              <w:ind w:left="28"/>
            </w:pPr>
            <w:r>
              <w:t>2016-2020 роки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7"/>
              <w:rPr>
                <w:sz w:val="34"/>
              </w:rPr>
            </w:pPr>
          </w:p>
          <w:p w:rsidR="0056031E" w:rsidRDefault="00607250">
            <w:pPr>
              <w:pStyle w:val="TableParagraph"/>
              <w:ind w:left="93"/>
            </w:pPr>
            <w:r>
              <w:t>2640,0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23"/>
              </w:rPr>
            </w:pPr>
          </w:p>
          <w:p w:rsidR="0056031E" w:rsidRDefault="00607250">
            <w:pPr>
              <w:pStyle w:val="TableParagraph"/>
              <w:ind w:left="504"/>
            </w:pPr>
            <w:r>
              <w:t>1490,0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7"/>
              <w:rPr>
                <w:sz w:val="34"/>
              </w:rPr>
            </w:pPr>
          </w:p>
          <w:p w:rsidR="0056031E" w:rsidRDefault="00607250">
            <w:pPr>
              <w:pStyle w:val="TableParagraph"/>
              <w:ind w:left="547"/>
            </w:pPr>
            <w:r>
              <w:t>1150,0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7"/>
              <w:rPr>
                <w:sz w:val="34"/>
              </w:rPr>
            </w:pPr>
          </w:p>
          <w:p w:rsidR="0056031E" w:rsidRDefault="0060725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7"/>
              <w:rPr>
                <w:sz w:val="34"/>
              </w:rPr>
            </w:pPr>
          </w:p>
          <w:p w:rsidR="0056031E" w:rsidRDefault="00607250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7"/>
              <w:rPr>
                <w:sz w:val="34"/>
              </w:rPr>
            </w:pPr>
          </w:p>
          <w:p w:rsidR="0056031E" w:rsidRDefault="0060725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607250">
            <w:pPr>
              <w:pStyle w:val="TableParagraph"/>
              <w:tabs>
                <w:tab w:val="left" w:pos="2342"/>
                <w:tab w:val="left" w:pos="2644"/>
              </w:tabs>
              <w:ind w:left="27" w:right="19"/>
              <w:jc w:val="both"/>
            </w:pPr>
            <w:r>
              <w:t>Даний захід виконувався під час виконання</w:t>
            </w:r>
            <w:r>
              <w:tab/>
            </w:r>
            <w:r>
              <w:rPr>
                <w:spacing w:val="-1"/>
              </w:rPr>
              <w:t xml:space="preserve">поточного, </w:t>
            </w:r>
            <w:r>
              <w:t xml:space="preserve">капітального ремонтів </w:t>
            </w:r>
            <w:r>
              <w:rPr>
                <w:spacing w:val="-6"/>
              </w:rPr>
              <w:t xml:space="preserve">та </w:t>
            </w:r>
            <w:r>
              <w:t>реконструкції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об'єктів </w:t>
            </w:r>
            <w:r>
              <w:t>благоустрою, шляхово-мостового господарства, які виконувались згідно Програми реформування і розвитку житлово-комунального господарства міста Тернополя на 2017-2018 роки, затвердженої рішенням міської ради від 16.12.2016р. № 7/13/11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та</w:t>
            </w:r>
          </w:p>
          <w:p w:rsidR="0056031E" w:rsidRDefault="00607250">
            <w:pPr>
              <w:pStyle w:val="TableParagraph"/>
              <w:tabs>
                <w:tab w:val="left" w:pos="1601"/>
                <w:tab w:val="left" w:pos="1934"/>
                <w:tab w:val="left" w:pos="2932"/>
              </w:tabs>
              <w:ind w:left="27" w:right="20"/>
              <w:jc w:val="both"/>
            </w:pPr>
            <w:r>
              <w:t>Програми реформування і розвитку житлово-комунального господарства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Тернопільської </w:t>
            </w:r>
            <w:r>
              <w:t>міської територіальної громади на 2019-2020 роки, затвердженої рішенням</w:t>
            </w:r>
            <w:r>
              <w:tab/>
              <w:t>міської</w:t>
            </w:r>
            <w:r>
              <w:tab/>
            </w:r>
            <w:r>
              <w:rPr>
                <w:spacing w:val="-4"/>
              </w:rPr>
              <w:t xml:space="preserve">ради </w:t>
            </w:r>
            <w:r>
              <w:t xml:space="preserve">від </w:t>
            </w:r>
            <w:hyperlink r:id="rId7">
              <w:r>
                <w:t>19.12.2018р.</w:t>
              </w:r>
              <w:r>
                <w:rPr>
                  <w:spacing w:val="-4"/>
                </w:rPr>
                <w:t xml:space="preserve"> </w:t>
              </w:r>
              <w:r>
                <w:t>7/31/1</w:t>
              </w:r>
            </w:hyperlink>
            <w:r>
              <w:t>5.</w:t>
            </w:r>
          </w:p>
          <w:p w:rsidR="0056031E" w:rsidRDefault="00607250">
            <w:pPr>
              <w:pStyle w:val="TableParagraph"/>
              <w:ind w:left="27" w:right="22"/>
              <w:jc w:val="both"/>
            </w:pPr>
            <w:r>
              <w:t xml:space="preserve">Виконано роботи на дамбі Тернопільського </w:t>
            </w:r>
            <w:proofErr w:type="spellStart"/>
            <w:r>
              <w:t>ставу</w:t>
            </w:r>
            <w:proofErr w:type="spellEnd"/>
            <w:r>
              <w:t xml:space="preserve"> по </w:t>
            </w:r>
            <w:proofErr w:type="spellStart"/>
            <w:r>
              <w:t>вул.Руській</w:t>
            </w:r>
            <w:proofErr w:type="spellEnd"/>
            <w:r>
              <w:t xml:space="preserve">, на </w:t>
            </w:r>
            <w:proofErr w:type="spellStart"/>
            <w:r>
              <w:t>вул.В.Чорновола</w:t>
            </w:r>
            <w:proofErr w:type="spellEnd"/>
            <w:r>
              <w:t>,</w:t>
            </w:r>
          </w:p>
          <w:p w:rsidR="0056031E" w:rsidRDefault="00607250">
            <w:pPr>
              <w:pStyle w:val="TableParagraph"/>
              <w:ind w:left="27" w:right="18"/>
              <w:jc w:val="both"/>
            </w:pPr>
            <w:r>
              <w:t xml:space="preserve">в межах транспортної розв'язки </w:t>
            </w:r>
            <w:proofErr w:type="spellStart"/>
            <w:r>
              <w:t>вул.Збаразька</w:t>
            </w:r>
            <w:proofErr w:type="spellEnd"/>
            <w:r>
              <w:t xml:space="preserve">- </w:t>
            </w:r>
            <w:proofErr w:type="spellStart"/>
            <w:r>
              <w:t>вул.Енергетична</w:t>
            </w:r>
            <w:proofErr w:type="spellEnd"/>
            <w:r>
              <w:t xml:space="preserve">- </w:t>
            </w:r>
            <w:proofErr w:type="spellStart"/>
            <w:r>
              <w:t>просп.Злуки</w:t>
            </w:r>
            <w:proofErr w:type="spellEnd"/>
            <w:r>
              <w:t xml:space="preserve">- </w:t>
            </w:r>
            <w:proofErr w:type="spellStart"/>
            <w:r>
              <w:t>вул.Текстильна</w:t>
            </w:r>
            <w:proofErr w:type="spellEnd"/>
            <w:r>
              <w:t>-</w:t>
            </w:r>
          </w:p>
          <w:p w:rsidR="0056031E" w:rsidRDefault="00607250">
            <w:pPr>
              <w:pStyle w:val="TableParagraph"/>
              <w:spacing w:line="237" w:lineRule="exact"/>
              <w:ind w:left="27"/>
            </w:pPr>
            <w:proofErr w:type="spellStart"/>
            <w:r>
              <w:t>вул.Промислова</w:t>
            </w:r>
            <w:proofErr w:type="spellEnd"/>
            <w:r>
              <w:t>.</w:t>
            </w:r>
          </w:p>
        </w:tc>
      </w:tr>
      <w:tr w:rsidR="0056031E">
        <w:trPr>
          <w:trHeight w:val="3797"/>
        </w:trPr>
        <w:tc>
          <w:tcPr>
            <w:tcW w:w="45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31"/>
            </w:pPr>
            <w:r>
              <w:t>2</w:t>
            </w:r>
          </w:p>
        </w:tc>
        <w:tc>
          <w:tcPr>
            <w:tcW w:w="2410" w:type="dxa"/>
          </w:tcPr>
          <w:p w:rsidR="0056031E" w:rsidRDefault="00607250">
            <w:pPr>
              <w:pStyle w:val="TableParagraph"/>
              <w:spacing w:line="249" w:lineRule="exact"/>
              <w:ind w:left="28"/>
            </w:pPr>
            <w:r>
              <w:t>Маркування</w:t>
            </w:r>
          </w:p>
          <w:p w:rsidR="0056031E" w:rsidRDefault="00607250">
            <w:pPr>
              <w:pStyle w:val="TableParagraph"/>
              <w:ind w:left="28" w:right="40"/>
            </w:pPr>
            <w:proofErr w:type="spellStart"/>
            <w:r>
              <w:t>велосмуг</w:t>
            </w:r>
            <w:proofErr w:type="spellEnd"/>
            <w:r>
              <w:t xml:space="preserve">, облаштування </w:t>
            </w:r>
            <w:proofErr w:type="spellStart"/>
            <w:r>
              <w:t>велодоріжок</w:t>
            </w:r>
            <w:proofErr w:type="spellEnd"/>
            <w:r>
              <w:t>,</w:t>
            </w:r>
          </w:p>
          <w:p w:rsidR="0056031E" w:rsidRDefault="00607250">
            <w:pPr>
              <w:pStyle w:val="TableParagraph"/>
              <w:ind w:left="28" w:right="68"/>
            </w:pPr>
            <w:proofErr w:type="spellStart"/>
            <w:r>
              <w:t>ознакування</w:t>
            </w:r>
            <w:proofErr w:type="spellEnd"/>
            <w:r>
              <w:t xml:space="preserve">, заниження </w:t>
            </w:r>
            <w:proofErr w:type="spellStart"/>
            <w:r>
              <w:t>бордюрного</w:t>
            </w:r>
            <w:proofErr w:type="spellEnd"/>
          </w:p>
          <w:p w:rsidR="0056031E" w:rsidRDefault="00607250">
            <w:pPr>
              <w:pStyle w:val="TableParagraph"/>
              <w:ind w:left="28" w:right="419"/>
            </w:pPr>
            <w:r>
              <w:t>каменю, інші заходи необхідні для</w:t>
            </w:r>
          </w:p>
          <w:p w:rsidR="0056031E" w:rsidRDefault="00607250">
            <w:pPr>
              <w:pStyle w:val="TableParagraph"/>
              <w:spacing w:before="1"/>
              <w:ind w:left="28" w:right="219"/>
            </w:pPr>
            <w:r>
              <w:t>досягнення результату згідно переліку</w:t>
            </w:r>
          </w:p>
        </w:tc>
        <w:tc>
          <w:tcPr>
            <w:tcW w:w="2127" w:type="dxa"/>
          </w:tcPr>
          <w:p w:rsidR="0056031E" w:rsidRDefault="00607250">
            <w:pPr>
              <w:pStyle w:val="TableParagraph"/>
              <w:ind w:left="28" w:right="48"/>
            </w:pPr>
            <w:r>
              <w:t>Управління житлово- комунального господарства,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благоустрою та</w:t>
            </w:r>
          </w:p>
          <w:p w:rsidR="0056031E" w:rsidRDefault="00607250">
            <w:pPr>
              <w:pStyle w:val="TableParagraph"/>
              <w:ind w:left="28" w:right="119"/>
            </w:pPr>
            <w:r>
              <w:t>екології, Управління транспорту, комунікацій та зв’язку, Управління превентивної</w:t>
            </w:r>
          </w:p>
          <w:p w:rsidR="0056031E" w:rsidRDefault="00607250">
            <w:pPr>
              <w:pStyle w:val="TableParagraph"/>
              <w:ind w:left="28"/>
            </w:pPr>
            <w:r>
              <w:t>діяльності,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Управління</w:t>
            </w:r>
          </w:p>
          <w:p w:rsidR="0056031E" w:rsidRDefault="00607250">
            <w:pPr>
              <w:pStyle w:val="TableParagraph"/>
              <w:ind w:left="28" w:right="527"/>
            </w:pPr>
            <w:r>
              <w:t>містобудування, архітектури та кадастру</w:t>
            </w:r>
          </w:p>
          <w:p w:rsidR="0056031E" w:rsidRDefault="00607250">
            <w:pPr>
              <w:pStyle w:val="TableParagraph"/>
              <w:spacing w:line="240" w:lineRule="exact"/>
              <w:ind w:left="28"/>
            </w:pPr>
            <w:r>
              <w:t>2016-2020 роки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93"/>
            </w:pPr>
            <w:r>
              <w:t>8638,0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504"/>
            </w:pPr>
            <w:r>
              <w:t>1838,0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547"/>
            </w:pPr>
            <w:r>
              <w:t>6800,0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120"/>
            </w:pPr>
            <w:r>
              <w:t>1425,0</w:t>
            </w: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261"/>
            </w:pPr>
            <w:r>
              <w:t>1425,0</w:t>
            </w:r>
          </w:p>
        </w:tc>
        <w:tc>
          <w:tcPr>
            <w:tcW w:w="127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8"/>
              <w:rPr>
                <w:sz w:val="33"/>
              </w:rPr>
            </w:pPr>
          </w:p>
          <w:p w:rsidR="0056031E" w:rsidRDefault="0060725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607250">
            <w:pPr>
              <w:pStyle w:val="TableParagraph"/>
              <w:spacing w:line="249" w:lineRule="exact"/>
              <w:ind w:left="27"/>
            </w:pPr>
            <w:r>
              <w:t>Виготовлено</w:t>
            </w:r>
            <w:r>
              <w:rPr>
                <w:spacing w:val="-9"/>
              </w:rPr>
              <w:t xml:space="preserve"> </w:t>
            </w:r>
            <w:r>
              <w:t>ПКД.</w:t>
            </w:r>
          </w:p>
          <w:p w:rsidR="0056031E" w:rsidRDefault="00607250">
            <w:pPr>
              <w:pStyle w:val="TableParagraph"/>
              <w:spacing w:line="252" w:lineRule="exact"/>
              <w:ind w:left="27"/>
            </w:pPr>
            <w:r>
              <w:t>Виконано роботи</w:t>
            </w:r>
            <w:r>
              <w:rPr>
                <w:spacing w:val="-4"/>
              </w:rPr>
              <w:t xml:space="preserve"> </w:t>
            </w:r>
            <w:r>
              <w:t>з</w:t>
            </w:r>
          </w:p>
          <w:p w:rsidR="0056031E" w:rsidRDefault="00607250">
            <w:pPr>
              <w:pStyle w:val="TableParagraph"/>
              <w:spacing w:line="252" w:lineRule="exact"/>
              <w:ind w:left="27"/>
            </w:pPr>
            <w:r>
              <w:t>капітального ремонту-</w:t>
            </w:r>
          </w:p>
          <w:p w:rsidR="0056031E" w:rsidRDefault="00607250">
            <w:pPr>
              <w:pStyle w:val="TableParagraph"/>
              <w:spacing w:before="1"/>
              <w:ind w:left="27" w:right="143"/>
            </w:pPr>
            <w:r>
              <w:t xml:space="preserve">влаштування </w:t>
            </w:r>
            <w:proofErr w:type="spellStart"/>
            <w:r>
              <w:t>велоінфраструктури</w:t>
            </w:r>
            <w:proofErr w:type="spellEnd"/>
            <w:r>
              <w:t xml:space="preserve"> в межах транспортної розв'язки </w:t>
            </w:r>
            <w:proofErr w:type="spellStart"/>
            <w:r>
              <w:t>вул.Збаразька</w:t>
            </w:r>
            <w:proofErr w:type="spellEnd"/>
            <w:r>
              <w:t xml:space="preserve">- </w:t>
            </w:r>
            <w:proofErr w:type="spellStart"/>
            <w:r>
              <w:t>вул.Енергетична</w:t>
            </w:r>
            <w:proofErr w:type="spellEnd"/>
            <w:r>
              <w:t xml:space="preserve">- </w:t>
            </w:r>
            <w:proofErr w:type="spellStart"/>
            <w:r>
              <w:t>просп.Злуки</w:t>
            </w:r>
            <w:proofErr w:type="spellEnd"/>
            <w:r>
              <w:t xml:space="preserve">- </w:t>
            </w:r>
            <w:proofErr w:type="spellStart"/>
            <w:r>
              <w:t>вул.Текстильна</w:t>
            </w:r>
            <w:proofErr w:type="spellEnd"/>
            <w:r>
              <w:t xml:space="preserve">- </w:t>
            </w:r>
            <w:proofErr w:type="spellStart"/>
            <w:r>
              <w:t>вул.Промислова</w:t>
            </w:r>
            <w:proofErr w:type="spellEnd"/>
            <w:r>
              <w:t xml:space="preserve"> в </w:t>
            </w:r>
            <w:proofErr w:type="spellStart"/>
            <w:r>
              <w:t>м.Тернополі</w:t>
            </w:r>
            <w:proofErr w:type="spellEnd"/>
            <w:r>
              <w:t>.</w:t>
            </w:r>
          </w:p>
          <w:p w:rsidR="0056031E" w:rsidRDefault="00607250">
            <w:pPr>
              <w:pStyle w:val="TableParagraph"/>
              <w:ind w:left="27" w:right="261"/>
            </w:pPr>
            <w:r>
              <w:t>Виконано роботи з капітального ремонту- влаштування</w:t>
            </w:r>
          </w:p>
          <w:p w:rsidR="0056031E" w:rsidRDefault="00607250">
            <w:pPr>
              <w:pStyle w:val="TableParagraph"/>
              <w:spacing w:before="1"/>
              <w:ind w:left="27" w:right="10"/>
            </w:pPr>
            <w:proofErr w:type="spellStart"/>
            <w:r>
              <w:t>велоінфраструктури</w:t>
            </w:r>
            <w:proofErr w:type="spellEnd"/>
            <w:r>
              <w:t xml:space="preserve"> по </w:t>
            </w:r>
            <w:proofErr w:type="spellStart"/>
            <w:r>
              <w:t>вул.Руській</w:t>
            </w:r>
            <w:proofErr w:type="spellEnd"/>
            <w:r>
              <w:t xml:space="preserve"> (на пішохідних переходах перехрестя вулиць Замкова-</w:t>
            </w:r>
          </w:p>
          <w:p w:rsidR="0056031E" w:rsidRDefault="00607250">
            <w:pPr>
              <w:pStyle w:val="TableParagraph"/>
              <w:spacing w:before="3" w:line="252" w:lineRule="exact"/>
              <w:ind w:left="27" w:right="11"/>
            </w:pPr>
            <w:r>
              <w:t xml:space="preserve">Руська- Шашкевича) в </w:t>
            </w:r>
            <w:proofErr w:type="spellStart"/>
            <w:r>
              <w:t>м.Тернополі</w:t>
            </w:r>
            <w:proofErr w:type="spellEnd"/>
            <w:r>
              <w:t xml:space="preserve"> та ін.</w:t>
            </w:r>
          </w:p>
        </w:tc>
      </w:tr>
    </w:tbl>
    <w:p w:rsidR="0056031E" w:rsidRDefault="0056031E">
      <w:pPr>
        <w:spacing w:line="252" w:lineRule="exact"/>
        <w:sectPr w:rsidR="0056031E">
          <w:pgSz w:w="16840" w:h="11910" w:orient="landscape"/>
          <w:pgMar w:top="1100" w:right="140" w:bottom="1780" w:left="700" w:header="0" w:footer="1585" w:gutter="0"/>
          <w:cols w:space="720"/>
        </w:sectPr>
      </w:pPr>
    </w:p>
    <w:p w:rsidR="0056031E" w:rsidRDefault="0056031E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2127"/>
        <w:gridCol w:w="794"/>
        <w:gridCol w:w="1615"/>
        <w:gridCol w:w="1702"/>
        <w:gridCol w:w="850"/>
        <w:gridCol w:w="1136"/>
        <w:gridCol w:w="1276"/>
        <w:gridCol w:w="3405"/>
      </w:tblGrid>
      <w:tr w:rsidR="0056031E">
        <w:trPr>
          <w:trHeight w:val="8099"/>
        </w:trPr>
        <w:tc>
          <w:tcPr>
            <w:tcW w:w="45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31"/>
            </w:pPr>
            <w:r>
              <w:t>3</w:t>
            </w:r>
          </w:p>
        </w:tc>
        <w:tc>
          <w:tcPr>
            <w:tcW w:w="2410" w:type="dxa"/>
          </w:tcPr>
          <w:p w:rsidR="0056031E" w:rsidRDefault="00607250">
            <w:pPr>
              <w:pStyle w:val="TableParagraph"/>
              <w:ind w:left="28" w:right="83"/>
            </w:pPr>
            <w:proofErr w:type="spellStart"/>
            <w:r>
              <w:t>Ознакування</w:t>
            </w:r>
            <w:proofErr w:type="spellEnd"/>
            <w:r>
              <w:t xml:space="preserve"> маршруту, встановлення</w:t>
            </w:r>
          </w:p>
          <w:p w:rsidR="0056031E" w:rsidRDefault="00607250">
            <w:pPr>
              <w:pStyle w:val="TableParagraph"/>
              <w:ind w:left="28" w:right="115"/>
            </w:pPr>
            <w:proofErr w:type="spellStart"/>
            <w:r>
              <w:t>інфостендів</w:t>
            </w:r>
            <w:proofErr w:type="spellEnd"/>
            <w:r>
              <w:t>, ремонт покриття, встановлення обмежувачів руху для</w:t>
            </w:r>
          </w:p>
          <w:p w:rsidR="0056031E" w:rsidRDefault="00607250">
            <w:pPr>
              <w:pStyle w:val="TableParagraph"/>
              <w:ind w:left="28" w:right="762"/>
            </w:pPr>
            <w:r>
              <w:t>авто, туристична інформаційна</w:t>
            </w:r>
          </w:p>
          <w:p w:rsidR="0056031E" w:rsidRDefault="00607250">
            <w:pPr>
              <w:pStyle w:val="TableParagraph"/>
              <w:ind w:left="28"/>
            </w:pPr>
            <w:r>
              <w:t>кампанія</w:t>
            </w:r>
          </w:p>
        </w:tc>
        <w:tc>
          <w:tcPr>
            <w:tcW w:w="2127" w:type="dxa"/>
          </w:tcPr>
          <w:p w:rsidR="0056031E" w:rsidRDefault="00607250">
            <w:pPr>
              <w:pStyle w:val="TableParagraph"/>
              <w:ind w:left="28" w:right="627"/>
            </w:pPr>
            <w:r>
              <w:t>Управління житлово- комунального господарства, благоустрою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та</w:t>
            </w:r>
          </w:p>
          <w:p w:rsidR="0056031E" w:rsidRDefault="00607250">
            <w:pPr>
              <w:pStyle w:val="TableParagraph"/>
              <w:ind w:left="28" w:right="119"/>
            </w:pPr>
            <w:r>
              <w:t xml:space="preserve">екології, </w:t>
            </w:r>
            <w:r>
              <w:rPr>
                <w:spacing w:val="-3"/>
              </w:rPr>
              <w:t xml:space="preserve">Управління </w:t>
            </w:r>
            <w:r>
              <w:t>у справах</w:t>
            </w:r>
            <w:r>
              <w:rPr>
                <w:spacing w:val="-3"/>
              </w:rPr>
              <w:t xml:space="preserve"> </w:t>
            </w:r>
            <w:r>
              <w:t>сім’ї,</w:t>
            </w:r>
          </w:p>
          <w:p w:rsidR="0056031E" w:rsidRDefault="00607250">
            <w:pPr>
              <w:pStyle w:val="TableParagraph"/>
              <w:ind w:left="28" w:right="364"/>
            </w:pPr>
            <w:r>
              <w:t>молодіжної політики і спорту,</w:t>
            </w:r>
          </w:p>
          <w:p w:rsidR="0056031E" w:rsidRDefault="00607250">
            <w:pPr>
              <w:pStyle w:val="TableParagraph"/>
              <w:spacing w:line="251" w:lineRule="exact"/>
              <w:ind w:left="28"/>
            </w:pPr>
            <w:r>
              <w:t>Управління</w:t>
            </w:r>
          </w:p>
          <w:p w:rsidR="0056031E" w:rsidRDefault="00607250">
            <w:pPr>
              <w:pStyle w:val="TableParagraph"/>
              <w:ind w:left="28" w:right="783"/>
            </w:pPr>
            <w:r>
              <w:t>стратегічного розвитку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міста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2016-2020 роки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93"/>
            </w:pPr>
            <w:r>
              <w:t>2200,0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475" w:right="465"/>
              <w:jc w:val="center"/>
            </w:pPr>
            <w:r>
              <w:t>50,0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547"/>
            </w:pPr>
            <w:r>
              <w:t>2150,0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8"/>
              </w:rPr>
            </w:pPr>
          </w:p>
          <w:p w:rsidR="0056031E" w:rsidRDefault="0060725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607250">
            <w:pPr>
              <w:pStyle w:val="TableParagraph"/>
              <w:ind w:left="27" w:right="21"/>
              <w:jc w:val="both"/>
            </w:pPr>
            <w:r>
              <w:t>У зв'язку із відсутністю фінансування роботи по даній програмі не виконувались.</w:t>
            </w:r>
          </w:p>
          <w:p w:rsidR="0056031E" w:rsidRDefault="00607250">
            <w:pPr>
              <w:pStyle w:val="TableParagraph"/>
              <w:tabs>
                <w:tab w:val="left" w:pos="2131"/>
                <w:tab w:val="left" w:pos="2342"/>
                <w:tab w:val="left" w:pos="2644"/>
              </w:tabs>
              <w:ind w:left="27" w:right="21"/>
              <w:jc w:val="both"/>
            </w:pPr>
            <w:r>
              <w:t>Роботи виконувались під час виконання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поточного, </w:t>
            </w:r>
            <w:r>
              <w:t xml:space="preserve">капітального ремонтів </w:t>
            </w:r>
            <w:r>
              <w:rPr>
                <w:spacing w:val="-7"/>
              </w:rPr>
              <w:t xml:space="preserve">та </w:t>
            </w:r>
            <w:r>
              <w:t>реконструкції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об'єктів </w:t>
            </w:r>
            <w:r>
              <w:t xml:space="preserve">благоустрою, шляхово-мостового господарства, які виконувались згідно Програми реформування і розвитку житлово-комунального господарства міста Тернополя на 2017-2018 роки, </w:t>
            </w:r>
            <w:r>
              <w:rPr>
                <w:spacing w:val="-3"/>
              </w:rPr>
              <w:t xml:space="preserve">затвердженої </w:t>
            </w:r>
            <w:r>
              <w:t xml:space="preserve">рішенням міської ради від 16.12.2016р. № 7/13/11та </w:t>
            </w:r>
            <w:r>
              <w:rPr>
                <w:spacing w:val="-3"/>
              </w:rPr>
              <w:t xml:space="preserve">Програми </w:t>
            </w:r>
            <w:r>
              <w:t>реформування і розвитку житлово- комунального</w:t>
            </w:r>
            <w:r>
              <w:tab/>
            </w:r>
            <w:r>
              <w:rPr>
                <w:spacing w:val="-1"/>
              </w:rPr>
              <w:t>господарства</w:t>
            </w:r>
          </w:p>
          <w:p w:rsidR="0056031E" w:rsidRDefault="00607250">
            <w:pPr>
              <w:pStyle w:val="TableParagraph"/>
              <w:tabs>
                <w:tab w:val="left" w:pos="2693"/>
              </w:tabs>
              <w:ind w:left="27" w:right="20"/>
              <w:jc w:val="both"/>
            </w:pPr>
            <w:r>
              <w:t>Тернопільської</w:t>
            </w:r>
            <w:r>
              <w:tab/>
            </w:r>
            <w:r>
              <w:rPr>
                <w:spacing w:val="-3"/>
              </w:rPr>
              <w:t xml:space="preserve">міської </w:t>
            </w:r>
            <w:r>
              <w:t xml:space="preserve">територіальної громади на </w:t>
            </w:r>
            <w:r>
              <w:rPr>
                <w:spacing w:val="-3"/>
              </w:rPr>
              <w:t xml:space="preserve">2019- </w:t>
            </w:r>
            <w:r>
              <w:t xml:space="preserve">2020 роки, затвердженої рішенням міської ради від </w:t>
            </w:r>
            <w:hyperlink r:id="rId8">
              <w:r>
                <w:t>19.12.2018р.№</w:t>
              </w:r>
            </w:hyperlink>
            <w:r>
              <w:t xml:space="preserve"> </w:t>
            </w:r>
            <w:hyperlink r:id="rId9">
              <w:r>
                <w:t>7/31/1</w:t>
              </w:r>
            </w:hyperlink>
            <w:r>
              <w:t>5.</w:t>
            </w:r>
          </w:p>
          <w:p w:rsidR="0056031E" w:rsidRDefault="00607250">
            <w:pPr>
              <w:pStyle w:val="TableParagraph"/>
              <w:tabs>
                <w:tab w:val="left" w:pos="1691"/>
                <w:tab w:val="left" w:pos="1946"/>
                <w:tab w:val="left" w:pos="2717"/>
              </w:tabs>
              <w:ind w:left="27" w:right="19"/>
              <w:jc w:val="both"/>
            </w:pPr>
            <w:r>
              <w:t>Виконано роботи на пішохідних переходах:</w:t>
            </w:r>
            <w:r>
              <w:tab/>
              <w:t>біля</w:t>
            </w:r>
            <w:r>
              <w:tab/>
            </w:r>
            <w:r>
              <w:rPr>
                <w:color w:val="1F2021"/>
                <w:spacing w:val="-3"/>
              </w:rPr>
              <w:t xml:space="preserve">церкви </w:t>
            </w:r>
            <w:proofErr w:type="spellStart"/>
            <w:r>
              <w:rPr>
                <w:color w:val="1F2021"/>
              </w:rPr>
              <w:t>Воздвиження</w:t>
            </w:r>
            <w:proofErr w:type="spellEnd"/>
            <w:r>
              <w:rPr>
                <w:color w:val="1F2021"/>
              </w:rPr>
              <w:tab/>
            </w:r>
            <w:r>
              <w:rPr>
                <w:color w:val="1F2021"/>
              </w:rPr>
              <w:tab/>
            </w:r>
            <w:proofErr w:type="spellStart"/>
            <w:r>
              <w:rPr>
                <w:color w:val="1F2021"/>
                <w:spacing w:val="-1"/>
              </w:rPr>
              <w:t>ЧесногоХреста</w:t>
            </w:r>
            <w:proofErr w:type="spellEnd"/>
            <w:r>
              <w:rPr>
                <w:color w:val="1F2021"/>
                <w:spacing w:val="-1"/>
              </w:rPr>
              <w:t xml:space="preserve"> </w:t>
            </w:r>
            <w:r>
              <w:t xml:space="preserve">(Надставна) на </w:t>
            </w:r>
            <w:proofErr w:type="spellStart"/>
            <w:r>
              <w:t>вул.Руській</w:t>
            </w:r>
            <w:proofErr w:type="spellEnd"/>
            <w:r>
              <w:t xml:space="preserve">, на </w:t>
            </w:r>
            <w:proofErr w:type="spellStart"/>
            <w:r>
              <w:t>вул.Чумацькій</w:t>
            </w:r>
            <w:proofErr w:type="spellEnd"/>
            <w:r>
              <w:t>, 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вул.Білецькій</w:t>
            </w:r>
            <w:proofErr w:type="spellEnd"/>
            <w:r>
              <w:t>,</w:t>
            </w:r>
          </w:p>
          <w:p w:rsidR="0056031E" w:rsidRDefault="00607250">
            <w:pPr>
              <w:pStyle w:val="TableParagraph"/>
              <w:ind w:left="27" w:right="18"/>
              <w:jc w:val="both"/>
            </w:pPr>
            <w:r>
              <w:t xml:space="preserve">в межах транспортної розв'язки </w:t>
            </w:r>
            <w:proofErr w:type="spellStart"/>
            <w:r>
              <w:t>вул.Збаразька</w:t>
            </w:r>
            <w:proofErr w:type="spellEnd"/>
            <w:r>
              <w:t xml:space="preserve">- </w:t>
            </w:r>
            <w:proofErr w:type="spellStart"/>
            <w:r>
              <w:t>вул.Енергетична</w:t>
            </w:r>
            <w:proofErr w:type="spellEnd"/>
            <w:r>
              <w:t xml:space="preserve">- </w:t>
            </w:r>
            <w:proofErr w:type="spellStart"/>
            <w:r>
              <w:t>просп.Злуки</w:t>
            </w:r>
            <w:proofErr w:type="spellEnd"/>
            <w:r>
              <w:t xml:space="preserve">- </w:t>
            </w:r>
            <w:proofErr w:type="spellStart"/>
            <w:r>
              <w:t>вул.Текстильна</w:t>
            </w:r>
            <w:proofErr w:type="spellEnd"/>
            <w:r>
              <w:t xml:space="preserve">- </w:t>
            </w:r>
            <w:proofErr w:type="spellStart"/>
            <w:r>
              <w:t>вул.Промислова</w:t>
            </w:r>
            <w:proofErr w:type="spellEnd"/>
            <w:r>
              <w:t xml:space="preserve"> та в парку</w:t>
            </w:r>
          </w:p>
          <w:p w:rsidR="0056031E" w:rsidRDefault="00607250">
            <w:pPr>
              <w:pStyle w:val="TableParagraph"/>
              <w:spacing w:line="239" w:lineRule="exact"/>
              <w:ind w:left="27"/>
            </w:pPr>
            <w:r>
              <w:t>«</w:t>
            </w:r>
            <w:proofErr w:type="spellStart"/>
            <w:r>
              <w:t>Топільче</w:t>
            </w:r>
            <w:proofErr w:type="spellEnd"/>
            <w:r>
              <w:t>».</w:t>
            </w:r>
          </w:p>
        </w:tc>
      </w:tr>
    </w:tbl>
    <w:p w:rsidR="0056031E" w:rsidRDefault="0056031E">
      <w:pPr>
        <w:spacing w:line="239" w:lineRule="exact"/>
        <w:sectPr w:rsidR="0056031E">
          <w:pgSz w:w="16840" w:h="11910" w:orient="landscape"/>
          <w:pgMar w:top="1100" w:right="140" w:bottom="1780" w:left="700" w:header="0" w:footer="1585" w:gutter="0"/>
          <w:cols w:space="720"/>
        </w:sectPr>
      </w:pPr>
    </w:p>
    <w:p w:rsidR="0056031E" w:rsidRDefault="0056031E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2127"/>
        <w:gridCol w:w="794"/>
        <w:gridCol w:w="1615"/>
        <w:gridCol w:w="1702"/>
        <w:gridCol w:w="850"/>
        <w:gridCol w:w="1136"/>
        <w:gridCol w:w="1276"/>
        <w:gridCol w:w="3405"/>
      </w:tblGrid>
      <w:tr w:rsidR="0056031E">
        <w:trPr>
          <w:trHeight w:val="3038"/>
        </w:trPr>
        <w:tc>
          <w:tcPr>
            <w:tcW w:w="45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left="31"/>
            </w:pPr>
            <w:r>
              <w:t>4</w:t>
            </w:r>
          </w:p>
        </w:tc>
        <w:tc>
          <w:tcPr>
            <w:tcW w:w="2410" w:type="dxa"/>
          </w:tcPr>
          <w:p w:rsidR="0056031E" w:rsidRDefault="00607250">
            <w:pPr>
              <w:pStyle w:val="TableParagraph"/>
              <w:spacing w:line="249" w:lineRule="exact"/>
              <w:ind w:left="28"/>
            </w:pPr>
            <w:r>
              <w:t>Маркування</w:t>
            </w:r>
          </w:p>
          <w:p w:rsidR="0056031E" w:rsidRDefault="00607250">
            <w:pPr>
              <w:pStyle w:val="TableParagraph"/>
              <w:ind w:left="28" w:right="186"/>
            </w:pPr>
            <w:proofErr w:type="spellStart"/>
            <w:r>
              <w:t>велосмуг</w:t>
            </w:r>
            <w:proofErr w:type="spellEnd"/>
            <w:r>
              <w:t xml:space="preserve">, </w:t>
            </w:r>
            <w:proofErr w:type="spellStart"/>
            <w:r>
              <w:t>облаштуван</w:t>
            </w:r>
            <w:proofErr w:type="spellEnd"/>
            <w:r>
              <w:t>- ня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proofErr w:type="spellStart"/>
            <w:r>
              <w:t>велодоріжок</w:t>
            </w:r>
            <w:proofErr w:type="spellEnd"/>
            <w:r>
              <w:t>,</w:t>
            </w:r>
          </w:p>
          <w:p w:rsidR="0056031E" w:rsidRDefault="00607250">
            <w:pPr>
              <w:pStyle w:val="TableParagraph"/>
              <w:ind w:left="28" w:right="68"/>
            </w:pPr>
            <w:proofErr w:type="spellStart"/>
            <w:r>
              <w:t>ознакування</w:t>
            </w:r>
            <w:proofErr w:type="spellEnd"/>
            <w:r>
              <w:t xml:space="preserve">, заниження </w:t>
            </w:r>
            <w:proofErr w:type="spellStart"/>
            <w:r>
              <w:t>бордюрного</w:t>
            </w:r>
            <w:proofErr w:type="spellEnd"/>
          </w:p>
          <w:p w:rsidR="0056031E" w:rsidRDefault="00607250">
            <w:pPr>
              <w:pStyle w:val="TableParagraph"/>
              <w:ind w:left="28" w:right="419"/>
            </w:pPr>
            <w:r>
              <w:t>каменю, інші заходи необхідні для</w:t>
            </w:r>
          </w:p>
          <w:p w:rsidR="0056031E" w:rsidRDefault="00607250">
            <w:pPr>
              <w:pStyle w:val="TableParagraph"/>
              <w:ind w:left="28"/>
            </w:pPr>
            <w:r>
              <w:t>досягнення результату</w:t>
            </w:r>
          </w:p>
        </w:tc>
        <w:tc>
          <w:tcPr>
            <w:tcW w:w="2127" w:type="dxa"/>
          </w:tcPr>
          <w:p w:rsidR="0056031E" w:rsidRDefault="00607250">
            <w:pPr>
              <w:pStyle w:val="TableParagraph"/>
              <w:ind w:left="28" w:right="63"/>
            </w:pPr>
            <w:r>
              <w:t>Управління житлово- комунально-го господарства,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благоустрою та</w:t>
            </w:r>
          </w:p>
          <w:p w:rsidR="0056031E" w:rsidRDefault="00607250">
            <w:pPr>
              <w:pStyle w:val="TableParagraph"/>
              <w:ind w:left="28" w:right="119"/>
            </w:pPr>
            <w:r>
              <w:t>екології, Управління транспорту, комунікацій та зв’язку, Управління містобудування,</w:t>
            </w:r>
          </w:p>
          <w:p w:rsidR="0056031E" w:rsidRDefault="00607250">
            <w:pPr>
              <w:pStyle w:val="TableParagraph"/>
              <w:spacing w:line="242" w:lineRule="auto"/>
              <w:ind w:left="28" w:right="706"/>
            </w:pPr>
            <w:r>
              <w:t>архітектури та кадастру</w:t>
            </w:r>
          </w:p>
          <w:p w:rsidR="0056031E" w:rsidRDefault="00607250">
            <w:pPr>
              <w:pStyle w:val="TableParagraph"/>
              <w:spacing w:line="236" w:lineRule="exact"/>
              <w:ind w:left="28"/>
            </w:pPr>
            <w:r>
              <w:t>2016-2020 роки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left="38"/>
            </w:pPr>
            <w:r>
              <w:t>11125,0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left="475" w:right="465"/>
              <w:jc w:val="center"/>
            </w:pPr>
            <w:r>
              <w:t>705,0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right="481"/>
              <w:jc w:val="right"/>
            </w:pPr>
            <w:r>
              <w:t>10420,0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left="175"/>
            </w:pPr>
            <w:r>
              <w:t>247,0</w:t>
            </w: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left="297" w:right="293"/>
              <w:jc w:val="center"/>
            </w:pPr>
            <w:r>
              <w:t>247,0</w:t>
            </w:r>
          </w:p>
        </w:tc>
        <w:tc>
          <w:tcPr>
            <w:tcW w:w="127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4"/>
              </w:rPr>
            </w:pPr>
          </w:p>
          <w:p w:rsidR="0056031E" w:rsidRDefault="0060725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56031E">
            <w:pPr>
              <w:pStyle w:val="TableParagraph"/>
              <w:spacing w:before="7"/>
              <w:rPr>
                <w:sz w:val="32"/>
              </w:rPr>
            </w:pPr>
          </w:p>
          <w:p w:rsidR="0056031E" w:rsidRDefault="00607250">
            <w:pPr>
              <w:pStyle w:val="TableParagraph"/>
              <w:ind w:left="27" w:right="316"/>
            </w:pPr>
            <w:r>
              <w:t>Виконано роботи з капітального ремонту- влаштування</w:t>
            </w:r>
          </w:p>
          <w:p w:rsidR="0056031E" w:rsidRDefault="00607250">
            <w:pPr>
              <w:pStyle w:val="TableParagraph"/>
              <w:spacing w:before="1"/>
              <w:ind w:left="27" w:right="39"/>
            </w:pPr>
            <w:proofErr w:type="spellStart"/>
            <w:r>
              <w:t>велоінфраструктури</w:t>
            </w:r>
            <w:proofErr w:type="spellEnd"/>
            <w:r>
              <w:t xml:space="preserve"> в межах транспортної розв’язки </w:t>
            </w:r>
            <w:proofErr w:type="spellStart"/>
            <w:r>
              <w:t>вул.Збаразька</w:t>
            </w:r>
            <w:proofErr w:type="spellEnd"/>
            <w:r>
              <w:t xml:space="preserve">- </w:t>
            </w:r>
            <w:proofErr w:type="spellStart"/>
            <w:r>
              <w:t>вул.Енергетична</w:t>
            </w:r>
            <w:proofErr w:type="spellEnd"/>
            <w:r>
              <w:t xml:space="preserve">- </w:t>
            </w:r>
            <w:proofErr w:type="spellStart"/>
            <w:r>
              <w:t>вул.Злуки</w:t>
            </w:r>
            <w:proofErr w:type="spellEnd"/>
            <w:r>
              <w:t xml:space="preserve">- </w:t>
            </w:r>
            <w:proofErr w:type="spellStart"/>
            <w:r>
              <w:t>вул.Текстильна</w:t>
            </w:r>
            <w:proofErr w:type="spellEnd"/>
            <w:r>
              <w:t xml:space="preserve">- </w:t>
            </w:r>
            <w:proofErr w:type="spellStart"/>
            <w:r>
              <w:t>вул.Промислова</w:t>
            </w:r>
            <w:proofErr w:type="spellEnd"/>
            <w:r>
              <w:t xml:space="preserve"> (на ділянці від </w:t>
            </w:r>
            <w:proofErr w:type="spellStart"/>
            <w:r>
              <w:t>вул.Фабричної</w:t>
            </w:r>
            <w:proofErr w:type="spellEnd"/>
            <w:r>
              <w:t xml:space="preserve"> до </w:t>
            </w:r>
            <w:proofErr w:type="spellStart"/>
            <w:r>
              <w:t>вул.Збаразької</w:t>
            </w:r>
            <w:proofErr w:type="spellEnd"/>
            <w:r>
              <w:t xml:space="preserve">) в </w:t>
            </w:r>
            <w:proofErr w:type="spellStart"/>
            <w:r>
              <w:t>м.Тернополі</w:t>
            </w:r>
            <w:proofErr w:type="spellEnd"/>
          </w:p>
        </w:tc>
      </w:tr>
      <w:tr w:rsidR="0056031E">
        <w:trPr>
          <w:trHeight w:val="2781"/>
        </w:trPr>
        <w:tc>
          <w:tcPr>
            <w:tcW w:w="45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31"/>
            </w:pPr>
            <w:r>
              <w:t>5</w:t>
            </w:r>
          </w:p>
        </w:tc>
        <w:tc>
          <w:tcPr>
            <w:tcW w:w="2410" w:type="dxa"/>
          </w:tcPr>
          <w:p w:rsidR="0056031E" w:rsidRDefault="00607250">
            <w:pPr>
              <w:pStyle w:val="TableParagraph"/>
              <w:ind w:left="28" w:right="1052"/>
              <w:jc w:val="both"/>
            </w:pPr>
            <w:r>
              <w:t xml:space="preserve">Встановлення </w:t>
            </w:r>
            <w:proofErr w:type="spellStart"/>
            <w:r>
              <w:t>велостійок</w:t>
            </w:r>
            <w:proofErr w:type="spellEnd"/>
            <w:r>
              <w:t xml:space="preserve"> та обладнання</w:t>
            </w:r>
          </w:p>
          <w:p w:rsidR="0056031E" w:rsidRDefault="00607250">
            <w:pPr>
              <w:pStyle w:val="TableParagraph"/>
              <w:ind w:left="28" w:right="395"/>
            </w:pPr>
            <w:r>
              <w:t>(університетів, шкіл, дитячих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садочків),</w:t>
            </w:r>
          </w:p>
          <w:p w:rsidR="0056031E" w:rsidRDefault="00607250">
            <w:pPr>
              <w:pStyle w:val="TableParagraph"/>
              <w:ind w:left="28" w:right="587"/>
            </w:pPr>
            <w:r>
              <w:t>адміністративних установ, бібліотек, лікарень, торгових</w:t>
            </w:r>
          </w:p>
          <w:p w:rsidR="0056031E" w:rsidRDefault="00607250">
            <w:pPr>
              <w:pStyle w:val="TableParagraph"/>
              <w:spacing w:line="254" w:lineRule="exact"/>
              <w:ind w:left="28" w:right="424"/>
            </w:pPr>
            <w:r>
              <w:t>центрів, кінотеатрів, вокзалів та ін.</w:t>
            </w:r>
          </w:p>
        </w:tc>
        <w:tc>
          <w:tcPr>
            <w:tcW w:w="2127" w:type="dxa"/>
          </w:tcPr>
          <w:p w:rsidR="0056031E" w:rsidRDefault="00607250">
            <w:pPr>
              <w:pStyle w:val="TableParagraph"/>
              <w:ind w:left="28" w:right="48"/>
            </w:pPr>
            <w:r>
              <w:t>Управління житлово- комунального господарства,</w:t>
            </w:r>
          </w:p>
          <w:p w:rsidR="0056031E" w:rsidRDefault="00607250">
            <w:pPr>
              <w:pStyle w:val="TableParagraph"/>
              <w:spacing w:line="252" w:lineRule="exact"/>
              <w:ind w:left="28"/>
            </w:pPr>
            <w:r>
              <w:t>благоустрою та</w:t>
            </w:r>
          </w:p>
          <w:p w:rsidR="0056031E" w:rsidRDefault="00607250">
            <w:pPr>
              <w:pStyle w:val="TableParagraph"/>
              <w:ind w:left="28" w:right="119"/>
            </w:pPr>
            <w:r>
              <w:t>екології, Управління містобудування,</w:t>
            </w:r>
          </w:p>
          <w:p w:rsidR="0056031E" w:rsidRDefault="00607250">
            <w:pPr>
              <w:pStyle w:val="TableParagraph"/>
              <w:ind w:left="28" w:right="706"/>
            </w:pPr>
            <w:r>
              <w:t>архітектури та кадастру</w:t>
            </w:r>
          </w:p>
          <w:p w:rsidR="0056031E" w:rsidRDefault="00607250">
            <w:pPr>
              <w:pStyle w:val="TableParagraph"/>
              <w:ind w:left="28"/>
            </w:pPr>
            <w:r>
              <w:t>2016-2020 роки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93"/>
            </w:pPr>
            <w:r>
              <w:t>1837,0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475" w:right="465"/>
              <w:jc w:val="center"/>
            </w:pPr>
            <w:r>
              <w:t>697,0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right="535"/>
              <w:jc w:val="right"/>
            </w:pPr>
            <w:r>
              <w:t>1140,0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175"/>
            </w:pPr>
            <w:r>
              <w:t>643,0</w:t>
            </w: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297" w:right="293"/>
              <w:jc w:val="center"/>
            </w:pPr>
            <w:r>
              <w:t>643,0</w:t>
            </w:r>
          </w:p>
        </w:tc>
        <w:tc>
          <w:tcPr>
            <w:tcW w:w="127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5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607250">
            <w:pPr>
              <w:pStyle w:val="TableParagraph"/>
              <w:spacing w:before="154"/>
              <w:ind w:left="27"/>
            </w:pPr>
            <w:r>
              <w:t xml:space="preserve">Влаштовано 106 </w:t>
            </w:r>
            <w:proofErr w:type="spellStart"/>
            <w:r>
              <w:t>велопарковок</w:t>
            </w:r>
            <w:proofErr w:type="spellEnd"/>
            <w:r>
              <w:t>.</w:t>
            </w:r>
          </w:p>
        </w:tc>
      </w:tr>
    </w:tbl>
    <w:p w:rsidR="0056031E" w:rsidRDefault="0056031E">
      <w:pPr>
        <w:sectPr w:rsidR="0056031E">
          <w:pgSz w:w="16840" w:h="11910" w:orient="landscape"/>
          <w:pgMar w:top="1100" w:right="140" w:bottom="1780" w:left="700" w:header="0" w:footer="1585" w:gutter="0"/>
          <w:cols w:space="720"/>
        </w:sectPr>
      </w:pPr>
    </w:p>
    <w:p w:rsidR="0056031E" w:rsidRDefault="0056031E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10"/>
        <w:gridCol w:w="2127"/>
        <w:gridCol w:w="794"/>
        <w:gridCol w:w="1615"/>
        <w:gridCol w:w="1702"/>
        <w:gridCol w:w="850"/>
        <w:gridCol w:w="1136"/>
        <w:gridCol w:w="1276"/>
        <w:gridCol w:w="3405"/>
      </w:tblGrid>
      <w:tr w:rsidR="0056031E">
        <w:trPr>
          <w:trHeight w:val="3291"/>
        </w:trPr>
        <w:tc>
          <w:tcPr>
            <w:tcW w:w="45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31"/>
            </w:pPr>
            <w:r>
              <w:t>6</w:t>
            </w:r>
          </w:p>
        </w:tc>
        <w:tc>
          <w:tcPr>
            <w:tcW w:w="2410" w:type="dxa"/>
          </w:tcPr>
          <w:p w:rsidR="0056031E" w:rsidRDefault="00607250">
            <w:pPr>
              <w:pStyle w:val="TableParagraph"/>
              <w:spacing w:line="249" w:lineRule="exact"/>
              <w:ind w:left="28"/>
            </w:pPr>
            <w:r>
              <w:t>Будівництво</w:t>
            </w:r>
          </w:p>
          <w:p w:rsidR="0056031E" w:rsidRDefault="00607250">
            <w:pPr>
              <w:pStyle w:val="TableParagraph"/>
              <w:ind w:left="28" w:right="259"/>
            </w:pPr>
            <w:proofErr w:type="spellStart"/>
            <w:r>
              <w:t>велохабів</w:t>
            </w:r>
            <w:proofErr w:type="spellEnd"/>
            <w:r>
              <w:t xml:space="preserve"> (великих цілодобових </w:t>
            </w:r>
            <w:proofErr w:type="spellStart"/>
            <w:r>
              <w:t>парковок</w:t>
            </w:r>
            <w:proofErr w:type="spellEnd"/>
            <w:r>
              <w:t xml:space="preserve"> для</w:t>
            </w:r>
          </w:p>
          <w:p w:rsidR="0056031E" w:rsidRDefault="00607250">
            <w:pPr>
              <w:pStyle w:val="TableParagraph"/>
              <w:ind w:left="28" w:right="1008"/>
            </w:pPr>
            <w:r>
              <w:t>велосипедів), облаштування</w:t>
            </w:r>
          </w:p>
          <w:p w:rsidR="0056031E" w:rsidRDefault="00607250">
            <w:pPr>
              <w:pStyle w:val="TableParagraph"/>
              <w:ind w:left="28" w:right="204"/>
            </w:pPr>
            <w:proofErr w:type="spellStart"/>
            <w:r>
              <w:t>велопарковок</w:t>
            </w:r>
            <w:proofErr w:type="spellEnd"/>
            <w:r>
              <w:t xml:space="preserve"> у дворах будинків</w:t>
            </w:r>
          </w:p>
        </w:tc>
        <w:tc>
          <w:tcPr>
            <w:tcW w:w="2127" w:type="dxa"/>
          </w:tcPr>
          <w:p w:rsidR="0056031E" w:rsidRDefault="00607250">
            <w:pPr>
              <w:pStyle w:val="TableParagraph"/>
              <w:ind w:left="28" w:right="48"/>
            </w:pPr>
            <w:r>
              <w:t>Управління житлово- комунального господарства,</w:t>
            </w:r>
          </w:p>
          <w:p w:rsidR="0056031E" w:rsidRDefault="00607250">
            <w:pPr>
              <w:pStyle w:val="TableParagraph"/>
              <w:ind w:left="28" w:right="612"/>
            </w:pPr>
            <w:r>
              <w:t>благоустрою та екології Управління</w:t>
            </w:r>
          </w:p>
          <w:p w:rsidR="0056031E" w:rsidRDefault="00607250">
            <w:pPr>
              <w:pStyle w:val="TableParagraph"/>
              <w:ind w:left="28" w:right="527"/>
            </w:pPr>
            <w:r>
              <w:t>містобудування, архітектури та</w:t>
            </w:r>
          </w:p>
          <w:p w:rsidR="0056031E" w:rsidRDefault="00607250">
            <w:pPr>
              <w:pStyle w:val="TableParagraph"/>
              <w:ind w:left="28" w:right="38"/>
            </w:pPr>
            <w:r>
              <w:t>кадастру, Управління транспорту,</w:t>
            </w:r>
          </w:p>
          <w:p w:rsidR="0056031E" w:rsidRDefault="00607250">
            <w:pPr>
              <w:pStyle w:val="TableParagraph"/>
              <w:ind w:left="28" w:right="674"/>
            </w:pPr>
            <w:r>
              <w:t>комунікацій та зв’язку</w:t>
            </w:r>
          </w:p>
          <w:p w:rsidR="0056031E" w:rsidRDefault="00607250">
            <w:pPr>
              <w:pStyle w:val="TableParagraph"/>
              <w:spacing w:line="238" w:lineRule="exact"/>
              <w:ind w:left="28"/>
            </w:pPr>
            <w:r>
              <w:t>2016-2020 роки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93"/>
            </w:pPr>
            <w:r>
              <w:t>1610,0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475" w:right="465"/>
              <w:jc w:val="center"/>
            </w:pPr>
            <w:r>
              <w:t>60,0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464" w:right="454"/>
              <w:jc w:val="center"/>
            </w:pPr>
            <w:r>
              <w:t>1550,0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5"/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2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35"/>
              </w:rPr>
            </w:pPr>
          </w:p>
          <w:p w:rsidR="0056031E" w:rsidRDefault="00607250">
            <w:pPr>
              <w:pStyle w:val="TableParagraph"/>
              <w:spacing w:before="1"/>
              <w:ind w:left="5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rPr>
                <w:sz w:val="24"/>
              </w:rPr>
            </w:pPr>
          </w:p>
          <w:p w:rsidR="0056031E" w:rsidRDefault="0056031E">
            <w:pPr>
              <w:pStyle w:val="TableParagraph"/>
              <w:spacing w:before="6"/>
              <w:rPr>
                <w:sz w:val="25"/>
              </w:rPr>
            </w:pPr>
          </w:p>
          <w:p w:rsidR="0056031E" w:rsidRDefault="00607250">
            <w:pPr>
              <w:pStyle w:val="TableParagraph"/>
              <w:ind w:left="27" w:right="510"/>
            </w:pPr>
            <w:r>
              <w:t>У зв'язку із відсутністю фінансування роботи по даній програмі не виконувались.</w:t>
            </w:r>
          </w:p>
        </w:tc>
      </w:tr>
      <w:tr w:rsidR="0056031E">
        <w:trPr>
          <w:trHeight w:val="1009"/>
        </w:trPr>
        <w:tc>
          <w:tcPr>
            <w:tcW w:w="4993" w:type="dxa"/>
            <w:gridSpan w:val="3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31"/>
            </w:pPr>
            <w:r>
              <w:t>РАЗОМ</w:t>
            </w:r>
          </w:p>
        </w:tc>
        <w:tc>
          <w:tcPr>
            <w:tcW w:w="794" w:type="dxa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47"/>
            </w:pPr>
            <w:r>
              <w:t>28050,0</w:t>
            </w:r>
          </w:p>
        </w:tc>
        <w:tc>
          <w:tcPr>
            <w:tcW w:w="1615" w:type="dxa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494" w:right="465"/>
              <w:jc w:val="center"/>
            </w:pPr>
            <w:r>
              <w:t>4840,0</w:t>
            </w:r>
          </w:p>
        </w:tc>
        <w:tc>
          <w:tcPr>
            <w:tcW w:w="1702" w:type="dxa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483" w:right="454"/>
              <w:jc w:val="center"/>
            </w:pPr>
            <w:r>
              <w:t>23210,0</w:t>
            </w:r>
          </w:p>
        </w:tc>
        <w:tc>
          <w:tcPr>
            <w:tcW w:w="850" w:type="dxa"/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111" w:right="84"/>
              <w:jc w:val="center"/>
            </w:pPr>
            <w:r>
              <w:t>2315,0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252" w:right="226"/>
              <w:jc w:val="center"/>
            </w:pPr>
            <w:r>
              <w:t>2315,0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56031E" w:rsidRDefault="0056031E">
            <w:pPr>
              <w:pStyle w:val="TableParagraph"/>
              <w:spacing w:before="4"/>
              <w:rPr>
                <w:sz w:val="32"/>
              </w:rPr>
            </w:pPr>
          </w:p>
          <w:p w:rsidR="0056031E" w:rsidRDefault="00607250">
            <w:pPr>
              <w:pStyle w:val="TableParagraph"/>
              <w:spacing w:before="1"/>
              <w:ind w:left="22"/>
              <w:jc w:val="center"/>
            </w:pPr>
            <w:r>
              <w:t>0</w:t>
            </w:r>
          </w:p>
        </w:tc>
        <w:tc>
          <w:tcPr>
            <w:tcW w:w="3405" w:type="dxa"/>
          </w:tcPr>
          <w:p w:rsidR="0056031E" w:rsidRDefault="0056031E">
            <w:pPr>
              <w:pStyle w:val="TableParagraph"/>
              <w:rPr>
                <w:sz w:val="20"/>
              </w:rPr>
            </w:pPr>
          </w:p>
        </w:tc>
      </w:tr>
    </w:tbl>
    <w:p w:rsidR="0056031E" w:rsidRDefault="0056031E">
      <w:pPr>
        <w:pStyle w:val="a3"/>
        <w:ind w:left="0"/>
        <w:rPr>
          <w:sz w:val="20"/>
        </w:rPr>
      </w:pPr>
    </w:p>
    <w:p w:rsidR="0056031E" w:rsidRDefault="0056031E">
      <w:pPr>
        <w:pStyle w:val="a3"/>
        <w:ind w:left="0"/>
        <w:rPr>
          <w:sz w:val="20"/>
        </w:rPr>
      </w:pPr>
    </w:p>
    <w:p w:rsidR="0056031E" w:rsidRDefault="0056031E">
      <w:pPr>
        <w:pStyle w:val="a3"/>
        <w:ind w:left="0"/>
        <w:rPr>
          <w:sz w:val="20"/>
        </w:rPr>
      </w:pPr>
    </w:p>
    <w:p w:rsidR="0056031E" w:rsidRDefault="0056031E">
      <w:pPr>
        <w:pStyle w:val="a3"/>
        <w:spacing w:before="5"/>
        <w:ind w:left="0"/>
        <w:rPr>
          <w:sz w:val="19"/>
        </w:rPr>
      </w:pPr>
    </w:p>
    <w:p w:rsidR="0056031E" w:rsidRDefault="00607250">
      <w:pPr>
        <w:pStyle w:val="a3"/>
        <w:spacing w:before="91"/>
        <w:ind w:left="1189"/>
      </w:pPr>
      <w:r>
        <w:t>Аналіз виконання за видатками бюджету громади в цілому за Програмою розвитку велосипедної інфраструктури міста на 2016-2020 роки</w:t>
      </w:r>
    </w:p>
    <w:p w:rsidR="0056031E" w:rsidRDefault="00607250">
      <w:pPr>
        <w:pStyle w:val="a3"/>
        <w:spacing w:before="2" w:line="252" w:lineRule="exact"/>
        <w:ind w:left="207"/>
      </w:pPr>
      <w:r>
        <w:t>:</w:t>
      </w:r>
    </w:p>
    <w:p w:rsidR="0056031E" w:rsidRDefault="00607250">
      <w:pPr>
        <w:pStyle w:val="a3"/>
        <w:spacing w:after="8" w:line="252" w:lineRule="exact"/>
        <w:ind w:left="14134"/>
      </w:pPr>
      <w:r>
        <w:t>тис. гривень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3"/>
        <w:gridCol w:w="1702"/>
        <w:gridCol w:w="1550"/>
        <w:gridCol w:w="1709"/>
        <w:gridCol w:w="1733"/>
        <w:gridCol w:w="1416"/>
        <w:gridCol w:w="1532"/>
        <w:gridCol w:w="1416"/>
      </w:tblGrid>
      <w:tr w:rsidR="0056031E">
        <w:trPr>
          <w:trHeight w:val="292"/>
        </w:trPr>
        <w:tc>
          <w:tcPr>
            <w:tcW w:w="4964" w:type="dxa"/>
            <w:gridSpan w:val="3"/>
          </w:tcPr>
          <w:p w:rsidR="0056031E" w:rsidRDefault="00607250">
            <w:pPr>
              <w:pStyle w:val="TableParagraph"/>
              <w:spacing w:before="12"/>
              <w:ind w:left="470"/>
            </w:pPr>
            <w:r>
              <w:t>Бюджетні асигнування з урахуванням змін</w:t>
            </w:r>
          </w:p>
        </w:tc>
        <w:tc>
          <w:tcPr>
            <w:tcW w:w="4992" w:type="dxa"/>
            <w:gridSpan w:val="3"/>
          </w:tcPr>
          <w:p w:rsidR="0056031E" w:rsidRDefault="00607250">
            <w:pPr>
              <w:pStyle w:val="TableParagraph"/>
              <w:spacing w:before="12"/>
              <w:ind w:left="1605"/>
            </w:pPr>
            <w:r>
              <w:t>Проведені видатки</w:t>
            </w:r>
          </w:p>
        </w:tc>
        <w:tc>
          <w:tcPr>
            <w:tcW w:w="4364" w:type="dxa"/>
            <w:gridSpan w:val="3"/>
          </w:tcPr>
          <w:p w:rsidR="0056031E" w:rsidRDefault="00607250">
            <w:pPr>
              <w:pStyle w:val="TableParagraph"/>
              <w:spacing w:before="12"/>
              <w:ind w:left="1617" w:right="1600"/>
              <w:jc w:val="center"/>
            </w:pPr>
            <w:r>
              <w:t>Відхилення</w:t>
            </w:r>
          </w:p>
        </w:tc>
      </w:tr>
      <w:tr w:rsidR="0056031E">
        <w:trPr>
          <w:trHeight w:val="505"/>
        </w:trPr>
        <w:tc>
          <w:tcPr>
            <w:tcW w:w="1419" w:type="dxa"/>
          </w:tcPr>
          <w:p w:rsidR="0056031E" w:rsidRDefault="00607250">
            <w:pPr>
              <w:pStyle w:val="TableParagraph"/>
              <w:spacing w:before="120"/>
              <w:ind w:left="380" w:right="364"/>
              <w:jc w:val="center"/>
            </w:pPr>
            <w:r>
              <w:t>усього</w:t>
            </w:r>
          </w:p>
        </w:tc>
        <w:tc>
          <w:tcPr>
            <w:tcW w:w="1843" w:type="dxa"/>
          </w:tcPr>
          <w:p w:rsidR="0056031E" w:rsidRDefault="00607250">
            <w:pPr>
              <w:pStyle w:val="TableParagraph"/>
              <w:spacing w:before="120"/>
              <w:ind w:left="163" w:right="152"/>
              <w:jc w:val="center"/>
            </w:pPr>
            <w:r>
              <w:t>загальний фонд</w:t>
            </w:r>
          </w:p>
        </w:tc>
        <w:tc>
          <w:tcPr>
            <w:tcW w:w="1702" w:type="dxa"/>
          </w:tcPr>
          <w:p w:rsidR="0056031E" w:rsidRDefault="00607250">
            <w:pPr>
              <w:pStyle w:val="TableParagraph"/>
              <w:spacing w:line="246" w:lineRule="exact"/>
              <w:ind w:left="251" w:right="242"/>
              <w:jc w:val="center"/>
            </w:pPr>
            <w:r>
              <w:t>спеціальний</w:t>
            </w:r>
          </w:p>
          <w:p w:rsidR="0056031E" w:rsidRDefault="00607250">
            <w:pPr>
              <w:pStyle w:val="TableParagraph"/>
              <w:spacing w:before="1" w:line="238" w:lineRule="exact"/>
              <w:ind w:left="251" w:right="240"/>
              <w:jc w:val="center"/>
            </w:pPr>
            <w:r>
              <w:t>фонд</w:t>
            </w:r>
          </w:p>
        </w:tc>
        <w:tc>
          <w:tcPr>
            <w:tcW w:w="1550" w:type="dxa"/>
          </w:tcPr>
          <w:p w:rsidR="0056031E" w:rsidRDefault="00607250">
            <w:pPr>
              <w:pStyle w:val="TableParagraph"/>
              <w:spacing w:before="120"/>
              <w:ind w:left="394" w:right="384"/>
              <w:jc w:val="center"/>
            </w:pPr>
            <w:r>
              <w:t>усього</w:t>
            </w:r>
          </w:p>
        </w:tc>
        <w:tc>
          <w:tcPr>
            <w:tcW w:w="1709" w:type="dxa"/>
          </w:tcPr>
          <w:p w:rsidR="0056031E" w:rsidRDefault="00607250">
            <w:pPr>
              <w:pStyle w:val="TableParagraph"/>
              <w:spacing w:before="120"/>
              <w:ind w:left="99" w:right="82"/>
              <w:jc w:val="center"/>
            </w:pPr>
            <w:r>
              <w:t>загальний фонд</w:t>
            </w:r>
          </w:p>
        </w:tc>
        <w:tc>
          <w:tcPr>
            <w:tcW w:w="1733" w:type="dxa"/>
          </w:tcPr>
          <w:p w:rsidR="0056031E" w:rsidRDefault="00607250">
            <w:pPr>
              <w:pStyle w:val="TableParagraph"/>
              <w:spacing w:line="246" w:lineRule="exact"/>
              <w:ind w:left="267" w:right="258"/>
              <w:jc w:val="center"/>
            </w:pPr>
            <w:r>
              <w:t>спеціальний</w:t>
            </w:r>
          </w:p>
          <w:p w:rsidR="0056031E" w:rsidRDefault="00607250">
            <w:pPr>
              <w:pStyle w:val="TableParagraph"/>
              <w:spacing w:before="1" w:line="238" w:lineRule="exact"/>
              <w:ind w:left="267" w:right="257"/>
              <w:jc w:val="center"/>
            </w:pPr>
            <w:r>
              <w:t>фонд</w:t>
            </w:r>
          </w:p>
        </w:tc>
        <w:tc>
          <w:tcPr>
            <w:tcW w:w="1416" w:type="dxa"/>
          </w:tcPr>
          <w:p w:rsidR="0056031E" w:rsidRDefault="00607250">
            <w:pPr>
              <w:pStyle w:val="TableParagraph"/>
              <w:spacing w:before="120"/>
              <w:ind w:left="396"/>
            </w:pPr>
            <w:r>
              <w:t>усього</w:t>
            </w:r>
          </w:p>
        </w:tc>
        <w:tc>
          <w:tcPr>
            <w:tcW w:w="1532" w:type="dxa"/>
          </w:tcPr>
          <w:p w:rsidR="0056031E" w:rsidRDefault="00607250">
            <w:pPr>
              <w:pStyle w:val="TableParagraph"/>
              <w:spacing w:line="246" w:lineRule="exact"/>
              <w:ind w:left="277" w:right="264"/>
              <w:jc w:val="center"/>
            </w:pPr>
            <w:r>
              <w:t>загальний</w:t>
            </w:r>
          </w:p>
          <w:p w:rsidR="0056031E" w:rsidRDefault="00607250">
            <w:pPr>
              <w:pStyle w:val="TableParagraph"/>
              <w:spacing w:before="1" w:line="238" w:lineRule="exact"/>
              <w:ind w:left="277" w:right="262"/>
              <w:jc w:val="center"/>
            </w:pPr>
            <w:r>
              <w:t>фонд</w:t>
            </w:r>
          </w:p>
        </w:tc>
        <w:tc>
          <w:tcPr>
            <w:tcW w:w="1416" w:type="dxa"/>
          </w:tcPr>
          <w:p w:rsidR="0056031E" w:rsidRDefault="00607250">
            <w:pPr>
              <w:pStyle w:val="TableParagraph"/>
              <w:spacing w:line="246" w:lineRule="exact"/>
              <w:ind w:left="110" w:right="97"/>
              <w:jc w:val="center"/>
            </w:pPr>
            <w:r>
              <w:t>спеціальний</w:t>
            </w:r>
          </w:p>
          <w:p w:rsidR="0056031E" w:rsidRDefault="00607250">
            <w:pPr>
              <w:pStyle w:val="TableParagraph"/>
              <w:spacing w:before="1" w:line="238" w:lineRule="exact"/>
              <w:ind w:left="110" w:right="95"/>
              <w:jc w:val="center"/>
            </w:pPr>
            <w:r>
              <w:t>фонд</w:t>
            </w:r>
          </w:p>
        </w:tc>
      </w:tr>
      <w:tr w:rsidR="0056031E">
        <w:trPr>
          <w:trHeight w:val="294"/>
        </w:trPr>
        <w:tc>
          <w:tcPr>
            <w:tcW w:w="1419" w:type="dxa"/>
          </w:tcPr>
          <w:p w:rsidR="0056031E" w:rsidRDefault="00607250">
            <w:pPr>
              <w:pStyle w:val="TableParagraph"/>
              <w:spacing w:before="15"/>
              <w:ind w:left="380" w:right="362"/>
              <w:jc w:val="center"/>
            </w:pPr>
            <w:r>
              <w:t>2315,0</w:t>
            </w:r>
          </w:p>
        </w:tc>
        <w:tc>
          <w:tcPr>
            <w:tcW w:w="1843" w:type="dxa"/>
          </w:tcPr>
          <w:p w:rsidR="0056031E" w:rsidRDefault="00607250">
            <w:pPr>
              <w:pStyle w:val="TableParagraph"/>
              <w:spacing w:before="15"/>
              <w:ind w:left="9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56031E" w:rsidRDefault="00607250">
            <w:pPr>
              <w:pStyle w:val="TableParagraph"/>
              <w:spacing w:before="15"/>
              <w:ind w:left="546"/>
            </w:pPr>
            <w:r>
              <w:t>2315,0</w:t>
            </w:r>
          </w:p>
        </w:tc>
        <w:tc>
          <w:tcPr>
            <w:tcW w:w="1550" w:type="dxa"/>
          </w:tcPr>
          <w:p w:rsidR="0056031E" w:rsidRDefault="00607250">
            <w:pPr>
              <w:pStyle w:val="TableParagraph"/>
              <w:spacing w:before="15"/>
              <w:ind w:left="396" w:right="384"/>
              <w:jc w:val="center"/>
            </w:pPr>
            <w:r>
              <w:t>2163,66</w:t>
            </w:r>
          </w:p>
        </w:tc>
        <w:tc>
          <w:tcPr>
            <w:tcW w:w="1709" w:type="dxa"/>
          </w:tcPr>
          <w:p w:rsidR="0056031E" w:rsidRDefault="00607250">
            <w:pPr>
              <w:pStyle w:val="TableParagraph"/>
              <w:spacing w:before="15"/>
              <w:ind w:left="15"/>
              <w:jc w:val="center"/>
            </w:pPr>
            <w:r>
              <w:t>0</w:t>
            </w:r>
          </w:p>
        </w:tc>
        <w:tc>
          <w:tcPr>
            <w:tcW w:w="1733" w:type="dxa"/>
          </w:tcPr>
          <w:p w:rsidR="0056031E" w:rsidRDefault="00607250">
            <w:pPr>
              <w:pStyle w:val="TableParagraph"/>
              <w:spacing w:before="15"/>
              <w:ind w:left="506"/>
            </w:pPr>
            <w:r>
              <w:t>2163,66</w:t>
            </w:r>
          </w:p>
        </w:tc>
        <w:tc>
          <w:tcPr>
            <w:tcW w:w="1416" w:type="dxa"/>
          </w:tcPr>
          <w:p w:rsidR="0056031E" w:rsidRDefault="00607250">
            <w:pPr>
              <w:pStyle w:val="TableParagraph"/>
              <w:spacing w:before="15"/>
              <w:ind w:left="367"/>
            </w:pPr>
            <w:r>
              <w:t>-151,34</w:t>
            </w:r>
          </w:p>
        </w:tc>
        <w:tc>
          <w:tcPr>
            <w:tcW w:w="1532" w:type="dxa"/>
          </w:tcPr>
          <w:p w:rsidR="0056031E" w:rsidRDefault="00607250">
            <w:pPr>
              <w:pStyle w:val="TableParagraph"/>
              <w:spacing w:before="15"/>
              <w:ind w:left="11"/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56031E" w:rsidRDefault="00607250">
            <w:pPr>
              <w:pStyle w:val="TableParagraph"/>
              <w:spacing w:before="15"/>
              <w:ind w:left="367"/>
            </w:pPr>
            <w:r>
              <w:t>-151,34</w:t>
            </w:r>
          </w:p>
        </w:tc>
      </w:tr>
    </w:tbl>
    <w:p w:rsidR="0056031E" w:rsidRDefault="0056031E">
      <w:pPr>
        <w:sectPr w:rsidR="0056031E">
          <w:pgSz w:w="16840" w:h="11910" w:orient="landscape"/>
          <w:pgMar w:top="1100" w:right="140" w:bottom="1780" w:left="700" w:header="0" w:footer="1585" w:gutter="0"/>
          <w:cols w:space="720"/>
        </w:sectPr>
      </w:pPr>
    </w:p>
    <w:p w:rsidR="0056031E" w:rsidRDefault="00607250">
      <w:pPr>
        <w:pStyle w:val="a3"/>
        <w:spacing w:before="80"/>
        <w:ind w:left="1570" w:right="1417"/>
        <w:jc w:val="center"/>
      </w:pPr>
      <w:r>
        <w:lastRenderedPageBreak/>
        <w:t>Пояснювальна записка про кінцеві результати виконання</w:t>
      </w:r>
    </w:p>
    <w:p w:rsidR="0056031E" w:rsidRDefault="00607250">
      <w:pPr>
        <w:pStyle w:val="a3"/>
        <w:spacing w:before="2"/>
        <w:ind w:left="1571" w:right="1417"/>
        <w:jc w:val="center"/>
      </w:pPr>
      <w:r>
        <w:t>Програми розвитку велосипедної інфраструктури міста на 2016-2020 роки, затвердженої рішенням міської ради від 03.03.2016р. № 7/6/65</w:t>
      </w:r>
    </w:p>
    <w:p w:rsidR="0056031E" w:rsidRDefault="0056031E">
      <w:pPr>
        <w:pStyle w:val="a3"/>
        <w:ind w:left="0"/>
      </w:pPr>
    </w:p>
    <w:p w:rsidR="0056031E" w:rsidRDefault="00607250">
      <w:pPr>
        <w:pStyle w:val="a3"/>
        <w:spacing w:line="252" w:lineRule="exact"/>
      </w:pPr>
      <w:r>
        <w:t>Кошти передбачені в програмі – 28050,0 тис. грн., з них: 4840,0 – міський бюджет та 23210,0 тис. грн. – інші джерела.</w:t>
      </w:r>
    </w:p>
    <w:p w:rsidR="0056031E" w:rsidRDefault="00607250">
      <w:pPr>
        <w:pStyle w:val="a3"/>
        <w:ind w:right="704"/>
      </w:pPr>
      <w:r>
        <w:t xml:space="preserve">За період 2016-2020 роки з міського бюджету було виділено кошти в сумі 2315,0 тис. грн., </w:t>
      </w:r>
      <w:proofErr w:type="spellStart"/>
      <w:r>
        <w:t>оплачено</w:t>
      </w:r>
      <w:proofErr w:type="spellEnd"/>
      <w:r>
        <w:t xml:space="preserve"> за виконані роботи – 2163,66 тис. грн. Кошти з інших джерел не виділялись.</w:t>
      </w:r>
    </w:p>
    <w:p w:rsidR="0056031E" w:rsidRDefault="00607250">
      <w:pPr>
        <w:pStyle w:val="a3"/>
      </w:pPr>
      <w:r>
        <w:t>Виконано наступні роботи:</w:t>
      </w:r>
    </w:p>
    <w:p w:rsidR="0056031E" w:rsidRDefault="00607250">
      <w:pPr>
        <w:pStyle w:val="11"/>
        <w:spacing w:line="251" w:lineRule="exact"/>
      </w:pPr>
      <w:r>
        <w:t>2016р.</w:t>
      </w:r>
    </w:p>
    <w:p w:rsidR="0056031E" w:rsidRDefault="00607250">
      <w:pPr>
        <w:pStyle w:val="a3"/>
        <w:spacing w:line="251" w:lineRule="exact"/>
        <w:ind w:left="428"/>
      </w:pPr>
      <w:r>
        <w:t>Виконано:</w:t>
      </w:r>
    </w:p>
    <w:p w:rsidR="0056031E" w:rsidRDefault="00607250">
      <w:pPr>
        <w:pStyle w:val="a3"/>
        <w:spacing w:line="252" w:lineRule="exact"/>
      </w:pPr>
      <w:r>
        <w:t xml:space="preserve">Капітальний ремонт - влаштування </w:t>
      </w:r>
      <w:proofErr w:type="spellStart"/>
      <w:r>
        <w:t>велоінфраструктури</w:t>
      </w:r>
      <w:proofErr w:type="spellEnd"/>
      <w:r>
        <w:t>:</w:t>
      </w:r>
    </w:p>
    <w:p w:rsidR="0056031E" w:rsidRDefault="00607250">
      <w:pPr>
        <w:pStyle w:val="a3"/>
        <w:spacing w:before="2" w:line="252" w:lineRule="exact"/>
      </w:pPr>
      <w:r>
        <w:t>-на б-</w:t>
      </w:r>
      <w:proofErr w:type="spellStart"/>
      <w:r>
        <w:t>рі</w:t>
      </w:r>
      <w:proofErr w:type="spellEnd"/>
      <w:r>
        <w:t xml:space="preserve"> Шевченка (в районі Народного дому);</w:t>
      </w:r>
    </w:p>
    <w:p w:rsidR="0056031E" w:rsidRDefault="00607250">
      <w:pPr>
        <w:pStyle w:val="a3"/>
        <w:spacing w:line="252" w:lineRule="exact"/>
      </w:pPr>
      <w:r>
        <w:t xml:space="preserve">-по </w:t>
      </w:r>
      <w:proofErr w:type="spellStart"/>
      <w:r>
        <w:t>вул.Руській</w:t>
      </w:r>
      <w:proofErr w:type="spellEnd"/>
      <w:r>
        <w:t xml:space="preserve"> (на пішохідних переходах перехрестя </w:t>
      </w:r>
      <w:proofErr w:type="spellStart"/>
      <w:r>
        <w:t>вул.Замкова</w:t>
      </w:r>
      <w:proofErr w:type="spellEnd"/>
      <w:r>
        <w:t>-Руська-Шашкевича);</w:t>
      </w:r>
    </w:p>
    <w:p w:rsidR="0056031E" w:rsidRDefault="00607250">
      <w:pPr>
        <w:pStyle w:val="a3"/>
        <w:spacing w:line="252" w:lineRule="exact"/>
      </w:pPr>
      <w:r>
        <w:t xml:space="preserve">-по </w:t>
      </w:r>
      <w:proofErr w:type="spellStart"/>
      <w:r>
        <w:t>вул.Текстильній</w:t>
      </w:r>
      <w:proofErr w:type="spellEnd"/>
      <w:r>
        <w:t xml:space="preserve"> (в районі пішохідного переходу поблизу фабрики «Нова»);</w:t>
      </w:r>
    </w:p>
    <w:p w:rsidR="0056031E" w:rsidRDefault="00607250">
      <w:pPr>
        <w:pStyle w:val="a3"/>
        <w:spacing w:before="1" w:line="252" w:lineRule="exact"/>
      </w:pPr>
      <w:r>
        <w:t xml:space="preserve">-по </w:t>
      </w:r>
      <w:proofErr w:type="spellStart"/>
      <w:r>
        <w:t>вул.Текстильній</w:t>
      </w:r>
      <w:proofErr w:type="spellEnd"/>
      <w:r>
        <w:t xml:space="preserve"> (в районі пішохідного переходу поблизу обласного центру зайнятості);</w:t>
      </w:r>
    </w:p>
    <w:p w:rsidR="0056031E" w:rsidRDefault="00607250">
      <w:pPr>
        <w:pStyle w:val="a3"/>
        <w:spacing w:line="252" w:lineRule="exact"/>
      </w:pPr>
      <w:r>
        <w:t xml:space="preserve">-встановлено 10 </w:t>
      </w:r>
      <w:proofErr w:type="spellStart"/>
      <w:r>
        <w:t>велопарковок</w:t>
      </w:r>
      <w:proofErr w:type="spellEnd"/>
      <w:r>
        <w:t>.</w:t>
      </w:r>
    </w:p>
    <w:p w:rsidR="0056031E" w:rsidRDefault="00607250">
      <w:pPr>
        <w:pStyle w:val="11"/>
        <w:spacing w:before="7"/>
      </w:pPr>
      <w:r>
        <w:t>2017р.</w:t>
      </w:r>
    </w:p>
    <w:p w:rsidR="0056031E" w:rsidRDefault="00607250">
      <w:pPr>
        <w:pStyle w:val="a3"/>
        <w:spacing w:line="250" w:lineRule="exact"/>
        <w:ind w:left="483"/>
      </w:pPr>
      <w:r>
        <w:t>Виконано:</w:t>
      </w:r>
    </w:p>
    <w:p w:rsidR="0056031E" w:rsidRDefault="00607250">
      <w:pPr>
        <w:pStyle w:val="a3"/>
        <w:ind w:right="704"/>
      </w:pPr>
      <w:r>
        <w:t xml:space="preserve">-капітальний ремонт- влаштування </w:t>
      </w:r>
      <w:proofErr w:type="spellStart"/>
      <w:r>
        <w:t>велоінфраструктури</w:t>
      </w:r>
      <w:proofErr w:type="spellEnd"/>
      <w:r>
        <w:t xml:space="preserve"> по </w:t>
      </w:r>
      <w:proofErr w:type="spellStart"/>
      <w:r>
        <w:t>вул.Руській</w:t>
      </w:r>
      <w:proofErr w:type="spellEnd"/>
      <w:r>
        <w:t xml:space="preserve"> (на пішохідних переходах перехрестя вулиць Замкова- Руська- Шашкевича) в </w:t>
      </w:r>
      <w:proofErr w:type="spellStart"/>
      <w:r>
        <w:t>м.Тернополі</w:t>
      </w:r>
      <w:proofErr w:type="spellEnd"/>
      <w:r>
        <w:t>;</w:t>
      </w:r>
    </w:p>
    <w:p w:rsidR="0056031E" w:rsidRDefault="00607250">
      <w:pPr>
        <w:pStyle w:val="a3"/>
        <w:ind w:right="704"/>
      </w:pPr>
      <w:r>
        <w:t xml:space="preserve">-капітальний ремонт- влаштування </w:t>
      </w:r>
      <w:proofErr w:type="spellStart"/>
      <w:r>
        <w:t>велоінфраструктури</w:t>
      </w:r>
      <w:proofErr w:type="spellEnd"/>
      <w:r>
        <w:t xml:space="preserve"> в межах транспортної розв'язки </w:t>
      </w:r>
      <w:proofErr w:type="spellStart"/>
      <w:r>
        <w:t>вул.Збаразька</w:t>
      </w:r>
      <w:proofErr w:type="spellEnd"/>
      <w:r>
        <w:t xml:space="preserve">- </w:t>
      </w:r>
      <w:proofErr w:type="spellStart"/>
      <w:r>
        <w:t>вул.Енергетична</w:t>
      </w:r>
      <w:proofErr w:type="spellEnd"/>
      <w:r>
        <w:t xml:space="preserve">- </w:t>
      </w:r>
      <w:proofErr w:type="spellStart"/>
      <w:r>
        <w:t>просп.Злуки</w:t>
      </w:r>
      <w:proofErr w:type="spellEnd"/>
      <w:r>
        <w:t xml:space="preserve">- </w:t>
      </w:r>
      <w:proofErr w:type="spellStart"/>
      <w:r>
        <w:t>вул.Текстильна</w:t>
      </w:r>
      <w:proofErr w:type="spellEnd"/>
      <w:r>
        <w:t xml:space="preserve">- </w:t>
      </w:r>
      <w:proofErr w:type="spellStart"/>
      <w:r>
        <w:t>вул.Промислова</w:t>
      </w:r>
      <w:proofErr w:type="spellEnd"/>
      <w:r>
        <w:t xml:space="preserve"> в </w:t>
      </w:r>
      <w:proofErr w:type="spellStart"/>
      <w:r>
        <w:t>м.Тернополі</w:t>
      </w:r>
      <w:proofErr w:type="spellEnd"/>
      <w:r>
        <w:t xml:space="preserve"> (розпочато роботи);</w:t>
      </w:r>
    </w:p>
    <w:p w:rsidR="0056031E" w:rsidRDefault="00607250">
      <w:pPr>
        <w:pStyle w:val="a3"/>
      </w:pPr>
      <w:r>
        <w:t xml:space="preserve">-капітальний ремонт- влаштування </w:t>
      </w:r>
      <w:proofErr w:type="spellStart"/>
      <w:r>
        <w:t>велоінфраструктури</w:t>
      </w:r>
      <w:proofErr w:type="spellEnd"/>
      <w:r>
        <w:t xml:space="preserve"> (встановлено 78 </w:t>
      </w:r>
      <w:proofErr w:type="spellStart"/>
      <w:r>
        <w:t>велопарковок</w:t>
      </w:r>
      <w:proofErr w:type="spellEnd"/>
      <w:r>
        <w:t xml:space="preserve">) в </w:t>
      </w:r>
      <w:proofErr w:type="spellStart"/>
      <w:r>
        <w:t>м.Тернополі</w:t>
      </w:r>
      <w:proofErr w:type="spellEnd"/>
      <w:r>
        <w:t>.</w:t>
      </w:r>
    </w:p>
    <w:p w:rsidR="0056031E" w:rsidRDefault="00607250">
      <w:pPr>
        <w:pStyle w:val="11"/>
        <w:spacing w:line="251" w:lineRule="exact"/>
      </w:pPr>
      <w:r>
        <w:t>2018р.</w:t>
      </w:r>
    </w:p>
    <w:p w:rsidR="0056031E" w:rsidRDefault="00607250">
      <w:pPr>
        <w:pStyle w:val="a3"/>
        <w:spacing w:line="251" w:lineRule="exact"/>
        <w:ind w:left="483"/>
      </w:pPr>
      <w:r>
        <w:t>Виконано:</w:t>
      </w:r>
    </w:p>
    <w:p w:rsidR="0056031E" w:rsidRDefault="00607250">
      <w:pPr>
        <w:pStyle w:val="a3"/>
        <w:ind w:right="704"/>
      </w:pPr>
      <w:r>
        <w:t xml:space="preserve">-капітальний ремонт- влаштування </w:t>
      </w:r>
      <w:proofErr w:type="spellStart"/>
      <w:r>
        <w:t>велоінфраструктури</w:t>
      </w:r>
      <w:proofErr w:type="spellEnd"/>
      <w:r>
        <w:t xml:space="preserve"> в межах транспортної розв'язки </w:t>
      </w:r>
      <w:proofErr w:type="spellStart"/>
      <w:r>
        <w:t>вул.Збаразька</w:t>
      </w:r>
      <w:proofErr w:type="spellEnd"/>
      <w:r>
        <w:t xml:space="preserve">- </w:t>
      </w:r>
      <w:proofErr w:type="spellStart"/>
      <w:r>
        <w:t>вул.Енергетична</w:t>
      </w:r>
      <w:proofErr w:type="spellEnd"/>
      <w:r>
        <w:t xml:space="preserve">- </w:t>
      </w:r>
      <w:proofErr w:type="spellStart"/>
      <w:r>
        <w:t>просп.Злуки</w:t>
      </w:r>
      <w:proofErr w:type="spellEnd"/>
      <w:r>
        <w:t xml:space="preserve">- </w:t>
      </w:r>
      <w:proofErr w:type="spellStart"/>
      <w:r>
        <w:t>вул.Текстильна</w:t>
      </w:r>
      <w:proofErr w:type="spellEnd"/>
      <w:r>
        <w:t xml:space="preserve">- </w:t>
      </w:r>
      <w:proofErr w:type="spellStart"/>
      <w:r>
        <w:t>вул.Промислова</w:t>
      </w:r>
      <w:proofErr w:type="spellEnd"/>
      <w:r>
        <w:t xml:space="preserve"> в </w:t>
      </w:r>
      <w:proofErr w:type="spellStart"/>
      <w:r>
        <w:t>м.Тернополі</w:t>
      </w:r>
      <w:proofErr w:type="spellEnd"/>
      <w:r>
        <w:t xml:space="preserve"> (завершено роботи);</w:t>
      </w:r>
    </w:p>
    <w:p w:rsidR="0056031E" w:rsidRDefault="00607250">
      <w:pPr>
        <w:pStyle w:val="a3"/>
        <w:ind w:right="704"/>
      </w:pPr>
      <w:r>
        <w:t xml:space="preserve">-капітальний ремонт- влаштування </w:t>
      </w:r>
      <w:proofErr w:type="spellStart"/>
      <w:r>
        <w:t>велоінфраструктури</w:t>
      </w:r>
      <w:proofErr w:type="spellEnd"/>
      <w:r>
        <w:t xml:space="preserve"> в межах транспортної розв’язки </w:t>
      </w:r>
      <w:proofErr w:type="spellStart"/>
      <w:r>
        <w:t>вул.Збаразька</w:t>
      </w:r>
      <w:proofErr w:type="spellEnd"/>
      <w:r>
        <w:t xml:space="preserve">- </w:t>
      </w:r>
      <w:proofErr w:type="spellStart"/>
      <w:r>
        <w:t>вул.Енергетична</w:t>
      </w:r>
      <w:proofErr w:type="spellEnd"/>
      <w:r>
        <w:t xml:space="preserve">- </w:t>
      </w:r>
      <w:proofErr w:type="spellStart"/>
      <w:r>
        <w:t>вул.Злуки</w:t>
      </w:r>
      <w:proofErr w:type="spellEnd"/>
      <w:r>
        <w:t xml:space="preserve">- </w:t>
      </w:r>
      <w:proofErr w:type="spellStart"/>
      <w:r>
        <w:t>вул.Текстильна</w:t>
      </w:r>
      <w:proofErr w:type="spellEnd"/>
      <w:r>
        <w:t xml:space="preserve">- </w:t>
      </w:r>
      <w:proofErr w:type="spellStart"/>
      <w:r>
        <w:t>вул.Промислова</w:t>
      </w:r>
      <w:proofErr w:type="spellEnd"/>
      <w:r>
        <w:t xml:space="preserve"> (на ділянці від </w:t>
      </w:r>
      <w:proofErr w:type="spellStart"/>
      <w:r>
        <w:t>вул.Фабричної</w:t>
      </w:r>
      <w:proofErr w:type="spellEnd"/>
      <w:r>
        <w:t xml:space="preserve"> </w:t>
      </w:r>
      <w:proofErr w:type="spellStart"/>
      <w:r>
        <w:t>довул.Збаразької</w:t>
      </w:r>
      <w:proofErr w:type="spellEnd"/>
      <w:r>
        <w:t xml:space="preserve">) в </w:t>
      </w:r>
      <w:proofErr w:type="spellStart"/>
      <w:r>
        <w:t>м.Тернополі</w:t>
      </w:r>
      <w:proofErr w:type="spellEnd"/>
      <w:r>
        <w:t>;</w:t>
      </w:r>
    </w:p>
    <w:p w:rsidR="0056031E" w:rsidRDefault="00607250">
      <w:pPr>
        <w:pStyle w:val="a3"/>
        <w:spacing w:before="1" w:line="252" w:lineRule="exact"/>
      </w:pPr>
      <w:r>
        <w:t xml:space="preserve">-капітальний ремонт- влаштування </w:t>
      </w:r>
      <w:proofErr w:type="spellStart"/>
      <w:r>
        <w:t>велоінфраструктури</w:t>
      </w:r>
      <w:proofErr w:type="spellEnd"/>
      <w:r>
        <w:t xml:space="preserve"> (встановлено 18велопарковок) в </w:t>
      </w:r>
      <w:proofErr w:type="spellStart"/>
      <w:r>
        <w:t>м.Тернополі</w:t>
      </w:r>
      <w:proofErr w:type="spellEnd"/>
      <w:r>
        <w:t>.</w:t>
      </w:r>
    </w:p>
    <w:p w:rsidR="0056031E" w:rsidRDefault="00607250">
      <w:pPr>
        <w:pStyle w:val="a3"/>
        <w:spacing w:line="242" w:lineRule="auto"/>
        <w:ind w:right="704" w:firstLine="708"/>
      </w:pPr>
      <w:r>
        <w:t xml:space="preserve">Окрім цього, при проведенні капітального ремонту об’єктів благоустрою виконано роботи по влаштуванню </w:t>
      </w:r>
      <w:proofErr w:type="spellStart"/>
      <w:r>
        <w:t>велодоріжок</w:t>
      </w:r>
      <w:proofErr w:type="spellEnd"/>
      <w:r>
        <w:t xml:space="preserve"> загальною довжиною 2176 </w:t>
      </w:r>
      <w:proofErr w:type="spellStart"/>
      <w:r>
        <w:t>м.п</w:t>
      </w:r>
      <w:proofErr w:type="spellEnd"/>
      <w:r>
        <w:t>. на наступних об’єктах:</w:t>
      </w:r>
    </w:p>
    <w:p w:rsidR="0056031E" w:rsidRDefault="00607250">
      <w:pPr>
        <w:pStyle w:val="a3"/>
        <w:spacing w:line="249" w:lineRule="exact"/>
      </w:pPr>
      <w:r>
        <w:t>-</w:t>
      </w:r>
      <w:proofErr w:type="spellStart"/>
      <w:r>
        <w:t>велодоріжка</w:t>
      </w:r>
      <w:proofErr w:type="spellEnd"/>
      <w:r>
        <w:t xml:space="preserve"> на набережній Тернопільського </w:t>
      </w:r>
      <w:proofErr w:type="spellStart"/>
      <w:r>
        <w:t>ставу</w:t>
      </w:r>
      <w:proofErr w:type="spellEnd"/>
      <w:r>
        <w:t xml:space="preserve"> по </w:t>
      </w:r>
      <w:proofErr w:type="spellStart"/>
      <w:r>
        <w:t>вул.Білецькій</w:t>
      </w:r>
      <w:proofErr w:type="spellEnd"/>
      <w:r>
        <w:t xml:space="preserve"> («Циганка»)- довжиною 320м.п.;</w:t>
      </w:r>
    </w:p>
    <w:p w:rsidR="0056031E" w:rsidRDefault="00607250">
      <w:pPr>
        <w:pStyle w:val="a3"/>
        <w:spacing w:before="1"/>
      </w:pPr>
      <w:r>
        <w:t xml:space="preserve">-пішохідна та </w:t>
      </w:r>
      <w:proofErr w:type="spellStart"/>
      <w:r>
        <w:t>велодоріжка</w:t>
      </w:r>
      <w:proofErr w:type="spellEnd"/>
      <w:r>
        <w:t xml:space="preserve"> на бульварі </w:t>
      </w:r>
      <w:proofErr w:type="spellStart"/>
      <w:r>
        <w:t>С.Петлюри</w:t>
      </w:r>
      <w:proofErr w:type="spellEnd"/>
      <w:r>
        <w:t>- довжиною 750м.п.;</w:t>
      </w:r>
    </w:p>
    <w:p w:rsidR="0056031E" w:rsidRDefault="0056031E">
      <w:pPr>
        <w:sectPr w:rsidR="0056031E">
          <w:pgSz w:w="16840" w:h="11910" w:orient="landscape"/>
          <w:pgMar w:top="1040" w:right="140" w:bottom="1860" w:left="700" w:header="0" w:footer="1585" w:gutter="0"/>
          <w:cols w:space="720"/>
        </w:sectPr>
      </w:pPr>
    </w:p>
    <w:p w:rsidR="0056031E" w:rsidRDefault="00607250">
      <w:pPr>
        <w:pStyle w:val="a3"/>
        <w:spacing w:before="80"/>
      </w:pPr>
      <w:r>
        <w:lastRenderedPageBreak/>
        <w:t xml:space="preserve">-пішохідна та </w:t>
      </w:r>
      <w:proofErr w:type="spellStart"/>
      <w:r>
        <w:t>велодоріжка</w:t>
      </w:r>
      <w:proofErr w:type="spellEnd"/>
      <w:r>
        <w:t xml:space="preserve"> в парку «</w:t>
      </w:r>
      <w:proofErr w:type="spellStart"/>
      <w:r>
        <w:t>Топільче</w:t>
      </w:r>
      <w:proofErr w:type="spellEnd"/>
      <w:r>
        <w:t>»- довжиною 475м.п.;</w:t>
      </w:r>
    </w:p>
    <w:p w:rsidR="0056031E" w:rsidRDefault="00607250">
      <w:pPr>
        <w:pStyle w:val="a3"/>
        <w:spacing w:before="2" w:line="252" w:lineRule="exact"/>
      </w:pPr>
      <w:r>
        <w:t xml:space="preserve">-пішохідна та </w:t>
      </w:r>
      <w:proofErr w:type="spellStart"/>
      <w:r>
        <w:t>велодоріжка</w:t>
      </w:r>
      <w:proofErr w:type="spellEnd"/>
      <w:r>
        <w:t xml:space="preserve"> від </w:t>
      </w:r>
      <w:proofErr w:type="spellStart"/>
      <w:r>
        <w:t>вул.Київської</w:t>
      </w:r>
      <w:proofErr w:type="spellEnd"/>
      <w:r>
        <w:t xml:space="preserve"> до </w:t>
      </w:r>
      <w:proofErr w:type="spellStart"/>
      <w:r>
        <w:t>вул.Б.Лепкого</w:t>
      </w:r>
      <w:proofErr w:type="spellEnd"/>
      <w:r>
        <w:t>- довжиною</w:t>
      </w:r>
      <w:r>
        <w:rPr>
          <w:spacing w:val="-20"/>
        </w:rPr>
        <w:t xml:space="preserve"> </w:t>
      </w:r>
      <w:r>
        <w:t>275м.п.;</w:t>
      </w:r>
    </w:p>
    <w:p w:rsidR="0056031E" w:rsidRDefault="00607250">
      <w:pPr>
        <w:pStyle w:val="a3"/>
        <w:spacing w:line="252" w:lineRule="exact"/>
      </w:pPr>
      <w:r>
        <w:t xml:space="preserve">-пішохідна та </w:t>
      </w:r>
      <w:proofErr w:type="spellStart"/>
      <w:r>
        <w:t>велодоріжка</w:t>
      </w:r>
      <w:proofErr w:type="spellEnd"/>
      <w:r>
        <w:t xml:space="preserve"> в парку «</w:t>
      </w:r>
      <w:proofErr w:type="spellStart"/>
      <w:r>
        <w:t>Топільче</w:t>
      </w:r>
      <w:proofErr w:type="spellEnd"/>
      <w:r>
        <w:t xml:space="preserve">» (від </w:t>
      </w:r>
      <w:proofErr w:type="spellStart"/>
      <w:r>
        <w:t>вул.Руської</w:t>
      </w:r>
      <w:proofErr w:type="spellEnd"/>
      <w:r>
        <w:t>)- довжиною</w:t>
      </w:r>
      <w:r>
        <w:rPr>
          <w:spacing w:val="-23"/>
        </w:rPr>
        <w:t xml:space="preserve"> </w:t>
      </w:r>
      <w:r>
        <w:t>80м.п;</w:t>
      </w:r>
    </w:p>
    <w:p w:rsidR="0056031E" w:rsidRDefault="00607250">
      <w:pPr>
        <w:pStyle w:val="a3"/>
        <w:spacing w:before="1" w:line="252" w:lineRule="exact"/>
      </w:pPr>
      <w:r>
        <w:t xml:space="preserve">-пандус, пішохідна та </w:t>
      </w:r>
      <w:proofErr w:type="spellStart"/>
      <w:r>
        <w:t>велодоріжки</w:t>
      </w:r>
      <w:proofErr w:type="spellEnd"/>
      <w:r>
        <w:t xml:space="preserve"> від </w:t>
      </w:r>
      <w:proofErr w:type="spellStart"/>
      <w:r>
        <w:t>вул.Миру</w:t>
      </w:r>
      <w:proofErr w:type="spellEnd"/>
      <w:r>
        <w:t xml:space="preserve"> до парку «</w:t>
      </w:r>
      <w:proofErr w:type="spellStart"/>
      <w:r>
        <w:t>Топільче</w:t>
      </w:r>
      <w:proofErr w:type="spellEnd"/>
      <w:r>
        <w:t>»- довжиною 150м.п.;</w:t>
      </w:r>
    </w:p>
    <w:p w:rsidR="0056031E" w:rsidRDefault="00607250">
      <w:pPr>
        <w:pStyle w:val="a3"/>
        <w:spacing w:line="252" w:lineRule="exact"/>
      </w:pPr>
      <w:r>
        <w:t>-</w:t>
      </w:r>
      <w:proofErr w:type="spellStart"/>
      <w:r>
        <w:t>велодоріжка</w:t>
      </w:r>
      <w:proofErr w:type="spellEnd"/>
      <w:r>
        <w:t xml:space="preserve"> на вул. В. </w:t>
      </w:r>
      <w:proofErr w:type="spellStart"/>
      <w:r>
        <w:t>Чорновола</w:t>
      </w:r>
      <w:proofErr w:type="spellEnd"/>
      <w:r>
        <w:t xml:space="preserve">- довжиною 126 </w:t>
      </w:r>
      <w:proofErr w:type="spellStart"/>
      <w:r>
        <w:t>м.п</w:t>
      </w:r>
      <w:proofErr w:type="spellEnd"/>
      <w:r>
        <w:t>.</w:t>
      </w:r>
    </w:p>
    <w:p w:rsidR="0056031E" w:rsidRDefault="00607250">
      <w:pPr>
        <w:pStyle w:val="a3"/>
        <w:spacing w:before="2"/>
        <w:ind w:right="998" w:firstLine="708"/>
      </w:pPr>
      <w:r>
        <w:t xml:space="preserve">Також, на набережній Тернопільської </w:t>
      </w:r>
      <w:proofErr w:type="spellStart"/>
      <w:r>
        <w:t>ставу</w:t>
      </w:r>
      <w:proofErr w:type="spellEnd"/>
      <w:r>
        <w:t xml:space="preserve"> (ділянка від Надставної церкви до насосної станції)- виконано роботи з влаштування покриття та маркування </w:t>
      </w:r>
      <w:proofErr w:type="spellStart"/>
      <w:r>
        <w:t>велодоріжок</w:t>
      </w:r>
      <w:proofErr w:type="spellEnd"/>
      <w:r>
        <w:t xml:space="preserve"> довжиною 1800 </w:t>
      </w:r>
      <w:proofErr w:type="spellStart"/>
      <w:r>
        <w:t>м.п</w:t>
      </w:r>
      <w:proofErr w:type="spellEnd"/>
      <w:r>
        <w:t>. виконано холодним</w:t>
      </w:r>
      <w:r>
        <w:rPr>
          <w:spacing w:val="-8"/>
        </w:rPr>
        <w:t xml:space="preserve"> </w:t>
      </w:r>
      <w:r>
        <w:t>пластиком.</w:t>
      </w:r>
    </w:p>
    <w:p w:rsidR="0056031E" w:rsidRDefault="00607250">
      <w:pPr>
        <w:pStyle w:val="a3"/>
        <w:ind w:left="869" w:right="998" w:hanging="10"/>
      </w:pPr>
      <w:r>
        <w:t xml:space="preserve">При виконанні робіт з реконструкції дамби Тернопільського </w:t>
      </w:r>
      <w:proofErr w:type="spellStart"/>
      <w:r>
        <w:t>ставу</w:t>
      </w:r>
      <w:proofErr w:type="spellEnd"/>
      <w:r>
        <w:t xml:space="preserve"> на </w:t>
      </w:r>
      <w:proofErr w:type="spellStart"/>
      <w:r>
        <w:t>вул.Руській</w:t>
      </w:r>
      <w:proofErr w:type="spellEnd"/>
      <w:r>
        <w:t xml:space="preserve"> виконано роботи з влаштування </w:t>
      </w:r>
      <w:proofErr w:type="spellStart"/>
      <w:r>
        <w:t>велодоріжки</w:t>
      </w:r>
      <w:proofErr w:type="spellEnd"/>
      <w:r>
        <w:t xml:space="preserve"> довжиною 600 </w:t>
      </w:r>
      <w:proofErr w:type="spellStart"/>
      <w:r>
        <w:t>м.п</w:t>
      </w:r>
      <w:proofErr w:type="spellEnd"/>
      <w:r>
        <w:t>. Окрім цього, при проведенні робіт з капітального ремонту та реконструкції доріг, тротуарів та об’єктів благоустрою виконано роботи з влаштування:</w:t>
      </w:r>
    </w:p>
    <w:p w:rsidR="0056031E" w:rsidRDefault="00607250">
      <w:pPr>
        <w:pStyle w:val="a3"/>
        <w:spacing w:line="242" w:lineRule="auto"/>
        <w:ind w:right="704"/>
      </w:pPr>
      <w:r>
        <w:t xml:space="preserve">- нанесення розмітки на пішохідних переходах: в районі парафії Української Автокефальної Православної Церкви </w:t>
      </w:r>
      <w:proofErr w:type="spellStart"/>
      <w:r>
        <w:t>Воздвиження</w:t>
      </w:r>
      <w:proofErr w:type="spellEnd"/>
      <w:r>
        <w:t xml:space="preserve"> Чесного Хреста на </w:t>
      </w:r>
      <w:proofErr w:type="spellStart"/>
      <w:r>
        <w:t>вул.Руській</w:t>
      </w:r>
      <w:proofErr w:type="spellEnd"/>
      <w:r>
        <w:t xml:space="preserve">; в районі податкової </w:t>
      </w:r>
      <w:proofErr w:type="spellStart"/>
      <w:r>
        <w:t>вул.Білецька</w:t>
      </w:r>
      <w:proofErr w:type="spellEnd"/>
      <w:r>
        <w:t xml:space="preserve">, на </w:t>
      </w:r>
      <w:proofErr w:type="spellStart"/>
      <w:r>
        <w:t>вул.Текстильній</w:t>
      </w:r>
      <w:proofErr w:type="spellEnd"/>
      <w:r>
        <w:t xml:space="preserve"> (в районі фабрики «Нова»);</w:t>
      </w:r>
    </w:p>
    <w:p w:rsidR="0056031E" w:rsidRDefault="00607250">
      <w:pPr>
        <w:pStyle w:val="a3"/>
        <w:spacing w:line="248" w:lineRule="exact"/>
      </w:pPr>
      <w:r>
        <w:t>-</w:t>
      </w:r>
      <w:proofErr w:type="spellStart"/>
      <w:r>
        <w:t>велодоріжки</w:t>
      </w:r>
      <w:proofErr w:type="spellEnd"/>
      <w:r>
        <w:t xml:space="preserve"> між парком </w:t>
      </w:r>
      <w:proofErr w:type="spellStart"/>
      <w:r>
        <w:t>ім.Т.Шевченка</w:t>
      </w:r>
      <w:proofErr w:type="spellEnd"/>
      <w:r>
        <w:t xml:space="preserve"> та набережною Тернопільського </w:t>
      </w:r>
      <w:proofErr w:type="spellStart"/>
      <w:r>
        <w:t>ставу</w:t>
      </w:r>
      <w:proofErr w:type="spellEnd"/>
      <w:r>
        <w:t xml:space="preserve"> по </w:t>
      </w:r>
      <w:proofErr w:type="spellStart"/>
      <w:r>
        <w:t>вул.Білецькій</w:t>
      </w:r>
      <w:proofErr w:type="spellEnd"/>
      <w:r>
        <w:t xml:space="preserve"> («Циганка»);</w:t>
      </w:r>
    </w:p>
    <w:p w:rsidR="0056031E" w:rsidRDefault="00607250">
      <w:pPr>
        <w:pStyle w:val="a3"/>
        <w:spacing w:line="252" w:lineRule="exact"/>
      </w:pPr>
      <w:r>
        <w:t>-</w:t>
      </w:r>
      <w:proofErr w:type="spellStart"/>
      <w:r>
        <w:t>велодоріжки</w:t>
      </w:r>
      <w:proofErr w:type="spellEnd"/>
      <w:r>
        <w:t xml:space="preserve"> на площі входу в парк </w:t>
      </w:r>
      <w:proofErr w:type="spellStart"/>
      <w:r>
        <w:t>ім.Т.Шевченка</w:t>
      </w:r>
      <w:proofErr w:type="spellEnd"/>
      <w:r>
        <w:t xml:space="preserve"> в районі пам’ятника </w:t>
      </w:r>
      <w:proofErr w:type="spellStart"/>
      <w:r>
        <w:t>С.Бандери</w:t>
      </w:r>
      <w:proofErr w:type="spellEnd"/>
      <w:r>
        <w:t>;</w:t>
      </w:r>
    </w:p>
    <w:p w:rsidR="0056031E" w:rsidRDefault="00607250">
      <w:pPr>
        <w:pStyle w:val="a3"/>
        <w:spacing w:line="252" w:lineRule="exact"/>
      </w:pPr>
      <w:r>
        <w:t>-</w:t>
      </w:r>
      <w:proofErr w:type="spellStart"/>
      <w:r>
        <w:t>велоінфраструктури</w:t>
      </w:r>
      <w:proofErr w:type="spellEnd"/>
      <w:r>
        <w:t xml:space="preserve"> на </w:t>
      </w:r>
      <w:proofErr w:type="spellStart"/>
      <w:r>
        <w:t>вул.Руській</w:t>
      </w:r>
      <w:proofErr w:type="spellEnd"/>
      <w:r>
        <w:t xml:space="preserve"> (на пішохідних переходах перехрестя вулиць Замкова- Руська- Шашкевича) в </w:t>
      </w:r>
      <w:proofErr w:type="spellStart"/>
      <w:r>
        <w:t>м.Тернополі</w:t>
      </w:r>
      <w:proofErr w:type="spellEnd"/>
      <w:r>
        <w:t>.</w:t>
      </w:r>
    </w:p>
    <w:p w:rsidR="0056031E" w:rsidRDefault="00607250">
      <w:pPr>
        <w:pStyle w:val="a3"/>
        <w:ind w:right="704" w:firstLine="708"/>
      </w:pPr>
      <w:r>
        <w:t xml:space="preserve">Також, виготовлено проектно- кошторисну документацію на влаштування </w:t>
      </w:r>
      <w:proofErr w:type="spellStart"/>
      <w:r>
        <w:t>велодоріжок</w:t>
      </w:r>
      <w:proofErr w:type="spellEnd"/>
      <w:r>
        <w:t xml:space="preserve"> при створенні парку велосипедних змагань (МТБ-парк) на території РЛП «Загребелля».</w:t>
      </w:r>
    </w:p>
    <w:p w:rsidR="0056031E" w:rsidRDefault="00607250">
      <w:pPr>
        <w:pStyle w:val="11"/>
        <w:spacing w:line="240" w:lineRule="auto"/>
      </w:pPr>
      <w:r>
        <w:t>2019р.</w:t>
      </w:r>
    </w:p>
    <w:p w:rsidR="0056031E" w:rsidRDefault="00607250">
      <w:pPr>
        <w:pStyle w:val="a3"/>
        <w:spacing w:line="248" w:lineRule="exact"/>
        <w:ind w:left="860"/>
      </w:pPr>
      <w:r>
        <w:t>При виконанні робіт з капітального ремонту об'єктів благоустрою та тротуарів виконано:</w:t>
      </w:r>
    </w:p>
    <w:p w:rsidR="0056031E" w:rsidRDefault="00607250">
      <w:pPr>
        <w:pStyle w:val="a3"/>
        <w:spacing w:before="1" w:line="252" w:lineRule="exact"/>
      </w:pPr>
      <w:r>
        <w:t>- влаштування пішохідної та велосипедної доріжки на вул. Чумацькій (ділянка від клубу «</w:t>
      </w:r>
      <w:proofErr w:type="spellStart"/>
      <w:r>
        <w:t>Goodone</w:t>
      </w:r>
      <w:proofErr w:type="spellEnd"/>
      <w:r>
        <w:t xml:space="preserve">» до ресторану «Хутір») в м. Тернополі- довжиною 750 </w:t>
      </w:r>
      <w:proofErr w:type="spellStart"/>
      <w:r>
        <w:t>м.п</w:t>
      </w:r>
      <w:proofErr w:type="spellEnd"/>
      <w:r>
        <w:t>.;</w:t>
      </w:r>
    </w:p>
    <w:p w:rsidR="0056031E" w:rsidRDefault="00607250">
      <w:pPr>
        <w:pStyle w:val="a3"/>
        <w:spacing w:line="252" w:lineRule="exact"/>
      </w:pPr>
      <w:r>
        <w:t xml:space="preserve">-влаштування велосипедної доріжки на вул. В. </w:t>
      </w:r>
      <w:proofErr w:type="spellStart"/>
      <w:r>
        <w:t>Чорновола</w:t>
      </w:r>
      <w:proofErr w:type="spellEnd"/>
      <w:r>
        <w:t xml:space="preserve">- довжиною 163 </w:t>
      </w:r>
      <w:proofErr w:type="spellStart"/>
      <w:r>
        <w:t>м.п</w:t>
      </w:r>
      <w:proofErr w:type="spellEnd"/>
      <w:r>
        <w:t>.;</w:t>
      </w:r>
    </w:p>
    <w:p w:rsidR="0056031E" w:rsidRDefault="00607250">
      <w:pPr>
        <w:pStyle w:val="a3"/>
        <w:spacing w:before="2"/>
      </w:pPr>
      <w:r>
        <w:t xml:space="preserve">-облаштовано </w:t>
      </w:r>
      <w:proofErr w:type="spellStart"/>
      <w:r>
        <w:t>велодоріжку</w:t>
      </w:r>
      <w:proofErr w:type="spellEnd"/>
      <w:r>
        <w:t xml:space="preserve"> під час виконання капітального ремонту– заміни покриття тротуару фігурними елементами мощення на </w:t>
      </w:r>
      <w:proofErr w:type="spellStart"/>
      <w:r>
        <w:t>вул.С.Крушельницької</w:t>
      </w:r>
      <w:proofErr w:type="spellEnd"/>
      <w:r>
        <w:t xml:space="preserve"> (від пішохідного переходу до </w:t>
      </w:r>
      <w:proofErr w:type="spellStart"/>
      <w:r>
        <w:t>вул.Білецької</w:t>
      </w:r>
      <w:proofErr w:type="spellEnd"/>
      <w:r>
        <w:t xml:space="preserve"> в районі ОДПІ ГУ ДФС) в </w:t>
      </w:r>
      <w:proofErr w:type="spellStart"/>
      <w:r>
        <w:t>м.Тернополі</w:t>
      </w:r>
      <w:proofErr w:type="spellEnd"/>
      <w:r>
        <w:t xml:space="preserve">- довжиною 109 </w:t>
      </w:r>
      <w:proofErr w:type="spellStart"/>
      <w:r>
        <w:t>м.п</w:t>
      </w:r>
      <w:proofErr w:type="spellEnd"/>
      <w:r>
        <w:t>.;</w:t>
      </w:r>
    </w:p>
    <w:p w:rsidR="0056031E" w:rsidRDefault="00607250">
      <w:pPr>
        <w:pStyle w:val="a3"/>
        <w:spacing w:line="251" w:lineRule="exact"/>
      </w:pPr>
      <w:r>
        <w:t xml:space="preserve">-облаштовано </w:t>
      </w:r>
      <w:proofErr w:type="spellStart"/>
      <w:r>
        <w:t>велодоріжки</w:t>
      </w:r>
      <w:proofErr w:type="spellEnd"/>
      <w:r>
        <w:t xml:space="preserve"> під час виконання капітального ремонту тротуару на вул. </w:t>
      </w:r>
      <w:proofErr w:type="spellStart"/>
      <w:r>
        <w:t>Л.Українки</w:t>
      </w:r>
      <w:proofErr w:type="spellEnd"/>
      <w:r>
        <w:t xml:space="preserve"> на наступних об'єктах:</w:t>
      </w:r>
    </w:p>
    <w:p w:rsidR="0056031E" w:rsidRDefault="00607250">
      <w:pPr>
        <w:pStyle w:val="a3"/>
        <w:spacing w:before="1"/>
        <w:ind w:right="998"/>
      </w:pPr>
      <w:r>
        <w:t xml:space="preserve">-капітальний ремонт тротуару на </w:t>
      </w:r>
      <w:proofErr w:type="spellStart"/>
      <w:r>
        <w:t>вул.Л.Українки</w:t>
      </w:r>
      <w:proofErr w:type="spellEnd"/>
      <w:r>
        <w:t xml:space="preserve"> в </w:t>
      </w:r>
      <w:proofErr w:type="spellStart"/>
      <w:r>
        <w:t>м.Тернополі</w:t>
      </w:r>
      <w:proofErr w:type="spellEnd"/>
      <w:r>
        <w:t xml:space="preserve"> (ділянка від гаражного кооперативу до закладу громадського харчування «Рандеву»)- довжиною 124</w:t>
      </w:r>
      <w:r>
        <w:rPr>
          <w:spacing w:val="-3"/>
        </w:rPr>
        <w:t xml:space="preserve"> </w:t>
      </w:r>
      <w:proofErr w:type="spellStart"/>
      <w:r>
        <w:t>м.п</w:t>
      </w:r>
      <w:proofErr w:type="spellEnd"/>
      <w:r>
        <w:t>.;</w:t>
      </w:r>
    </w:p>
    <w:p w:rsidR="0056031E" w:rsidRDefault="00607250">
      <w:pPr>
        <w:pStyle w:val="a3"/>
        <w:spacing w:before="1"/>
        <w:ind w:right="704"/>
      </w:pPr>
      <w:r>
        <w:t xml:space="preserve">-капітальний ремонт тротуару на </w:t>
      </w:r>
      <w:proofErr w:type="spellStart"/>
      <w:r>
        <w:t>вул.Л.Українки</w:t>
      </w:r>
      <w:proofErr w:type="spellEnd"/>
      <w:r>
        <w:t xml:space="preserve"> в </w:t>
      </w:r>
      <w:proofErr w:type="spellStart"/>
      <w:r>
        <w:t>м.Тернополі</w:t>
      </w:r>
      <w:proofErr w:type="spellEnd"/>
      <w:r>
        <w:t xml:space="preserve"> (ділянка від заїзду на територію Управління ДСНС України у Тернопільській області до </w:t>
      </w:r>
      <w:proofErr w:type="spellStart"/>
      <w:r>
        <w:t>вул.О.Довженка</w:t>
      </w:r>
      <w:proofErr w:type="spellEnd"/>
      <w:r>
        <w:t xml:space="preserve">)- довжиною 68 </w:t>
      </w:r>
      <w:proofErr w:type="spellStart"/>
      <w:r>
        <w:t>м.п</w:t>
      </w:r>
      <w:proofErr w:type="spellEnd"/>
      <w:r>
        <w:t>.;</w:t>
      </w:r>
    </w:p>
    <w:p w:rsidR="0056031E" w:rsidRDefault="00607250">
      <w:pPr>
        <w:pStyle w:val="a3"/>
        <w:tabs>
          <w:tab w:val="left" w:pos="7832"/>
          <w:tab w:val="left" w:pos="9507"/>
        </w:tabs>
        <w:ind w:right="704"/>
      </w:pPr>
      <w:r>
        <w:t xml:space="preserve">-капітальний ремонт –  влаштування  пішохідної  та  велосипедної </w:t>
      </w:r>
      <w:r>
        <w:rPr>
          <w:spacing w:val="24"/>
        </w:rPr>
        <w:t xml:space="preserve"> </w:t>
      </w:r>
      <w:r>
        <w:t>доріжки</w:t>
      </w:r>
      <w:r>
        <w:rPr>
          <w:spacing w:val="38"/>
        </w:rPr>
        <w:t xml:space="preserve"> </w:t>
      </w:r>
      <w:r>
        <w:t>на</w:t>
      </w:r>
      <w:r>
        <w:tab/>
        <w:t>вул.</w:t>
      </w:r>
      <w:r>
        <w:rPr>
          <w:spacing w:val="44"/>
        </w:rPr>
        <w:t xml:space="preserve"> </w:t>
      </w:r>
      <w:r>
        <w:t>Чумацькій</w:t>
      </w:r>
      <w:r>
        <w:tab/>
        <w:t>від вул. Яблуневої до «Дальнього пляжу» в м. Тернополі- довжиною 643</w:t>
      </w:r>
      <w:r>
        <w:rPr>
          <w:spacing w:val="-3"/>
        </w:rPr>
        <w:t xml:space="preserve"> </w:t>
      </w:r>
      <w:proofErr w:type="spellStart"/>
      <w:r>
        <w:t>м.п</w:t>
      </w:r>
      <w:proofErr w:type="spellEnd"/>
      <w:r>
        <w:t>.</w:t>
      </w:r>
    </w:p>
    <w:p w:rsidR="0056031E" w:rsidRDefault="0056031E">
      <w:pPr>
        <w:pStyle w:val="a3"/>
        <w:spacing w:before="5"/>
        <w:ind w:left="0"/>
      </w:pPr>
    </w:p>
    <w:p w:rsidR="0056031E" w:rsidRDefault="00607250">
      <w:pPr>
        <w:pStyle w:val="11"/>
        <w:spacing w:before="0"/>
      </w:pPr>
      <w:r>
        <w:t>2020р.</w:t>
      </w:r>
    </w:p>
    <w:p w:rsidR="0056031E" w:rsidRDefault="00607250">
      <w:pPr>
        <w:pStyle w:val="a3"/>
        <w:spacing w:line="250" w:lineRule="exact"/>
        <w:ind w:left="512"/>
      </w:pPr>
      <w:r>
        <w:t xml:space="preserve">При проведенні робіт з капітального ремонту доріг та тротуарів виконано роботи з влаштування </w:t>
      </w:r>
      <w:proofErr w:type="spellStart"/>
      <w:r>
        <w:t>велодоріжок</w:t>
      </w:r>
      <w:proofErr w:type="spellEnd"/>
      <w:r>
        <w:t>:</w:t>
      </w:r>
    </w:p>
    <w:p w:rsidR="0056031E" w:rsidRDefault="00607250">
      <w:pPr>
        <w:pStyle w:val="a3"/>
        <w:spacing w:before="2"/>
      </w:pPr>
      <w:r>
        <w:t>-Привокзальна площа- 100м.п.;</w:t>
      </w:r>
    </w:p>
    <w:p w:rsidR="0056031E" w:rsidRDefault="0056031E">
      <w:pPr>
        <w:sectPr w:rsidR="0056031E">
          <w:pgSz w:w="16840" w:h="11910" w:orient="landscape"/>
          <w:pgMar w:top="1040" w:right="140" w:bottom="1860" w:left="700" w:header="0" w:footer="1585" w:gutter="0"/>
          <w:cols w:space="720"/>
        </w:sectPr>
      </w:pPr>
    </w:p>
    <w:p w:rsidR="0056031E" w:rsidRDefault="00607250">
      <w:pPr>
        <w:pStyle w:val="a3"/>
        <w:spacing w:before="80"/>
      </w:pPr>
      <w:r>
        <w:lastRenderedPageBreak/>
        <w:t>-тротуар на Л.Українки,14- 120м.п.;</w:t>
      </w:r>
    </w:p>
    <w:p w:rsidR="0056031E" w:rsidRDefault="00607250">
      <w:pPr>
        <w:pStyle w:val="a3"/>
        <w:spacing w:before="2"/>
      </w:pPr>
      <w:r>
        <w:t>-тротуар на Л.Українки,16- 140м.п.</w:t>
      </w:r>
    </w:p>
    <w:p w:rsidR="0056031E" w:rsidRDefault="0056031E">
      <w:pPr>
        <w:pStyle w:val="a3"/>
        <w:ind w:left="0"/>
      </w:pPr>
    </w:p>
    <w:p w:rsidR="0056031E" w:rsidRDefault="00607250">
      <w:pPr>
        <w:pStyle w:val="a3"/>
        <w:ind w:right="705" w:firstLine="708"/>
        <w:jc w:val="both"/>
      </w:pPr>
      <w:r>
        <w:t>Оскільки, на даний час питання щодо розвитку велосипедної інфраструктури Тернопільської міської територіальної громади, є актуальним, тому рішенням міської ради від 18.12.2020 року №8/2/12 «Про затвердження програм» затверджено Програму розвитку велосипедної інфраструктури на 2021-2024 роки.</w:t>
      </w:r>
    </w:p>
    <w:p w:rsidR="0056031E" w:rsidRDefault="0056031E">
      <w:pPr>
        <w:pStyle w:val="a3"/>
        <w:ind w:left="0"/>
        <w:rPr>
          <w:sz w:val="24"/>
        </w:rPr>
      </w:pPr>
    </w:p>
    <w:p w:rsidR="0056031E" w:rsidRDefault="0056031E">
      <w:pPr>
        <w:pStyle w:val="a3"/>
        <w:ind w:left="0"/>
        <w:rPr>
          <w:sz w:val="24"/>
        </w:rPr>
      </w:pPr>
    </w:p>
    <w:p w:rsidR="0056031E" w:rsidRDefault="00607250">
      <w:pPr>
        <w:pStyle w:val="a3"/>
        <w:spacing w:before="206"/>
      </w:pPr>
      <w:r>
        <w:t>Начальник управління житлово-комунального господарства,</w:t>
      </w:r>
    </w:p>
    <w:p w:rsidR="0056031E" w:rsidRDefault="00607250">
      <w:pPr>
        <w:pStyle w:val="a3"/>
        <w:tabs>
          <w:tab w:val="left" w:pos="9357"/>
        </w:tabs>
        <w:spacing w:before="2"/>
      </w:pPr>
      <w:r>
        <w:t>благоустрою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екології</w:t>
      </w:r>
      <w:r>
        <w:tab/>
        <w:t>Олег</w:t>
      </w:r>
      <w:r>
        <w:rPr>
          <w:spacing w:val="1"/>
        </w:rPr>
        <w:t xml:space="preserve"> </w:t>
      </w:r>
      <w:r>
        <w:t>СОКОЛОВСЬКИЙ</w:t>
      </w:r>
    </w:p>
    <w:sectPr w:rsidR="0056031E" w:rsidSect="0056031E">
      <w:pgSz w:w="16840" w:h="11910" w:orient="landscape"/>
      <w:pgMar w:top="1040" w:right="140" w:bottom="1860" w:left="700" w:header="0" w:footer="1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B1" w:rsidRDefault="003D0AB1" w:rsidP="0056031E">
      <w:r>
        <w:separator/>
      </w:r>
    </w:p>
  </w:endnote>
  <w:endnote w:type="continuationSeparator" w:id="0">
    <w:p w:rsidR="003D0AB1" w:rsidRDefault="003D0AB1" w:rsidP="0056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1E" w:rsidRDefault="0056031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B1" w:rsidRDefault="003D0AB1" w:rsidP="0056031E">
      <w:r>
        <w:separator/>
      </w:r>
    </w:p>
  </w:footnote>
  <w:footnote w:type="continuationSeparator" w:id="0">
    <w:p w:rsidR="003D0AB1" w:rsidRDefault="003D0AB1" w:rsidP="0056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1E"/>
    <w:rsid w:val="000D0FC7"/>
    <w:rsid w:val="00110B0E"/>
    <w:rsid w:val="002B5CD2"/>
    <w:rsid w:val="003D0AB1"/>
    <w:rsid w:val="004F7B11"/>
    <w:rsid w:val="00554CA6"/>
    <w:rsid w:val="0056031E"/>
    <w:rsid w:val="0057692D"/>
    <w:rsid w:val="00607250"/>
    <w:rsid w:val="006C0FE7"/>
    <w:rsid w:val="00725AB0"/>
    <w:rsid w:val="007327A3"/>
    <w:rsid w:val="00C930C9"/>
    <w:rsid w:val="00E85AAA"/>
    <w:rsid w:val="00F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2F84"/>
  <w15:docId w15:val="{09EBE66F-66E5-4B2B-B14D-8AF0840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31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31E"/>
    <w:pPr>
      <w:ind w:left="152"/>
    </w:pPr>
  </w:style>
  <w:style w:type="paragraph" w:customStyle="1" w:styleId="11">
    <w:name w:val="Заголовок 11"/>
    <w:basedOn w:val="a"/>
    <w:uiPriority w:val="1"/>
    <w:qFormat/>
    <w:rsid w:val="0056031E"/>
    <w:pPr>
      <w:spacing w:before="4" w:line="250" w:lineRule="exact"/>
      <w:ind w:left="15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6031E"/>
  </w:style>
  <w:style w:type="paragraph" w:customStyle="1" w:styleId="TableParagraph">
    <w:name w:val="Table Paragraph"/>
    <w:basedOn w:val="a"/>
    <w:uiPriority w:val="1"/>
    <w:qFormat/>
    <w:rsid w:val="0056031E"/>
  </w:style>
  <w:style w:type="paragraph" w:styleId="a5">
    <w:name w:val="header"/>
    <w:basedOn w:val="a"/>
    <w:link w:val="a6"/>
    <w:uiPriority w:val="99"/>
    <w:semiHidden/>
    <w:unhideWhenUsed/>
    <w:rsid w:val="00110B0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B0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10B0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B0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Rishennia_sesiii/7_13_11%2016.12.1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app/webroot/files/Rishennia_sesiii/7_13_11%2016.12.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ada.te.ua/app/webroot/files/Rishennia_sesiii/7_13_11%2016.12.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7500</Words>
  <Characters>4276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d01-Zvarych</cp:lastModifiedBy>
  <cp:revision>2</cp:revision>
  <dcterms:created xsi:type="dcterms:W3CDTF">2021-02-15T15:25:00Z</dcterms:created>
  <dcterms:modified xsi:type="dcterms:W3CDTF">2021-02-15T15:25:00Z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2021-02-15T00:00:00Z</vt:filetime>
  </property>
</Properties>
</file>