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9C" w:rsidRDefault="00AC4E51" w:rsidP="000E25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</w:p>
    <w:p w:rsidR="00465793" w:rsidRPr="00513EC7" w:rsidRDefault="00465793" w:rsidP="00465793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</w:t>
      </w:r>
      <w:r w:rsidRPr="00513EC7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465793" w:rsidRPr="00513EC7" w:rsidRDefault="00465793" w:rsidP="00465793">
      <w:pPr>
        <w:spacing w:after="0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513EC7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513EC7">
        <w:rPr>
          <w:rFonts w:ascii="Times New Roman" w:hAnsi="Times New Roman"/>
          <w:bCs/>
          <w:sz w:val="24"/>
          <w:szCs w:val="24"/>
          <w:lang w:val="uk-UA"/>
        </w:rPr>
        <w:t>розпорядження  міського голови</w:t>
      </w:r>
    </w:p>
    <w:p w:rsidR="00465793" w:rsidRPr="00AC4E51" w:rsidRDefault="00AC4E51" w:rsidP="00F43D3F">
      <w:pPr>
        <w:tabs>
          <w:tab w:val="left" w:pos="5775"/>
        </w:tabs>
        <w:rPr>
          <w:rFonts w:ascii="Times New Roman" w:hAnsi="Times New Roman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</w:t>
      </w:r>
      <w:r w:rsidR="00F43D3F" w:rsidRPr="00AC4E51">
        <w:rPr>
          <w:rFonts w:ascii="Times New Roman" w:hAnsi="Times New Roman"/>
          <w:lang w:val="uk-UA"/>
        </w:rPr>
        <w:t>від</w:t>
      </w:r>
      <w:r>
        <w:rPr>
          <w:rFonts w:ascii="Times New Roman" w:hAnsi="Times New Roman"/>
          <w:lang w:val="uk-UA"/>
        </w:rPr>
        <w:t xml:space="preserve"> 04.03.2020 р. </w:t>
      </w:r>
      <w:r w:rsidR="00F43D3F" w:rsidRPr="00AC4E51">
        <w:rPr>
          <w:rFonts w:ascii="Times New Roman" w:hAnsi="Times New Roman"/>
          <w:lang w:val="uk-UA"/>
        </w:rPr>
        <w:t>№</w:t>
      </w:r>
      <w:r>
        <w:rPr>
          <w:rFonts w:ascii="Times New Roman" w:hAnsi="Times New Roman"/>
          <w:lang w:val="uk-UA"/>
        </w:rPr>
        <w:t xml:space="preserve"> 68</w:t>
      </w:r>
    </w:p>
    <w:p w:rsidR="00465793" w:rsidRPr="00F43D3F" w:rsidRDefault="00465793" w:rsidP="0046579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lang w:val="uk-UA" w:eastAsia="uk-UA"/>
        </w:rPr>
      </w:pPr>
      <w:r>
        <w:rPr>
          <w:lang w:val="uk-UA"/>
        </w:rPr>
        <w:tab/>
      </w:r>
      <w:r w:rsidRPr="00F43D3F">
        <w:rPr>
          <w:rFonts w:ascii="Times New Roman" w:hAnsi="Times New Roman"/>
          <w:color w:val="222222"/>
          <w:lang w:val="uk-UA" w:eastAsia="uk-UA"/>
        </w:rPr>
        <w:t>Склад робочої групи</w:t>
      </w:r>
    </w:p>
    <w:p w:rsidR="00465793" w:rsidRPr="001F7A4B" w:rsidRDefault="00F43D3F" w:rsidP="00465793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 </w:t>
      </w:r>
      <w:r w:rsidRPr="00CC4BAD">
        <w:rPr>
          <w:rFonts w:ascii="Times New Roman" w:hAnsi="Times New Roman"/>
          <w:sz w:val="24"/>
          <w:szCs w:val="24"/>
          <w:lang w:val="uk-UA"/>
        </w:rPr>
        <w:t>функціонуванню с</w:t>
      </w:r>
      <w:r w:rsidRPr="00CC4BAD">
        <w:rPr>
          <w:rFonts w:ascii="Times New Roman" w:hAnsi="Times New Roman"/>
          <w:color w:val="000000"/>
          <w:sz w:val="24"/>
          <w:szCs w:val="24"/>
          <w:lang w:val="uk-UA"/>
        </w:rPr>
        <w:t xml:space="preserve">истема управління якістю </w:t>
      </w:r>
      <w:r w:rsidRPr="00CC4BAD">
        <w:rPr>
          <w:rFonts w:ascii="Times New Roman" w:hAnsi="Times New Roman"/>
          <w:sz w:val="24"/>
          <w:szCs w:val="24"/>
          <w:lang w:val="uk-UA"/>
        </w:rPr>
        <w:t xml:space="preserve">у виконавчих органах Тернопільської міської ради </w:t>
      </w:r>
    </w:p>
    <w:p w:rsidR="00465793" w:rsidRPr="000213B9" w:rsidRDefault="00465793" w:rsidP="0046579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lang w:val="uk-UA" w:eastAsia="uk-UA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2940"/>
        <w:gridCol w:w="379"/>
        <w:gridCol w:w="4937"/>
      </w:tblGrid>
      <w:tr w:rsidR="00465793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93" w:rsidRPr="000213B9" w:rsidRDefault="00465793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93" w:rsidRPr="000213B9" w:rsidRDefault="00465793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proofErr w:type="spellStart"/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Хімейчук</w:t>
            </w:r>
            <w:proofErr w:type="spellEnd"/>
          </w:p>
          <w:p w:rsidR="00465793" w:rsidRPr="000213B9" w:rsidRDefault="00465793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Іван Сергійович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93" w:rsidRPr="000213B9" w:rsidRDefault="00465793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93" w:rsidRPr="000213B9" w:rsidRDefault="00465793" w:rsidP="00B56C68">
            <w:pPr>
              <w:spacing w:after="0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заступник міського голови – керуючий справами, уповноважений з питань системи управління якістю, голова робочої групи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991840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proofErr w:type="spellStart"/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Уніят</w:t>
            </w:r>
            <w:proofErr w:type="spellEnd"/>
          </w:p>
          <w:p w:rsidR="004C689F" w:rsidRPr="000213B9" w:rsidRDefault="004C689F" w:rsidP="00991840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Наталія Олександрівна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991840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991840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головний спеціаліст  з питань управління якістю, секретар робочої групи</w:t>
            </w:r>
          </w:p>
          <w:p w:rsidR="004C689F" w:rsidRPr="000213B9" w:rsidRDefault="004C689F" w:rsidP="00991840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</w:tc>
      </w:tr>
      <w:tr w:rsidR="004C689F" w:rsidRPr="000213B9" w:rsidTr="00B56C68">
        <w:tc>
          <w:tcPr>
            <w:tcW w:w="957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 </w:t>
            </w:r>
          </w:p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Члени робочої групи – уповноважені з питань системи управління якістю у виконавчих органах ради:</w:t>
            </w:r>
          </w:p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 </w:t>
            </w:r>
          </w:p>
        </w:tc>
      </w:tr>
      <w:tr w:rsidR="004C689F" w:rsidRPr="000E25E4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 xml:space="preserve">  1.      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4B3B4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Федор Марія Василівна 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4B3B4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завідувач сектору взаємодії у соціальних мережах</w:t>
            </w: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відділу зв’язків з громадськістю та засобами масової інформації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2.      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4B3B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Бояр Олександр Володимирович</w:t>
            </w:r>
          </w:p>
          <w:p w:rsidR="004C689F" w:rsidRPr="000213B9" w:rsidRDefault="004C689F" w:rsidP="004B3B4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uk-UA"/>
              </w:rPr>
            </w:pP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uk-UA"/>
              </w:rPr>
            </w:pP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240343" w:rsidP="0024034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4C689F"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аступник начальника відділу стратегічного планування та маркетингу міста управління стратегічного розвитку міста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 xml:space="preserve">   3.      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D53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Зушман</w:t>
            </w:r>
            <w:proofErr w:type="spellEnd"/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4C689F" w:rsidRPr="000213B9" w:rsidRDefault="004C689F" w:rsidP="00D5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Оксана Богданівна. 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D5391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головний спеціаліст-інспектор відділу державного архітектурно-будівельного контролю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 xml:space="preserve">       4.      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proofErr w:type="spellStart"/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Кашицька</w:t>
            </w:r>
            <w:proofErr w:type="spellEnd"/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Валентина Павлівна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головний спеціаліст відділу внутрішнього контролю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 xml:space="preserve">       5.      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proofErr w:type="spellStart"/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Стандрет</w:t>
            </w:r>
            <w:proofErr w:type="spellEnd"/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 xml:space="preserve"> </w:t>
            </w:r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Роксана Степанівна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старший інспектор відділу планування та захисту управління надзвичайних ситуацій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 xml:space="preserve">   6.      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Костів</w:t>
            </w:r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Олеся Василівна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інспектор відділу контролю за правопорушеннями управління муніципальної інспекції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 xml:space="preserve">    7.      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proofErr w:type="spellStart"/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Дудченко</w:t>
            </w:r>
            <w:proofErr w:type="spellEnd"/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 xml:space="preserve"> </w:t>
            </w:r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Ольга Олександрівна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завідувач сектору надання неадміністративних послуг - адміністратор відділу «Центр надання адміністративних послуг»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 xml:space="preserve">    8.      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Онисько</w:t>
            </w:r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Галина Романівна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начальник відділу персоніфікованого обліку управління соціальної політики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 xml:space="preserve">       9.  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Желізко</w:t>
            </w:r>
            <w:proofErr w:type="spellEnd"/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Мирославівна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головний спеціаліст відділу ведення Державного реєстру виборців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10.  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proofErr w:type="spellStart"/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Хромчак</w:t>
            </w:r>
            <w:proofErr w:type="spellEnd"/>
          </w:p>
          <w:p w:rsidR="004C689F" w:rsidRPr="000213B9" w:rsidRDefault="004C689F" w:rsidP="004B3B4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Роман Олексійович</w:t>
            </w: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C689F" w:rsidRPr="000213B9" w:rsidRDefault="004C689F" w:rsidP="00C04687">
            <w:pPr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Михалків</w:t>
            </w:r>
            <w:r w:rsidR="00C046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Марія Омелянівна 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B9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  <w:p w:rsidR="000213B9" w:rsidRPr="000213B9" w:rsidRDefault="000213B9" w:rsidP="000213B9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C689F" w:rsidRPr="000213B9" w:rsidRDefault="000213B9" w:rsidP="000213B9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4B3B4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начальник юридично-договірного відділу</w:t>
            </w: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 xml:space="preserve"> управління житлово-комунального господарства, благоустрою та екології;</w:t>
            </w:r>
          </w:p>
          <w:p w:rsidR="004C689F" w:rsidRPr="000213B9" w:rsidRDefault="004C689F" w:rsidP="00D5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документообігу, діловодства та контролю</w:t>
            </w: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 xml:space="preserve"> управління житлово-комунального господарства, благоустрою та екології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lastRenderedPageBreak/>
              <w:t>11.  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Ганкевич</w:t>
            </w:r>
            <w:proofErr w:type="spellEnd"/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Наталія Василівна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_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головний спеціаліст юрисконсульт управління містобудування, архітектури та кадастру</w:t>
            </w:r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12.  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proofErr w:type="spellStart"/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Трачук</w:t>
            </w:r>
            <w:proofErr w:type="spellEnd"/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Анна Євгенівна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заступник начальника відділу земельних ресурсів</w:t>
            </w:r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</w:tc>
      </w:tr>
      <w:tr w:rsidR="004C689F" w:rsidRPr="000E25E4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13.  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4B3B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Заблоцька</w:t>
            </w:r>
            <w:proofErr w:type="spellEnd"/>
          </w:p>
          <w:p w:rsidR="004C689F" w:rsidRPr="000213B9" w:rsidRDefault="004C689F" w:rsidP="004B3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Ольга Ігорівна 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4B3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головний інспектор з позашкільної роботи відділу дошкільної, середньої та позашкільної освіти</w:t>
            </w:r>
            <w:r w:rsidRPr="000213B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управління освіти і науки 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14.  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687" w:rsidRDefault="004C689F" w:rsidP="00543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Шевчук</w:t>
            </w:r>
          </w:p>
          <w:p w:rsidR="004C689F" w:rsidRPr="000213B9" w:rsidRDefault="004C689F" w:rsidP="00C0468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Уляна Павлівна 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головний спеціаліст відділу розвитку фізичної культури управління розвитку спорту та фізичної культури</w:t>
            </w: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15.  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Глуховецька</w:t>
            </w:r>
            <w:proofErr w:type="spellEnd"/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Наталія Ігорівна</w:t>
            </w:r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головний спеціаліст управління культури</w:t>
            </w:r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і мистецтв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16.  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Ткач</w:t>
            </w:r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Софія Володимирівна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головний спеціаліст сектору медико - профілактичної роботи відділу охорони здоров’я та медичного забезпечення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Солтис </w:t>
            </w:r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Ольга Михайлівна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соціально-правового захисту дітей служби у справах дітей управління сім’ї, молодіжної політики та захисту дітей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Матвієнко </w:t>
            </w:r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Анастасія Володимирівна  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відділу </w:t>
            </w:r>
            <w:r w:rsidRPr="000213B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економічного розвитку та промисловості </w:t>
            </w: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економіки, промисловості та праці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19.  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Бойко</w:t>
            </w:r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Любов Василівна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головний спеціаліст відділу оренди та обліку комунального майна управління обліку та контролю за використанням комунального майна</w:t>
            </w:r>
          </w:p>
        </w:tc>
      </w:tr>
      <w:tr w:rsidR="004C689F" w:rsidRPr="000E25E4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Стець</w:t>
            </w:r>
            <w:proofErr w:type="spellEnd"/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Наталія Василівна 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завідувач сектору регуляторної політики та підприємництва</w:t>
            </w:r>
            <w:r w:rsidRPr="000213B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управління торгівлі, побуту та захисту прав споживачів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21.  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Гудима</w:t>
            </w:r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Лілія Володимирівна  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головний спеціаліст відділу квартирного обліку та нерухомості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22.  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Буняк</w:t>
            </w:r>
            <w:proofErr w:type="spellEnd"/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Віталійович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0F6E2F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5"/>
                <w:lang w:val="uk-UA"/>
              </w:rPr>
              <w:t>головний спеціаліст-юрисконсульт</w:t>
            </w: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транспортних </w:t>
            </w:r>
            <w:proofErr w:type="spellStart"/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мерех</w:t>
            </w:r>
            <w:proofErr w:type="spellEnd"/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звязку</w:t>
            </w:r>
            <w:proofErr w:type="spellEnd"/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23.  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proofErr w:type="spellStart"/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Кавчак</w:t>
            </w:r>
            <w:proofErr w:type="spellEnd"/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Ольга Романівна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відділу фінансів</w:t>
            </w: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 xml:space="preserve">  та бюджету фінансового управління</w:t>
            </w:r>
          </w:p>
        </w:tc>
      </w:tr>
      <w:tr w:rsidR="004C689F" w:rsidRPr="000E25E4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24.  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687" w:rsidRDefault="004C689F" w:rsidP="00D539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213B9"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Вітик</w:t>
            </w:r>
            <w:proofErr w:type="spellEnd"/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4C689F" w:rsidRPr="000213B9" w:rsidRDefault="004C689F" w:rsidP="00C04687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Віта</w:t>
            </w:r>
            <w:r w:rsidR="00C0468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Богданівна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головний спеціаліст організаційного відділу виконавчого комітету управління організаційно-виконавчої роботи, 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25.  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Ярош</w:t>
            </w:r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Олег Петрович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завідувач сектору правової експертизи проектів документів управління правового забезпечення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26.  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Павловська </w:t>
            </w:r>
          </w:p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Катерина Василівна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головний спеціаліст відділу кадрового забезпечення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27.  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D5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Жутова</w:t>
            </w:r>
            <w:proofErr w:type="spellEnd"/>
          </w:p>
          <w:p w:rsidR="004C689F" w:rsidRPr="000213B9" w:rsidRDefault="004C689F" w:rsidP="00D5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Юріївна 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головний спеціаліст – бухгалтер відділу обліку та фінансового забезпечення</w:t>
            </w:r>
          </w:p>
        </w:tc>
      </w:tr>
      <w:tr w:rsidR="004C689F" w:rsidRPr="000213B9" w:rsidTr="00B56C68">
        <w:trPr>
          <w:trHeight w:val="531"/>
        </w:trPr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28.  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Михальчук Соломія Михайлівна</w:t>
            </w: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3F467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</w:t>
            </w: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управління матеріального забезпечення та інформаційних технологій</w:t>
            </w:r>
          </w:p>
        </w:tc>
      </w:tr>
      <w:tr w:rsidR="004C689F" w:rsidRPr="000213B9" w:rsidTr="00B56C68">
        <w:trPr>
          <w:trHeight w:val="899"/>
        </w:trPr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 xml:space="preserve">      29. 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0" w:lineRule="atLeast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proofErr w:type="spellStart"/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Скрипій</w:t>
            </w:r>
            <w:proofErr w:type="spellEnd"/>
          </w:p>
          <w:p w:rsidR="004C689F" w:rsidRPr="000213B9" w:rsidRDefault="004C689F" w:rsidP="00B56C68">
            <w:pPr>
              <w:spacing w:after="0" w:line="20" w:lineRule="atLeast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Владислав Володимиров</w:t>
            </w:r>
            <w:r w:rsidR="00C04687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ич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0" w:lineRule="atLeast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–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0" w:lineRule="atLeast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  <w:t>начальник архівного відділу</w:t>
            </w:r>
          </w:p>
        </w:tc>
      </w:tr>
      <w:tr w:rsidR="004C689F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30.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F43D3F">
            <w:pPr>
              <w:shd w:val="clear" w:color="auto" w:fill="FFFFFF"/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Андрієшин</w:t>
            </w:r>
            <w:proofErr w:type="spellEnd"/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C689F" w:rsidRPr="000213B9" w:rsidRDefault="004C689F" w:rsidP="00F43D3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Андрій Михайлович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B56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89F" w:rsidRPr="000213B9" w:rsidRDefault="004C689F" w:rsidP="003F4677">
            <w:pPr>
              <w:tabs>
                <w:tab w:val="left" w:pos="619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proofErr w:type="spellStart"/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діджиталізації</w:t>
            </w:r>
            <w:proofErr w:type="spellEnd"/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програмування</w:t>
            </w:r>
          </w:p>
        </w:tc>
      </w:tr>
      <w:tr w:rsidR="00C30C5C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5C" w:rsidRPr="000213B9" w:rsidRDefault="00C30C5C" w:rsidP="00B56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5C" w:rsidRDefault="00C30C5C" w:rsidP="00C30C5C">
            <w:pPr>
              <w:shd w:val="clear" w:color="auto" w:fill="FFFFFF"/>
              <w:tabs>
                <w:tab w:val="left" w:pos="1460"/>
                <w:tab w:val="left" w:pos="4200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Деркач</w:t>
            </w: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30C5C" w:rsidRPr="000213B9" w:rsidRDefault="00C30C5C" w:rsidP="00C30C5C">
            <w:pPr>
              <w:shd w:val="clear" w:color="auto" w:fill="FFFFFF"/>
              <w:tabs>
                <w:tab w:val="left" w:pos="1460"/>
                <w:tab w:val="left" w:pos="4200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Іларіонович</w:t>
            </w:r>
          </w:p>
          <w:p w:rsidR="00C30C5C" w:rsidRPr="000213B9" w:rsidRDefault="00C30C5C" w:rsidP="00F43D3F">
            <w:pPr>
              <w:shd w:val="clear" w:color="auto" w:fill="FFFFFF"/>
              <w:tabs>
                <w:tab w:val="left" w:pos="1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5C" w:rsidRPr="000213B9" w:rsidRDefault="00C30C5C" w:rsidP="00B56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5C" w:rsidRPr="000213B9" w:rsidRDefault="00C30C5C" w:rsidP="003F4677">
            <w:pPr>
              <w:tabs>
                <w:tab w:val="left" w:pos="619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  спеціаліст з питань охорони праці                 </w:t>
            </w:r>
          </w:p>
        </w:tc>
      </w:tr>
      <w:tr w:rsidR="00C30C5C" w:rsidRPr="000E25E4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5C" w:rsidRDefault="00C30C5C" w:rsidP="00B56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32.           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5C" w:rsidRDefault="00C30C5C" w:rsidP="00C30C5C">
            <w:pPr>
              <w:shd w:val="clear" w:color="auto" w:fill="FFFFFF"/>
              <w:tabs>
                <w:tab w:val="left" w:pos="1460"/>
                <w:tab w:val="center" w:pos="4677"/>
              </w:tabs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021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Одарчук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ab/>
            </w:r>
          </w:p>
          <w:p w:rsidR="00C30C5C" w:rsidRPr="00C30C5C" w:rsidRDefault="00C30C5C" w:rsidP="00C30C5C">
            <w:pPr>
              <w:shd w:val="clear" w:color="auto" w:fill="FFFFFF"/>
              <w:tabs>
                <w:tab w:val="left" w:pos="1460"/>
                <w:tab w:val="center" w:pos="4677"/>
              </w:tabs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21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Людмила Анатоліївна</w:t>
            </w: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5C" w:rsidRPr="000213B9" w:rsidRDefault="00C30C5C" w:rsidP="00B56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5C" w:rsidRPr="000213B9" w:rsidRDefault="00C30C5C" w:rsidP="00C30C5C">
            <w:pPr>
              <w:shd w:val="clear" w:color="auto" w:fill="FFFFFF"/>
              <w:tabs>
                <w:tab w:val="left" w:pos="1460"/>
                <w:tab w:val="center" w:pos="4677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державний реєстратор відділу державної   реєстрації  юридичних осіб та                                                             фізичних осіб    підприємців управління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державної реєстрації </w:t>
            </w:r>
          </w:p>
          <w:p w:rsidR="00C30C5C" w:rsidRPr="000213B9" w:rsidRDefault="00C30C5C" w:rsidP="003F4677">
            <w:pPr>
              <w:tabs>
                <w:tab w:val="left" w:pos="619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30C5C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5C" w:rsidRPr="000213B9" w:rsidRDefault="00C30C5C" w:rsidP="00B56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5C" w:rsidRPr="00C30C5C" w:rsidRDefault="00C30C5C" w:rsidP="00C30C5C">
            <w:pPr>
              <w:shd w:val="clear" w:color="auto" w:fill="FFFFFF"/>
              <w:tabs>
                <w:tab w:val="left" w:pos="527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Процишин</w:t>
            </w:r>
            <w:proofErr w:type="spellEnd"/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Надія Петрівна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5C" w:rsidRPr="000213B9" w:rsidRDefault="00C30C5C" w:rsidP="00B56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5C" w:rsidRPr="000213B9" w:rsidRDefault="00C30C5C" w:rsidP="00C30C5C">
            <w:pPr>
              <w:shd w:val="clear" w:color="auto" w:fill="FFFFFF"/>
              <w:tabs>
                <w:tab w:val="left" w:pos="527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відділу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</w:t>
            </w: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реєстрації проживання особи                                                                            управління державної реєстрації</w:t>
            </w:r>
          </w:p>
          <w:p w:rsidR="00C30C5C" w:rsidRPr="000213B9" w:rsidRDefault="00C30C5C" w:rsidP="00C30C5C">
            <w:pPr>
              <w:shd w:val="clear" w:color="auto" w:fill="FFFFFF"/>
              <w:tabs>
                <w:tab w:val="left" w:pos="1460"/>
                <w:tab w:val="center" w:pos="4677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30C5C" w:rsidRPr="000213B9" w:rsidRDefault="00C30C5C" w:rsidP="00C30C5C">
            <w:pPr>
              <w:shd w:val="clear" w:color="auto" w:fill="FFFFFF"/>
              <w:tabs>
                <w:tab w:val="left" w:pos="1460"/>
                <w:tab w:val="center" w:pos="4677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30C5C" w:rsidRPr="000213B9" w:rsidTr="00B56C68">
        <w:tc>
          <w:tcPr>
            <w:tcW w:w="13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5C" w:rsidRPr="000213B9" w:rsidRDefault="00C30C5C" w:rsidP="00B56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34.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5C" w:rsidRDefault="00C30C5C" w:rsidP="00C30C5C">
            <w:pPr>
              <w:shd w:val="clear" w:color="auto" w:fill="FFFFFF"/>
              <w:tabs>
                <w:tab w:val="left" w:pos="527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Наконечна</w:t>
            </w:r>
          </w:p>
          <w:p w:rsidR="00C30C5C" w:rsidRPr="000213B9" w:rsidRDefault="00C30C5C" w:rsidP="00C30C5C">
            <w:pPr>
              <w:shd w:val="clear" w:color="auto" w:fill="FFFFFF"/>
              <w:tabs>
                <w:tab w:val="left" w:pos="527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Тетяна Михайлівна</w:t>
            </w:r>
          </w:p>
        </w:tc>
        <w:tc>
          <w:tcPr>
            <w:tcW w:w="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5C" w:rsidRPr="000213B9" w:rsidRDefault="00C30C5C" w:rsidP="00B56C6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C5C" w:rsidRDefault="00C30C5C" w:rsidP="00C30C5C">
            <w:pPr>
              <w:shd w:val="clear" w:color="auto" w:fill="FFFFFF"/>
              <w:tabs>
                <w:tab w:val="left" w:pos="146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5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213B9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0213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5"/>
                <w:lang w:val="uk-UA"/>
              </w:rPr>
              <w:t xml:space="preserve">оловний спеціаліст взаємодії з                                                           правоохоронними  </w:t>
            </w:r>
          </w:p>
          <w:p w:rsidR="00C30C5C" w:rsidRPr="000213B9" w:rsidRDefault="00C30C5C" w:rsidP="00C30C5C">
            <w:pPr>
              <w:shd w:val="clear" w:color="auto" w:fill="FFFFFF"/>
              <w:tabs>
                <w:tab w:val="left" w:pos="146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0C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2F5"/>
                <w:lang w:val="uk-UA"/>
              </w:rPr>
              <w:t>органам   та запобігання корупції</w:t>
            </w:r>
            <w:r w:rsidRPr="00C30C5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21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                                  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                                  </w:t>
            </w:r>
            <w:r w:rsidRPr="00021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C30C5C">
              <w:rPr>
                <w:rFonts w:ascii="Times New Roman" w:hAnsi="Times New Roman"/>
                <w:sz w:val="24"/>
                <w:szCs w:val="24"/>
                <w:lang w:val="uk-UA"/>
              </w:rPr>
              <w:t>відділу</w:t>
            </w:r>
            <w:r w:rsidRPr="00C30C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взаємодії з правоохоронними</w:t>
            </w:r>
            <w:r w:rsidRPr="00C30C5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 </w:t>
            </w:r>
            <w:r w:rsidRPr="000213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      </w:t>
            </w:r>
          </w:p>
          <w:p w:rsidR="00C30C5C" w:rsidRPr="000213B9" w:rsidRDefault="00C30C5C" w:rsidP="00C30C5C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0213B9">
              <w:rPr>
                <w:b w:val="0"/>
                <w:bCs w:val="0"/>
                <w:color w:val="000000"/>
                <w:sz w:val="24"/>
                <w:szCs w:val="24"/>
                <w:lang w:val="uk-UA"/>
              </w:rPr>
              <w:t>органами, запобігання корупції та мобілізаційної роботи</w:t>
            </w:r>
          </w:p>
          <w:p w:rsidR="00C30C5C" w:rsidRPr="000213B9" w:rsidRDefault="00C30C5C" w:rsidP="00C30C5C">
            <w:pPr>
              <w:shd w:val="clear" w:color="auto" w:fill="FFFFFF"/>
              <w:tabs>
                <w:tab w:val="left" w:pos="527"/>
              </w:tabs>
              <w:spacing w:after="0" w:line="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65793" w:rsidRPr="000213B9" w:rsidRDefault="00465793" w:rsidP="003F4677">
      <w:pPr>
        <w:shd w:val="clear" w:color="auto" w:fill="FFFFFF"/>
        <w:tabs>
          <w:tab w:val="left" w:pos="1460"/>
          <w:tab w:val="center" w:pos="4677"/>
        </w:tabs>
        <w:spacing w:after="0" w:line="20" w:lineRule="atLeast"/>
        <w:rPr>
          <w:rFonts w:ascii="Times New Roman" w:hAnsi="Times New Roman"/>
          <w:sz w:val="24"/>
          <w:szCs w:val="24"/>
          <w:lang w:val="uk-UA"/>
        </w:rPr>
      </w:pPr>
    </w:p>
    <w:p w:rsidR="00465793" w:rsidRPr="000213B9" w:rsidRDefault="00465793" w:rsidP="00C30C5C">
      <w:pPr>
        <w:shd w:val="clear" w:color="auto" w:fill="FFFFFF"/>
        <w:tabs>
          <w:tab w:val="left" w:pos="527"/>
        </w:tabs>
        <w:spacing w:after="0" w:line="20" w:lineRule="atLeast"/>
        <w:rPr>
          <w:rFonts w:ascii="Times New Roman" w:hAnsi="Times New Roman"/>
          <w:sz w:val="24"/>
          <w:szCs w:val="24"/>
          <w:lang w:val="uk-UA"/>
        </w:rPr>
      </w:pPr>
      <w:r w:rsidRPr="000213B9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465793" w:rsidRPr="000213B9" w:rsidRDefault="00465793" w:rsidP="00465793">
      <w:pPr>
        <w:shd w:val="clear" w:color="auto" w:fill="FFFFFF"/>
        <w:tabs>
          <w:tab w:val="left" w:pos="1460"/>
          <w:tab w:val="center" w:pos="4677"/>
        </w:tabs>
        <w:spacing w:after="0" w:line="20" w:lineRule="atLeast"/>
        <w:rPr>
          <w:rFonts w:ascii="Times New Roman" w:hAnsi="Times New Roman"/>
          <w:sz w:val="24"/>
          <w:szCs w:val="24"/>
          <w:lang w:val="uk-UA"/>
        </w:rPr>
      </w:pPr>
    </w:p>
    <w:p w:rsidR="000213B9" w:rsidRPr="000213B9" w:rsidRDefault="000213B9" w:rsidP="000213B9">
      <w:pPr>
        <w:shd w:val="clear" w:color="auto" w:fill="FFFFFF"/>
        <w:tabs>
          <w:tab w:val="left" w:pos="1460"/>
          <w:tab w:val="center" w:pos="4677"/>
        </w:tabs>
        <w:spacing w:after="0" w:line="20" w:lineRule="atLeast"/>
        <w:rPr>
          <w:rFonts w:ascii="Times New Roman" w:hAnsi="Times New Roman"/>
          <w:sz w:val="24"/>
          <w:szCs w:val="24"/>
          <w:lang w:val="uk-UA"/>
        </w:rPr>
      </w:pPr>
    </w:p>
    <w:p w:rsidR="00465793" w:rsidRPr="000213B9" w:rsidRDefault="00465793" w:rsidP="000213B9">
      <w:pPr>
        <w:tabs>
          <w:tab w:val="left" w:pos="2025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65793" w:rsidRPr="000213B9" w:rsidRDefault="00465793" w:rsidP="00465793">
      <w:pPr>
        <w:tabs>
          <w:tab w:val="left" w:pos="2025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213B9" w:rsidRPr="000213B9" w:rsidRDefault="000213B9" w:rsidP="00465793">
      <w:pPr>
        <w:tabs>
          <w:tab w:val="left" w:pos="2025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213B9" w:rsidRDefault="000213B9" w:rsidP="00465793">
      <w:pPr>
        <w:tabs>
          <w:tab w:val="left" w:pos="2025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213B9" w:rsidRDefault="000213B9" w:rsidP="00465793">
      <w:pPr>
        <w:tabs>
          <w:tab w:val="left" w:pos="2025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213B9" w:rsidRDefault="000213B9" w:rsidP="00465793">
      <w:pPr>
        <w:tabs>
          <w:tab w:val="left" w:pos="2025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65793" w:rsidRPr="003F4677" w:rsidRDefault="004C689F" w:rsidP="00465793">
      <w:pPr>
        <w:tabs>
          <w:tab w:val="left" w:pos="2025"/>
        </w:tabs>
        <w:spacing w:after="0"/>
        <w:rPr>
          <w:rFonts w:ascii="Times New Roman" w:hAnsi="Times New Roman"/>
          <w:color w:val="222222"/>
          <w:sz w:val="24"/>
          <w:szCs w:val="24"/>
          <w:lang w:val="uk-UA" w:eastAsia="uk-UA"/>
        </w:rPr>
      </w:pPr>
      <w:r>
        <w:rPr>
          <w:rFonts w:ascii="Times New Roman" w:hAnsi="Times New Roman"/>
          <w:color w:val="222222"/>
          <w:sz w:val="24"/>
          <w:szCs w:val="24"/>
          <w:lang w:val="uk-UA" w:eastAsia="uk-UA"/>
        </w:rPr>
        <w:t xml:space="preserve">           </w:t>
      </w:r>
      <w:proofErr w:type="spellStart"/>
      <w:r w:rsidR="00465793" w:rsidRPr="003F4677">
        <w:rPr>
          <w:rFonts w:ascii="Times New Roman" w:hAnsi="Times New Roman"/>
          <w:color w:val="222222"/>
          <w:sz w:val="24"/>
          <w:szCs w:val="24"/>
          <w:lang w:eastAsia="uk-UA"/>
        </w:rPr>
        <w:t>Міський</w:t>
      </w:r>
      <w:proofErr w:type="spellEnd"/>
      <w:r w:rsidR="00465793" w:rsidRPr="003F4677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голова                                                   </w:t>
      </w:r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                     </w:t>
      </w:r>
      <w:r w:rsidR="00465793" w:rsidRPr="003F4677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 </w:t>
      </w:r>
      <w:r w:rsidRPr="003F4677">
        <w:rPr>
          <w:rFonts w:ascii="Times New Roman" w:hAnsi="Times New Roman"/>
          <w:color w:val="222222"/>
          <w:sz w:val="24"/>
          <w:szCs w:val="24"/>
          <w:lang w:eastAsia="uk-UA"/>
        </w:rPr>
        <w:t>С.В.</w:t>
      </w:r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r w:rsidR="00465793" w:rsidRPr="003F4677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="00465793" w:rsidRPr="003F4677">
        <w:rPr>
          <w:rFonts w:ascii="Times New Roman" w:hAnsi="Times New Roman"/>
          <w:color w:val="222222"/>
          <w:sz w:val="24"/>
          <w:szCs w:val="24"/>
          <w:lang w:eastAsia="uk-UA"/>
        </w:rPr>
        <w:t>Надал</w:t>
      </w:r>
      <w:proofErr w:type="spellEnd"/>
      <w:r w:rsidR="00465793" w:rsidRPr="003F4677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</w:p>
    <w:p w:rsidR="004C66C5" w:rsidRDefault="004C66C5">
      <w:pPr>
        <w:rPr>
          <w:rFonts w:ascii="Times New Roman" w:hAnsi="Times New Roman"/>
          <w:sz w:val="24"/>
          <w:szCs w:val="24"/>
          <w:lang w:val="uk-UA"/>
        </w:rPr>
      </w:pPr>
    </w:p>
    <w:p w:rsidR="004C66C5" w:rsidRPr="004C66C5" w:rsidRDefault="004C66C5" w:rsidP="004C66C5">
      <w:pPr>
        <w:rPr>
          <w:rFonts w:ascii="Times New Roman" w:hAnsi="Times New Roman"/>
          <w:sz w:val="24"/>
          <w:szCs w:val="24"/>
          <w:lang w:val="uk-UA"/>
        </w:rPr>
      </w:pPr>
    </w:p>
    <w:p w:rsidR="004C66C5" w:rsidRPr="004C66C5" w:rsidRDefault="004C66C5" w:rsidP="004C66C5">
      <w:pPr>
        <w:rPr>
          <w:rFonts w:ascii="Times New Roman" w:hAnsi="Times New Roman"/>
          <w:sz w:val="24"/>
          <w:szCs w:val="24"/>
          <w:lang w:val="uk-UA"/>
        </w:rPr>
      </w:pPr>
    </w:p>
    <w:p w:rsidR="004C66C5" w:rsidRDefault="004C66C5" w:rsidP="004C66C5">
      <w:pPr>
        <w:rPr>
          <w:rFonts w:ascii="Times New Roman" w:hAnsi="Times New Roman"/>
          <w:sz w:val="24"/>
          <w:szCs w:val="24"/>
          <w:lang w:val="uk-UA"/>
        </w:rPr>
      </w:pPr>
    </w:p>
    <w:p w:rsidR="005D7C15" w:rsidRDefault="004C66C5" w:rsidP="004C66C5">
      <w:pPr>
        <w:tabs>
          <w:tab w:val="left" w:pos="244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4C66C5" w:rsidRDefault="004C66C5" w:rsidP="004C66C5">
      <w:pPr>
        <w:tabs>
          <w:tab w:val="left" w:pos="2445"/>
        </w:tabs>
        <w:rPr>
          <w:rFonts w:ascii="Times New Roman" w:hAnsi="Times New Roman"/>
          <w:sz w:val="24"/>
          <w:szCs w:val="24"/>
          <w:lang w:val="uk-UA"/>
        </w:rPr>
      </w:pPr>
    </w:p>
    <w:p w:rsidR="004C66C5" w:rsidRPr="004C66C5" w:rsidRDefault="004C66C5" w:rsidP="004C66C5">
      <w:pPr>
        <w:tabs>
          <w:tab w:val="left" w:pos="2445"/>
        </w:tabs>
        <w:rPr>
          <w:rFonts w:ascii="Times New Roman" w:hAnsi="Times New Roman"/>
          <w:sz w:val="24"/>
          <w:szCs w:val="24"/>
          <w:lang w:val="uk-UA"/>
        </w:rPr>
      </w:pPr>
    </w:p>
    <w:sectPr w:rsidR="004C66C5" w:rsidRPr="004C66C5" w:rsidSect="005D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65793"/>
    <w:rsid w:val="000213B9"/>
    <w:rsid w:val="00025767"/>
    <w:rsid w:val="000E25E4"/>
    <w:rsid w:val="000F6E2F"/>
    <w:rsid w:val="00240343"/>
    <w:rsid w:val="002A4F9C"/>
    <w:rsid w:val="003F4677"/>
    <w:rsid w:val="004120DD"/>
    <w:rsid w:val="00465793"/>
    <w:rsid w:val="004B3B43"/>
    <w:rsid w:val="004B4BA6"/>
    <w:rsid w:val="004C66C5"/>
    <w:rsid w:val="004C689F"/>
    <w:rsid w:val="00543376"/>
    <w:rsid w:val="005D7C15"/>
    <w:rsid w:val="008533A5"/>
    <w:rsid w:val="00957FEE"/>
    <w:rsid w:val="0097532E"/>
    <w:rsid w:val="00AC4E51"/>
    <w:rsid w:val="00C04687"/>
    <w:rsid w:val="00C30C5C"/>
    <w:rsid w:val="00CC4BAD"/>
    <w:rsid w:val="00D53916"/>
    <w:rsid w:val="00DE1539"/>
    <w:rsid w:val="00E762DF"/>
    <w:rsid w:val="00EB7B70"/>
    <w:rsid w:val="00F4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A7D41-0E98-4117-AF8B-B1F97722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93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4C689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65793"/>
    <w:rPr>
      <w:i/>
      <w:iCs/>
    </w:rPr>
  </w:style>
  <w:style w:type="character" w:customStyle="1" w:styleId="snmenutitle">
    <w:name w:val="sn_menu_title"/>
    <w:basedOn w:val="a0"/>
    <w:rsid w:val="00465793"/>
  </w:style>
  <w:style w:type="character" w:customStyle="1" w:styleId="30">
    <w:name w:val="Заголовок 3 Знак"/>
    <w:basedOn w:val="a0"/>
    <w:link w:val="3"/>
    <w:uiPriority w:val="9"/>
    <w:rsid w:val="004C68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99"/>
    <w:qFormat/>
    <w:rsid w:val="004C66C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uiPriority w:val="99"/>
    <w:qFormat/>
    <w:rsid w:val="004C66C5"/>
    <w:pPr>
      <w:spacing w:after="0" w:line="240" w:lineRule="auto"/>
      <w:jc w:val="center"/>
    </w:pPr>
    <w:rPr>
      <w:rFonts w:ascii="Times New Roman" w:hAnsi="Times New Roman"/>
      <w:b/>
      <w:sz w:val="30"/>
      <w:szCs w:val="20"/>
      <w:lang w:val="uk-UA" w:eastAsia="ru-RU"/>
    </w:rPr>
  </w:style>
  <w:style w:type="character" w:customStyle="1" w:styleId="a6">
    <w:name w:val="Заголовок Знак"/>
    <w:basedOn w:val="a0"/>
    <w:link w:val="a5"/>
    <w:uiPriority w:val="99"/>
    <w:rsid w:val="004C66C5"/>
    <w:rPr>
      <w:rFonts w:ascii="Times New Roman" w:eastAsia="Times New Roman" w:hAnsi="Times New Roman" w:cs="Times New Roman"/>
      <w:b/>
      <w:sz w:val="3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3715</Words>
  <Characters>2119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d01-Unijat</dc:creator>
  <cp:lastModifiedBy>Maria Pogrizhuk</cp:lastModifiedBy>
  <cp:revision>4</cp:revision>
  <cp:lastPrinted>2020-03-02T09:51:00Z</cp:lastPrinted>
  <dcterms:created xsi:type="dcterms:W3CDTF">2020-03-04T13:12:00Z</dcterms:created>
  <dcterms:modified xsi:type="dcterms:W3CDTF">2021-03-16T13:41:00Z</dcterms:modified>
</cp:coreProperties>
</file>