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31" w:rsidRDefault="009C0631" w:rsidP="009C0631">
      <w:pPr>
        <w:spacing w:line="240" w:lineRule="auto"/>
        <w:rPr>
          <w:rFonts w:ascii="Times New Roman" w:hAnsi="Times New Roman"/>
          <w:color w:val="292929"/>
          <w:sz w:val="24"/>
          <w:szCs w:val="24"/>
          <w:lang w:val="uk-UA"/>
        </w:rPr>
      </w:pPr>
    </w:p>
    <w:p w:rsidR="009C0631" w:rsidRPr="001E13D7" w:rsidRDefault="009C0631" w:rsidP="009C0631">
      <w:pPr>
        <w:shd w:val="clear" w:color="auto" w:fill="FFFFFF"/>
        <w:spacing w:after="0"/>
        <w:ind w:left="450" w:right="45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Додаток</w:t>
      </w:r>
      <w:proofErr w:type="spellEnd"/>
    </w:p>
    <w:p w:rsidR="009C0631" w:rsidRPr="001E13D7" w:rsidRDefault="009C0631" w:rsidP="009C0631">
      <w:pPr>
        <w:shd w:val="clear" w:color="auto" w:fill="FFFFFF"/>
        <w:spacing w:after="0"/>
        <w:ind w:left="450" w:right="45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до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розпорядження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міського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голови</w:t>
      </w:r>
      <w:proofErr w:type="spellEnd"/>
    </w:p>
    <w:p w:rsidR="009C0631" w:rsidRPr="001E13D7" w:rsidRDefault="009C0631" w:rsidP="009C0631">
      <w:pPr>
        <w:shd w:val="clear" w:color="auto" w:fill="FFFFFF"/>
        <w:spacing w:after="0"/>
        <w:ind w:left="450" w:right="450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від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04.02.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2020 року №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27</w:t>
      </w:r>
    </w:p>
    <w:bookmarkEnd w:id="0"/>
    <w:p w:rsidR="009C0631" w:rsidRPr="001E13D7" w:rsidRDefault="009C0631" w:rsidP="009C0631">
      <w:pPr>
        <w:shd w:val="clear" w:color="auto" w:fill="FFFFFF"/>
        <w:spacing w:after="0"/>
        <w:ind w:left="450" w:right="45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0631" w:rsidRPr="001E13D7" w:rsidRDefault="009C0631" w:rsidP="009C0631">
      <w:pPr>
        <w:shd w:val="clear" w:color="auto" w:fill="FFFFFF"/>
        <w:spacing w:after="0"/>
        <w:ind w:left="450" w:right="45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13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ПОЛОЖЕННЯ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1E13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Pr="001E13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штаб </w:t>
      </w:r>
      <w:bookmarkStart w:id="1" w:name="n5"/>
      <w:bookmarkStart w:id="2" w:name="_Hlk30071603"/>
      <w:bookmarkEnd w:id="1"/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Тернопільської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територіальної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громади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для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координації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дій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щодо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недопущення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занесення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і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поширення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на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території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України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випадків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захворювань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спричинених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новим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коронавірусом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виявленим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місті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Ухань (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провінція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/>
          <w:bCs/>
          <w:sz w:val="24"/>
          <w:szCs w:val="24"/>
        </w:rPr>
        <w:t>Хубей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>, Китай)</w:t>
      </w:r>
      <w:r w:rsidRPr="001E13D7">
        <w:rPr>
          <w:sz w:val="24"/>
          <w:szCs w:val="24"/>
        </w:rPr>
        <w:t xml:space="preserve"> </w:t>
      </w:r>
    </w:p>
    <w:p w:rsidR="009C0631" w:rsidRPr="001E13D7" w:rsidRDefault="009C0631" w:rsidP="009C0631">
      <w:pPr>
        <w:shd w:val="clear" w:color="auto" w:fill="FFFFFF"/>
        <w:spacing w:after="0"/>
        <w:ind w:left="450" w:right="4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bookmarkEnd w:id="2"/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штаб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громади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E13D7">
        <w:rPr>
          <w:rFonts w:ascii="Times New Roman" w:hAnsi="Times New Roman"/>
          <w:sz w:val="24"/>
          <w:szCs w:val="24"/>
        </w:rPr>
        <w:t>координації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дій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щодо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недопущення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занесення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1E13D7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випадків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захворювань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спричинених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новим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коронавірусом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виявленим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E13D7">
        <w:rPr>
          <w:rFonts w:ascii="Times New Roman" w:hAnsi="Times New Roman"/>
          <w:sz w:val="24"/>
          <w:szCs w:val="24"/>
        </w:rPr>
        <w:t>місті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Ухань (</w:t>
      </w:r>
      <w:proofErr w:type="spellStart"/>
      <w:r w:rsidRPr="001E13D7">
        <w:rPr>
          <w:rFonts w:ascii="Times New Roman" w:hAnsi="Times New Roman"/>
          <w:sz w:val="24"/>
          <w:szCs w:val="24"/>
        </w:rPr>
        <w:t>провінція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Хубей</w:t>
      </w:r>
      <w:proofErr w:type="spellEnd"/>
      <w:r w:rsidRPr="001E13D7">
        <w:rPr>
          <w:rFonts w:ascii="Times New Roman" w:hAnsi="Times New Roman"/>
          <w:sz w:val="24"/>
          <w:szCs w:val="24"/>
        </w:rPr>
        <w:t>, Китай)</w:t>
      </w:r>
      <w:r w:rsidRPr="001E13D7">
        <w:rPr>
          <w:sz w:val="24"/>
          <w:szCs w:val="24"/>
        </w:rPr>
        <w:t xml:space="preserve"> 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далі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штаб) є консультативно-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дорадчим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органом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МТГ, головною метою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якого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є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розробка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й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організація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дій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спрямованих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недопущення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занесення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поширення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території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випадків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захворювань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спричинених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" w:name="_Hlk31107231"/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коронавірусом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2019-nCoV, </w:t>
      </w:r>
      <w:bookmarkEnd w:id="3"/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виявленим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місті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Ухань (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провінція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Хубей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, Китай) на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рівні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також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санітарно-освітньої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серед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населення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, з метою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попередження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мінімізації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розповсюдження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інформаційних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фейків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випадків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онлайн-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шахрайства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паніки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пов’язаної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із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зазначеним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захворюванням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" w:name="n6"/>
      <w:bookmarkEnd w:id="4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штаб 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своїй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діяльності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керується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Pr="001E13D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 «Про</w:t>
      </w:r>
      <w:r w:rsidRPr="001E13D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захист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населення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інфекційних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хвороб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від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13D7">
        <w:rPr>
          <w:rStyle w:val="rvts44"/>
          <w:rFonts w:ascii="Times New Roman" w:hAnsi="Times New Roman"/>
          <w:color w:val="000000"/>
          <w:sz w:val="24"/>
          <w:szCs w:val="24"/>
          <w:shd w:val="clear" w:color="auto" w:fill="FFFFFF"/>
        </w:rPr>
        <w:t>06.04.2000р. № 1645-III,</w:t>
      </w:r>
      <w:r w:rsidRPr="001E13D7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Pr="001E13D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 «Про </w:t>
      </w:r>
      <w:proofErr w:type="spellStart"/>
      <w:r w:rsidRPr="001E13D7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санітарного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E13D7">
        <w:rPr>
          <w:rFonts w:ascii="Times New Roman" w:hAnsi="Times New Roman"/>
          <w:sz w:val="24"/>
          <w:szCs w:val="24"/>
        </w:rPr>
        <w:t>епідемічного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благополуччя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E13D7">
        <w:rPr>
          <w:rFonts w:ascii="Times New Roman" w:hAnsi="Times New Roman"/>
          <w:sz w:val="24"/>
          <w:szCs w:val="24"/>
        </w:rPr>
        <w:t>від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24.02.1994р. №4004-ХІІ, </w:t>
      </w:r>
      <w:r w:rsidRPr="001E13D7">
        <w:rPr>
          <w:rFonts w:ascii="Times New Roman" w:eastAsia="Times New Roman" w:hAnsi="Times New Roman"/>
          <w:bCs/>
          <w:sz w:val="24"/>
          <w:szCs w:val="24"/>
          <w:lang w:eastAsia="ar-SA"/>
        </w:rPr>
        <w:t>н</w:t>
      </w:r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аказом МОЗ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України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від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24.01.2020 № 185 «Про заходи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щодо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недопущення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занесення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і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поширення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території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України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випадків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захворювань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спричинених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новим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коронавірусом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виявленим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у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місті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Ухань (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провінція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Хубей</w:t>
      </w:r>
      <w:proofErr w:type="spellEnd"/>
      <w:r w:rsidRPr="001E13D7">
        <w:rPr>
          <w:rFonts w:ascii="Times New Roman" w:eastAsia="Times New Roman" w:hAnsi="Times New Roman"/>
          <w:color w:val="2B2B2B"/>
          <w:sz w:val="24"/>
          <w:szCs w:val="24"/>
        </w:rPr>
        <w:t>, Китай)»</w:t>
      </w:r>
      <w:r w:rsidRPr="001E13D7">
        <w:rPr>
          <w:rFonts w:ascii="Times New Roman" w:hAnsi="Times New Roman"/>
          <w:color w:val="000000"/>
          <w:sz w:val="24"/>
          <w:szCs w:val="24"/>
        </w:rPr>
        <w:t>,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іншими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законами та нормативно-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правовими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актами,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прийнятими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відповідно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Конституції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законів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України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цим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Положенням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" w:name="n7"/>
      <w:bookmarkEnd w:id="5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Основними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завданнями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 є: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" w:name="n8"/>
      <w:bookmarkEnd w:id="6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потребі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розробка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екстреного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плану,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спрямованого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попередження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поширення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випадків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захворювань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спричинених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коронавірусом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2019-nCoV,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виявленим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місті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Ухань (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провінція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Хубей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>, Китай)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E13D7">
        <w:rPr>
          <w:rFonts w:ascii="Times New Roman" w:hAnsi="Times New Roman"/>
          <w:sz w:val="24"/>
          <w:szCs w:val="24"/>
        </w:rPr>
        <w:t>оординація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заходів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щодо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моніторингу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готовності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громади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із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питань</w:t>
      </w:r>
      <w:proofErr w:type="spellEnd"/>
      <w:r w:rsidRPr="001E13D7">
        <w:rPr>
          <w:rFonts w:ascii="Times New Roman" w:hAnsi="Times New Roman"/>
          <w:sz w:val="24"/>
          <w:szCs w:val="24"/>
        </w:rPr>
        <w:t>:</w:t>
      </w:r>
      <w:bookmarkStart w:id="7" w:name="n9"/>
      <w:bookmarkEnd w:id="7"/>
      <w:r w:rsidRPr="001E13D7">
        <w:rPr>
          <w:rFonts w:ascii="Times New Roman" w:hAnsi="Times New Roman"/>
          <w:sz w:val="24"/>
          <w:szCs w:val="24"/>
        </w:rPr>
        <w:t xml:space="preserve"> </w:t>
      </w:r>
    </w:p>
    <w:p w:rsidR="009C0631" w:rsidRPr="001E13D7" w:rsidRDefault="009C0631" w:rsidP="009C063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3D7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готовності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медичних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до контакту і </w:t>
      </w:r>
      <w:proofErr w:type="spellStart"/>
      <w:r w:rsidRPr="001E13D7">
        <w:rPr>
          <w:rFonts w:ascii="Times New Roman" w:hAnsi="Times New Roman"/>
          <w:sz w:val="24"/>
          <w:szCs w:val="24"/>
        </w:rPr>
        <w:t>прийому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хворих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із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підозрою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E13D7">
        <w:rPr>
          <w:rFonts w:ascii="Times New Roman" w:hAnsi="Times New Roman"/>
          <w:sz w:val="24"/>
          <w:szCs w:val="24"/>
        </w:rPr>
        <w:t>нову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коронавірусну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інфекцію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включаючи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наявність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запасу </w:t>
      </w:r>
      <w:proofErr w:type="spellStart"/>
      <w:r w:rsidRPr="001E13D7">
        <w:rPr>
          <w:rFonts w:ascii="Times New Roman" w:hAnsi="Times New Roman"/>
          <w:sz w:val="24"/>
          <w:szCs w:val="24"/>
        </w:rPr>
        <w:t>необхідних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витратних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E13D7">
        <w:rPr>
          <w:rFonts w:ascii="Times New Roman" w:hAnsi="Times New Roman"/>
          <w:sz w:val="24"/>
          <w:szCs w:val="24"/>
        </w:rPr>
        <w:t>відбору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проб для </w:t>
      </w:r>
      <w:proofErr w:type="spellStart"/>
      <w:r w:rsidRPr="001E13D7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лабораторних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досліджень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противірусних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препаратів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E13D7">
        <w:rPr>
          <w:rFonts w:ascii="Times New Roman" w:hAnsi="Times New Roman"/>
          <w:sz w:val="24"/>
          <w:szCs w:val="24"/>
        </w:rPr>
        <w:t>екстреної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профілактики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1E13D7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дезінфекційних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засобів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E13D7">
        <w:rPr>
          <w:rFonts w:ascii="Times New Roman" w:hAnsi="Times New Roman"/>
          <w:sz w:val="24"/>
          <w:szCs w:val="24"/>
        </w:rPr>
        <w:t>засобів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індивідуального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захисту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E13D7">
        <w:rPr>
          <w:rFonts w:ascii="Times New Roman" w:hAnsi="Times New Roman"/>
          <w:sz w:val="24"/>
          <w:szCs w:val="24"/>
        </w:rPr>
        <w:t>також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їх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транспортом і </w:t>
      </w:r>
      <w:proofErr w:type="spellStart"/>
      <w:r w:rsidRPr="001E13D7">
        <w:rPr>
          <w:rFonts w:ascii="Times New Roman" w:hAnsi="Times New Roman"/>
          <w:sz w:val="24"/>
          <w:szCs w:val="24"/>
        </w:rPr>
        <w:t>спеціальним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медичним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обладнанням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включаючи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апарати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екстракорпоральної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оксигенації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; а </w:t>
      </w:r>
      <w:proofErr w:type="spellStart"/>
      <w:r w:rsidRPr="001E13D7">
        <w:rPr>
          <w:rFonts w:ascii="Times New Roman" w:hAnsi="Times New Roman"/>
          <w:sz w:val="24"/>
          <w:szCs w:val="24"/>
        </w:rPr>
        <w:t>також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3D7">
        <w:rPr>
          <w:rFonts w:ascii="Times New Roman" w:hAnsi="Times New Roman"/>
          <w:sz w:val="24"/>
          <w:szCs w:val="24"/>
        </w:rPr>
        <w:t>оцінки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готовності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медичних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E13D7">
        <w:rPr>
          <w:rFonts w:ascii="Times New Roman" w:hAnsi="Times New Roman"/>
          <w:sz w:val="24"/>
          <w:szCs w:val="24"/>
        </w:rPr>
        <w:t>прийому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осіб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з симптомами, </w:t>
      </w:r>
      <w:proofErr w:type="spellStart"/>
      <w:r w:rsidRPr="001E13D7">
        <w:rPr>
          <w:rFonts w:ascii="Times New Roman" w:hAnsi="Times New Roman"/>
          <w:sz w:val="24"/>
          <w:szCs w:val="24"/>
        </w:rPr>
        <w:t>що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1E13D7">
        <w:rPr>
          <w:rFonts w:ascii="Times New Roman" w:hAnsi="Times New Roman"/>
          <w:sz w:val="24"/>
          <w:szCs w:val="24"/>
        </w:rPr>
        <w:t>виключають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нову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коронавірусну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інфекцію</w:t>
      </w:r>
      <w:proofErr w:type="spellEnd"/>
      <w:r w:rsidRPr="001E13D7">
        <w:rPr>
          <w:rFonts w:ascii="Times New Roman" w:hAnsi="Times New Roman"/>
          <w:sz w:val="24"/>
          <w:szCs w:val="24"/>
        </w:rPr>
        <w:t>;</w:t>
      </w:r>
    </w:p>
    <w:p w:rsidR="009C0631" w:rsidRPr="001E13D7" w:rsidRDefault="009C0631" w:rsidP="009C063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3D7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медичних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E13D7">
        <w:rPr>
          <w:rFonts w:ascii="Times New Roman" w:hAnsi="Times New Roman"/>
          <w:sz w:val="24"/>
          <w:szCs w:val="24"/>
        </w:rPr>
        <w:t>питань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клініки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діагностики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нової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коронавірусної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інфекції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E13D7">
        <w:rPr>
          <w:rFonts w:ascii="Times New Roman" w:hAnsi="Times New Roman"/>
          <w:sz w:val="24"/>
          <w:szCs w:val="24"/>
        </w:rPr>
        <w:t>заходів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особистої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безпеки</w:t>
      </w:r>
      <w:proofErr w:type="spellEnd"/>
      <w:r w:rsidRPr="001E13D7">
        <w:rPr>
          <w:rFonts w:ascii="Times New Roman" w:hAnsi="Times New Roman"/>
          <w:sz w:val="24"/>
          <w:szCs w:val="24"/>
        </w:rPr>
        <w:t>;</w:t>
      </w:r>
    </w:p>
    <w:p w:rsidR="009C0631" w:rsidRPr="001E13D7" w:rsidRDefault="009C0631" w:rsidP="009C063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3D7">
        <w:rPr>
          <w:rFonts w:ascii="Times New Roman" w:hAnsi="Times New Roman"/>
          <w:sz w:val="24"/>
          <w:szCs w:val="24"/>
        </w:rPr>
        <w:lastRenderedPageBreak/>
        <w:t>переведення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медичних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організацій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Pr="001E13D7">
        <w:rPr>
          <w:rFonts w:ascii="Times New Roman" w:hAnsi="Times New Roman"/>
          <w:sz w:val="24"/>
          <w:szCs w:val="24"/>
        </w:rPr>
        <w:t>необхідності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) на строгий </w:t>
      </w:r>
      <w:proofErr w:type="spellStart"/>
      <w:r w:rsidRPr="001E13D7">
        <w:rPr>
          <w:rFonts w:ascii="Times New Roman" w:hAnsi="Times New Roman"/>
          <w:sz w:val="24"/>
          <w:szCs w:val="24"/>
        </w:rPr>
        <w:t>протиепідемічний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режим;</w:t>
      </w:r>
    </w:p>
    <w:p w:rsidR="009C0631" w:rsidRPr="001E13D7" w:rsidRDefault="009C0631" w:rsidP="009C063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3D7">
        <w:rPr>
          <w:rFonts w:ascii="Times New Roman" w:hAnsi="Times New Roman"/>
          <w:sz w:val="24"/>
          <w:szCs w:val="24"/>
        </w:rPr>
        <w:t>моніторингу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наявності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E13D7">
        <w:rPr>
          <w:rFonts w:ascii="Times New Roman" w:hAnsi="Times New Roman"/>
          <w:sz w:val="24"/>
          <w:szCs w:val="24"/>
        </w:rPr>
        <w:t>медичних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закладах і </w:t>
      </w:r>
      <w:proofErr w:type="spellStart"/>
      <w:r w:rsidRPr="001E13D7">
        <w:rPr>
          <w:rFonts w:ascii="Times New Roman" w:hAnsi="Times New Roman"/>
          <w:sz w:val="24"/>
          <w:szCs w:val="24"/>
        </w:rPr>
        <w:t>аптечній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мережі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запасу </w:t>
      </w:r>
      <w:proofErr w:type="spellStart"/>
      <w:r w:rsidRPr="001E13D7">
        <w:rPr>
          <w:rFonts w:ascii="Times New Roman" w:hAnsi="Times New Roman"/>
          <w:sz w:val="24"/>
          <w:szCs w:val="24"/>
        </w:rPr>
        <w:t>противірусних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препаратів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E13D7">
        <w:rPr>
          <w:rFonts w:ascii="Times New Roman" w:hAnsi="Times New Roman"/>
          <w:sz w:val="24"/>
          <w:szCs w:val="24"/>
        </w:rPr>
        <w:t>екстреної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профілактики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1E13D7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дезінфекційних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засобів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засобів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індивідуального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захисту</w:t>
      </w:r>
      <w:proofErr w:type="spellEnd"/>
      <w:r w:rsidRPr="001E13D7">
        <w:rPr>
          <w:rFonts w:ascii="Times New Roman" w:hAnsi="Times New Roman"/>
          <w:sz w:val="24"/>
          <w:szCs w:val="24"/>
        </w:rPr>
        <w:t>;</w:t>
      </w:r>
    </w:p>
    <w:p w:rsidR="009C0631" w:rsidRPr="001E13D7" w:rsidRDefault="009C0631" w:rsidP="009C063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8" w:name="n10"/>
      <w:bookmarkStart w:id="9" w:name="n12"/>
      <w:bookmarkStart w:id="10" w:name="n13"/>
      <w:bookmarkEnd w:id="8"/>
      <w:bookmarkEnd w:id="9"/>
      <w:bookmarkEnd w:id="10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оцінки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потенційних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ризиків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bookmarkStart w:id="11" w:name="n14"/>
      <w:bookmarkEnd w:id="11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території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громади</w:t>
      </w:r>
      <w:proofErr w:type="spellEnd"/>
      <w:r w:rsidRPr="001E13D7">
        <w:rPr>
          <w:rFonts w:ascii="Times New Roman" w:hAnsi="Times New Roman"/>
          <w:sz w:val="24"/>
          <w:szCs w:val="24"/>
        </w:rPr>
        <w:t>;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13D7">
        <w:rPr>
          <w:rFonts w:ascii="Times New Roman" w:hAnsi="Times New Roman"/>
          <w:sz w:val="24"/>
          <w:szCs w:val="24"/>
        </w:rPr>
        <w:t xml:space="preserve">системна робота </w:t>
      </w:r>
      <w:proofErr w:type="spellStart"/>
      <w:r w:rsidRPr="001E13D7">
        <w:rPr>
          <w:rFonts w:ascii="Times New Roman" w:hAnsi="Times New Roman"/>
          <w:sz w:val="24"/>
          <w:szCs w:val="24"/>
        </w:rPr>
        <w:t>щодо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інформування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1E13D7">
        <w:rPr>
          <w:rFonts w:ascii="Times New Roman" w:hAnsi="Times New Roman"/>
          <w:sz w:val="24"/>
          <w:szCs w:val="24"/>
        </w:rPr>
        <w:t>ризики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інфікування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новою </w:t>
      </w:r>
      <w:proofErr w:type="spellStart"/>
      <w:r w:rsidRPr="001E13D7">
        <w:rPr>
          <w:rFonts w:ascii="Times New Roman" w:hAnsi="Times New Roman"/>
          <w:sz w:val="24"/>
          <w:szCs w:val="24"/>
        </w:rPr>
        <w:t>коронавірусною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інфекцією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заходи </w:t>
      </w:r>
      <w:proofErr w:type="spellStart"/>
      <w:r w:rsidRPr="001E13D7">
        <w:rPr>
          <w:rFonts w:ascii="Times New Roman" w:hAnsi="Times New Roman"/>
          <w:sz w:val="24"/>
          <w:szCs w:val="24"/>
        </w:rPr>
        <w:t>особистої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профілактики</w:t>
      </w:r>
      <w:proofErr w:type="spellEnd"/>
      <w:r w:rsidRPr="001E13D7">
        <w:rPr>
          <w:rFonts w:ascii="Times New Roman" w:hAnsi="Times New Roman"/>
          <w:sz w:val="24"/>
          <w:szCs w:val="24"/>
        </w:rPr>
        <w:t>.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інформування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поточну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епідситуацію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мешканців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громади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міську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раду,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обласну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державну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адміністрацію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Міністерство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охорони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здоров'я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України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тощо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; 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також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взаємодія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із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засобами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масової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інформації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1E13D7">
        <w:rPr>
          <w:rFonts w:ascii="Times New Roman" w:hAnsi="Times New Roman"/>
          <w:sz w:val="24"/>
          <w:szCs w:val="24"/>
        </w:rPr>
        <w:t xml:space="preserve"> 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2" w:name="n15"/>
      <w:bookmarkEnd w:id="12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штаб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відповідно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покладених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нього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завдань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3" w:name="n16"/>
      <w:bookmarkEnd w:id="13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готує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пропозиції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рекомендації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питань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належать до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його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компетенції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;</w:t>
      </w:r>
      <w:bookmarkStart w:id="14" w:name="n17"/>
      <w:bookmarkEnd w:id="14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вносить 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разі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потреби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розгляд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виконкому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сесії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чи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комісії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техногенно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екологічної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безпеки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надзвичайних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ситуацій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Тернопільській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міській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раді</w:t>
      </w:r>
      <w:proofErr w:type="spellEnd"/>
      <w:r w:rsidRPr="001E13D7">
        <w:rPr>
          <w:rFonts w:ascii="Times New Roman" w:hAnsi="Times New Roman"/>
          <w:sz w:val="24"/>
          <w:szCs w:val="24"/>
        </w:rPr>
        <w:t>,</w:t>
      </w:r>
      <w:r w:rsidRPr="001E13D7">
        <w:rPr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розроблені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за результатами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своєї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роботи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пропозиції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рекомендації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5" w:name="n18"/>
      <w:bookmarkStart w:id="16" w:name="n19"/>
      <w:bookmarkEnd w:id="15"/>
      <w:bookmarkEnd w:id="16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здійснює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оцінку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розрахунків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потреби </w:t>
      </w:r>
      <w:proofErr w:type="gram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 ресурсах</w:t>
      </w:r>
      <w:proofErr w:type="gram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необхідні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здійснення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запропонованих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заходів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7" w:name="n20"/>
      <w:bookmarkEnd w:id="17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співпрацює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громадськими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неурядовими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організаціями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із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зазначених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питань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8" w:name="n21"/>
      <w:bookmarkEnd w:id="18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готує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рекомендації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(за потреби)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щодо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термінових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обмежувальних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заходів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9" w:name="n22"/>
      <w:bookmarkEnd w:id="19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опрацьовує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пропозиції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позаштатних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спеціалістів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стосовно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окремих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аспектів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надання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медичної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допомоги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із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цих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питань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0" w:name="n23"/>
      <w:bookmarkEnd w:id="20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штаб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має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право: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1" w:name="n24"/>
      <w:bookmarkEnd w:id="21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отримувати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установленому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порядку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від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місцевих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органів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виконавчої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влади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органів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місцевого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самоврядування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підприємств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установ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організацій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інформацію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необхідну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виконання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покладених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нього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завдань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надавати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їм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відповідні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доручення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щодо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головної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мети </w:t>
      </w:r>
      <w:proofErr w:type="spellStart"/>
      <w:r w:rsidRPr="001E13D7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МТГ</w:t>
      </w: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  <w:bookmarkStart w:id="22" w:name="n25"/>
      <w:bookmarkEnd w:id="22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залучати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участі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своїй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роботі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представників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місцевих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органів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виконавчої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влади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правоохоронних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органів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підприємств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установ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організацій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(за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згодою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їх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керівників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), 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також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незалежних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експертів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(за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згодою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)</w:t>
      </w:r>
      <w:bookmarkStart w:id="23" w:name="n26"/>
      <w:bookmarkEnd w:id="23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зокрема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спеціалістів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державних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комунальних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охорони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E13D7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завдань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оперативного штабу та </w:t>
      </w:r>
      <w:proofErr w:type="spellStart"/>
      <w:r w:rsidRPr="001E13D7">
        <w:rPr>
          <w:rFonts w:ascii="Times New Roman" w:hAnsi="Times New Roman"/>
          <w:sz w:val="24"/>
          <w:szCs w:val="24"/>
        </w:rPr>
        <w:t>координації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дій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щодо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попередження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поширення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випадків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захворювань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спричинених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color w:val="000000"/>
          <w:sz w:val="24"/>
          <w:szCs w:val="24"/>
        </w:rPr>
        <w:t>коронавірусом</w:t>
      </w:r>
      <w:proofErr w:type="spellEnd"/>
      <w:r w:rsidRPr="001E13D7">
        <w:rPr>
          <w:rFonts w:ascii="Times New Roman" w:hAnsi="Times New Roman"/>
          <w:color w:val="000000"/>
          <w:sz w:val="24"/>
          <w:szCs w:val="24"/>
        </w:rPr>
        <w:t xml:space="preserve"> 2019-nCoV</w:t>
      </w:r>
      <w:r w:rsidRPr="001E13D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E13D7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громади</w:t>
      </w:r>
      <w:proofErr w:type="spellEnd"/>
      <w:r w:rsidRPr="001E13D7">
        <w:rPr>
          <w:rFonts w:ascii="Times New Roman" w:hAnsi="Times New Roman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штаб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утворюється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складі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заступника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секретаря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членів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штабу.</w:t>
      </w:r>
      <w:bookmarkStart w:id="24" w:name="n27"/>
      <w:bookmarkEnd w:id="24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Головою оперативного штабу є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міський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голова; заступником – </w:t>
      </w:r>
      <w:r w:rsidRPr="001E13D7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1E13D7">
        <w:rPr>
          <w:rFonts w:ascii="Times New Roman" w:hAnsi="Times New Roman"/>
          <w:sz w:val="24"/>
          <w:szCs w:val="24"/>
        </w:rPr>
        <w:t>відділу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охорони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здоров'я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13D7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1E13D7">
        <w:rPr>
          <w:rFonts w:ascii="Times New Roman" w:hAnsi="Times New Roman"/>
          <w:sz w:val="24"/>
          <w:szCs w:val="24"/>
        </w:rPr>
        <w:t>медичного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міської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ради; секретарем –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представник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Державної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установи «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обласний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лабораторний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центр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Міністерства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охорони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здоров'я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України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».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Персональний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склад оперативного штабу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затверджується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розпорядженням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міського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голови</w:t>
      </w:r>
      <w:proofErr w:type="spellEnd"/>
      <w:r w:rsidRPr="001E13D7">
        <w:rPr>
          <w:rFonts w:ascii="Times New Roman" w:hAnsi="Times New Roman"/>
          <w:sz w:val="24"/>
          <w:szCs w:val="24"/>
        </w:rPr>
        <w:t>.</w:t>
      </w:r>
      <w:r w:rsidRPr="001E13D7">
        <w:rPr>
          <w:sz w:val="24"/>
          <w:szCs w:val="24"/>
        </w:rPr>
        <w:t xml:space="preserve"> 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5" w:name="n28"/>
      <w:bookmarkEnd w:id="25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7. Формою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роботи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 є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скликаються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його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головою </w:t>
      </w:r>
      <w:proofErr w:type="spellStart"/>
      <w:r w:rsidRPr="001E13D7">
        <w:rPr>
          <w:rFonts w:ascii="Times New Roman" w:hAnsi="Times New Roman"/>
          <w:sz w:val="24"/>
          <w:szCs w:val="24"/>
        </w:rPr>
        <w:t>щодватижні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E13D7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E13D7">
        <w:rPr>
          <w:rFonts w:ascii="Times New Roman" w:hAnsi="Times New Roman"/>
          <w:sz w:val="24"/>
          <w:szCs w:val="24"/>
        </w:rPr>
        <w:t>прогнозованої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1E13D7">
        <w:rPr>
          <w:rFonts w:ascii="Times New Roman" w:hAnsi="Times New Roman"/>
          <w:sz w:val="24"/>
          <w:szCs w:val="24"/>
        </w:rPr>
        <w:t>наявної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епідемічної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ситуації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E13D7">
        <w:rPr>
          <w:rFonts w:ascii="Times New Roman" w:hAnsi="Times New Roman"/>
          <w:sz w:val="24"/>
          <w:szCs w:val="24"/>
        </w:rPr>
        <w:t>також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можливих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вимог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розпоряджень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1E13D7">
        <w:rPr>
          <w:rFonts w:ascii="Times New Roman" w:hAnsi="Times New Roman"/>
          <w:sz w:val="24"/>
          <w:szCs w:val="24"/>
        </w:rPr>
        <w:t>доручень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охорони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обласної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державної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адміністрації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тощо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6" w:name="n29"/>
      <w:bookmarkEnd w:id="26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Засідання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веде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його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голова, 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разі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його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відсутності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- заступник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7" w:name="n30"/>
      <w:bookmarkEnd w:id="27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Підготовку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матеріалів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розгляду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засіданні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забезпечує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його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секретар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8" w:name="n31"/>
      <w:bookmarkEnd w:id="28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вважається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правомочним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якщо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ньому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присутні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більше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половини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його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членів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9" w:name="n32"/>
      <w:bookmarkEnd w:id="29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8.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своїх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засіданнях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штаб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готує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пропозиції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рекомендації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питань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належать до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його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компетенції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0" w:name="n33"/>
      <w:bookmarkEnd w:id="30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Пропозиції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рекомендації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вважаються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схваленими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якщо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за них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проголосувало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більше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половини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присутніх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засіданні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членів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1" w:name="n34"/>
      <w:bookmarkEnd w:id="31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разі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рівного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розподілу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голосів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вирішальним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є голос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головуючого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засіданні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2" w:name="n35"/>
      <w:bookmarkEnd w:id="32"/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Пропозиції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рекомендації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оформлюються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протоколом,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підписується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головуючим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засіданні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секретарем і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надсилається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усім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членам оперативного штабу.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3" w:name="n36"/>
      <w:bookmarkEnd w:id="33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Член оперативного штабу,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який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не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підтримує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пропозиції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рекомендації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може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викласти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письмовій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формі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свою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окрему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думку,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що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додається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до протоколу</w:t>
      </w:r>
      <w:proofErr w:type="gram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4" w:name="n37"/>
      <w:bookmarkEnd w:id="34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9.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Пропозиції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рекомендації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реалізуються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шляхом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прийняття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розпорядження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міського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голови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, проект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якого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вносить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оперативний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штаб.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5" w:name="n38"/>
      <w:bookmarkStart w:id="36" w:name="n39"/>
      <w:bookmarkEnd w:id="35"/>
      <w:bookmarkEnd w:id="36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Оприлюднення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інформації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про роботу</w:t>
      </w:r>
      <w:proofErr w:type="gram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 та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його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рішення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здійснюється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офіційному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веб-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сайті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міської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ради.</w:t>
      </w:r>
    </w:p>
    <w:p w:rsidR="009C0631" w:rsidRPr="001E13D7" w:rsidRDefault="009C0631" w:rsidP="009C063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7" w:name="n40"/>
      <w:bookmarkEnd w:id="37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11.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Матеріально-технічне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забезпечення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засідань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оперативного штабу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здійснює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відділ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охорони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здоров'я</w:t>
      </w:r>
      <w:proofErr w:type="spellEnd"/>
      <w:r w:rsidRPr="001E13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13D7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1E13D7">
        <w:rPr>
          <w:rFonts w:ascii="Times New Roman" w:hAnsi="Times New Roman"/>
          <w:sz w:val="24"/>
          <w:szCs w:val="24"/>
        </w:rPr>
        <w:t>медичного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1E1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Тернопільської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>міської</w:t>
      </w:r>
      <w:proofErr w:type="spellEnd"/>
      <w:r w:rsidRPr="001E13D7">
        <w:rPr>
          <w:rFonts w:ascii="Times New Roman" w:eastAsia="Times New Roman" w:hAnsi="Times New Roman"/>
          <w:color w:val="000000"/>
          <w:sz w:val="24"/>
          <w:szCs w:val="24"/>
        </w:rPr>
        <w:t xml:space="preserve"> ради.</w:t>
      </w:r>
      <w:bookmarkStart w:id="38" w:name="n41"/>
      <w:bookmarkEnd w:id="38"/>
    </w:p>
    <w:p w:rsidR="009C0631" w:rsidRPr="001E13D7" w:rsidRDefault="009C0631" w:rsidP="009C063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631" w:rsidRPr="001E13D7" w:rsidRDefault="009C0631" w:rsidP="009C063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3D7">
        <w:rPr>
          <w:rFonts w:ascii="Times New Roman" w:hAnsi="Times New Roman"/>
          <w:bCs/>
          <w:sz w:val="24"/>
          <w:szCs w:val="24"/>
        </w:rPr>
        <w:t>Голова оперативного штабу,</w:t>
      </w:r>
    </w:p>
    <w:p w:rsidR="009C0631" w:rsidRPr="001E13D7" w:rsidRDefault="009C0631" w:rsidP="009C063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E13D7">
        <w:rPr>
          <w:rFonts w:ascii="Times New Roman" w:hAnsi="Times New Roman"/>
          <w:bCs/>
          <w:sz w:val="24"/>
          <w:szCs w:val="24"/>
        </w:rPr>
        <w:t>Тернопільський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міський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голова                                                   </w:t>
      </w:r>
      <w:proofErr w:type="spellStart"/>
      <w:r w:rsidRPr="001E13D7">
        <w:rPr>
          <w:rFonts w:ascii="Times New Roman" w:hAnsi="Times New Roman"/>
          <w:bCs/>
          <w:sz w:val="24"/>
          <w:szCs w:val="24"/>
        </w:rPr>
        <w:t>Сергій</w:t>
      </w:r>
      <w:proofErr w:type="spellEnd"/>
      <w:r w:rsidRPr="001E13D7">
        <w:rPr>
          <w:rFonts w:ascii="Times New Roman" w:hAnsi="Times New Roman"/>
          <w:bCs/>
          <w:sz w:val="24"/>
          <w:szCs w:val="24"/>
        </w:rPr>
        <w:t xml:space="preserve"> НАДАЛ</w:t>
      </w:r>
    </w:p>
    <w:p w:rsidR="009C0631" w:rsidRPr="001E13D7" w:rsidRDefault="009C0631" w:rsidP="009C0631">
      <w:pPr>
        <w:spacing w:line="240" w:lineRule="auto"/>
        <w:rPr>
          <w:rFonts w:ascii="Times New Roman" w:hAnsi="Times New Roman"/>
          <w:color w:val="292929"/>
          <w:sz w:val="24"/>
          <w:szCs w:val="24"/>
        </w:rPr>
      </w:pPr>
    </w:p>
    <w:p w:rsidR="00C96BA9" w:rsidRDefault="00C96BA9"/>
    <w:sectPr w:rsidR="00C96BA9" w:rsidSect="0036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34F0"/>
    <w:multiLevelType w:val="hybridMultilevel"/>
    <w:tmpl w:val="6D26B904"/>
    <w:lvl w:ilvl="0" w:tplc="33A4A3EE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31"/>
    <w:rsid w:val="009C0631"/>
    <w:rsid w:val="00C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73C1"/>
  <w15:chartTrackingRefBased/>
  <w15:docId w15:val="{2B0E55CF-ACF9-4132-890A-DAAF9244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3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rsid w:val="009C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4717</Words>
  <Characters>2690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2020-12-03T10:45:00Z</dcterms:created>
  <dcterms:modified xsi:type="dcterms:W3CDTF">2020-12-03T10:45:00Z</dcterms:modified>
</cp:coreProperties>
</file>