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FF" w:rsidRDefault="00052CFF" w:rsidP="0053717D">
      <w:pPr>
        <w:spacing w:after="0" w:line="240" w:lineRule="auto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 w:rsidP="006378F4">
      <w:pPr>
        <w:spacing w:after="0" w:line="240" w:lineRule="auto"/>
        <w:ind w:firstLine="2694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ab/>
        <w:t>Додаток</w:t>
      </w:r>
      <w:r>
        <w:rPr>
          <w:rFonts w:ascii="Times New Roman" w:hAnsi="Times New Roman"/>
          <w:color w:val="000000"/>
          <w:sz w:val="24"/>
          <w:lang w:val="uk-UA"/>
        </w:rPr>
        <w:tab/>
      </w:r>
    </w:p>
    <w:p w:rsidR="00E2269A" w:rsidRDefault="003A5339" w:rsidP="006378F4">
      <w:pPr>
        <w:spacing w:after="0" w:line="240" w:lineRule="auto"/>
        <w:ind w:firstLine="2694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до рішення міської ради</w:t>
      </w:r>
    </w:p>
    <w:p w:rsidR="00E2269A" w:rsidRDefault="003A5339" w:rsidP="006378F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від __ . ____20___ № ____</w:t>
      </w:r>
    </w:p>
    <w:p w:rsidR="00E2269A" w:rsidRDefault="00E2269A" w:rsidP="006378F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 w:rsidP="006378F4">
      <w:pPr>
        <w:spacing w:after="0" w:line="240" w:lineRule="auto"/>
        <w:ind w:firstLine="6095"/>
        <w:jc w:val="right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 w:rsidP="006378F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ЗАТВЕРДЖЕНО</w:t>
      </w:r>
    </w:p>
    <w:p w:rsidR="00E2269A" w:rsidRDefault="003A5339" w:rsidP="006378F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Рішенням міської ради</w:t>
      </w:r>
    </w:p>
    <w:p w:rsidR="00E2269A" w:rsidRDefault="003A5339" w:rsidP="006378F4">
      <w:pPr>
        <w:spacing w:after="0" w:line="240" w:lineRule="auto"/>
        <w:ind w:firstLine="5246"/>
        <w:jc w:val="right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від __ . ____20___ № ____</w:t>
      </w:r>
    </w:p>
    <w:p w:rsidR="00E2269A" w:rsidRDefault="00E2269A" w:rsidP="006378F4">
      <w:pPr>
        <w:spacing w:after="0" w:line="240" w:lineRule="auto"/>
        <w:ind w:firstLine="6095"/>
        <w:jc w:val="right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 w:rsidP="006378F4">
      <w:pPr>
        <w:spacing w:after="0" w:line="240" w:lineRule="auto"/>
        <w:ind w:firstLine="6095"/>
        <w:jc w:val="right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 w:rsidP="006378F4">
      <w:pPr>
        <w:spacing w:after="0" w:line="240" w:lineRule="auto"/>
        <w:ind w:firstLine="6095"/>
        <w:jc w:val="right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ПОЛОЖЕННЯ</w:t>
      </w: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 xml:space="preserve">ПРО УПРАВЛІННЯ КУЛЬТУРИ І МИСТЕЦТВ </w:t>
      </w: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ТЕРНОПІЛЬСЬКОЇ  МІСЬКОЇ РАДИ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  <w:t xml:space="preserve"> (нова редакція)</w:t>
      </w: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 w:rsidP="00E921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  <w:t>2021р.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1. Загальні положення</w:t>
      </w:r>
    </w:p>
    <w:p w:rsidR="00E2269A" w:rsidRDefault="003A533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Управління культури і мистецтв Тернопільської міської ради (надалі – Управління) є виконавчим органом Тернопільської міської ради.</w:t>
      </w:r>
    </w:p>
    <w:p w:rsidR="00E2269A" w:rsidRDefault="003A533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Управління у своїй діяльності підзвітне і підконтрольне міській раді, виконавчому комітету, міському голові та заступнику міського голови, відповідно до розподілу обов’язків.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1.3. Управління культури і мистецтв Тернопільської міської ради є правонаступником управління культури та туризму Тернопільської міської ради.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1.4. Управління у своїй діяльності керується Конституцією та законами України,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актами Президента України і Кабінету Міністрів України, актами органів виконавчої влади, рішеннями міської ради, рішеннями виконавчого комітету міської ради, розпорядженнями міського голови, вимогами стандарту ISO 9001</w:t>
      </w:r>
      <w:r>
        <w:rPr>
          <w:rFonts w:ascii="Times New Roman" w:hAnsi="Times New Roman"/>
          <w:color w:val="000000"/>
          <w:sz w:val="24"/>
          <w:lang w:val="uk-UA"/>
        </w:rPr>
        <w:t>, Настановою у сфері якості, Політикою у сфері якості,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 цим Положенням, іншими нормативними актами.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1.5. Управління є юридичною особою, головним розпорядником бюджетних коштів, має самостійний баланс, круглу печатку із зображенням Державного Герба України зі своїм найменуванням, кутовий штамп, бланки із своїми реквізитами, рахунки в органах Державної казначейської служби України в місті Тернополі.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1.6. У межах своїх повноважень укладає від свого імені угоди з юридичними і фізичними особами.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1.7. Управління має майнові і немайнові права.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1.8. Управління несе зобов’язання бути позивачем і відповідачем у судах.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1.9. Місцезнаходження: 46001, м. Тернопіль,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бульварТараса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Шевченка,1.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2. Завдання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 Основними завданнями Управління є :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2.1.1. Аналіз стану культури на території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Тернопільської міської територіальної громади</w:t>
      </w:r>
      <w:r>
        <w:rPr>
          <w:rFonts w:ascii="Times New Roman" w:hAnsi="Times New Roman"/>
          <w:color w:val="000000"/>
          <w:sz w:val="24"/>
          <w:lang w:val="uk-UA"/>
        </w:rPr>
        <w:t>, розробка проектів цільових програм та прогнозів розвитку закладів культури громади та їх реалізація.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2.1.2 Створення умов для розвитку професійного і самодіяльного мистецтва, змістовного культурного дозвілля населення.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2.1.3. Створення умов для реалізації прав громадян на свободу художньої творчості всіх видів культурних послуг та культурної діяльності.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2.1.4. Сприяння відродженню та розвитку традицій і культури української нації.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2.1.5. Сприяння залучення в культуру громади іноземних та внутрішніх інвестицій, необхідних для організації та проведення культурно-масових заходів і реалізації, пов’язаних з ними інвестиційних проектів.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2.1.6. Здійснення в установленому порядку фінансування закладів культури,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2.1.7. Здійснення контролю щодо ефективного використання бюджетних коштів закладами культури,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2.1.8. Створення умов для задоволення національно-культурних і мовних представників національно-етнічних меншин, які проживають на території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Тернопільської міської територіальної громади</w:t>
      </w:r>
      <w:r>
        <w:rPr>
          <w:rFonts w:ascii="Times New Roman" w:hAnsi="Times New Roman"/>
          <w:color w:val="000000"/>
          <w:sz w:val="24"/>
          <w:lang w:val="uk-UA"/>
        </w:rPr>
        <w:t>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3. Функції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3.1.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 Аналіз стану культури в Тернопільській міській територіальній громаді.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lastRenderedPageBreak/>
        <w:t>3.2.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 Підготовка пропозицій до проекту Програми соціального-економічного і культурного розвитку Тернопільської міської територіальної громади та їх виконання в межах компетенції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3.3. Розробка проектів цільових Програм розвитку мережі закладів культури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Тернопільської міської територіальної громади</w:t>
      </w:r>
      <w:r>
        <w:rPr>
          <w:rFonts w:ascii="Times New Roman" w:hAnsi="Times New Roman"/>
          <w:color w:val="000000"/>
          <w:sz w:val="24"/>
          <w:lang w:val="uk-UA"/>
        </w:rPr>
        <w:t>, комплексного вирішення проблем галузі.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3.4. Організація проведення фестивалів, свят, концертів, конкурсів, оглядів професійного мистецтва й аматорської творчості, виставок творів образотворчого та декоративно – ужиткового мистецтва та інших культурно-мистецьких заходів, що належать до його повноважень, заходів щодо проведення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іміджевої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політики Тернопільської міської територіальної громади у сфері культури.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3.5. Координація діяльність комунальних установ та підприємств закладів культури, що належать до комунальної власності Тернопільської міської територіальної громади, надання їм методичної, організаційно – практичної, консультативної допомоги.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3.6. Здійснення роботи пов’язаної із заповненням, обліком, зберіганням трудових книжок та особових справ (особових карток) працівників централізованої бухгалтерії закладів управління культури і мистецтв Тернопільської міської ради.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3.7. Організація та проведення атестації керівників, працівників закладів культури не численних за складом,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3.8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. Підготовка початкових спеціалізованих мистецьких навчальних закладів до нового навчального року.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3.9. Підготовка закладів культури до роботи в осінньо-зимовий період, проведення поточних та капітальних ремонтів приміщень.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3.10. Сприяння роботі творчих спілок, національно – культурних та інших культурно – мистецьких організацій.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3.11. Організація обліку (реєстру) пам’яток культурної та духовної спадщини на території Тернопільської міської територіальної громади.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3.12. Сприяння розвитку міжнародних та міжміських культурних зв’язків, відповідно до чинного законодавства.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3.13. Заохочення працівників за досягнення у творчій, педагогічній, культурно-освітній діяльності.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3.14. Підготовка проектів рішень Тернопільської міської ради, рішень виконавчого комітету,розпоряджень міського голови з питань, які відносяться до компетенції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3.15. Підготовка статистичної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звітность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з кадрових питань, фінансово-господарської та культурно-масової роботи.</w:t>
      </w:r>
    </w:p>
    <w:p w:rsidR="00E2269A" w:rsidRDefault="003A5339">
      <w:pPr>
        <w:spacing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3.16. Аналіз звітів про використання коштів розпорядників бюджетних коштів нижчого рівня.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3.17. Організація матеріально – технічного та фінансового забезпечення, в межах виділених коштів, закладів культури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3.18.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Розгляд звернень фізичних та юридичних осіб, депутатських запитів та звернень.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3.19. Організація та проведення конкурсів на заміщення вакантних посад керівників закладів культури, діяльність яких координує Управління.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3.20. Участь у підготовці документів щодо процедури надання в оренду майна комунальної власності Тернопільської міської територіальної громади.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lastRenderedPageBreak/>
        <w:t xml:space="preserve">3.21. Організація роботи у сфері здійснення публічних закупівель товарів, робіт і послуг, в тому числі, при необхідності для забезпечення потреб закладів культури, діяльність яких координує Управління.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3.22. Оприлюднення через управління цифрової трансформації та комунікацій з засобами масової інформації на єдиному державному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веб-порталі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відкритих даних інформації, яка стосується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3.23. Підготовка документів для реалізації грантових проектів (програм тощо) для участі у конкурсах, що проводяться українськими та іноземними організаціями.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3.24. Подання пропозицій міському голові щодо нагородження відзнаками міської ради працівників галузі культури.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3.25. Підготовка документів щодо нагородження державними нагородами, відзнаками Президента України, присвоєння почесних звань України працівникам галузі культури.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3.26. Внесення у встановленому порядку пропозицій по відкриттю, створенню, реорганізації і ліквідації закладів культури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3.27. Підготовка пропозицій для включення до проекту бюджету Тернопільської міської територіальної громади по галузі культури. Контроль за підготовкою бюджетних запитів.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3.28. Управління є уповноваженим по управлінню майном, що є комунальною власністю Тернопільської міської територіальної громади, закріплене за комунальними установами та підприємствами, діяльність яких координує.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3.29. Участь у роботі комісії по інвентаризації майна, матеріальних цінностей комунальної власності.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3.30. Здійснення контролю за дотриманням пожежної безпеки та техніки безпеки в закладах культури, діяльність яких координує управління культури і мистецтв Тернопільської міської ради.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3.31. Розробка щомісячних планів заходів Управління та забезпечення їх виконання.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3.32. Розробка піврічних планів роботи Управління, підготовка звітів щодо їх виконання.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3.33. Отримання від закладів культури, діяльність яких координує управління культури і мистецтв Тернопільської міської ради, в установленому порядку статистичної та бухгалтерської звітності.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3.34. Підготовка та внесення на розгляд міської ради проектів рішень щодо затвердження, внесення змін до Статутів закладів культури,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3.35. Здійснення інших функцій, пов'язаних з виконанням покладених на Управління завдань.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4. Права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4.1. Залучати спеціалістів інших підрозділів міської ради, підприємств, організацій та установ, об’єднань громадян (за погодженням із їхніми керівниками) для розгляду питань, що належать до його компетенції.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4.2. Одержувати безкоштовно в установленому порядку від інших виконавчих органів міської ради, підприємств, установ, організацій усіх форм власності, інформацію, документи та інші матеріали, а від місцевих органів державної статистики - статистичні дані, необхідні для виконання завдань, покладених на управління культури і мистецтв.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4.3. Скликати в установленому порядку наради з питань, що належать до його компетенції.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lastRenderedPageBreak/>
        <w:t>4.4. Залучати на договірній основі фахівців, для вирішення актуальних проблем розвитку культури.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4.5. Подавати пропозиції до управління культури Тернопільської обласної державної адміністрації про нагородження працівників та колективів, що особливо відзначилися, державними нагородами та відзнаками в галузі культури.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4.6. Управління при виконанні покладених на нього завдань взаємодіє з іншими відділами та управліннями міської ради, а також із розташованими на території Тернопільської міської територіальної громади закладами, підприємствами, організаціями, установами і громадськими об’єднаннями.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4.7. Брати участь у Всеукраїнських та Міжнародних грантових проектах, програмах, конкурсах тощо.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5. Керівництво управління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5.1. Управління очолює начальник, який призначається на посаду і звільняється міським головою, згідно чинного законодавства.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5.2. Кваліфікаційні вимоги: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На посаду начальника може бути призначена особа, яка має вищу освіту, за освітньо-кваліфікаційним рівнем магістра, спеціаліста.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Стаж роботи за фахом на службі в органах місцевого сам</w:t>
      </w:r>
      <w:r>
        <w:rPr>
          <w:rFonts w:ascii="Times New Roman" w:hAnsi="Times New Roman"/>
          <w:color w:val="000000"/>
          <w:sz w:val="24"/>
          <w:lang w:val="uk-UA"/>
        </w:rPr>
        <w:t>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 Начальник управління: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5.3.1. Здійснює керівництво діяльністю управління, несе персональну відповідальність за виконання покладених на управління завдань і функцій;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5.3.2. Розподіляє та затверджує посадові обов’язки працівників управління координує і контролює їх виконання;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5.3.3. Затверджує посадові інструкції працівників централізованої бухгалтерії закладів управління культури і мистецтв Тернопільської міської ради;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5.3.4. Затверджує Положення про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секториу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складі Управління;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5.3.5. Аналізує виконання завдань та функцій покладених на управління, забезпечує дотримання вимог стандарту ISO 9001 у сфері управління;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5.3.6.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Планує роботу Управління і аналізує стан її виконання;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5.3.7. </w:t>
      </w:r>
      <w:r>
        <w:rPr>
          <w:rFonts w:ascii="Times New Roman" w:hAnsi="Times New Roman"/>
          <w:color w:val="000000"/>
          <w:sz w:val="24"/>
          <w:lang w:val="uk-UA"/>
        </w:rPr>
        <w:t>Звітує про роботу Управління перед виконавчим комітетом;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5.3.8. В межах своїх повноважень видає накази, організовує і контролює їх виконання, скликає наради;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5.3.9. Без доручення діє від імені Управління і представляє його інтереси в усіх установах і організаціях, несе персональну відповідальність за збереження майна і засобів, переданих йому в користування виконавчим комітетом міської ради;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5.3.10. Затверджує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штатні розписи</w:t>
      </w:r>
      <w:r>
        <w:rPr>
          <w:rFonts w:ascii="Times New Roman" w:hAnsi="Times New Roman"/>
          <w:color w:val="000000"/>
          <w:sz w:val="24"/>
          <w:lang w:val="uk-UA"/>
        </w:rPr>
        <w:t xml:space="preserve"> закладів культури, діяльність яких координує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5.3.11.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Призначає на посаду і звільняє з посади працівників централізованої бухгалтерії закладів управління культури і мистецтв Тернопільської міської ради.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.3.12. Подає на затвердження міському голові штатний розпис та кошторис видатків та доходів на утримання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5.3.13. Розпоряджається коштами в межах затвердженого кошторису на утримання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lastRenderedPageBreak/>
        <w:t xml:space="preserve">5.3.14. Перевіряє та </w:t>
      </w:r>
      <w:r>
        <w:rPr>
          <w:rFonts w:ascii="Times New Roman" w:hAnsi="Times New Roman"/>
          <w:color w:val="000000"/>
          <w:sz w:val="24"/>
          <w:lang w:val="uk-UA"/>
        </w:rPr>
        <w:t>підписує фінансові, бухгалтерські та банківські документи підготовлені централізованою бухгалтерією закладів управління культури і мистецтв Тернопільської міської ради.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5.3.15. Контролює подання бюджетної та фінансової звітності.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.3.16. Здійснює прийом громадян, </w:t>
      </w:r>
      <w:r>
        <w:rPr>
          <w:rFonts w:ascii="Times New Roman" w:hAnsi="Times New Roman"/>
          <w:color w:val="000000"/>
          <w:sz w:val="24"/>
          <w:lang w:val="uk-UA"/>
        </w:rPr>
        <w:t>згідно встановленого графіку.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5.3.17. Постійно підвищує свій кваліфікаційний рівень та проводить роботу, пов’язану із підвищенням рівня професійних знань працівників Управління.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5.3.18.Не допускає в своїй діяльності порушення вимог антикорупційного законодавства.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5.3.19.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</w:t>
      </w:r>
      <w:r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дисципліни.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5.4. Начальник управління має право: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5.4.1.Представляти управління в інших органах влади, з питань, що належать до його повноважень.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5.4.2. У встановленому порядку готувати запити та отримувати від державних органів влади та органів місцевого самоврядування необхідні статистичні та оперативні дані, що стосуються діяльності Управління і належать до його компетенції.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5.4.3. Вносити пропозиції щодо вдосконалення діяльності Управління.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5.5. У разі відсутності начальника управління його функціональні обов’язки виконує заступник начальника управління-завідувач сектору розвитку культури та духовної спадщини або один з працівників управління, на якого покладено виконання обов’язків розпорядженням міського голови.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6. Відповідальність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Начальник та працівники управління, що вчинили правопорушення, несуть відповідальність,  згідно з чинним законодавством України.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7. Заключні положення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7.1. Статус посадових осіб Управління визначається Законами України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“Про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Україні”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“Про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службу в органах місцевого самоврядування ”.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7.2. Структура управління, гранична чисельність його працівників та штатний розпис в межах граничної чисельності і фонду оплати праці затверджується міським головою.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7.3. Ліквідація чи реорганізація Управління здійснюється за рішенням Тернопільської міської ради в порядку, визначеному законодавством України. </w:t>
      </w: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7.4. Зміни та доповнення до цього Положення вносяться у порядку, встановленому для його прийняття.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3A5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Міський голова </w:t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</w:r>
      <w:r>
        <w:rPr>
          <w:rFonts w:ascii="Times New Roman" w:hAnsi="Times New Roman"/>
          <w:color w:val="000000"/>
          <w:sz w:val="24"/>
          <w:lang w:val="uk-UA"/>
        </w:rPr>
        <w:tab/>
        <w:t>Сергій  НАДАЛ</w:t>
      </w:r>
    </w:p>
    <w:p w:rsidR="00E2269A" w:rsidRDefault="00E22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:rsidR="00E2269A" w:rsidRDefault="00E2269A" w:rsidP="0053717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E2269A" w:rsidSect="00E2269A">
      <w:pgSz w:w="11906" w:h="16838"/>
      <w:pgMar w:top="993" w:right="850" w:bottom="2552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941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D56E39"/>
    <w:multiLevelType w:val="multilevel"/>
    <w:tmpl w:val="5E20893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69A"/>
    <w:rsid w:val="00052CFF"/>
    <w:rsid w:val="000821C4"/>
    <w:rsid w:val="00124D18"/>
    <w:rsid w:val="003A5339"/>
    <w:rsid w:val="00531B13"/>
    <w:rsid w:val="0053717D"/>
    <w:rsid w:val="005766A3"/>
    <w:rsid w:val="006378F4"/>
    <w:rsid w:val="00817D75"/>
    <w:rsid w:val="00B30DC2"/>
    <w:rsid w:val="00E2269A"/>
    <w:rsid w:val="00E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9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rsid w:val="00E226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2269A"/>
    <w:pPr>
      <w:spacing w:after="0" w:line="240" w:lineRule="auto"/>
    </w:pPr>
    <w:rPr>
      <w:rFonts w:ascii="Times New Roman" w:hAnsi="Times New Roman"/>
      <w:color w:val="000000"/>
      <w:sz w:val="24"/>
      <w:lang w:eastAsia="ru-RU"/>
    </w:rPr>
  </w:style>
  <w:style w:type="character" w:customStyle="1" w:styleId="LineNumber">
    <w:name w:val="Line Number"/>
    <w:basedOn w:val="a0"/>
    <w:semiHidden/>
    <w:rsid w:val="00E2269A"/>
  </w:style>
  <w:style w:type="character" w:styleId="a5">
    <w:name w:val="Hyperlink"/>
    <w:rsid w:val="00E2269A"/>
    <w:rPr>
      <w:color w:val="0000FF"/>
      <w:u w:val="single"/>
    </w:rPr>
  </w:style>
  <w:style w:type="character" w:customStyle="1" w:styleId="a4">
    <w:name w:val="Звичайний (веб) Знак"/>
    <w:link w:val="a3"/>
    <w:rsid w:val="00E2269A"/>
    <w:rPr>
      <w:rFonts w:ascii="Times New Roman" w:hAnsi="Times New Roman"/>
      <w:sz w:val="24"/>
    </w:rPr>
  </w:style>
  <w:style w:type="table" w:styleId="1">
    <w:name w:val="Table Simple 1"/>
    <w:basedOn w:val="a1"/>
    <w:rsid w:val="00E22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8888</Words>
  <Characters>5067</Characters>
  <Application>Microsoft Office Word</Application>
  <DocSecurity>0</DocSecurity>
  <Lines>42</Lines>
  <Paragraphs>27</Paragraphs>
  <ScaleCrop>false</ScaleCrop>
  <Company>Reanimator Extreme Edition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HP</cp:lastModifiedBy>
  <cp:revision>7</cp:revision>
  <dcterms:created xsi:type="dcterms:W3CDTF">2021-03-18T14:41:00Z</dcterms:created>
  <dcterms:modified xsi:type="dcterms:W3CDTF">2021-03-18T14:56:00Z</dcterms:modified>
</cp:coreProperties>
</file>