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DF" w:rsidRDefault="00246FF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Додаток </w:t>
      </w:r>
    </w:p>
    <w:p w:rsidR="00100ADF" w:rsidRDefault="00246FF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100ADF" w:rsidRDefault="00100AD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00ADF" w:rsidRDefault="00246FFB">
      <w:pPr>
        <w:shd w:val="clear" w:color="auto" w:fill="FFFFFF"/>
        <w:spacing w:after="15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ПОЛОЖЕННЯ</w:t>
      </w:r>
    </w:p>
    <w:p w:rsidR="00100ADF" w:rsidRDefault="00246FFB">
      <w:pPr>
        <w:shd w:val="clear" w:color="auto" w:fill="FFFFFF"/>
        <w:spacing w:after="15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</w:t>
      </w:r>
    </w:p>
    <w:p w:rsidR="00100ADF" w:rsidRDefault="00246FFB">
      <w:pPr>
        <w:shd w:val="clear" w:color="auto" w:fill="FFFFFF"/>
        <w:spacing w:after="15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КОМУНАЛЬНИЙ ЗАКЛАД ТЕРНОПІЛЬСЬКОЇ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МІСЬКОЇ РАДИ ТЕРНОПІЛЬСЬКИЙ МІСЬКИЙ ЦЕНТР </w:t>
      </w:r>
      <w:r>
        <w:rPr>
          <w:rFonts w:ascii="Times New Roman" w:hAnsi="Times New Roman"/>
          <w:b/>
          <w:sz w:val="28"/>
          <w:szCs w:val="28"/>
          <w:lang w:eastAsia="ru-RU"/>
        </w:rPr>
        <w:t>СОЦІАЛЬНИХ СЛУЖБ</w:t>
      </w:r>
    </w:p>
    <w:p w:rsidR="00100ADF" w:rsidRDefault="00100AD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0ADF" w:rsidRDefault="00246FFB">
      <w:pPr>
        <w:pStyle w:val="p1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1.ЗАГАЛЬНІ ПОЛОЖЕННЯ</w:t>
      </w:r>
    </w:p>
    <w:p w:rsidR="00100ADF" w:rsidRDefault="00246FFB">
      <w:pPr>
        <w:pStyle w:val="p1"/>
        <w:shd w:val="clear" w:color="auto" w:fill="FFFFFF"/>
        <w:spacing w:before="0" w:beforeAutospacing="0" w:after="0" w:afterAutospacing="0" w:line="20" w:lineRule="atLeast"/>
        <w:jc w:val="both"/>
        <w:rPr>
          <w:b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КОМУНАЛЬНИЙ  ЗАКЛАД ТЕРНОПІЛЬСЬКОЇ МІСЬКОЇ РАДИ ТЕРНОПІЛЬСЬКИЙ МІСЬКИЙ ЦЕНТР </w:t>
      </w:r>
      <w:r>
        <w:rPr>
          <w:sz w:val="28"/>
          <w:szCs w:val="28"/>
          <w:lang w:eastAsia="ru-RU"/>
        </w:rPr>
        <w:t xml:space="preserve">СОЦІАЛЬНИХ СЛУЖБ (далі - Центр) – комунальний заклад </w:t>
      </w:r>
      <w:r>
        <w:rPr>
          <w:color w:val="000000" w:themeColor="text1"/>
          <w:sz w:val="28"/>
          <w:szCs w:val="28"/>
          <w:lang w:eastAsia="ru-RU"/>
        </w:rPr>
        <w:t>Тернопільської міської ради</w:t>
      </w:r>
      <w:r>
        <w:rPr>
          <w:sz w:val="28"/>
          <w:szCs w:val="28"/>
          <w:lang w:eastAsia="ru-RU"/>
        </w:rPr>
        <w:t xml:space="preserve">, що належить до сфери її управління та проводить соціальну роботу з сім’ями, дітьми та молоддю, які належать до вразливих груп населення та/або перебувають у складних         </w:t>
      </w:r>
      <w:r>
        <w:rPr>
          <w:sz w:val="28"/>
          <w:szCs w:val="28"/>
          <w:lang w:eastAsia="ru-RU"/>
        </w:rPr>
        <w:t xml:space="preserve">     життєвих обставинах, і надає їм соціальні послуги.</w:t>
      </w:r>
    </w:p>
    <w:p w:rsidR="00100ADF" w:rsidRDefault="00246FFB">
      <w:pPr>
        <w:pStyle w:val="p1"/>
        <w:shd w:val="clear" w:color="auto" w:fill="FFFFFF"/>
        <w:spacing w:before="0" w:beforeAutospacing="0" w:after="0" w:afterAutospacing="0" w:line="20" w:lineRule="atLeast"/>
        <w:jc w:val="both"/>
        <w:rPr>
          <w:color w:val="FF0000"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Центр є правонаступником  усіх прав та обов’язків комунального закладу Тернопільський міський центр соціальних служб для сім’ї, дітей та молоді </w:t>
      </w:r>
      <w:r>
        <w:rPr>
          <w:color w:val="000000" w:themeColor="text1"/>
          <w:sz w:val="28"/>
          <w:szCs w:val="28"/>
          <w:lang w:eastAsia="ru-RU"/>
        </w:rPr>
        <w:t>Тернопільської міської ради.</w:t>
      </w:r>
    </w:p>
    <w:p w:rsidR="00100ADF" w:rsidRDefault="00246FFB">
      <w:pPr>
        <w:pStyle w:val="p5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Центр утворюється, рео</w:t>
      </w:r>
      <w:r>
        <w:rPr>
          <w:sz w:val="28"/>
          <w:szCs w:val="28"/>
          <w:lang w:eastAsia="ru-RU"/>
        </w:rPr>
        <w:t>рганізовується та ліквідується згідно чинного законодавства. Діяльність Центру спрямовується управлінням сім’ї, молодіжної політики та захисту дітей Тернопільської міської ради, який є головним розпорядником бюджетних коштів.</w:t>
      </w:r>
    </w:p>
    <w:p w:rsidR="00100ADF" w:rsidRDefault="00246FFB">
      <w:pPr>
        <w:pStyle w:val="p5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Центр у своїй діяльності </w:t>
      </w:r>
      <w:r>
        <w:rPr>
          <w:sz w:val="28"/>
          <w:szCs w:val="28"/>
          <w:lang w:eastAsia="ru-RU"/>
        </w:rPr>
        <w:t>керується Конституцією, Законами України, актами Президента України та Кабінету Міністрів України, наказами Міністерства соціальної політики, Держсоцслужби, нормативно-правовими актами центральних органів та органу місцевого самоврядування, розпорядженнями</w:t>
      </w:r>
      <w:r>
        <w:rPr>
          <w:sz w:val="28"/>
          <w:szCs w:val="28"/>
          <w:lang w:eastAsia="ru-RU"/>
        </w:rPr>
        <w:t xml:space="preserve"> міського голови, іншими нормативно-правовими актами у сфері соціальної роботи та надання соціальних послуг, а також цим Положенням.</w:t>
      </w:r>
    </w:p>
    <w:p w:rsidR="00100ADF" w:rsidRDefault="00246FFB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4. Повне найменування Центру українською мовою: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КОМУНАЛЬНИЙ  ЗАКЛАД ТЕРНОПІЛЬСЬКОЇ МІСЬКОЇ РАДИ ТЕРНОПІЛЬСЬКИЙ МІСЬКИЙ ЦЕНТР </w:t>
      </w:r>
      <w:r>
        <w:rPr>
          <w:rFonts w:ascii="Times New Roman" w:hAnsi="Times New Roman"/>
          <w:sz w:val="28"/>
          <w:szCs w:val="28"/>
          <w:lang w:eastAsia="ru-RU"/>
        </w:rPr>
        <w:t>СОЦІАЛЬНИХ СЛУЖБ.</w:t>
      </w:r>
    </w:p>
    <w:p w:rsidR="00100ADF" w:rsidRDefault="00246FFB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 Скорочена назва Центру: КЗ ТМР ТМЦСС.</w:t>
      </w:r>
    </w:p>
    <w:p w:rsidR="00100ADF" w:rsidRDefault="00246FFB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1.6.П</w:t>
      </w:r>
      <w:r>
        <w:rPr>
          <w:rFonts w:ascii="Times New Roman" w:hAnsi="Times New Roman"/>
          <w:sz w:val="28"/>
          <w:szCs w:val="28"/>
        </w:rPr>
        <w:t xml:space="preserve">овне найменування Центру англійською мовою – </w:t>
      </w:r>
      <w:r>
        <w:rPr>
          <w:rFonts w:ascii="Times New Roman" w:hAnsi="Times New Roman"/>
          <w:sz w:val="28"/>
          <w:szCs w:val="28"/>
          <w:lang w:val="en-US"/>
        </w:rPr>
        <w:t xml:space="preserve">Ternopil </w:t>
      </w:r>
      <w:r>
        <w:rPr>
          <w:rFonts w:ascii="Times New Roman" w:hAnsi="Times New Roman"/>
          <w:sz w:val="28"/>
          <w:szCs w:val="28"/>
        </w:rPr>
        <w:t xml:space="preserve"> Municipal Center of Social Services.</w:t>
      </w:r>
    </w:p>
    <w:p w:rsidR="00100ADF" w:rsidRDefault="00246FFB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 Юридична адреса Ц</w:t>
      </w:r>
      <w:r>
        <w:rPr>
          <w:rFonts w:ascii="Times New Roman" w:hAnsi="Times New Roman"/>
          <w:sz w:val="28"/>
          <w:szCs w:val="28"/>
        </w:rPr>
        <w:t>ентру: 46008, Тернопільська область, місто Тернопіль, вулиця Медова, будинок 3.</w:t>
      </w:r>
    </w:p>
    <w:p w:rsidR="00100ADF" w:rsidRDefault="00246FFB">
      <w:pPr>
        <w:pStyle w:val="p5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1.8. Центр провадить </w:t>
      </w:r>
      <w:r>
        <w:rPr>
          <w:sz w:val="28"/>
          <w:szCs w:val="28"/>
        </w:rPr>
        <w:t>діяльність за принципами гуманізму, забезпечення рівних прав та можливостей жінок і чоловіків, поваги до честі та гідності, толерантності, законності, соці</w:t>
      </w:r>
      <w:r>
        <w:rPr>
          <w:sz w:val="28"/>
          <w:szCs w:val="28"/>
        </w:rPr>
        <w:t xml:space="preserve">альної справедливості, доступності та </w:t>
      </w:r>
      <w:r>
        <w:rPr>
          <w:sz w:val="28"/>
          <w:szCs w:val="28"/>
        </w:rPr>
        <w:lastRenderedPageBreak/>
        <w:t>відкритості, неупередженості та безпечності, добровільності, індивідуального підходу, комплексності, конфіденційності, максимальної ефективності та прозорості використання надавачами соціальних послуг бюджетних та інши</w:t>
      </w:r>
      <w:r>
        <w:rPr>
          <w:sz w:val="28"/>
          <w:szCs w:val="28"/>
        </w:rPr>
        <w:t>х коштів, забезпечення високого рівня якості соціальних послуг.</w:t>
      </w:r>
    </w:p>
    <w:p w:rsidR="00100ADF" w:rsidRDefault="00246FFB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 Центр у своїй діяльності забезпечує дотримання вимог Закону України «Про захист персональних даних».</w:t>
      </w:r>
    </w:p>
    <w:p w:rsidR="00100ADF" w:rsidRDefault="00246FFB">
      <w:pPr>
        <w:shd w:val="clear" w:color="auto" w:fill="FFFFFF"/>
        <w:spacing w:after="0" w:line="20" w:lineRule="atLeast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 Центр надає послуги на безоплатній основі.</w:t>
      </w:r>
    </w:p>
    <w:p w:rsidR="00100ADF" w:rsidRDefault="00246FFB">
      <w:pPr>
        <w:pStyle w:val="p5"/>
        <w:shd w:val="clear" w:color="auto" w:fill="FFFFFF"/>
        <w:spacing w:before="0" w:beforeAutospacing="0" w:after="0" w:afterAutospacing="0" w:line="20" w:lineRule="atLeas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2. МЕТА І ОСНОВНІ ЗВДАННЯ ЦЕНТРУ</w:t>
      </w:r>
    </w:p>
    <w:p w:rsidR="00100ADF" w:rsidRDefault="00246FFB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</w:t>
      </w:r>
      <w:r>
        <w:rPr>
          <w:sz w:val="28"/>
          <w:szCs w:val="28"/>
          <w:lang w:eastAsia="ru-RU"/>
        </w:rPr>
        <w:t xml:space="preserve"> Основними завданнями Центру є:</w:t>
      </w:r>
    </w:p>
    <w:p w:rsidR="00100ADF" w:rsidRDefault="00246FFB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проведення соціально-профілактичної роботи, спрямованої на запобігання потраплянню у складні життєві обставини осіб та сімей з дітьми;</w:t>
      </w:r>
    </w:p>
    <w:p w:rsidR="00100ADF" w:rsidRDefault="00246FFB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 xml:space="preserve">надання особам і сім’ям з дітьми комплексу соціальних послуг відповідно до їх потреб </w:t>
      </w:r>
      <w:r>
        <w:rPr>
          <w:sz w:val="28"/>
          <w:szCs w:val="28"/>
        </w:rPr>
        <w:t>згідно з переліком, затвердженим центральним органом виконавчої влади, який забезпечує формування та реалізацію державної політики у сфері сім’ї та дітей, з метою подолання складних життєвих обставин та мінімізації негативних наслідків таких обставин.</w:t>
      </w:r>
    </w:p>
    <w:p w:rsidR="00100ADF" w:rsidRDefault="00246FFB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Для реалізації своїх повноважень Центр  має право утворювати стаціонарні служби (відділення) та денні служби (відділення), що виконують окремі функції, зокрема: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службу (відділення) соціальної роботи у громаді;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мобільну бригаду соціально-психологічної </w:t>
      </w:r>
      <w:r>
        <w:rPr>
          <w:rFonts w:ascii="Times New Roman" w:hAnsi="Times New Roman"/>
          <w:sz w:val="28"/>
          <w:szCs w:val="28"/>
        </w:rPr>
        <w:t>допомоги особам, які постраждали від домашнього насильства та/або насильства за ознакою статі;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притулок для осіб, які постраждали від домашнього насильства та/або насильства за ознакою статі.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потреб громади у соціальних послугах у Центрі можу</w:t>
      </w:r>
      <w:r>
        <w:rPr>
          <w:rFonts w:ascii="Times New Roman" w:hAnsi="Times New Roman"/>
          <w:sz w:val="28"/>
          <w:szCs w:val="28"/>
        </w:rPr>
        <w:t xml:space="preserve">ть утворюватися: 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стаціонарні служби (відділення), що: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виконують роботу із запобігання відмовам від новонароджених дітей;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здійснюють соціально-психологічну реабілітацію дітей та соціальну адаптацію осіб із числа дітей-сиріт і дітей, позбавлених батьківс</w:t>
      </w:r>
      <w:r>
        <w:rPr>
          <w:rFonts w:ascii="Times New Roman" w:hAnsi="Times New Roman"/>
          <w:sz w:val="28"/>
          <w:szCs w:val="28"/>
        </w:rPr>
        <w:t>ького піклування;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надають тимчасовий притулок сім’ям з дітьми;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денні служби (відділення), що забезпечують: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соціально-психологічну підтримку внутрішньо переміщених осіб, учасників антитерористичної операції, осіб, які брали участь у здійсненні заходів із</w:t>
      </w:r>
      <w:r>
        <w:rPr>
          <w:rFonts w:ascii="Times New Roman" w:hAnsi="Times New Roman"/>
          <w:sz w:val="28"/>
          <w:szCs w:val="28"/>
        </w:rPr>
        <w:t xml:space="preserve"> забезпечення національної безпеки і оборони, відсічі і стримування збройної агресії Російської Федерації у Донецькій та Луганській областях і членів їх сімей;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соціальний супровід сімей, які перебувають у складних життєвих обставинах;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соціальний супровід п</w:t>
      </w:r>
      <w:r>
        <w:rPr>
          <w:rFonts w:ascii="Times New Roman" w:hAnsi="Times New Roman"/>
          <w:sz w:val="28"/>
          <w:szCs w:val="28"/>
        </w:rPr>
        <w:t>рийомних сімей, дитячих будинків сімейного типу, сімей опікунів, піклувальників та усиновлювачів;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соціальний патронаж дітей і молодих людей, які перебувають у конфлікті із законом;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денний догляд за дітьми з інвалідністю, а також дітьми, яким не встановлено</w:t>
      </w:r>
      <w:r>
        <w:rPr>
          <w:rFonts w:ascii="Times New Roman" w:hAnsi="Times New Roman"/>
          <w:sz w:val="28"/>
          <w:szCs w:val="28"/>
        </w:rPr>
        <w:t xml:space="preserve"> інвалідність, із тяжкими захворюваннями, розладами, травмами, станами, що дають право на надання їм відповідно до законодавства соціальних послуг;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спеціалізовані служби підтримки осіб, які постраждали від домашнього насильства та насильства за ознакою </w:t>
      </w:r>
      <w:r>
        <w:rPr>
          <w:rFonts w:ascii="Times New Roman" w:hAnsi="Times New Roman"/>
          <w:sz w:val="28"/>
          <w:szCs w:val="28"/>
        </w:rPr>
        <w:t>статі, зокрема денний центр соціально-психологічної допомоги, службу первинного соціально-психологічного консультування;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мобільну бригаду екстреного реагування.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може утворювати інші структурні підрозділи (служби), діяльність яких спрямовується на </w:t>
      </w:r>
      <w:r>
        <w:rPr>
          <w:rFonts w:ascii="Times New Roman" w:hAnsi="Times New Roman"/>
          <w:sz w:val="28"/>
          <w:szCs w:val="28"/>
        </w:rPr>
        <w:t>проведення соціальної роботи з сім’ями, дітьми та молоддю і надання їм соціальних послуг, з урахуванням потреб, визначених у Тернопільській міській територіальній громаді.</w:t>
      </w:r>
    </w:p>
    <w:p w:rsidR="00100ADF" w:rsidRDefault="00246FFB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Центр відповідно до визначених для нього завдань: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0" w:name="n151"/>
      <w:bookmarkEnd w:id="0"/>
      <w:r>
        <w:rPr>
          <w:rFonts w:ascii="Times New Roman" w:hAnsi="Times New Roman"/>
          <w:sz w:val="28"/>
          <w:szCs w:val="28"/>
        </w:rPr>
        <w:t>1) здійснює заходи щодо: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</w:t>
      </w:r>
      <w:r>
        <w:rPr>
          <w:rFonts w:ascii="Times New Roman" w:hAnsi="Times New Roman"/>
          <w:sz w:val="28"/>
          <w:szCs w:val="28"/>
        </w:rPr>
        <w:t>бігання потраплянню у складні життєві обставини осіб та сімей, упровадження новітніх соціальних технологій, спрямованих на недопущення, мінімізацію чи подолання складних життєвих обставин;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1" w:name="n152"/>
      <w:bookmarkEnd w:id="1"/>
      <w:r>
        <w:rPr>
          <w:rFonts w:ascii="Times New Roman" w:hAnsi="Times New Roman"/>
          <w:sz w:val="28"/>
          <w:szCs w:val="28"/>
        </w:rPr>
        <w:t>виявлення отримувачів соціальних послуг та ведення їх обліку;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2" w:name="n153"/>
      <w:bookmarkStart w:id="3" w:name="n154"/>
      <w:bookmarkEnd w:id="2"/>
      <w:bookmarkEnd w:id="3"/>
      <w:r>
        <w:rPr>
          <w:rFonts w:ascii="Times New Roman" w:hAnsi="Times New Roman"/>
          <w:sz w:val="28"/>
          <w:szCs w:val="28"/>
        </w:rPr>
        <w:t>соціа</w:t>
      </w:r>
      <w:r>
        <w:rPr>
          <w:rFonts w:ascii="Times New Roman" w:hAnsi="Times New Roman"/>
          <w:sz w:val="28"/>
          <w:szCs w:val="28"/>
        </w:rPr>
        <w:t>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наставництва;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4" w:name="n155"/>
      <w:bookmarkStart w:id="5" w:name="n175"/>
      <w:bookmarkStart w:id="6" w:name="n156"/>
      <w:bookmarkEnd w:id="4"/>
      <w:bookmarkEnd w:id="5"/>
      <w:bookmarkEnd w:id="6"/>
      <w:r>
        <w:rPr>
          <w:rFonts w:ascii="Times New Roman" w:hAnsi="Times New Roman"/>
          <w:sz w:val="28"/>
          <w:szCs w:val="28"/>
        </w:rPr>
        <w:t>надання особам, які постраждали від домашнього насильства, та особам, які постра</w:t>
      </w:r>
      <w:r>
        <w:rPr>
          <w:rFonts w:ascii="Times New Roman" w:hAnsi="Times New Roman"/>
          <w:sz w:val="28"/>
          <w:szCs w:val="28"/>
        </w:rPr>
        <w:t>ждали від насильства за ознакою статі, вичерпної інформації про їх права та можливість отримання допомоги;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7" w:name="n174"/>
      <w:bookmarkStart w:id="8" w:name="n157"/>
      <w:bookmarkEnd w:id="7"/>
      <w:bookmarkEnd w:id="8"/>
      <w:r>
        <w:rPr>
          <w:rFonts w:ascii="Times New Roman" w:hAnsi="Times New Roman"/>
          <w:sz w:val="28"/>
          <w:szCs w:val="28"/>
        </w:rPr>
        <w:t>2) проводить оцінювання потреб осіб/сімей, які належать до вразливих груп населення та/або перебувають у складних життєвих обставинах, у соціальних п</w:t>
      </w:r>
      <w:r>
        <w:rPr>
          <w:rFonts w:ascii="Times New Roman" w:hAnsi="Times New Roman"/>
          <w:sz w:val="28"/>
          <w:szCs w:val="28"/>
        </w:rPr>
        <w:t>ослугах, визначає методи соціальної роботи, забезпечує психологічну підтримку;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9" w:name="n176"/>
      <w:bookmarkStart w:id="10" w:name="n158"/>
      <w:bookmarkEnd w:id="9"/>
      <w:bookmarkEnd w:id="10"/>
      <w:r>
        <w:rPr>
          <w:rFonts w:ascii="Times New Roman" w:hAnsi="Times New Roman"/>
          <w:sz w:val="28"/>
          <w:szCs w:val="28"/>
        </w:rPr>
        <w:t>3) надає соціальні послуги відповідно до державних стандартів соціальних послуг, зокрема: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11" w:name="n159"/>
      <w:bookmarkEnd w:id="11"/>
      <w:r>
        <w:rPr>
          <w:rFonts w:ascii="Times New Roman" w:hAnsi="Times New Roman"/>
          <w:sz w:val="28"/>
          <w:szCs w:val="28"/>
        </w:rPr>
        <w:t>соціального супроводу;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12" w:name="n160"/>
      <w:bookmarkEnd w:id="12"/>
      <w:r>
        <w:rPr>
          <w:rFonts w:ascii="Times New Roman" w:hAnsi="Times New Roman"/>
          <w:sz w:val="28"/>
          <w:szCs w:val="28"/>
        </w:rPr>
        <w:t>консультування;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13" w:name="n161"/>
      <w:bookmarkEnd w:id="13"/>
      <w:r>
        <w:rPr>
          <w:rFonts w:ascii="Times New Roman" w:hAnsi="Times New Roman"/>
          <w:sz w:val="28"/>
          <w:szCs w:val="28"/>
        </w:rPr>
        <w:t>соціальної профілактики;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14" w:name="n162"/>
      <w:bookmarkStart w:id="15" w:name="n163"/>
      <w:bookmarkEnd w:id="14"/>
      <w:bookmarkEnd w:id="15"/>
      <w:r>
        <w:rPr>
          <w:rFonts w:ascii="Times New Roman" w:hAnsi="Times New Roman"/>
          <w:sz w:val="28"/>
          <w:szCs w:val="28"/>
        </w:rPr>
        <w:t>соціальної інтеграції т</w:t>
      </w:r>
      <w:r>
        <w:rPr>
          <w:rFonts w:ascii="Times New Roman" w:hAnsi="Times New Roman"/>
          <w:sz w:val="28"/>
          <w:szCs w:val="28"/>
        </w:rPr>
        <w:t>а реінтеграції;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16" w:name="n164"/>
      <w:bookmarkEnd w:id="16"/>
      <w:r>
        <w:rPr>
          <w:rFonts w:ascii="Times New Roman" w:hAnsi="Times New Roman"/>
          <w:sz w:val="28"/>
          <w:szCs w:val="28"/>
        </w:rPr>
        <w:t>соціальної адаптації;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17" w:name="n165"/>
      <w:bookmarkEnd w:id="17"/>
      <w:r>
        <w:rPr>
          <w:rFonts w:ascii="Times New Roman" w:hAnsi="Times New Roman"/>
          <w:sz w:val="28"/>
          <w:szCs w:val="28"/>
        </w:rPr>
        <w:t>соціального супроводу сімей, в яких виховуються діти-сироти та діти, позбавлені батьківського піклування;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18" w:name="n166"/>
      <w:bookmarkEnd w:id="18"/>
      <w:r>
        <w:rPr>
          <w:rFonts w:ascii="Times New Roman" w:hAnsi="Times New Roman"/>
          <w:sz w:val="28"/>
          <w:szCs w:val="28"/>
        </w:rPr>
        <w:t>кризового та екстреного втручання;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19" w:name="n167"/>
      <w:bookmarkEnd w:id="19"/>
      <w:r>
        <w:rPr>
          <w:rFonts w:ascii="Times New Roman" w:hAnsi="Times New Roman"/>
          <w:sz w:val="28"/>
          <w:szCs w:val="28"/>
        </w:rPr>
        <w:t>представництва інтересів;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20" w:name="n168"/>
      <w:bookmarkEnd w:id="20"/>
      <w:r>
        <w:rPr>
          <w:rFonts w:ascii="Times New Roman" w:hAnsi="Times New Roman"/>
          <w:sz w:val="28"/>
          <w:szCs w:val="28"/>
        </w:rPr>
        <w:t>посередництва (медіації);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інші соціальні послуги </w:t>
      </w:r>
      <w:r>
        <w:rPr>
          <w:rFonts w:ascii="Times New Roman" w:hAnsi="Times New Roman"/>
          <w:sz w:val="28"/>
          <w:szCs w:val="28"/>
        </w:rPr>
        <w:t>відповідно до визначених потреб;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забезпечує соціальне супроводження прийомних сімей і дитячих будинків сімейного типу;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21" w:name="n177"/>
      <w:bookmarkStart w:id="22" w:name="n169"/>
      <w:bookmarkEnd w:id="21"/>
      <w:bookmarkEnd w:id="22"/>
      <w:r>
        <w:rPr>
          <w:rFonts w:ascii="Times New Roman" w:hAnsi="Times New Roman"/>
          <w:sz w:val="28"/>
          <w:szCs w:val="28"/>
        </w:rPr>
        <w:t>5) забезпечує соціальний патронаж осіб, які відбули покарання у вигляді обмеження або позбавлення волі на певний строк, а також звільн</w:t>
      </w:r>
      <w:r>
        <w:rPr>
          <w:rFonts w:ascii="Times New Roman" w:hAnsi="Times New Roman"/>
          <w:sz w:val="28"/>
          <w:szCs w:val="28"/>
        </w:rPr>
        <w:t>ених від подальшого відбування зазначених видів покарань на підставах, передбачених законом;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23" w:name="n170"/>
      <w:bookmarkEnd w:id="23"/>
      <w:r>
        <w:rPr>
          <w:rFonts w:ascii="Times New Roman" w:hAnsi="Times New Roman"/>
          <w:sz w:val="28"/>
          <w:szCs w:val="28"/>
        </w:rPr>
        <w:t>6) складає план реабілітації особи, яка постраждала від торгівлі людьми;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bookmarkStart w:id="24" w:name="n171"/>
      <w:bookmarkEnd w:id="24"/>
      <w:r>
        <w:rPr>
          <w:rFonts w:ascii="Times New Roman" w:hAnsi="Times New Roman"/>
          <w:sz w:val="28"/>
          <w:szCs w:val="28"/>
        </w:rPr>
        <w:t>7) вносить відомості до Реєстру надавачів та отримувачів соціальних послуг;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проводить м</w:t>
      </w:r>
      <w:r>
        <w:rPr>
          <w:rFonts w:ascii="Times New Roman" w:hAnsi="Times New Roman"/>
          <w:sz w:val="28"/>
          <w:szCs w:val="28"/>
        </w:rPr>
        <w:t>оніторинг та оцінювання якості наданих ним соціальних послуг;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створює умови для навчання та підвищення кваліфікації фахівців, які надають соціальні послуги;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взаємодіє з іншими суб’єктами системи надання соціальних послуг, а також з органами, установ</w:t>
      </w:r>
      <w:r>
        <w:rPr>
          <w:rFonts w:ascii="Times New Roman" w:hAnsi="Times New Roman"/>
          <w:sz w:val="28"/>
          <w:szCs w:val="28"/>
        </w:rPr>
        <w:t>ами, закладами,фізичними особами — підприємцями, які у Тернопільській міській територіальній громаді в межах своєї компетенції надають допомогу вразливим групам населення та особам/сім’ям, які перебувають у складних життєвих обставинах, та/або забезпечують</w:t>
      </w:r>
      <w:r>
        <w:rPr>
          <w:rFonts w:ascii="Times New Roman" w:hAnsi="Times New Roman"/>
          <w:sz w:val="28"/>
          <w:szCs w:val="28"/>
        </w:rPr>
        <w:t xml:space="preserve"> їх захист;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інформує жителів Тернопільської міської територіальної громади та кожного отримувача соціальних послуг у формі, доступній для сприйняття особами з будь-яким видом порушення здоров’я, про перелік соціальних послуг, які він надає, обсяг і змі</w:t>
      </w:r>
      <w:r>
        <w:rPr>
          <w:rFonts w:ascii="Times New Roman" w:hAnsi="Times New Roman"/>
          <w:sz w:val="28"/>
          <w:szCs w:val="28"/>
        </w:rPr>
        <w:t>ст таких послуг, умови та порядок їх отримання;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інформує жителів Тернопільської міської територіальної громади про сімейні форми виховання та проводить попередній відбір кандидатів у прийомні батьки, батьки-вихователі, патронатні вихователі;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бере у</w:t>
      </w:r>
      <w:r>
        <w:rPr>
          <w:rFonts w:ascii="Times New Roman" w:hAnsi="Times New Roman"/>
          <w:sz w:val="28"/>
          <w:szCs w:val="28"/>
        </w:rPr>
        <w:t>часть у визначенні потреб населення Тернопільської міської територіальної громади у соціальних послугах, а також у розробленні та виконанні програм надання соціальних послуг, розроблених за результатами визначення потреб населення Тернопільської міської те</w:t>
      </w:r>
      <w:r>
        <w:rPr>
          <w:rFonts w:ascii="Times New Roman" w:hAnsi="Times New Roman"/>
          <w:sz w:val="28"/>
          <w:szCs w:val="28"/>
        </w:rPr>
        <w:t>риторіальної громади у соціальних послугах;</w:t>
      </w:r>
    </w:p>
    <w:p w:rsidR="00100ADF" w:rsidRDefault="00246FF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готує статистичні та інформаційно-аналітичні матеріали стосовно наданих соціальних послуг і проведеної соціальної роботи;</w:t>
      </w:r>
    </w:p>
    <w:p w:rsidR="00100ADF" w:rsidRDefault="00246FFB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забезпечує захист персональних даних осіб, сімей, які перебувають у складних </w:t>
      </w:r>
      <w:r>
        <w:rPr>
          <w:sz w:val="28"/>
          <w:szCs w:val="28"/>
        </w:rPr>
        <w:t>життєвих обставинах, інших вразливих категорій осіб, яким центром надаватимуться соціальні послуги, а також осіб, що повідомили про перебування осіб/сімей у складних життєвих обставинах, відповідно до Закону України “Про захист персональних даних”.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ПРАВ</w:t>
      </w:r>
      <w:r>
        <w:rPr>
          <w:rFonts w:ascii="Times New Roman" w:hAnsi="Times New Roman"/>
          <w:b/>
          <w:sz w:val="28"/>
          <w:szCs w:val="28"/>
        </w:rPr>
        <w:t>А І ОБОВ’ЯЗКИ ЦЕНТРУ</w:t>
      </w:r>
    </w:p>
    <w:p w:rsidR="00100ADF" w:rsidRDefault="00246FFB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Центр має право: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самостійно визначати форми та методи роботи;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подавати до органів державної влади та органів місцевого самоврядування запити на інформацію, необхідну для організації надання соціальних послуг, та отримувати таку ін</w:t>
      </w:r>
      <w:r>
        <w:rPr>
          <w:rFonts w:ascii="Times New Roman" w:hAnsi="Times New Roman"/>
          <w:sz w:val="28"/>
          <w:szCs w:val="28"/>
        </w:rPr>
        <w:t>формацію;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залучати на договірній основі підприємства, установи, організації та волонтерів до надання соціальних послуг;</w:t>
      </w:r>
    </w:p>
    <w:p w:rsidR="00100ADF" w:rsidRDefault="00246F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залучати грошові кошти та інші ресурси (людські, матеріальні, інформаційні тощо), необхідні для надання соціальних послуг.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Підставою для надання Центром соціальних послуг є: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направлення особи/сім’ї для отримання соціальних послуг, видане відповідно до чинного законодавства про надання послуг Центром;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оцінювання потреб особи/сім’ї у соціальних послугах.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Прийнятт</w:t>
      </w:r>
      <w:r>
        <w:rPr>
          <w:rFonts w:ascii="Times New Roman" w:hAnsi="Times New Roman"/>
          <w:sz w:val="28"/>
          <w:szCs w:val="28"/>
        </w:rPr>
        <w:t>я рішення про надання соціальних послуг Центром, визначення їх обсягу, строку, умов надання та припинення, призначення фахівця, відповідального за ведення випадку особи/сім’ї, проводиться в порядку, передбаченому законодавством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4.УПРАВЛІННЯ І КАДРОВЕ ЗАБЕ</w:t>
      </w:r>
      <w:r>
        <w:rPr>
          <w:rFonts w:ascii="Times New Roman" w:hAnsi="Times New Roman"/>
          <w:b/>
          <w:sz w:val="28"/>
          <w:szCs w:val="28"/>
        </w:rPr>
        <w:t>ЗПЕЧЕННЯ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Центр очолює директор, який призначається на посаду і звільняється з посади міським головою, згідно чинного законодавства.   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Директор Центру: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організовує роботу Центру, персонально відповідає за виконання центром визначених для нього за</w:t>
      </w:r>
      <w:r>
        <w:rPr>
          <w:rFonts w:ascii="Times New Roman" w:hAnsi="Times New Roman"/>
          <w:sz w:val="28"/>
          <w:szCs w:val="28"/>
        </w:rPr>
        <w:t>вдань;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складає та за погодженням головного розпорядника коштів затверджує в установленому порядку структуру та штатний розпис Центру в межах граничної чисельності працівників та фонд оплати праці. 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повнотою та якістю надання соціальних</w:t>
      </w:r>
      <w:r>
        <w:rPr>
          <w:rFonts w:ascii="Times New Roman" w:hAnsi="Times New Roman"/>
          <w:sz w:val="28"/>
          <w:szCs w:val="28"/>
        </w:rPr>
        <w:t xml:space="preserve"> послуг особам, які перебувають у складних життєвих обставинах, відповідно до державних стандартів і нормативів;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забезпечує своєчасне подання звітів про роботу Центру;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затверджує положення про структурні підрозділи(служби)Центру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затверджує посадові інстру</w:t>
      </w:r>
      <w:r>
        <w:rPr>
          <w:rFonts w:ascii="Times New Roman" w:hAnsi="Times New Roman"/>
          <w:sz w:val="28"/>
          <w:szCs w:val="28"/>
        </w:rPr>
        <w:t>кції працівників Центру;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призначає в установленому порядку на посаду та звільняє з посади працівників Центру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затверджує правила внутрішнього розпорядку Центру та контролює їх виконання;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видає відповідно до компетенції накази та розпорядження, організовує </w:t>
      </w:r>
      <w:r>
        <w:rPr>
          <w:rFonts w:ascii="Times New Roman" w:hAnsi="Times New Roman"/>
          <w:sz w:val="28"/>
          <w:szCs w:val="28"/>
        </w:rPr>
        <w:t>та контролює їх виконання;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укладає договори, діє від імені Центру і представляє його інтереси;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розпоряджається коштами Центру в межах затвердженого кошторису;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забезпечує фінансово-господарську діяльність Центру, створення та розвиток матеріально-технічної </w:t>
      </w:r>
      <w:r>
        <w:rPr>
          <w:rFonts w:ascii="Times New Roman" w:hAnsi="Times New Roman"/>
          <w:sz w:val="28"/>
          <w:szCs w:val="28"/>
        </w:rPr>
        <w:t>бази для проведення комплексу заходів/ надання соціальних послуг особам, які перебувають у складних життєвих обставинах;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забезпечує проведення атестації працівників Центру в порядку, визначеному законодавством, та сприяє підвищенню їх кваліфікації;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вживає </w:t>
      </w:r>
      <w:r>
        <w:rPr>
          <w:rFonts w:ascii="Times New Roman" w:hAnsi="Times New Roman"/>
          <w:sz w:val="28"/>
          <w:szCs w:val="28"/>
        </w:rPr>
        <w:t>заходів до поліпшення умов праці, дотримання правил охорони праці, внутрішнього трудового розпорядку, санітарної та пожежної безпеки;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виконує інші повноваження, передбачені законодавством.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Положення Центру затверджується Тернопільською міською радою.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МАЙНО І ФІНАНСИ ЦЕНТРУ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Центр є юридичною особою, має самостійний баланс, відповідні рахунки в територіальних органах Казначейства, печатку та бланки із своїм найменуванням.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Центр є неприбутковою організацією, утвореною та зареєстрованою в поря</w:t>
      </w:r>
      <w:r>
        <w:rPr>
          <w:rFonts w:ascii="Times New Roman" w:hAnsi="Times New Roman"/>
          <w:sz w:val="28"/>
          <w:szCs w:val="28"/>
        </w:rPr>
        <w:t>дку, визначеному законом.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Центр має право на передачу активів одній або кільком неприбутковим організаціям відповідного виду або зарахування до доходу бюджету у разі припинення юридичної особи (шляхом реорганізації або ліквідації).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Доходи </w:t>
      </w:r>
      <w:r>
        <w:rPr>
          <w:rFonts w:ascii="Times New Roman" w:hAnsi="Times New Roman"/>
          <w:sz w:val="28"/>
          <w:szCs w:val="28"/>
        </w:rPr>
        <w:t>(прибутки) Центру, який є неприбутковою організацією, використовуються виключно для фінансування видатків на його утримання, реалізації мети (цілей, завдань) та напрямів діяльності, визначених цим Положенням.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Центр  фінансується за рахунок коштів місц</w:t>
      </w:r>
      <w:r>
        <w:rPr>
          <w:rFonts w:ascii="Times New Roman" w:hAnsi="Times New Roman"/>
          <w:sz w:val="28"/>
          <w:szCs w:val="28"/>
        </w:rPr>
        <w:t>евого бюджетута інших джерел, не заборонених законодавством.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Умови оплати праці, тривалість робочого часу та відпусток працівників Центру встановлюються відповідно до законодавства.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Центр забезпечує для працівників, які надають соціальні послуги: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належних умов для професійної діяльності, у тому числі шляхом підвищення кваліфікації, супервізії;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профілактичного медичного огляду;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 професійної честі, гідності та ділової репутації, зокрема в судовому порядку;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 спеціаль</w:t>
      </w:r>
      <w:r>
        <w:rPr>
          <w:rFonts w:ascii="Times New Roman" w:hAnsi="Times New Roman"/>
          <w:sz w:val="28"/>
          <w:szCs w:val="28"/>
        </w:rPr>
        <w:t>ного одягу, взуття, інвентарю, велосипедів, проїзних квитків або виплату грошової компенсації за їх придбання відповідно до норм, затверджених засновником;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безпечних умов праці.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Ведення діловодства, бухгалтерського обліку та статистичної зві</w:t>
      </w:r>
      <w:r>
        <w:rPr>
          <w:rFonts w:ascii="Times New Roman" w:hAnsi="Times New Roman"/>
          <w:sz w:val="28"/>
          <w:szCs w:val="28"/>
        </w:rPr>
        <w:t>тності проводиться відповідно до законодавства.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Моніторинг та оцінювання якості соціальних послуг проводиться відповідно до законодавства.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Центр володіє та користується майном, яке передано йому на праві оперативного управління органом, що його у</w:t>
      </w:r>
      <w:r>
        <w:rPr>
          <w:rFonts w:ascii="Times New Roman" w:hAnsi="Times New Roman"/>
          <w:sz w:val="28"/>
          <w:szCs w:val="28"/>
        </w:rPr>
        <w:t>творив, юридичними та фізичними особами, а також майном, придбаним за рахунок коштів місцевих бюджетів та інших джерел, не заборонених законодавством.</w:t>
      </w:r>
    </w:p>
    <w:p w:rsidR="00100ADF" w:rsidRDefault="00246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має право на придбання та оренду обладнання, необхідного для забезпечення його функціонування.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>
        <w:rPr>
          <w:rFonts w:ascii="Times New Roman" w:hAnsi="Times New Roman"/>
          <w:sz w:val="28"/>
          <w:szCs w:val="28"/>
        </w:rPr>
        <w:t>. 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обслуговування, безперешкодного переміщення прилеглою до закладу територією т</w:t>
      </w:r>
      <w:r>
        <w:rPr>
          <w:rFonts w:ascii="Times New Roman" w:hAnsi="Times New Roman"/>
          <w:sz w:val="28"/>
          <w:szCs w:val="28"/>
        </w:rPr>
        <w:t>а всередині будівель, своєчасного отримання інформації, яка допомагає орієнтуватися у просторі, відповідно до вимог, установлених ДБН В.2.240:2018 “Будинки і споруди. Інклюзивність будівель і споруд. Основні положення” та ДБН В.2.2-9:2018 “Громадські будин</w:t>
      </w:r>
      <w:r>
        <w:rPr>
          <w:rFonts w:ascii="Times New Roman" w:hAnsi="Times New Roman"/>
          <w:sz w:val="28"/>
          <w:szCs w:val="28"/>
        </w:rPr>
        <w:t>ки та споруди. Основні положення”.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ПРИПИНЕННЯ ДІЯЛЬНОСТІ ЦЕНТРУ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6.1.Діяльність Центру може бути припинена шляхом його реорганізації (злиття, приєднання, поділу, перетворення) або ліквідації – за рішенням Тернопільської міської ради, а у випадках, передб</w:t>
      </w:r>
      <w:r>
        <w:rPr>
          <w:rFonts w:ascii="Times New Roman" w:hAnsi="Times New Roman"/>
          <w:sz w:val="28"/>
          <w:szCs w:val="28"/>
        </w:rPr>
        <w:t>ачених законом України, - за рішенням суду.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У випадку реорганізації Центр у (злиття, приєднання, поділу, перетворення) вся сукупність його прав та обов’язків переходить до його правонаступників.</w:t>
      </w:r>
    </w:p>
    <w:p w:rsidR="00100ADF" w:rsidRDefault="00246F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Ліквідація Центру здійснюється згідно чинного закон</w:t>
      </w:r>
      <w:r>
        <w:rPr>
          <w:rFonts w:ascii="Times New Roman" w:hAnsi="Times New Roman"/>
          <w:sz w:val="28"/>
          <w:szCs w:val="28"/>
        </w:rPr>
        <w:t>одавства.</w:t>
      </w:r>
    </w:p>
    <w:p w:rsidR="00100ADF" w:rsidRDefault="00100A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00ADF" w:rsidSect="00100ADF">
      <w:headerReference w:type="default" r:id="rId7"/>
      <w:pgSz w:w="11907" w:h="16839" w:code="9"/>
      <w:pgMar w:top="850" w:right="850" w:bottom="2268" w:left="1417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FB" w:rsidRDefault="00246FFB">
      <w:pPr>
        <w:spacing w:after="0" w:line="240" w:lineRule="auto"/>
      </w:pPr>
    </w:p>
  </w:endnote>
  <w:endnote w:type="continuationSeparator" w:id="1">
    <w:p w:rsidR="00246FFB" w:rsidRDefault="00246FF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FB" w:rsidRDefault="00246FFB">
      <w:pPr>
        <w:spacing w:after="0" w:line="240" w:lineRule="auto"/>
      </w:pPr>
    </w:p>
  </w:footnote>
  <w:footnote w:type="continuationSeparator" w:id="1">
    <w:p w:rsidR="00246FFB" w:rsidRDefault="00246FF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DF" w:rsidRDefault="00100ADF">
    <w:pPr>
      <w:pStyle w:val="a6"/>
      <w:jc w:val="center"/>
    </w:pPr>
    <w:r>
      <w:fldChar w:fldCharType="begin"/>
    </w:r>
    <w:r w:rsidR="00246FFB">
      <w:instrText>PAGE   \* MERGEFORMAT</w:instrText>
    </w:r>
    <w:r>
      <w:fldChar w:fldCharType="separate"/>
    </w:r>
    <w:r w:rsidR="0080747E" w:rsidRPr="0080747E">
      <w:rPr>
        <w:noProof/>
        <w:lang w:val="ru-RU"/>
      </w:rPr>
      <w:t>2</w:t>
    </w:r>
    <w:r>
      <w:fldChar w:fldCharType="end"/>
    </w:r>
  </w:p>
  <w:p w:rsidR="00100ADF" w:rsidRDefault="00100A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0ADF"/>
    <w:rsid w:val="00100ADF"/>
    <w:rsid w:val="00246FFB"/>
    <w:rsid w:val="004906FB"/>
    <w:rsid w:val="0080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D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00A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5">
    <w:name w:val="p5"/>
    <w:basedOn w:val="a"/>
    <w:rsid w:val="00100A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3">
    <w:name w:val="Нормальний текст"/>
    <w:basedOn w:val="a"/>
    <w:rsid w:val="00100ADF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4">
    <w:name w:val="Balloon Text"/>
    <w:basedOn w:val="a"/>
    <w:link w:val="a5"/>
    <w:semiHidden/>
    <w:rsid w:val="00100ADF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rsid w:val="00100ADF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rsid w:val="00100ADF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note text"/>
    <w:link w:val="ab"/>
    <w:semiHidden/>
    <w:rsid w:val="00100ADF"/>
    <w:rPr>
      <w:sz w:val="20"/>
      <w:szCs w:val="20"/>
    </w:rPr>
  </w:style>
  <w:style w:type="paragraph" w:styleId="ac">
    <w:name w:val="endnote text"/>
    <w:link w:val="ad"/>
    <w:semiHidden/>
    <w:rsid w:val="00100ADF"/>
    <w:rPr>
      <w:sz w:val="20"/>
      <w:szCs w:val="20"/>
    </w:rPr>
  </w:style>
  <w:style w:type="character" w:customStyle="1" w:styleId="LineNumber">
    <w:name w:val="Line Number"/>
    <w:basedOn w:val="a0"/>
    <w:semiHidden/>
    <w:rsid w:val="00100ADF"/>
  </w:style>
  <w:style w:type="character" w:styleId="ae">
    <w:name w:val="Hyperlink"/>
    <w:rsid w:val="00100ADF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100ADF"/>
    <w:rPr>
      <w:rFonts w:ascii="Tahoma" w:hAnsi="Tahoma"/>
      <w:sz w:val="16"/>
      <w:szCs w:val="16"/>
    </w:rPr>
  </w:style>
  <w:style w:type="character" w:styleId="af">
    <w:name w:val="line number"/>
    <w:basedOn w:val="a0"/>
    <w:semiHidden/>
    <w:rsid w:val="00100ADF"/>
  </w:style>
  <w:style w:type="character" w:customStyle="1" w:styleId="a7">
    <w:name w:val="Верхний колонтитул Знак"/>
    <w:basedOn w:val="a0"/>
    <w:link w:val="a6"/>
    <w:rsid w:val="00100ADF"/>
  </w:style>
  <w:style w:type="character" w:customStyle="1" w:styleId="a9">
    <w:name w:val="Нижний колонтитул Знак"/>
    <w:basedOn w:val="a0"/>
    <w:link w:val="a8"/>
    <w:rsid w:val="00100ADF"/>
  </w:style>
  <w:style w:type="character" w:styleId="af0">
    <w:name w:val="footnote reference"/>
    <w:semiHidden/>
    <w:rsid w:val="00100ADF"/>
    <w:rPr>
      <w:vertAlign w:val="superscript"/>
    </w:rPr>
  </w:style>
  <w:style w:type="character" w:customStyle="1" w:styleId="ab">
    <w:name w:val="Текст сноски Знак"/>
    <w:link w:val="aa"/>
    <w:semiHidden/>
    <w:rsid w:val="00100ADF"/>
    <w:rPr>
      <w:sz w:val="20"/>
      <w:szCs w:val="20"/>
    </w:rPr>
  </w:style>
  <w:style w:type="character" w:styleId="af1">
    <w:name w:val="endnote reference"/>
    <w:semiHidden/>
    <w:rsid w:val="00100ADF"/>
    <w:rPr>
      <w:vertAlign w:val="superscript"/>
    </w:rPr>
  </w:style>
  <w:style w:type="character" w:customStyle="1" w:styleId="ad">
    <w:name w:val="Текст концевой сноски Знак"/>
    <w:link w:val="ac"/>
    <w:semiHidden/>
    <w:rsid w:val="00100ADF"/>
    <w:rPr>
      <w:sz w:val="20"/>
      <w:szCs w:val="20"/>
    </w:rPr>
  </w:style>
  <w:style w:type="table" w:styleId="1">
    <w:name w:val="Table Simple 1"/>
    <w:basedOn w:val="a1"/>
    <w:rsid w:val="00100A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081C-0E29-442A-B39E-01777158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9387</Words>
  <Characters>5352</Characters>
  <Application>Microsoft Office Word</Application>
  <DocSecurity>0</DocSecurity>
  <Lines>44</Lines>
  <Paragraphs>29</Paragraphs>
  <ScaleCrop>false</ScaleCrop>
  <Company>diakov.net</Company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d30-Vyhrushch</cp:lastModifiedBy>
  <cp:revision>2</cp:revision>
  <cp:lastPrinted>2021-04-02T08:58:00Z</cp:lastPrinted>
  <dcterms:created xsi:type="dcterms:W3CDTF">2021-04-07T11:56:00Z</dcterms:created>
  <dcterms:modified xsi:type="dcterms:W3CDTF">2021-04-07T11:56:00Z</dcterms:modified>
</cp:coreProperties>
</file>