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1" w:rsidRDefault="008759D3">
      <w:pPr>
        <w:spacing w:before="86" w:line="280" w:lineRule="auto"/>
        <w:ind w:left="7531" w:right="39" w:firstLine="905"/>
        <w:jc w:val="right"/>
        <w:rPr>
          <w:sz w:val="14"/>
        </w:rPr>
      </w:pPr>
      <w:r>
        <w:rPr>
          <w:spacing w:val="-3"/>
          <w:w w:val="105"/>
          <w:sz w:val="14"/>
        </w:rPr>
        <w:t xml:space="preserve">Додаток </w:t>
      </w:r>
      <w:r>
        <w:rPr>
          <w:spacing w:val="-2"/>
          <w:w w:val="105"/>
          <w:sz w:val="14"/>
        </w:rPr>
        <w:t>2</w:t>
      </w:r>
      <w:r>
        <w:rPr>
          <w:spacing w:val="-3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до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рішення</w:t>
      </w:r>
      <w:r>
        <w:rPr>
          <w:spacing w:val="2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міської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ради</w:t>
      </w:r>
    </w:p>
    <w:p w:rsidR="00A03721" w:rsidRDefault="00A03721">
      <w:pPr>
        <w:pStyle w:val="a3"/>
        <w:spacing w:before="1"/>
        <w:rPr>
          <w:b w:val="0"/>
          <w:sz w:val="23"/>
        </w:rPr>
      </w:pPr>
    </w:p>
    <w:p w:rsidR="00A03721" w:rsidRDefault="008759D3">
      <w:pPr>
        <w:pStyle w:val="a3"/>
        <w:ind w:left="633"/>
      </w:pPr>
      <w:r>
        <w:t>Фінансування</w:t>
      </w:r>
      <w:r>
        <w:rPr>
          <w:spacing w:val="-8"/>
        </w:rPr>
        <w:t xml:space="preserve"> </w:t>
      </w:r>
      <w:proofErr w:type="spellStart"/>
      <w:r>
        <w:t>бюджетуТернопільської</w:t>
      </w:r>
      <w:proofErr w:type="spellEnd"/>
      <w:r>
        <w:rPr>
          <w:spacing w:val="-8"/>
        </w:rPr>
        <w:t xml:space="preserve"> </w:t>
      </w:r>
      <w:r>
        <w:t>міської</w:t>
      </w:r>
      <w:r>
        <w:rPr>
          <w:spacing w:val="-8"/>
        </w:rPr>
        <w:t xml:space="preserve"> </w:t>
      </w:r>
      <w:r>
        <w:t>територіальної</w:t>
      </w:r>
      <w:r>
        <w:rPr>
          <w:spacing w:val="-7"/>
        </w:rPr>
        <w:t xml:space="preserve"> </w:t>
      </w:r>
      <w:r>
        <w:t>громади</w:t>
      </w:r>
      <w:r>
        <w:rPr>
          <w:spacing w:val="3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рік</w:t>
      </w:r>
    </w:p>
    <w:p w:rsidR="00A03721" w:rsidRDefault="00A03721">
      <w:pPr>
        <w:pStyle w:val="a3"/>
        <w:spacing w:before="3"/>
        <w:rPr>
          <w:sz w:val="18"/>
        </w:rPr>
      </w:pPr>
    </w:p>
    <w:p w:rsidR="00A03721" w:rsidRDefault="008759D3">
      <w:pPr>
        <w:ind w:left="2251"/>
        <w:rPr>
          <w:b/>
          <w:sz w:val="10"/>
        </w:rPr>
      </w:pPr>
      <w:r>
        <w:rPr>
          <w:b/>
          <w:sz w:val="10"/>
        </w:rPr>
        <w:t>код</w:t>
      </w:r>
      <w:r>
        <w:rPr>
          <w:b/>
          <w:spacing w:val="10"/>
          <w:sz w:val="10"/>
        </w:rPr>
        <w:t xml:space="preserve"> </w:t>
      </w:r>
      <w:r>
        <w:rPr>
          <w:b/>
          <w:sz w:val="10"/>
        </w:rPr>
        <w:t>бюджету</w:t>
      </w:r>
      <w:r>
        <w:rPr>
          <w:b/>
          <w:spacing w:val="10"/>
          <w:sz w:val="10"/>
        </w:rPr>
        <w:t xml:space="preserve"> </w:t>
      </w:r>
      <w:r>
        <w:rPr>
          <w:b/>
          <w:sz w:val="10"/>
        </w:rPr>
        <w:t>-19549000000</w:t>
      </w:r>
    </w:p>
    <w:p w:rsidR="00A03721" w:rsidRDefault="00A03721">
      <w:pPr>
        <w:pStyle w:val="a3"/>
        <w:rPr>
          <w:sz w:val="10"/>
        </w:rPr>
      </w:pPr>
    </w:p>
    <w:p w:rsidR="00A03721" w:rsidRDefault="00A03721">
      <w:pPr>
        <w:pStyle w:val="a3"/>
        <w:spacing w:before="9"/>
        <w:rPr>
          <w:sz w:val="12"/>
        </w:rPr>
      </w:pPr>
    </w:p>
    <w:p w:rsidR="00A03721" w:rsidRDefault="00A03721">
      <w:pPr>
        <w:ind w:right="747"/>
        <w:jc w:val="right"/>
        <w:rPr>
          <w:sz w:val="10"/>
        </w:rPr>
      </w:pPr>
      <w:r w:rsidRPr="00A037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4pt;margin-top:6.55pt;width:450.1pt;height:49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7"/>
                    <w:gridCol w:w="4276"/>
                    <w:gridCol w:w="1027"/>
                    <w:gridCol w:w="1027"/>
                    <w:gridCol w:w="1027"/>
                    <w:gridCol w:w="1027"/>
                  </w:tblGrid>
                  <w:tr w:rsidR="00A03721">
                    <w:trPr>
                      <w:trHeight w:val="296"/>
                    </w:trPr>
                    <w:tc>
                      <w:tcPr>
                        <w:tcW w:w="597" w:type="dxa"/>
                        <w:vMerge w:val="restart"/>
                      </w:tcPr>
                      <w:p w:rsidR="00A03721" w:rsidRDefault="00A03721"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spacing w:before="106"/>
                          <w:ind w:left="1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Код</w:t>
                        </w:r>
                      </w:p>
                    </w:tc>
                    <w:tc>
                      <w:tcPr>
                        <w:tcW w:w="4276" w:type="dxa"/>
                        <w:vMerge w:val="restart"/>
                      </w:tcPr>
                      <w:p w:rsidR="00A03721" w:rsidRDefault="00A03721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left="473" w:right="45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Найменування</w:t>
                        </w:r>
                      </w:p>
                      <w:p w:rsidR="00A03721" w:rsidRDefault="008759D3">
                        <w:pPr>
                          <w:pStyle w:val="TableParagraph"/>
                          <w:spacing w:before="26"/>
                          <w:ind w:left="473" w:right="46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згідно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з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класифікацією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фінансування</w:t>
                        </w:r>
                        <w:r>
                          <w:rPr>
                            <w:b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бюджету</w:t>
                        </w:r>
                      </w:p>
                    </w:tc>
                    <w:tc>
                      <w:tcPr>
                        <w:tcW w:w="1027" w:type="dxa"/>
                        <w:vMerge w:val="restart"/>
                      </w:tcPr>
                      <w:p w:rsidR="00A03721" w:rsidRDefault="00A03721"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spacing w:before="106"/>
                          <w:ind w:left="2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Всього</w:t>
                        </w:r>
                      </w:p>
                    </w:tc>
                    <w:tc>
                      <w:tcPr>
                        <w:tcW w:w="1027" w:type="dxa"/>
                        <w:vMerge w:val="restart"/>
                      </w:tcPr>
                      <w:p w:rsidR="00A03721" w:rsidRDefault="00A03721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spacing w:line="276" w:lineRule="auto"/>
                          <w:ind w:left="336" w:right="101" w:hanging="1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Загальний</w:t>
                        </w:r>
                        <w:r>
                          <w:rPr>
                            <w:b/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фонд</w:t>
                        </w:r>
                      </w:p>
                    </w:tc>
                    <w:tc>
                      <w:tcPr>
                        <w:tcW w:w="2054" w:type="dxa"/>
                        <w:gridSpan w:val="2"/>
                      </w:tcPr>
                      <w:p w:rsidR="00A03721" w:rsidRDefault="008759D3">
                        <w:pPr>
                          <w:pStyle w:val="TableParagraph"/>
                          <w:spacing w:before="61"/>
                          <w:ind w:left="3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5"/>
                          </w:rPr>
                          <w:t>Спеціальний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фонд</w:t>
                        </w:r>
                      </w:p>
                    </w:tc>
                  </w:tr>
                  <w:tr w:rsidR="00A03721">
                    <w:trPr>
                      <w:trHeight w:val="466"/>
                    </w:trPr>
                    <w:tc>
                      <w:tcPr>
                        <w:tcW w:w="597" w:type="dxa"/>
                        <w:vMerge/>
                        <w:tcBorders>
                          <w:top w:val="nil"/>
                        </w:tcBorders>
                      </w:tcPr>
                      <w:p w:rsidR="00A03721" w:rsidRDefault="00A037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6" w:type="dxa"/>
                        <w:vMerge/>
                        <w:tcBorders>
                          <w:top w:val="nil"/>
                        </w:tcBorders>
                      </w:tcPr>
                      <w:p w:rsidR="00A03721" w:rsidRDefault="00A037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7" w:type="dxa"/>
                        <w:vMerge/>
                        <w:tcBorders>
                          <w:top w:val="nil"/>
                        </w:tcBorders>
                      </w:tcPr>
                      <w:p w:rsidR="00A03721" w:rsidRDefault="00A037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7" w:type="dxa"/>
                        <w:vMerge/>
                        <w:tcBorders>
                          <w:top w:val="nil"/>
                        </w:tcBorders>
                      </w:tcPr>
                      <w:p w:rsidR="00A03721" w:rsidRDefault="00A0372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1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left="249" w:right="23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Всього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71" w:line="256" w:lineRule="auto"/>
                          <w:ind w:left="245" w:right="101" w:hanging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в</w:t>
                        </w:r>
                        <w:r>
                          <w:rPr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т.ч.</w:t>
                        </w:r>
                        <w:r>
                          <w:rPr>
                            <w:b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бюджет</w:t>
                        </w:r>
                        <w:r>
                          <w:rPr>
                            <w:b/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розвитку</w:t>
                        </w:r>
                      </w:p>
                    </w:tc>
                  </w:tr>
                  <w:tr w:rsidR="00A03721">
                    <w:trPr>
                      <w:trHeight w:val="164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4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line="144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6</w:t>
                        </w:r>
                      </w:p>
                    </w:tc>
                  </w:tr>
                </w:tbl>
                <w:p w:rsidR="00A03721" w:rsidRDefault="00A037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59D3">
        <w:rPr>
          <w:w w:val="105"/>
          <w:sz w:val="10"/>
        </w:rPr>
        <w:t>(</w:t>
      </w:r>
      <w:proofErr w:type="spellStart"/>
      <w:r w:rsidR="008759D3">
        <w:rPr>
          <w:w w:val="105"/>
          <w:sz w:val="10"/>
        </w:rPr>
        <w:t>грн</w:t>
      </w:r>
      <w:proofErr w:type="spellEnd"/>
      <w:r w:rsidR="008759D3">
        <w:rPr>
          <w:w w:val="105"/>
          <w:sz w:val="10"/>
        </w:rPr>
        <w:t>)</w:t>
      </w: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pStyle w:val="a3"/>
        <w:rPr>
          <w:b w:val="0"/>
          <w:sz w:val="10"/>
        </w:rPr>
      </w:pPr>
    </w:p>
    <w:p w:rsidR="00A03721" w:rsidRDefault="00A03721">
      <w:pPr>
        <w:spacing w:before="78"/>
        <w:ind w:left="5588"/>
        <w:rPr>
          <w:b/>
          <w:sz w:val="15"/>
        </w:rPr>
      </w:pPr>
      <w:r w:rsidRPr="00A03721">
        <w:pict>
          <v:shape id="_x0000_s1027" type="#_x0000_t202" style="position:absolute;left:0;text-align:left;margin-left:56.4pt;margin-top:12.45pt;width:450.1pt;height:173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7"/>
                    <w:gridCol w:w="4276"/>
                    <w:gridCol w:w="1027"/>
                    <w:gridCol w:w="1027"/>
                    <w:gridCol w:w="1027"/>
                    <w:gridCol w:w="1027"/>
                  </w:tblGrid>
                  <w:tr w:rsidR="00A03721">
                    <w:trPr>
                      <w:trHeight w:val="31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200000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473" w:right="45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Внутрішнє</w:t>
                        </w:r>
                        <w:r>
                          <w:rPr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  <w:tr w:rsidR="00A03721">
                    <w:trPr>
                      <w:trHeight w:val="513"/>
                    </w:trPr>
                    <w:tc>
                      <w:tcPr>
                        <w:tcW w:w="597" w:type="dxa"/>
                      </w:tcPr>
                      <w:p w:rsidR="00A03721" w:rsidRDefault="00A03721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4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208400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94" w:line="256" w:lineRule="auto"/>
                          <w:ind w:left="1565" w:hanging="137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Кошти,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що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передаються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із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загального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фонду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до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бюджету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розвитку</w:t>
                        </w:r>
                        <w:r>
                          <w:rPr>
                            <w:b/>
                            <w:spacing w:val="-2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(спеціальний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фонд)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4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4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4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  <w:tr w:rsidR="00A03721">
                    <w:trPr>
                      <w:trHeight w:val="31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202200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473" w:right="4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Фінансування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за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рахунок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інших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банків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31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202210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473" w:right="4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Одержано</w:t>
                        </w:r>
                        <w:r>
                          <w:rPr>
                            <w:i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позик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31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202220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473" w:right="4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Погашено</w:t>
                        </w:r>
                        <w:r>
                          <w:rPr>
                            <w:i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позик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31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300000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6"/>
                          <w:ind w:left="473" w:right="45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Зовнішнє</w:t>
                        </w:r>
                        <w:r>
                          <w:rPr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381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109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301000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109"/>
                          <w:ind w:left="473" w:right="46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Позики,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надані</w:t>
                        </w:r>
                        <w:r>
                          <w:rPr>
                            <w:spacing w:val="2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міжнародними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фінансовими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організаціями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305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71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301100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71"/>
                          <w:ind w:left="473" w:right="4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Одержано</w:t>
                        </w:r>
                        <w:r>
                          <w:rPr>
                            <w:i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позик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87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61"/>
                          <w:ind w:left="16" w:right="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301200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61"/>
                          <w:ind w:left="473" w:right="460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Погашено</w:t>
                        </w:r>
                        <w:r>
                          <w:rPr>
                            <w:i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позик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8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Х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5"/>
                          <w:ind w:left="473" w:right="45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Загальне</w:t>
                        </w:r>
                        <w:r>
                          <w:rPr>
                            <w:b/>
                            <w:spacing w:val="1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8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8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8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</w:tbl>
                <w:p w:rsidR="00A03721" w:rsidRDefault="00A037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59D3">
        <w:rPr>
          <w:b/>
          <w:spacing w:val="-1"/>
          <w:w w:val="105"/>
          <w:sz w:val="15"/>
        </w:rPr>
        <w:t>Фінансування</w:t>
      </w:r>
      <w:r w:rsidR="008759D3">
        <w:rPr>
          <w:b/>
          <w:spacing w:val="-9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за</w:t>
      </w:r>
      <w:r w:rsidR="008759D3">
        <w:rPr>
          <w:b/>
          <w:spacing w:val="-9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типом</w:t>
      </w:r>
      <w:r w:rsidR="008759D3">
        <w:rPr>
          <w:b/>
          <w:spacing w:val="-8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кредитора</w:t>
      </w: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rPr>
          <w:sz w:val="20"/>
        </w:rPr>
      </w:pPr>
    </w:p>
    <w:p w:rsidR="00A03721" w:rsidRDefault="00A03721">
      <w:pPr>
        <w:pStyle w:val="a3"/>
        <w:spacing w:before="7"/>
        <w:rPr>
          <w:sz w:val="15"/>
        </w:rPr>
      </w:pPr>
    </w:p>
    <w:p w:rsidR="00A03721" w:rsidRDefault="00A03721">
      <w:pPr>
        <w:spacing w:before="99"/>
        <w:ind w:left="4623"/>
        <w:rPr>
          <w:b/>
          <w:sz w:val="15"/>
        </w:rPr>
      </w:pPr>
      <w:r w:rsidRPr="00A03721">
        <w:pict>
          <v:shape id="_x0000_s1026" type="#_x0000_t202" style="position:absolute;left:0;text-align:left;margin-left:56.4pt;margin-top:15.35pt;width:450.1pt;height:192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7"/>
                    <w:gridCol w:w="4276"/>
                    <w:gridCol w:w="1027"/>
                    <w:gridCol w:w="1027"/>
                    <w:gridCol w:w="1027"/>
                    <w:gridCol w:w="1027"/>
                  </w:tblGrid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400000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Фінансування</w:t>
                        </w:r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за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борговими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операціями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Запозичення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401100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Внутрішні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запозичення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401100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Довгострокові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зобов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язання</w:t>
                        </w:r>
                        <w:proofErr w:type="spellEnd"/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Запозичення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401200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Зовнішні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запозичення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401202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Середньострокові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зобов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язання</w:t>
                        </w:r>
                        <w:proofErr w:type="spellEnd"/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402000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Погашення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402200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Зовнішні</w:t>
                        </w:r>
                        <w:r>
                          <w:rPr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зобов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язання</w:t>
                        </w:r>
                        <w:proofErr w:type="spellEnd"/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239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left="65" w:right="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402202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32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Середньострокові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зобов</w:t>
                        </w:r>
                        <w:proofErr w:type="spellEnd"/>
                        <w:r>
                          <w:rPr>
                            <w:w w:val="105"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w w:val="105"/>
                            <w:sz w:val="15"/>
                          </w:rPr>
                          <w:t>язання</w:t>
                        </w:r>
                        <w:proofErr w:type="spellEnd"/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03721">
                    <w:trPr>
                      <w:trHeight w:val="456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143"/>
                          <w:ind w:left="16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600000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141"/>
                          <w:ind w:right="23"/>
                          <w:jc w:val="righ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5"/>
                          </w:rPr>
                          <w:t>Фінасування</w:t>
                        </w:r>
                        <w:proofErr w:type="spellEnd"/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за</w:t>
                        </w:r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активними</w:t>
                        </w:r>
                        <w:r>
                          <w:rPr>
                            <w:b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операціями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rFonts w:ascii="Calibri"/>
                            <w:sz w:val="12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  <w:tr w:rsidR="00A03721">
                    <w:trPr>
                      <w:trHeight w:val="560"/>
                    </w:trPr>
                    <w:tc>
                      <w:tcPr>
                        <w:tcW w:w="597" w:type="dxa"/>
                      </w:tcPr>
                      <w:p w:rsidR="00A03721" w:rsidRDefault="00A03721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602400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94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Кошти,що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передаються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із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загального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фонду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до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бюджету</w:t>
                        </w:r>
                      </w:p>
                      <w:p w:rsidR="00A03721" w:rsidRDefault="008759D3">
                        <w:pPr>
                          <w:pStyle w:val="TableParagraph"/>
                          <w:spacing w:before="25"/>
                          <w:ind w:right="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розвитку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(спеціальний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фонд)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</w:p>
                      <w:p w:rsidR="00A03721" w:rsidRDefault="008759D3">
                        <w:pPr>
                          <w:pStyle w:val="TableParagraph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  <w:tr w:rsidR="00A03721">
                    <w:trPr>
                      <w:trHeight w:val="230"/>
                    </w:trPr>
                    <w:tc>
                      <w:tcPr>
                        <w:tcW w:w="597" w:type="dxa"/>
                      </w:tcPr>
                      <w:p w:rsidR="00A03721" w:rsidRDefault="008759D3">
                        <w:pPr>
                          <w:pStyle w:val="TableParagraph"/>
                          <w:spacing w:before="30"/>
                          <w:ind w:left="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Х</w:t>
                        </w:r>
                      </w:p>
                    </w:tc>
                    <w:tc>
                      <w:tcPr>
                        <w:tcW w:w="4276" w:type="dxa"/>
                      </w:tcPr>
                      <w:p w:rsidR="00A03721" w:rsidRDefault="008759D3">
                        <w:pPr>
                          <w:pStyle w:val="TableParagraph"/>
                          <w:spacing w:before="11"/>
                          <w:ind w:left="13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Загальне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A0372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3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3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A03721" w:rsidRDefault="008759D3">
                        <w:pPr>
                          <w:pStyle w:val="TableParagraph"/>
                          <w:spacing w:before="33"/>
                          <w:ind w:right="2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-22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763</w:t>
                        </w:r>
                        <w:r>
                          <w:rPr>
                            <w:b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962,00</w:t>
                        </w:r>
                      </w:p>
                    </w:tc>
                  </w:tr>
                </w:tbl>
                <w:p w:rsidR="00A03721" w:rsidRDefault="00A0372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59D3">
        <w:rPr>
          <w:b/>
          <w:w w:val="105"/>
          <w:sz w:val="15"/>
        </w:rPr>
        <w:t>Фінансування</w:t>
      </w:r>
      <w:r w:rsidR="008759D3">
        <w:rPr>
          <w:b/>
          <w:spacing w:val="-10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за</w:t>
      </w:r>
      <w:r w:rsidR="008759D3">
        <w:rPr>
          <w:b/>
          <w:spacing w:val="-10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типом</w:t>
      </w:r>
      <w:r w:rsidR="008759D3">
        <w:rPr>
          <w:b/>
          <w:spacing w:val="-10"/>
          <w:w w:val="105"/>
          <w:sz w:val="15"/>
        </w:rPr>
        <w:t xml:space="preserve"> </w:t>
      </w:r>
      <w:r w:rsidR="008759D3">
        <w:rPr>
          <w:b/>
          <w:w w:val="105"/>
          <w:sz w:val="15"/>
        </w:rPr>
        <w:t>боргового</w:t>
      </w:r>
      <w:r w:rsidR="008759D3">
        <w:rPr>
          <w:b/>
          <w:spacing w:val="-9"/>
          <w:w w:val="105"/>
          <w:sz w:val="15"/>
        </w:rPr>
        <w:t xml:space="preserve"> </w:t>
      </w:r>
      <w:proofErr w:type="spellStart"/>
      <w:r w:rsidR="008759D3">
        <w:rPr>
          <w:b/>
          <w:w w:val="105"/>
          <w:sz w:val="15"/>
        </w:rPr>
        <w:t>зобов</w:t>
      </w:r>
      <w:proofErr w:type="spellEnd"/>
      <w:r w:rsidR="008759D3">
        <w:rPr>
          <w:b/>
          <w:w w:val="105"/>
          <w:sz w:val="15"/>
        </w:rPr>
        <w:t>"</w:t>
      </w:r>
      <w:proofErr w:type="spellStart"/>
      <w:r w:rsidR="008759D3">
        <w:rPr>
          <w:b/>
          <w:w w:val="105"/>
          <w:sz w:val="15"/>
        </w:rPr>
        <w:t>язання</w:t>
      </w:r>
      <w:proofErr w:type="spellEnd"/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A03721">
      <w:pPr>
        <w:pStyle w:val="a3"/>
        <w:rPr>
          <w:sz w:val="16"/>
        </w:rPr>
      </w:pPr>
    </w:p>
    <w:p w:rsidR="00A03721" w:rsidRDefault="008759D3">
      <w:pPr>
        <w:tabs>
          <w:tab w:val="left" w:pos="6048"/>
        </w:tabs>
        <w:ind w:left="745"/>
        <w:rPr>
          <w:rFonts w:ascii="Calibri" w:hAnsi="Calibri"/>
          <w:sz w:val="15"/>
        </w:rPr>
      </w:pPr>
      <w:r>
        <w:rPr>
          <w:rFonts w:ascii="Calibri" w:hAnsi="Calibri"/>
          <w:w w:val="105"/>
          <w:sz w:val="15"/>
        </w:rPr>
        <w:t>Міський</w:t>
      </w:r>
      <w:r>
        <w:rPr>
          <w:rFonts w:ascii="Calibri" w:hAnsi="Calibri"/>
          <w:spacing w:val="-4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голова</w:t>
      </w:r>
      <w:r>
        <w:rPr>
          <w:rFonts w:ascii="Calibri" w:hAnsi="Calibri"/>
          <w:w w:val="105"/>
          <w:sz w:val="15"/>
        </w:rPr>
        <w:tab/>
        <w:t>Сергій</w:t>
      </w:r>
      <w:r>
        <w:rPr>
          <w:rFonts w:ascii="Calibri" w:hAnsi="Calibri"/>
          <w:spacing w:val="-6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НАДАЛ</w:t>
      </w: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8626D2">
      <w:pPr>
        <w:pStyle w:val="a3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4834255</wp:posOffset>
            </wp:positionH>
            <wp:positionV relativeFrom="paragraph">
              <wp:posOffset>111125</wp:posOffset>
            </wp:positionV>
            <wp:extent cx="1208405" cy="54038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721" w:rsidRDefault="00A03721">
      <w:pPr>
        <w:pStyle w:val="a3"/>
        <w:rPr>
          <w:rFonts w:ascii="Calibri"/>
          <w:b w:val="0"/>
          <w:sz w:val="20"/>
        </w:rPr>
      </w:pPr>
    </w:p>
    <w:p w:rsidR="00A03721" w:rsidRDefault="00A03721">
      <w:pPr>
        <w:pStyle w:val="a3"/>
        <w:rPr>
          <w:rFonts w:ascii="Calibri"/>
          <w:b w:val="0"/>
          <w:sz w:val="12"/>
        </w:rPr>
      </w:pPr>
    </w:p>
    <w:sectPr w:rsidR="00A03721" w:rsidSect="008626D2">
      <w:type w:val="continuous"/>
      <w:pgSz w:w="10120" w:h="16840"/>
      <w:pgMar w:top="1360" w:right="0" w:bottom="0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3721"/>
    <w:rsid w:val="008626D2"/>
    <w:rsid w:val="008759D3"/>
    <w:rsid w:val="00A0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72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721"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03721"/>
  </w:style>
  <w:style w:type="paragraph" w:customStyle="1" w:styleId="TableParagraph">
    <w:name w:val="Table Paragraph"/>
    <w:basedOn w:val="a"/>
    <w:uiPriority w:val="1"/>
    <w:qFormat/>
    <w:rsid w:val="00A037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d30-Vyhrushch</cp:lastModifiedBy>
  <cp:revision>2</cp:revision>
  <dcterms:created xsi:type="dcterms:W3CDTF">2021-07-30T05:21:00Z</dcterms:created>
  <dcterms:modified xsi:type="dcterms:W3CDTF">2021-07-30T05:21:00Z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