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C0" w:rsidRPr="00A450AD" w:rsidRDefault="00D65326" w:rsidP="006170C0">
      <w:pPr>
        <w:tabs>
          <w:tab w:val="left" w:pos="3975"/>
        </w:tabs>
        <w:ind w:firstLine="6237"/>
        <w:rPr>
          <w:sz w:val="24"/>
          <w:szCs w:val="24"/>
          <w:lang w:val="ru-RU"/>
        </w:rPr>
      </w:pPr>
      <w:r w:rsidRPr="00A450AD">
        <w:rPr>
          <w:sz w:val="24"/>
          <w:szCs w:val="24"/>
        </w:rPr>
        <w:t xml:space="preserve">Додаток </w:t>
      </w:r>
      <w:r w:rsidR="0026000E">
        <w:rPr>
          <w:sz w:val="24"/>
          <w:szCs w:val="24"/>
        </w:rPr>
        <w:t>4</w:t>
      </w:r>
    </w:p>
    <w:p w:rsidR="006170C0" w:rsidRPr="00A450AD" w:rsidRDefault="006170C0" w:rsidP="006170C0">
      <w:pPr>
        <w:tabs>
          <w:tab w:val="left" w:pos="3975"/>
        </w:tabs>
        <w:ind w:firstLine="6237"/>
        <w:rPr>
          <w:sz w:val="24"/>
          <w:szCs w:val="24"/>
          <w:lang w:val="ru-RU"/>
        </w:rPr>
      </w:pPr>
    </w:p>
    <w:p w:rsidR="00D65326" w:rsidRPr="00A450AD" w:rsidRDefault="00D65326" w:rsidP="006170C0">
      <w:pPr>
        <w:tabs>
          <w:tab w:val="left" w:pos="3975"/>
        </w:tabs>
        <w:ind w:firstLine="6237"/>
        <w:rPr>
          <w:sz w:val="24"/>
          <w:szCs w:val="24"/>
        </w:rPr>
      </w:pPr>
      <w:r w:rsidRPr="00A450AD">
        <w:rPr>
          <w:sz w:val="24"/>
          <w:szCs w:val="24"/>
        </w:rPr>
        <w:t xml:space="preserve"> </w:t>
      </w:r>
    </w:p>
    <w:p w:rsidR="00B01754" w:rsidRPr="00A450AD" w:rsidRDefault="00B01754" w:rsidP="00B01754">
      <w:pPr>
        <w:jc w:val="center"/>
        <w:rPr>
          <w:b/>
          <w:color w:val="000000"/>
          <w:sz w:val="24"/>
          <w:szCs w:val="24"/>
        </w:rPr>
      </w:pPr>
      <w:r w:rsidRPr="00A450AD">
        <w:rPr>
          <w:b/>
          <w:color w:val="000000"/>
          <w:sz w:val="24"/>
          <w:szCs w:val="24"/>
        </w:rPr>
        <w:t>ПЕРЕЛІК</w:t>
      </w:r>
    </w:p>
    <w:p w:rsidR="00B01754" w:rsidRPr="00A450AD" w:rsidRDefault="00B01754" w:rsidP="00B01754">
      <w:pPr>
        <w:jc w:val="center"/>
        <w:rPr>
          <w:b/>
          <w:color w:val="000000"/>
          <w:sz w:val="24"/>
          <w:szCs w:val="24"/>
        </w:rPr>
      </w:pPr>
      <w:r w:rsidRPr="00A450AD">
        <w:rPr>
          <w:b/>
          <w:color w:val="000000"/>
          <w:sz w:val="24"/>
          <w:szCs w:val="24"/>
        </w:rPr>
        <w:t xml:space="preserve">послуг, що надаються через територіальний підрозділ </w:t>
      </w:r>
    </w:p>
    <w:p w:rsidR="00B01754" w:rsidRPr="00A450AD" w:rsidRDefault="00B01754" w:rsidP="00B01754">
      <w:pPr>
        <w:jc w:val="center"/>
        <w:rPr>
          <w:rStyle w:val="af0"/>
          <w:sz w:val="24"/>
          <w:szCs w:val="24"/>
        </w:rPr>
      </w:pPr>
      <w:r w:rsidRPr="00A450AD">
        <w:rPr>
          <w:b/>
          <w:color w:val="000000"/>
          <w:sz w:val="24"/>
          <w:szCs w:val="24"/>
        </w:rPr>
        <w:t xml:space="preserve">Центру надання адміністративних послуг </w:t>
      </w:r>
      <w:r w:rsidRPr="00A450AD">
        <w:rPr>
          <w:rStyle w:val="af0"/>
          <w:sz w:val="24"/>
          <w:szCs w:val="24"/>
        </w:rPr>
        <w:t>у місті Тернополі</w:t>
      </w:r>
    </w:p>
    <w:p w:rsidR="00B01754" w:rsidRPr="00A450AD" w:rsidRDefault="00B01754" w:rsidP="00B01754">
      <w:pPr>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1340"/>
        <w:gridCol w:w="4660"/>
        <w:gridCol w:w="2610"/>
      </w:tblGrid>
      <w:tr w:rsidR="00A450AD" w:rsidRPr="00A450AD" w:rsidTr="00B01754">
        <w:tc>
          <w:tcPr>
            <w:tcW w:w="734" w:type="dxa"/>
            <w:shd w:val="clear" w:color="auto" w:fill="auto"/>
          </w:tcPr>
          <w:p w:rsidR="00B01754" w:rsidRPr="00A450AD" w:rsidRDefault="00B01754" w:rsidP="00263EAA">
            <w:pPr>
              <w:pStyle w:val="af1"/>
              <w:ind w:hanging="2"/>
              <w:jc w:val="center"/>
              <w:rPr>
                <w:rFonts w:ascii="Times New Roman" w:eastAsia="Calibri" w:hAnsi="Times New Roman"/>
                <w:sz w:val="24"/>
                <w:szCs w:val="24"/>
              </w:rPr>
            </w:pPr>
            <w:r w:rsidRPr="00A450AD">
              <w:rPr>
                <w:rFonts w:ascii="Times New Roman" w:eastAsia="Calibri" w:hAnsi="Times New Roman"/>
                <w:sz w:val="24"/>
                <w:szCs w:val="24"/>
              </w:rPr>
              <w:t>№з/п</w:t>
            </w:r>
          </w:p>
        </w:tc>
        <w:tc>
          <w:tcPr>
            <w:tcW w:w="1340" w:type="dxa"/>
            <w:shd w:val="clear" w:color="auto" w:fill="auto"/>
          </w:tcPr>
          <w:p w:rsidR="00B01754" w:rsidRPr="00A450AD" w:rsidRDefault="00B01754" w:rsidP="00263EAA">
            <w:pPr>
              <w:pStyle w:val="af1"/>
              <w:ind w:hanging="2"/>
              <w:jc w:val="center"/>
              <w:rPr>
                <w:rFonts w:ascii="Times New Roman" w:eastAsia="Calibri" w:hAnsi="Times New Roman"/>
                <w:sz w:val="24"/>
                <w:szCs w:val="24"/>
              </w:rPr>
            </w:pPr>
            <w:r w:rsidRPr="00A450AD">
              <w:rPr>
                <w:rFonts w:ascii="Times New Roman" w:eastAsia="Calibri" w:hAnsi="Times New Roman"/>
                <w:sz w:val="24"/>
                <w:szCs w:val="24"/>
              </w:rPr>
              <w:t>Код послуги</w:t>
            </w:r>
          </w:p>
        </w:tc>
        <w:tc>
          <w:tcPr>
            <w:tcW w:w="4660" w:type="dxa"/>
            <w:shd w:val="clear" w:color="auto" w:fill="auto"/>
          </w:tcPr>
          <w:p w:rsidR="00B01754" w:rsidRPr="00A450AD" w:rsidRDefault="00B01754" w:rsidP="00263EAA">
            <w:pPr>
              <w:pStyle w:val="af1"/>
              <w:ind w:hanging="2"/>
              <w:jc w:val="center"/>
              <w:rPr>
                <w:rFonts w:ascii="Times New Roman" w:eastAsia="Calibri" w:hAnsi="Times New Roman"/>
                <w:sz w:val="24"/>
                <w:szCs w:val="24"/>
              </w:rPr>
            </w:pPr>
            <w:r w:rsidRPr="00A450AD">
              <w:rPr>
                <w:rFonts w:ascii="Times New Roman" w:eastAsia="Calibri" w:hAnsi="Times New Roman"/>
                <w:sz w:val="24"/>
                <w:szCs w:val="24"/>
              </w:rPr>
              <w:t>Назва послуги</w:t>
            </w:r>
          </w:p>
        </w:tc>
        <w:tc>
          <w:tcPr>
            <w:tcW w:w="2610" w:type="dxa"/>
            <w:shd w:val="clear" w:color="auto" w:fill="auto"/>
          </w:tcPr>
          <w:p w:rsidR="00B01754" w:rsidRPr="00A450AD" w:rsidRDefault="00B01754" w:rsidP="00263EAA">
            <w:pPr>
              <w:pStyle w:val="af1"/>
              <w:ind w:hanging="2"/>
              <w:jc w:val="center"/>
              <w:rPr>
                <w:rFonts w:ascii="Times New Roman" w:eastAsia="Calibri" w:hAnsi="Times New Roman"/>
                <w:sz w:val="24"/>
                <w:szCs w:val="24"/>
              </w:rPr>
            </w:pPr>
          </w:p>
        </w:tc>
      </w:tr>
      <w:tr w:rsidR="00A450AD" w:rsidRPr="00A450AD" w:rsidTr="00B01754">
        <w:tc>
          <w:tcPr>
            <w:tcW w:w="734" w:type="dxa"/>
            <w:shd w:val="clear" w:color="auto" w:fill="auto"/>
          </w:tcPr>
          <w:p w:rsidR="00AE7B47" w:rsidRPr="00A450AD" w:rsidRDefault="00A450AD" w:rsidP="00263EAA">
            <w:pPr>
              <w:pStyle w:val="af1"/>
              <w:ind w:hanging="2"/>
              <w:jc w:val="center"/>
              <w:rPr>
                <w:rFonts w:ascii="Times New Roman" w:eastAsia="Calibri" w:hAnsi="Times New Roman"/>
                <w:sz w:val="24"/>
                <w:szCs w:val="24"/>
              </w:rPr>
            </w:pPr>
            <w:r>
              <w:rPr>
                <w:rFonts w:ascii="Times New Roman" w:eastAsia="Calibri" w:hAnsi="Times New Roman"/>
                <w:sz w:val="24"/>
                <w:szCs w:val="24"/>
              </w:rPr>
              <w:t>1.</w:t>
            </w:r>
          </w:p>
        </w:tc>
        <w:tc>
          <w:tcPr>
            <w:tcW w:w="1340" w:type="dxa"/>
            <w:shd w:val="clear" w:color="auto" w:fill="auto"/>
          </w:tcPr>
          <w:p w:rsidR="00AE7B47" w:rsidRPr="00A450AD" w:rsidRDefault="00AE7B47" w:rsidP="00263EAA">
            <w:pPr>
              <w:pStyle w:val="af1"/>
              <w:ind w:hanging="2"/>
              <w:jc w:val="center"/>
              <w:rPr>
                <w:rFonts w:ascii="Times New Roman" w:eastAsia="Calibri" w:hAnsi="Times New Roman"/>
                <w:sz w:val="24"/>
                <w:szCs w:val="24"/>
              </w:rPr>
            </w:pPr>
            <w:r w:rsidRPr="00A450AD">
              <w:rPr>
                <w:rFonts w:ascii="Times New Roman" w:eastAsia="Calibri" w:hAnsi="Times New Roman"/>
                <w:sz w:val="24"/>
                <w:szCs w:val="24"/>
              </w:rPr>
              <w:t>А-03-01-01</w:t>
            </w:r>
            <w:r w:rsidRPr="00A450AD">
              <w:rPr>
                <w:rFonts w:ascii="Times New Roman" w:eastAsia="Calibri" w:hAnsi="Times New Roman"/>
                <w:sz w:val="24"/>
                <w:szCs w:val="24"/>
              </w:rPr>
              <w:tab/>
            </w:r>
            <w:r w:rsidRPr="00A450AD">
              <w:rPr>
                <w:rFonts w:ascii="Times New Roman" w:eastAsia="Calibri" w:hAnsi="Times New Roman"/>
                <w:sz w:val="24"/>
                <w:szCs w:val="24"/>
              </w:rPr>
              <w:tab/>
            </w:r>
          </w:p>
        </w:tc>
        <w:tc>
          <w:tcPr>
            <w:tcW w:w="4660" w:type="dxa"/>
            <w:shd w:val="clear" w:color="auto" w:fill="auto"/>
          </w:tcPr>
          <w:p w:rsidR="00AE7B47" w:rsidRPr="00A450AD" w:rsidRDefault="00AE7B47" w:rsidP="00263EAA">
            <w:pPr>
              <w:pStyle w:val="af1"/>
              <w:ind w:hanging="2"/>
              <w:jc w:val="center"/>
              <w:rPr>
                <w:rFonts w:ascii="Times New Roman" w:eastAsia="Calibri" w:hAnsi="Times New Roman"/>
                <w:sz w:val="24"/>
                <w:szCs w:val="24"/>
              </w:rPr>
            </w:pPr>
            <w:r w:rsidRPr="00A450AD">
              <w:rPr>
                <w:rFonts w:ascii="Times New Roman" w:eastAsia="Calibri" w:hAnsi="Times New Roman"/>
                <w:sz w:val="24"/>
                <w:szCs w:val="24"/>
              </w:rPr>
              <w:t>Видача копій рішень міської ради (з 2006 року)</w:t>
            </w:r>
          </w:p>
        </w:tc>
        <w:tc>
          <w:tcPr>
            <w:tcW w:w="2610" w:type="dxa"/>
            <w:shd w:val="clear" w:color="auto" w:fill="auto"/>
          </w:tcPr>
          <w:p w:rsidR="00AE7B47" w:rsidRPr="00A450AD" w:rsidRDefault="00AE7B47" w:rsidP="00263EAA">
            <w:pPr>
              <w:pStyle w:val="af1"/>
              <w:ind w:hanging="2"/>
              <w:jc w:val="center"/>
              <w:rPr>
                <w:rFonts w:ascii="Times New Roman" w:eastAsia="Calibri" w:hAnsi="Times New Roman"/>
                <w:sz w:val="24"/>
                <w:szCs w:val="24"/>
              </w:rPr>
            </w:pPr>
            <w:r w:rsidRPr="00A450AD">
              <w:rPr>
                <w:rFonts w:ascii="Times New Roman" w:eastAsia="Calibri" w:hAnsi="Times New Roman"/>
                <w:sz w:val="24"/>
                <w:szCs w:val="24"/>
              </w:rPr>
              <w:t>Управління організаційно-виконавчої роботи</w:t>
            </w:r>
          </w:p>
        </w:tc>
      </w:tr>
      <w:tr w:rsidR="00A450AD" w:rsidRPr="00A450AD" w:rsidTr="004F4517">
        <w:tc>
          <w:tcPr>
            <w:tcW w:w="734"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Pr>
                <w:rFonts w:ascii="Times New Roman" w:eastAsia="Calibri" w:hAnsi="Times New Roman"/>
                <w:sz w:val="24"/>
                <w:szCs w:val="24"/>
              </w:rPr>
              <w:t>2.</w:t>
            </w:r>
          </w:p>
        </w:tc>
        <w:tc>
          <w:tcPr>
            <w:tcW w:w="1340" w:type="dxa"/>
            <w:shd w:val="clear" w:color="auto" w:fill="auto"/>
            <w:vAlign w:val="center"/>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А-13.</w:t>
            </w:r>
            <w:r w:rsidRPr="00A450AD">
              <w:rPr>
                <w:rFonts w:ascii="Times New Roman" w:hAnsi="Times New Roman"/>
                <w:sz w:val="24"/>
                <w:szCs w:val="24"/>
                <w:lang w:val="ru-RU"/>
              </w:rPr>
              <w:t>5</w:t>
            </w:r>
            <w:r w:rsidRPr="00A450AD">
              <w:rPr>
                <w:rFonts w:ascii="Times New Roman" w:hAnsi="Times New Roman"/>
                <w:sz w:val="24"/>
                <w:szCs w:val="24"/>
              </w:rPr>
              <w:t>-2</w:t>
            </w:r>
            <w:r w:rsidRPr="00A450AD">
              <w:rPr>
                <w:rFonts w:ascii="Times New Roman" w:hAnsi="Times New Roman"/>
                <w:sz w:val="24"/>
                <w:szCs w:val="24"/>
                <w:lang w:val="ru-RU"/>
              </w:rPr>
              <w:t>7</w:t>
            </w:r>
          </w:p>
        </w:tc>
        <w:tc>
          <w:tcPr>
            <w:tcW w:w="4660"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sidRPr="00A450AD">
              <w:rPr>
                <w:rStyle w:val="af0"/>
                <w:rFonts w:ascii="Times New Roman" w:hAnsi="Times New Roman"/>
                <w:b w:val="0"/>
                <w:bCs w:val="0"/>
                <w:sz w:val="24"/>
                <w:szCs w:val="24"/>
                <w:shd w:val="clear" w:color="auto" w:fill="FFFFFF"/>
              </w:rPr>
              <w:t>Встановлення статусу та видача посвідчення «Ветеран праці»</w:t>
            </w:r>
          </w:p>
        </w:tc>
        <w:tc>
          <w:tcPr>
            <w:tcW w:w="2610"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Управління соціальної політики</w:t>
            </w:r>
          </w:p>
        </w:tc>
      </w:tr>
      <w:tr w:rsidR="00A450AD" w:rsidRPr="00A450AD" w:rsidTr="004F4517">
        <w:tc>
          <w:tcPr>
            <w:tcW w:w="734"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Pr>
                <w:rFonts w:ascii="Times New Roman" w:eastAsia="Calibri" w:hAnsi="Times New Roman"/>
                <w:sz w:val="24"/>
                <w:szCs w:val="24"/>
              </w:rPr>
              <w:t>3.</w:t>
            </w:r>
          </w:p>
        </w:tc>
        <w:tc>
          <w:tcPr>
            <w:tcW w:w="1340" w:type="dxa"/>
            <w:shd w:val="clear" w:color="auto" w:fill="auto"/>
            <w:vAlign w:val="center"/>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А-13-28</w:t>
            </w:r>
            <w:r w:rsidRPr="00A450AD">
              <w:rPr>
                <w:rFonts w:ascii="Times New Roman" w:hAnsi="Times New Roman"/>
                <w:sz w:val="24"/>
                <w:szCs w:val="24"/>
                <w:lang w:val="ru-RU"/>
              </w:rPr>
              <w:t>-00</w:t>
            </w:r>
          </w:p>
        </w:tc>
        <w:tc>
          <w:tcPr>
            <w:tcW w:w="4660"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Видача посвідчення жертви нацистських переслідувань особам, які мають право на пільги, встановлені Закон</w:t>
            </w:r>
            <w:r w:rsidRPr="00A450AD">
              <w:rPr>
                <w:rFonts w:ascii="Times New Roman" w:hAnsi="Times New Roman"/>
                <w:sz w:val="24"/>
                <w:szCs w:val="24"/>
                <w:lang w:val="ru-RU"/>
              </w:rPr>
              <w:t>ом</w:t>
            </w:r>
            <w:r w:rsidRPr="00A450AD">
              <w:rPr>
                <w:rFonts w:ascii="Times New Roman" w:hAnsi="Times New Roman"/>
                <w:sz w:val="24"/>
                <w:szCs w:val="24"/>
              </w:rPr>
              <w:t xml:space="preserve"> України «Про жертви нацистських переслідувань»</w:t>
            </w:r>
          </w:p>
        </w:tc>
        <w:tc>
          <w:tcPr>
            <w:tcW w:w="2610"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Управління соціальної політики</w:t>
            </w:r>
          </w:p>
        </w:tc>
      </w:tr>
      <w:tr w:rsidR="00A450AD" w:rsidRPr="00A450AD" w:rsidTr="004F4517">
        <w:tc>
          <w:tcPr>
            <w:tcW w:w="734"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Pr>
                <w:rFonts w:ascii="Times New Roman" w:eastAsia="Calibri" w:hAnsi="Times New Roman"/>
                <w:sz w:val="24"/>
                <w:szCs w:val="24"/>
              </w:rPr>
              <w:t>4.</w:t>
            </w:r>
          </w:p>
        </w:tc>
        <w:tc>
          <w:tcPr>
            <w:tcW w:w="1340" w:type="dxa"/>
            <w:shd w:val="clear" w:color="auto" w:fill="auto"/>
            <w:vAlign w:val="center"/>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А-13</w:t>
            </w:r>
            <w:r w:rsidRPr="00A450AD">
              <w:rPr>
                <w:rFonts w:ascii="Times New Roman" w:hAnsi="Times New Roman"/>
                <w:sz w:val="24"/>
                <w:szCs w:val="24"/>
                <w:lang w:val="ru-RU"/>
              </w:rPr>
              <w:t>-</w:t>
            </w:r>
            <w:r w:rsidRPr="00A450AD">
              <w:rPr>
                <w:rFonts w:ascii="Times New Roman" w:hAnsi="Times New Roman"/>
                <w:sz w:val="24"/>
                <w:szCs w:val="24"/>
              </w:rPr>
              <w:t>28</w:t>
            </w:r>
            <w:r w:rsidRPr="00A450AD">
              <w:rPr>
                <w:rFonts w:ascii="Times New Roman" w:hAnsi="Times New Roman"/>
                <w:sz w:val="24"/>
                <w:szCs w:val="24"/>
                <w:lang w:val="ru-RU"/>
              </w:rPr>
              <w:t>-01</w:t>
            </w:r>
          </w:p>
        </w:tc>
        <w:tc>
          <w:tcPr>
            <w:tcW w:w="4660"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sidRPr="00A450AD">
              <w:rPr>
                <w:rStyle w:val="af0"/>
                <w:rFonts w:ascii="Times New Roman" w:hAnsi="Times New Roman"/>
                <w:b w:val="0"/>
                <w:bCs w:val="0"/>
                <w:sz w:val="24"/>
                <w:szCs w:val="24"/>
                <w:shd w:val="clear" w:color="auto" w:fill="FFFFFF"/>
              </w:rPr>
              <w:t>Видача посвідчення</w:t>
            </w:r>
            <w:r w:rsidRPr="00A450AD">
              <w:rPr>
                <w:rFonts w:ascii="Times New Roman" w:hAnsi="Times New Roman"/>
                <w:sz w:val="24"/>
                <w:szCs w:val="24"/>
              </w:rPr>
              <w:t xml:space="preserve"> жертви нацистських переслідувань особам, які мають право на пільги, встановлені Закон</w:t>
            </w:r>
            <w:r w:rsidRPr="00A450AD">
              <w:rPr>
                <w:rFonts w:ascii="Times New Roman" w:hAnsi="Times New Roman"/>
                <w:sz w:val="24"/>
                <w:szCs w:val="24"/>
                <w:lang w:val="ru-RU"/>
              </w:rPr>
              <w:t>ом</w:t>
            </w:r>
            <w:r w:rsidRPr="00A450AD">
              <w:rPr>
                <w:rFonts w:ascii="Times New Roman" w:hAnsi="Times New Roman"/>
                <w:sz w:val="24"/>
                <w:szCs w:val="24"/>
              </w:rPr>
              <w:t xml:space="preserve"> України «Про жертви нацистських переслідувань</w:t>
            </w:r>
            <w:r w:rsidRPr="00A450AD">
              <w:rPr>
                <w:rFonts w:ascii="Times New Roman" w:hAnsi="Times New Roman"/>
                <w:b/>
                <w:bCs/>
                <w:sz w:val="24"/>
                <w:szCs w:val="24"/>
              </w:rPr>
              <w:t>»</w:t>
            </w:r>
            <w:r w:rsidRPr="00A450AD">
              <w:rPr>
                <w:rStyle w:val="af0"/>
                <w:rFonts w:ascii="Times New Roman" w:hAnsi="Times New Roman"/>
                <w:b w:val="0"/>
                <w:bCs w:val="0"/>
                <w:sz w:val="24"/>
                <w:szCs w:val="24"/>
                <w:shd w:val="clear" w:color="auto" w:fill="FFFFFF"/>
              </w:rPr>
              <w:t xml:space="preserve"> (у разі втрати або непридатності до користування)</w:t>
            </w:r>
          </w:p>
        </w:tc>
        <w:tc>
          <w:tcPr>
            <w:tcW w:w="2610"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Управління соціальної політики</w:t>
            </w:r>
          </w:p>
        </w:tc>
      </w:tr>
      <w:tr w:rsidR="00A450AD" w:rsidRPr="00A450AD" w:rsidTr="004F4517">
        <w:tc>
          <w:tcPr>
            <w:tcW w:w="734"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Pr>
                <w:rFonts w:ascii="Times New Roman" w:eastAsia="Calibri" w:hAnsi="Times New Roman"/>
                <w:sz w:val="24"/>
                <w:szCs w:val="24"/>
              </w:rPr>
              <w:t>5.</w:t>
            </w:r>
          </w:p>
        </w:tc>
        <w:tc>
          <w:tcPr>
            <w:tcW w:w="1340" w:type="dxa"/>
            <w:shd w:val="clear" w:color="auto" w:fill="auto"/>
            <w:vAlign w:val="center"/>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А-13-28</w:t>
            </w:r>
            <w:r w:rsidRPr="00A450AD">
              <w:rPr>
                <w:rFonts w:ascii="Times New Roman" w:hAnsi="Times New Roman"/>
                <w:sz w:val="24"/>
                <w:szCs w:val="24"/>
                <w:lang w:val="ru-RU"/>
              </w:rPr>
              <w:t>-02</w:t>
            </w:r>
          </w:p>
        </w:tc>
        <w:tc>
          <w:tcPr>
            <w:tcW w:w="4660"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sidRPr="00A450AD">
              <w:rPr>
                <w:rStyle w:val="af0"/>
                <w:rFonts w:ascii="Times New Roman" w:hAnsi="Times New Roman"/>
                <w:b w:val="0"/>
                <w:bCs w:val="0"/>
                <w:sz w:val="24"/>
                <w:szCs w:val="24"/>
                <w:shd w:val="clear" w:color="auto" w:fill="FFFFFF"/>
              </w:rPr>
              <w:t>Продовження терміну дії посвідчення</w:t>
            </w:r>
            <w:r w:rsidRPr="00A450AD">
              <w:rPr>
                <w:rStyle w:val="af0"/>
                <w:rFonts w:ascii="Times New Roman" w:hAnsi="Times New Roman"/>
                <w:sz w:val="24"/>
                <w:szCs w:val="24"/>
                <w:shd w:val="clear" w:color="auto" w:fill="FFFFFF"/>
              </w:rPr>
              <w:t xml:space="preserve"> </w:t>
            </w:r>
            <w:r w:rsidRPr="00A450AD">
              <w:rPr>
                <w:rFonts w:ascii="Times New Roman" w:hAnsi="Times New Roman"/>
                <w:sz w:val="24"/>
                <w:szCs w:val="24"/>
              </w:rPr>
              <w:t>жертви нацистських переслідувань особам, які мають ,право на пільги, встановлені Закон</w:t>
            </w:r>
            <w:r w:rsidRPr="00A450AD">
              <w:rPr>
                <w:rFonts w:ascii="Times New Roman" w:hAnsi="Times New Roman"/>
                <w:sz w:val="24"/>
                <w:szCs w:val="24"/>
                <w:lang w:val="ru-RU"/>
              </w:rPr>
              <w:t>ом</w:t>
            </w:r>
            <w:r w:rsidRPr="00A450AD">
              <w:rPr>
                <w:rFonts w:ascii="Times New Roman" w:hAnsi="Times New Roman"/>
                <w:sz w:val="24"/>
                <w:szCs w:val="24"/>
              </w:rPr>
              <w:t xml:space="preserve"> України «Про жертви нацистських переслідувань»</w:t>
            </w:r>
          </w:p>
        </w:tc>
        <w:tc>
          <w:tcPr>
            <w:tcW w:w="2610"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Управління соціальної політики</w:t>
            </w:r>
          </w:p>
        </w:tc>
      </w:tr>
      <w:tr w:rsidR="00A450AD" w:rsidRPr="00A450AD" w:rsidTr="004F4517">
        <w:tc>
          <w:tcPr>
            <w:tcW w:w="734"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Pr>
                <w:rFonts w:ascii="Times New Roman" w:eastAsia="Calibri" w:hAnsi="Times New Roman"/>
                <w:sz w:val="24"/>
                <w:szCs w:val="24"/>
              </w:rPr>
              <w:t>6.</w:t>
            </w:r>
          </w:p>
        </w:tc>
        <w:tc>
          <w:tcPr>
            <w:tcW w:w="1340" w:type="dxa"/>
            <w:shd w:val="clear" w:color="auto" w:fill="auto"/>
            <w:vAlign w:val="center"/>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А-17.2-01</w:t>
            </w:r>
            <w:r w:rsidRPr="00A450AD">
              <w:rPr>
                <w:rFonts w:ascii="Times New Roman" w:hAnsi="Times New Roman"/>
                <w:sz w:val="24"/>
                <w:szCs w:val="24"/>
              </w:rPr>
              <w:tab/>
            </w:r>
          </w:p>
        </w:tc>
        <w:tc>
          <w:tcPr>
            <w:tcW w:w="4660"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Повідомна реєстрація колективних договорів, змін та доповнень до них</w:t>
            </w:r>
            <w:r w:rsidRPr="00A450AD">
              <w:rPr>
                <w:rFonts w:ascii="Times New Roman" w:hAnsi="Times New Roman"/>
                <w:sz w:val="24"/>
                <w:szCs w:val="24"/>
              </w:rPr>
              <w:tab/>
            </w:r>
          </w:p>
        </w:tc>
        <w:tc>
          <w:tcPr>
            <w:tcW w:w="2610" w:type="dxa"/>
            <w:shd w:val="clear" w:color="auto" w:fill="auto"/>
          </w:tcPr>
          <w:p w:rsidR="00A450AD" w:rsidRPr="00A450AD" w:rsidRDefault="00A450AD" w:rsidP="00A450AD">
            <w:pPr>
              <w:pStyle w:val="af1"/>
              <w:ind w:hanging="2"/>
              <w:jc w:val="center"/>
              <w:rPr>
                <w:rFonts w:ascii="Times New Roman" w:eastAsia="Calibri" w:hAnsi="Times New Roman"/>
                <w:sz w:val="24"/>
                <w:szCs w:val="24"/>
              </w:rPr>
            </w:pPr>
            <w:r w:rsidRPr="00A450AD">
              <w:rPr>
                <w:rFonts w:ascii="Times New Roman" w:hAnsi="Times New Roman"/>
                <w:sz w:val="24"/>
                <w:szCs w:val="24"/>
              </w:rPr>
              <w:t>Управління економіки, промисловості та праці</w:t>
            </w:r>
          </w:p>
        </w:tc>
      </w:tr>
      <w:tr w:rsidR="00A450AD" w:rsidRPr="00A450AD" w:rsidTr="00B01754">
        <w:tc>
          <w:tcPr>
            <w:tcW w:w="734" w:type="dxa"/>
            <w:shd w:val="clear" w:color="auto" w:fill="auto"/>
          </w:tcPr>
          <w:p w:rsidR="00A450AD" w:rsidRPr="00A450AD" w:rsidRDefault="00A450AD" w:rsidP="00A450AD">
            <w:pPr>
              <w:ind w:left="33"/>
              <w:jc w:val="center"/>
              <w:rPr>
                <w:rFonts w:eastAsia="Calibri"/>
                <w:sz w:val="24"/>
                <w:szCs w:val="24"/>
              </w:rPr>
            </w:pPr>
            <w:r>
              <w:rPr>
                <w:rFonts w:eastAsia="Calibri"/>
                <w:sz w:val="24"/>
                <w:szCs w:val="24"/>
              </w:rPr>
              <w:t>7.</w:t>
            </w: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А–24-21</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Видача посвідчень батьків багатодітної сім’ї та дитини з багатодітної сім’ї</w:t>
            </w:r>
          </w:p>
        </w:tc>
        <w:tc>
          <w:tcPr>
            <w:tcW w:w="2610" w:type="dxa"/>
            <w:shd w:val="clear" w:color="auto" w:fill="auto"/>
          </w:tcPr>
          <w:p w:rsidR="00A450AD" w:rsidRPr="00A450AD" w:rsidRDefault="00A450AD" w:rsidP="00A450AD">
            <w:pPr>
              <w:pStyle w:val="af1"/>
              <w:ind w:hanging="2"/>
              <w:rPr>
                <w:rFonts w:ascii="Times New Roman" w:eastAsia="Calibri" w:hAnsi="Times New Roman"/>
                <w:sz w:val="24"/>
                <w:szCs w:val="24"/>
                <w:lang w:eastAsia="en-US"/>
              </w:rPr>
            </w:pPr>
            <w:r w:rsidRPr="00A450AD">
              <w:rPr>
                <w:rFonts w:ascii="Times New Roman" w:eastAsia="Calibri" w:hAnsi="Times New Roman"/>
                <w:sz w:val="24"/>
                <w:szCs w:val="24"/>
              </w:rPr>
              <w:t>Управління сім’ї, молодіжної політики та захисту дітей</w:t>
            </w:r>
          </w:p>
          <w:p w:rsidR="00A450AD" w:rsidRPr="00A450AD" w:rsidRDefault="00A450AD" w:rsidP="00A450AD">
            <w:pPr>
              <w:pStyle w:val="af1"/>
              <w:ind w:hanging="2"/>
              <w:rPr>
                <w:rFonts w:ascii="Times New Roman" w:eastAsia="Calibri" w:hAnsi="Times New Roman"/>
                <w:sz w:val="24"/>
                <w:szCs w:val="24"/>
              </w:rPr>
            </w:pPr>
          </w:p>
        </w:tc>
      </w:tr>
      <w:tr w:rsidR="00A450AD" w:rsidRPr="00A450AD" w:rsidTr="00B01754">
        <w:tc>
          <w:tcPr>
            <w:tcW w:w="734" w:type="dxa"/>
            <w:shd w:val="clear" w:color="auto" w:fill="auto"/>
          </w:tcPr>
          <w:p w:rsidR="00A450AD" w:rsidRPr="00A450AD" w:rsidRDefault="00A450AD" w:rsidP="00A450AD">
            <w:pPr>
              <w:ind w:left="33"/>
              <w:jc w:val="center"/>
              <w:rPr>
                <w:rFonts w:eastAsia="Calibri"/>
                <w:sz w:val="24"/>
                <w:szCs w:val="24"/>
              </w:rPr>
            </w:pPr>
            <w:r>
              <w:rPr>
                <w:rFonts w:eastAsia="Calibri"/>
                <w:sz w:val="24"/>
                <w:szCs w:val="24"/>
              </w:rPr>
              <w:t>8.</w:t>
            </w: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А-25-15</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Передача безоплатно у власність земельної ділянки</w:t>
            </w:r>
          </w:p>
        </w:tc>
        <w:tc>
          <w:tcPr>
            <w:tcW w:w="261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Відділ земельних ресурсів</w:t>
            </w:r>
          </w:p>
        </w:tc>
      </w:tr>
      <w:tr w:rsidR="00A450AD" w:rsidRPr="00A450AD" w:rsidTr="00B01754">
        <w:tc>
          <w:tcPr>
            <w:tcW w:w="734" w:type="dxa"/>
            <w:shd w:val="clear" w:color="auto" w:fill="auto"/>
          </w:tcPr>
          <w:p w:rsidR="00A450AD" w:rsidRPr="00A450AD" w:rsidRDefault="00A450AD" w:rsidP="00A450AD">
            <w:pPr>
              <w:jc w:val="center"/>
              <w:rPr>
                <w:rFonts w:eastAsia="Calibri"/>
                <w:sz w:val="24"/>
                <w:szCs w:val="24"/>
              </w:rPr>
            </w:pPr>
            <w:r>
              <w:rPr>
                <w:rFonts w:eastAsia="Calibri"/>
                <w:sz w:val="24"/>
                <w:szCs w:val="24"/>
              </w:rPr>
              <w:t>9.</w:t>
            </w: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А-26-01</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61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color w:val="000000"/>
                <w:sz w:val="24"/>
                <w:szCs w:val="24"/>
              </w:rPr>
              <w:t>Архівний відділ</w:t>
            </w:r>
          </w:p>
        </w:tc>
      </w:tr>
      <w:tr w:rsidR="00A450AD" w:rsidRPr="00A450AD" w:rsidTr="00B01754">
        <w:tc>
          <w:tcPr>
            <w:tcW w:w="734" w:type="dxa"/>
            <w:shd w:val="clear" w:color="auto" w:fill="auto"/>
          </w:tcPr>
          <w:p w:rsidR="00A450AD" w:rsidRPr="00A450AD" w:rsidRDefault="00A450AD" w:rsidP="00A450AD">
            <w:pPr>
              <w:ind w:left="164"/>
              <w:jc w:val="center"/>
              <w:rPr>
                <w:rFonts w:eastAsia="Calibri"/>
                <w:sz w:val="24"/>
                <w:szCs w:val="24"/>
              </w:rPr>
            </w:pPr>
            <w:r>
              <w:rPr>
                <w:rFonts w:eastAsia="Calibri"/>
                <w:sz w:val="24"/>
                <w:szCs w:val="24"/>
              </w:rPr>
              <w:t>10.</w:t>
            </w: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А-26-02</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610" w:type="dxa"/>
            <w:shd w:val="clear" w:color="auto" w:fill="auto"/>
          </w:tcPr>
          <w:p w:rsidR="00A450AD" w:rsidRPr="00A450AD" w:rsidRDefault="00A450AD" w:rsidP="00A450AD">
            <w:pPr>
              <w:pStyle w:val="af1"/>
              <w:ind w:hanging="2"/>
              <w:rPr>
                <w:rFonts w:ascii="Times New Roman" w:hAnsi="Times New Roman"/>
                <w:color w:val="000000"/>
                <w:sz w:val="24"/>
                <w:szCs w:val="24"/>
              </w:rPr>
            </w:pPr>
            <w:r w:rsidRPr="00A450AD">
              <w:rPr>
                <w:rFonts w:ascii="Times New Roman" w:eastAsia="Calibri" w:hAnsi="Times New Roman"/>
                <w:color w:val="000000"/>
                <w:sz w:val="24"/>
                <w:szCs w:val="24"/>
              </w:rPr>
              <w:t>Архівний відділ</w:t>
            </w:r>
          </w:p>
        </w:tc>
      </w:tr>
      <w:tr w:rsidR="00A450AD" w:rsidRPr="00A450AD" w:rsidTr="00B01754">
        <w:tc>
          <w:tcPr>
            <w:tcW w:w="734" w:type="dxa"/>
            <w:shd w:val="clear" w:color="auto" w:fill="auto"/>
          </w:tcPr>
          <w:p w:rsidR="00A450AD" w:rsidRPr="00A450AD" w:rsidRDefault="00A450AD" w:rsidP="00A450AD">
            <w:pPr>
              <w:ind w:left="33"/>
              <w:jc w:val="center"/>
              <w:rPr>
                <w:rFonts w:eastAsia="Calibri"/>
                <w:sz w:val="24"/>
                <w:szCs w:val="24"/>
              </w:rPr>
            </w:pPr>
            <w:r>
              <w:rPr>
                <w:rFonts w:eastAsia="Calibri"/>
                <w:sz w:val="24"/>
                <w:szCs w:val="24"/>
              </w:rPr>
              <w:t>11.</w:t>
            </w: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А-27-01</w:t>
            </w:r>
          </w:p>
        </w:tc>
        <w:tc>
          <w:tcPr>
            <w:tcW w:w="4660" w:type="dxa"/>
            <w:shd w:val="clear" w:color="auto" w:fill="auto"/>
            <w:vAlign w:val="center"/>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Подання повідомлення про початок виконання підготовчих робіт (об’єктів, розташованих в межах міста Тернополя)</w:t>
            </w:r>
          </w:p>
        </w:tc>
        <w:tc>
          <w:tcPr>
            <w:tcW w:w="261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color w:val="000000"/>
                <w:sz w:val="24"/>
                <w:szCs w:val="24"/>
              </w:rPr>
              <w:t>Відділ державного архітектурно-будівельного контролю</w:t>
            </w:r>
          </w:p>
        </w:tc>
      </w:tr>
      <w:tr w:rsidR="00A450AD" w:rsidRPr="00A450AD" w:rsidTr="00706697">
        <w:tc>
          <w:tcPr>
            <w:tcW w:w="734" w:type="dxa"/>
            <w:shd w:val="clear" w:color="auto" w:fill="auto"/>
          </w:tcPr>
          <w:p w:rsidR="00A450AD" w:rsidRPr="00A450AD" w:rsidRDefault="00A450AD" w:rsidP="00A450AD">
            <w:pPr>
              <w:ind w:left="-109"/>
              <w:jc w:val="center"/>
              <w:rPr>
                <w:rFonts w:eastAsia="Calibri"/>
                <w:sz w:val="24"/>
                <w:szCs w:val="24"/>
              </w:rPr>
            </w:pPr>
            <w:r>
              <w:rPr>
                <w:rFonts w:eastAsia="Calibri"/>
                <w:sz w:val="24"/>
                <w:szCs w:val="24"/>
              </w:rPr>
              <w:t>12.</w:t>
            </w:r>
          </w:p>
        </w:tc>
        <w:tc>
          <w:tcPr>
            <w:tcW w:w="1340" w:type="dxa"/>
            <w:tcBorders>
              <w:top w:val="single" w:sz="4" w:space="0" w:color="000000"/>
              <w:left w:val="single" w:sz="4" w:space="0" w:color="000000"/>
              <w:bottom w:val="single" w:sz="4" w:space="0" w:color="000000"/>
              <w:right w:val="nil"/>
            </w:tcBorders>
            <w:vAlign w:val="center"/>
          </w:tcPr>
          <w:p w:rsidR="00A450AD" w:rsidRPr="00A450AD" w:rsidRDefault="00A450AD" w:rsidP="00A450AD">
            <w:pPr>
              <w:rPr>
                <w:rFonts w:eastAsia="Calibri"/>
                <w:sz w:val="24"/>
                <w:szCs w:val="24"/>
              </w:rPr>
            </w:pPr>
            <w:r w:rsidRPr="00A450AD">
              <w:rPr>
                <w:sz w:val="24"/>
                <w:szCs w:val="24"/>
                <w:lang w:val="ru-RU" w:eastAsia="ru-RU"/>
              </w:rPr>
              <w:t>А-27-02</w:t>
            </w:r>
          </w:p>
        </w:tc>
        <w:tc>
          <w:tcPr>
            <w:tcW w:w="4660" w:type="dxa"/>
            <w:tcBorders>
              <w:top w:val="single" w:sz="4" w:space="0" w:color="000000"/>
              <w:left w:val="single" w:sz="4" w:space="0" w:color="000000"/>
              <w:bottom w:val="single" w:sz="4" w:space="0" w:color="auto"/>
              <w:right w:val="nil"/>
            </w:tcBorders>
            <w:vAlign w:val="center"/>
          </w:tcPr>
          <w:p w:rsidR="00A450AD" w:rsidRPr="00A450AD" w:rsidRDefault="00A450AD" w:rsidP="00A450AD">
            <w:pPr>
              <w:pStyle w:val="af1"/>
              <w:ind w:hanging="2"/>
              <w:rPr>
                <w:rFonts w:ascii="Times New Roman" w:eastAsia="Calibri" w:hAnsi="Times New Roman"/>
                <w:sz w:val="24"/>
                <w:szCs w:val="24"/>
              </w:rPr>
            </w:pPr>
            <w:proofErr w:type="spellStart"/>
            <w:r w:rsidRPr="00A450AD">
              <w:rPr>
                <w:rFonts w:ascii="Times New Roman" w:hAnsi="Times New Roman"/>
                <w:sz w:val="24"/>
                <w:szCs w:val="24"/>
                <w:lang w:val="ru-RU" w:eastAsia="ru-RU"/>
              </w:rPr>
              <w:t>Подання</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повідомлення</w:t>
            </w:r>
            <w:proofErr w:type="spellEnd"/>
            <w:r w:rsidRPr="00A450AD">
              <w:rPr>
                <w:rFonts w:ascii="Times New Roman" w:hAnsi="Times New Roman"/>
                <w:sz w:val="24"/>
                <w:szCs w:val="24"/>
                <w:lang w:val="ru-RU" w:eastAsia="ru-RU"/>
              </w:rPr>
              <w:t xml:space="preserve"> про </w:t>
            </w:r>
            <w:proofErr w:type="spellStart"/>
            <w:r w:rsidRPr="00A450AD">
              <w:rPr>
                <w:rFonts w:ascii="Times New Roman" w:hAnsi="Times New Roman"/>
                <w:sz w:val="24"/>
                <w:szCs w:val="24"/>
                <w:lang w:val="ru-RU" w:eastAsia="ru-RU"/>
              </w:rPr>
              <w:t>зміну</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даних</w:t>
            </w:r>
            <w:proofErr w:type="spellEnd"/>
            <w:r w:rsidRPr="00A450AD">
              <w:rPr>
                <w:rFonts w:ascii="Times New Roman" w:hAnsi="Times New Roman"/>
                <w:sz w:val="24"/>
                <w:szCs w:val="24"/>
                <w:lang w:val="ru-RU" w:eastAsia="ru-RU"/>
              </w:rPr>
              <w:t xml:space="preserve"> у </w:t>
            </w:r>
            <w:proofErr w:type="spellStart"/>
            <w:r w:rsidRPr="00A450AD">
              <w:rPr>
                <w:rFonts w:ascii="Times New Roman" w:hAnsi="Times New Roman"/>
                <w:sz w:val="24"/>
                <w:szCs w:val="24"/>
                <w:lang w:val="ru-RU" w:eastAsia="ru-RU"/>
              </w:rPr>
              <w:t>повідомленні</w:t>
            </w:r>
            <w:proofErr w:type="spellEnd"/>
            <w:r w:rsidRPr="00A450AD">
              <w:rPr>
                <w:rFonts w:ascii="Times New Roman" w:hAnsi="Times New Roman"/>
                <w:sz w:val="24"/>
                <w:szCs w:val="24"/>
                <w:lang w:val="ru-RU" w:eastAsia="ru-RU"/>
              </w:rPr>
              <w:t xml:space="preserve"> про початок </w:t>
            </w:r>
            <w:proofErr w:type="spellStart"/>
            <w:r w:rsidRPr="00A450AD">
              <w:rPr>
                <w:rFonts w:ascii="Times New Roman" w:hAnsi="Times New Roman"/>
                <w:sz w:val="24"/>
                <w:szCs w:val="24"/>
                <w:lang w:val="ru-RU" w:eastAsia="ru-RU"/>
              </w:rPr>
              <w:t>виконання</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підготовчих</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робіт</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об’єктів</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розташованих</w:t>
            </w:r>
            <w:proofErr w:type="spellEnd"/>
            <w:r w:rsidRPr="00A450AD">
              <w:rPr>
                <w:rFonts w:ascii="Times New Roman" w:hAnsi="Times New Roman"/>
                <w:sz w:val="24"/>
                <w:szCs w:val="24"/>
                <w:lang w:val="ru-RU" w:eastAsia="ru-RU"/>
              </w:rPr>
              <w:t xml:space="preserve"> в межах </w:t>
            </w:r>
            <w:proofErr w:type="spellStart"/>
            <w:r w:rsidRPr="00A450AD">
              <w:rPr>
                <w:rFonts w:ascii="Times New Roman" w:hAnsi="Times New Roman"/>
                <w:sz w:val="24"/>
                <w:szCs w:val="24"/>
                <w:lang w:val="ru-RU" w:eastAsia="ru-RU"/>
              </w:rPr>
              <w:t>міста</w:t>
            </w:r>
            <w:proofErr w:type="spellEnd"/>
            <w:r w:rsidRPr="00A450AD">
              <w:rPr>
                <w:rFonts w:ascii="Times New Roman" w:hAnsi="Times New Roman"/>
                <w:sz w:val="24"/>
                <w:szCs w:val="24"/>
                <w:lang w:val="ru-RU" w:eastAsia="ru-RU"/>
              </w:rPr>
              <w:t xml:space="preserve"> Тернополя)</w:t>
            </w:r>
          </w:p>
        </w:tc>
        <w:tc>
          <w:tcPr>
            <w:tcW w:w="2610" w:type="dxa"/>
            <w:tcBorders>
              <w:top w:val="single" w:sz="4" w:space="0" w:color="auto"/>
              <w:left w:val="single" w:sz="4" w:space="0" w:color="000000"/>
              <w:bottom w:val="single" w:sz="4" w:space="0" w:color="auto"/>
              <w:right w:val="single" w:sz="4" w:space="0" w:color="000000"/>
            </w:tcBorders>
          </w:tcPr>
          <w:p w:rsidR="00A450AD" w:rsidRPr="00A450AD" w:rsidRDefault="00A450AD" w:rsidP="00A450AD">
            <w:pPr>
              <w:pStyle w:val="af1"/>
              <w:ind w:hanging="2"/>
              <w:rPr>
                <w:rFonts w:ascii="Times New Roman" w:eastAsia="Calibri" w:hAnsi="Times New Roman"/>
                <w:color w:val="000000"/>
                <w:sz w:val="24"/>
                <w:szCs w:val="24"/>
              </w:rPr>
            </w:pPr>
            <w:proofErr w:type="spellStart"/>
            <w:r w:rsidRPr="00A450AD">
              <w:rPr>
                <w:rFonts w:ascii="Times New Roman" w:hAnsi="Times New Roman"/>
                <w:sz w:val="24"/>
                <w:szCs w:val="24"/>
                <w:lang w:val="ru-RU" w:eastAsia="ru-RU"/>
              </w:rPr>
              <w:t>Відділ</w:t>
            </w:r>
            <w:proofErr w:type="spellEnd"/>
            <w:r w:rsidRPr="00A450AD">
              <w:rPr>
                <w:rFonts w:ascii="Times New Roman" w:hAnsi="Times New Roman"/>
                <w:sz w:val="24"/>
                <w:szCs w:val="24"/>
                <w:lang w:val="ru-RU" w:eastAsia="ru-RU"/>
              </w:rPr>
              <w:t xml:space="preserve"> державного </w:t>
            </w:r>
            <w:proofErr w:type="spellStart"/>
            <w:r w:rsidRPr="00A450AD">
              <w:rPr>
                <w:rFonts w:ascii="Times New Roman" w:hAnsi="Times New Roman"/>
                <w:sz w:val="24"/>
                <w:szCs w:val="24"/>
                <w:lang w:val="ru-RU" w:eastAsia="ru-RU"/>
              </w:rPr>
              <w:t>архітектурно-будівельного</w:t>
            </w:r>
            <w:proofErr w:type="spellEnd"/>
            <w:r w:rsidRPr="00A450AD">
              <w:rPr>
                <w:rFonts w:ascii="Times New Roman" w:hAnsi="Times New Roman"/>
                <w:sz w:val="24"/>
                <w:szCs w:val="24"/>
                <w:lang w:val="ru-RU" w:eastAsia="ru-RU"/>
              </w:rPr>
              <w:t xml:space="preserve"> контролю</w:t>
            </w:r>
          </w:p>
        </w:tc>
      </w:tr>
      <w:tr w:rsidR="00A450AD" w:rsidRPr="00A450AD" w:rsidTr="00B22151">
        <w:tc>
          <w:tcPr>
            <w:tcW w:w="734" w:type="dxa"/>
            <w:shd w:val="clear" w:color="auto" w:fill="auto"/>
          </w:tcPr>
          <w:p w:rsidR="00A450AD" w:rsidRPr="00A450AD" w:rsidRDefault="00A450AD" w:rsidP="00A450AD">
            <w:pPr>
              <w:jc w:val="center"/>
              <w:rPr>
                <w:rFonts w:eastAsia="Calibri"/>
                <w:sz w:val="24"/>
                <w:szCs w:val="24"/>
              </w:rPr>
            </w:pPr>
            <w:r>
              <w:rPr>
                <w:rFonts w:eastAsia="Calibri"/>
                <w:sz w:val="24"/>
                <w:szCs w:val="24"/>
              </w:rPr>
              <w:t>13.</w:t>
            </w:r>
          </w:p>
        </w:tc>
        <w:tc>
          <w:tcPr>
            <w:tcW w:w="1340" w:type="dxa"/>
            <w:tcBorders>
              <w:top w:val="single" w:sz="4" w:space="0" w:color="000000"/>
              <w:left w:val="single" w:sz="4" w:space="0" w:color="000000"/>
              <w:bottom w:val="single" w:sz="4" w:space="0" w:color="000000"/>
              <w:right w:val="nil"/>
            </w:tcBorders>
            <w:vAlign w:val="center"/>
          </w:tcPr>
          <w:p w:rsidR="00A450AD" w:rsidRPr="00A450AD" w:rsidRDefault="00A450AD" w:rsidP="00A450AD">
            <w:pPr>
              <w:rPr>
                <w:sz w:val="24"/>
                <w:szCs w:val="24"/>
                <w:lang w:val="ru-RU" w:eastAsia="ru-RU"/>
              </w:rPr>
            </w:pPr>
            <w:r w:rsidRPr="00A450AD">
              <w:rPr>
                <w:sz w:val="24"/>
                <w:szCs w:val="24"/>
                <w:lang w:val="ru-RU" w:eastAsia="ru-RU"/>
              </w:rPr>
              <w:t>А-27-03</w:t>
            </w:r>
          </w:p>
        </w:tc>
        <w:tc>
          <w:tcPr>
            <w:tcW w:w="4660" w:type="dxa"/>
            <w:tcBorders>
              <w:top w:val="single" w:sz="4" w:space="0" w:color="000000"/>
              <w:left w:val="single" w:sz="4" w:space="0" w:color="000000"/>
              <w:bottom w:val="single" w:sz="4" w:space="0" w:color="000000"/>
              <w:right w:val="nil"/>
            </w:tcBorders>
            <w:vAlign w:val="center"/>
          </w:tcPr>
          <w:p w:rsidR="00A450AD" w:rsidRPr="00A450AD" w:rsidRDefault="00A450AD" w:rsidP="00A450AD">
            <w:pPr>
              <w:pStyle w:val="af1"/>
              <w:ind w:hanging="2"/>
              <w:rPr>
                <w:rFonts w:ascii="Times New Roman" w:hAnsi="Times New Roman"/>
                <w:sz w:val="24"/>
                <w:szCs w:val="24"/>
                <w:lang w:val="ru-RU" w:eastAsia="ru-RU"/>
              </w:rPr>
            </w:pPr>
            <w:proofErr w:type="spellStart"/>
            <w:r w:rsidRPr="00A450AD">
              <w:rPr>
                <w:rFonts w:ascii="Times New Roman" w:hAnsi="Times New Roman"/>
                <w:sz w:val="24"/>
                <w:szCs w:val="24"/>
                <w:lang w:val="ru-RU" w:eastAsia="ru-RU"/>
              </w:rPr>
              <w:t>Подання</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повідомлення</w:t>
            </w:r>
            <w:proofErr w:type="spellEnd"/>
            <w:r w:rsidRPr="00A450AD">
              <w:rPr>
                <w:rFonts w:ascii="Times New Roman" w:hAnsi="Times New Roman"/>
                <w:sz w:val="24"/>
                <w:szCs w:val="24"/>
                <w:lang w:val="ru-RU" w:eastAsia="ru-RU"/>
              </w:rPr>
              <w:t xml:space="preserve"> про початок </w:t>
            </w:r>
            <w:proofErr w:type="spellStart"/>
            <w:r w:rsidRPr="00A450AD">
              <w:rPr>
                <w:rFonts w:ascii="Times New Roman" w:hAnsi="Times New Roman"/>
                <w:sz w:val="24"/>
                <w:szCs w:val="24"/>
                <w:lang w:val="ru-RU" w:eastAsia="ru-RU"/>
              </w:rPr>
              <w:lastRenderedPageBreak/>
              <w:t>виконання</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будівельних</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робіт</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щодо</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об’єктів</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будівництво</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яких</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здійснюється</w:t>
            </w:r>
            <w:proofErr w:type="spellEnd"/>
            <w:r w:rsidRPr="00A450AD">
              <w:rPr>
                <w:rFonts w:ascii="Times New Roman" w:hAnsi="Times New Roman"/>
                <w:sz w:val="24"/>
                <w:szCs w:val="24"/>
                <w:lang w:val="ru-RU" w:eastAsia="ru-RU"/>
              </w:rPr>
              <w:t xml:space="preserve"> на </w:t>
            </w:r>
            <w:proofErr w:type="spellStart"/>
            <w:r w:rsidRPr="00A450AD">
              <w:rPr>
                <w:rFonts w:ascii="Times New Roman" w:hAnsi="Times New Roman"/>
                <w:sz w:val="24"/>
                <w:szCs w:val="24"/>
                <w:lang w:val="ru-RU" w:eastAsia="ru-RU"/>
              </w:rPr>
              <w:t>підставі</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будівельного</w:t>
            </w:r>
            <w:proofErr w:type="spellEnd"/>
            <w:r w:rsidRPr="00A450AD">
              <w:rPr>
                <w:rFonts w:ascii="Times New Roman" w:hAnsi="Times New Roman"/>
                <w:sz w:val="24"/>
                <w:szCs w:val="24"/>
                <w:lang w:val="ru-RU" w:eastAsia="ru-RU"/>
              </w:rPr>
              <w:t xml:space="preserve"> паспорта (</w:t>
            </w:r>
            <w:proofErr w:type="spellStart"/>
            <w:r w:rsidRPr="00A450AD">
              <w:rPr>
                <w:rFonts w:ascii="Times New Roman" w:hAnsi="Times New Roman"/>
                <w:sz w:val="24"/>
                <w:szCs w:val="24"/>
                <w:lang w:val="ru-RU" w:eastAsia="ru-RU"/>
              </w:rPr>
              <w:t>об’єктів</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розташованих</w:t>
            </w:r>
            <w:proofErr w:type="spellEnd"/>
            <w:r w:rsidRPr="00A450AD">
              <w:rPr>
                <w:rFonts w:ascii="Times New Roman" w:hAnsi="Times New Roman"/>
                <w:sz w:val="24"/>
                <w:szCs w:val="24"/>
                <w:lang w:val="ru-RU" w:eastAsia="ru-RU"/>
              </w:rPr>
              <w:t xml:space="preserve"> в межах </w:t>
            </w:r>
            <w:proofErr w:type="spellStart"/>
            <w:r w:rsidRPr="00A450AD">
              <w:rPr>
                <w:rFonts w:ascii="Times New Roman" w:hAnsi="Times New Roman"/>
                <w:sz w:val="24"/>
                <w:szCs w:val="24"/>
                <w:lang w:val="ru-RU" w:eastAsia="ru-RU"/>
              </w:rPr>
              <w:t>міста</w:t>
            </w:r>
            <w:proofErr w:type="spellEnd"/>
            <w:r w:rsidRPr="00A450AD">
              <w:rPr>
                <w:rFonts w:ascii="Times New Roman" w:hAnsi="Times New Roman"/>
                <w:sz w:val="24"/>
                <w:szCs w:val="24"/>
                <w:lang w:val="ru-RU" w:eastAsia="ru-RU"/>
              </w:rPr>
              <w:t xml:space="preserve"> Тернополя)</w:t>
            </w:r>
          </w:p>
        </w:tc>
        <w:tc>
          <w:tcPr>
            <w:tcW w:w="2610" w:type="dxa"/>
            <w:tcBorders>
              <w:top w:val="single" w:sz="4" w:space="0" w:color="auto"/>
              <w:left w:val="single" w:sz="4" w:space="0" w:color="000000"/>
              <w:bottom w:val="single" w:sz="4" w:space="0" w:color="auto"/>
              <w:right w:val="single" w:sz="4" w:space="0" w:color="000000"/>
            </w:tcBorders>
          </w:tcPr>
          <w:p w:rsidR="00A450AD" w:rsidRPr="00A450AD" w:rsidRDefault="00A450AD" w:rsidP="00A450AD">
            <w:pPr>
              <w:pStyle w:val="af1"/>
              <w:ind w:hanging="2"/>
              <w:rPr>
                <w:rFonts w:ascii="Times New Roman" w:hAnsi="Times New Roman"/>
                <w:sz w:val="24"/>
                <w:szCs w:val="24"/>
                <w:lang w:val="ru-RU" w:eastAsia="ru-RU"/>
              </w:rPr>
            </w:pPr>
            <w:proofErr w:type="spellStart"/>
            <w:r w:rsidRPr="00A450AD">
              <w:rPr>
                <w:rFonts w:ascii="Times New Roman" w:hAnsi="Times New Roman"/>
                <w:sz w:val="24"/>
                <w:szCs w:val="24"/>
                <w:lang w:val="ru-RU" w:eastAsia="ru-RU"/>
              </w:rPr>
              <w:lastRenderedPageBreak/>
              <w:t>Відділ</w:t>
            </w:r>
            <w:proofErr w:type="spellEnd"/>
            <w:r w:rsidRPr="00A450AD">
              <w:rPr>
                <w:rFonts w:ascii="Times New Roman" w:hAnsi="Times New Roman"/>
                <w:sz w:val="24"/>
                <w:szCs w:val="24"/>
                <w:lang w:val="ru-RU" w:eastAsia="ru-RU"/>
              </w:rPr>
              <w:t xml:space="preserve"> державного </w:t>
            </w:r>
            <w:proofErr w:type="spellStart"/>
            <w:r w:rsidRPr="00A450AD">
              <w:rPr>
                <w:rFonts w:ascii="Times New Roman" w:hAnsi="Times New Roman"/>
                <w:sz w:val="24"/>
                <w:szCs w:val="24"/>
                <w:lang w:val="ru-RU" w:eastAsia="ru-RU"/>
              </w:rPr>
              <w:lastRenderedPageBreak/>
              <w:t>архітектурно-будівельного</w:t>
            </w:r>
            <w:proofErr w:type="spellEnd"/>
            <w:r w:rsidRPr="00A450AD">
              <w:rPr>
                <w:rFonts w:ascii="Times New Roman" w:hAnsi="Times New Roman"/>
                <w:sz w:val="24"/>
                <w:szCs w:val="24"/>
                <w:lang w:val="ru-RU" w:eastAsia="ru-RU"/>
              </w:rPr>
              <w:t xml:space="preserve"> контролю</w:t>
            </w:r>
          </w:p>
        </w:tc>
      </w:tr>
      <w:tr w:rsidR="00A450AD" w:rsidRPr="00A450AD" w:rsidTr="00F764C1">
        <w:tc>
          <w:tcPr>
            <w:tcW w:w="734" w:type="dxa"/>
            <w:shd w:val="clear" w:color="auto" w:fill="auto"/>
          </w:tcPr>
          <w:p w:rsidR="00A450AD" w:rsidRPr="00A450AD" w:rsidRDefault="00A450AD" w:rsidP="00A450AD">
            <w:pPr>
              <w:ind w:left="33"/>
              <w:jc w:val="center"/>
              <w:rPr>
                <w:rFonts w:eastAsia="Calibri"/>
                <w:sz w:val="24"/>
                <w:szCs w:val="24"/>
              </w:rPr>
            </w:pPr>
            <w:r>
              <w:rPr>
                <w:rFonts w:eastAsia="Calibri"/>
                <w:sz w:val="24"/>
                <w:szCs w:val="24"/>
              </w:rPr>
              <w:lastRenderedPageBreak/>
              <w:t>14.</w:t>
            </w:r>
          </w:p>
        </w:tc>
        <w:tc>
          <w:tcPr>
            <w:tcW w:w="1340" w:type="dxa"/>
            <w:tcBorders>
              <w:top w:val="single" w:sz="4" w:space="0" w:color="000000"/>
              <w:left w:val="single" w:sz="4" w:space="0" w:color="000000"/>
              <w:bottom w:val="single" w:sz="4" w:space="0" w:color="000000"/>
              <w:right w:val="nil"/>
            </w:tcBorders>
            <w:vAlign w:val="center"/>
          </w:tcPr>
          <w:p w:rsidR="00A450AD" w:rsidRPr="00A450AD" w:rsidRDefault="00A450AD" w:rsidP="00A450AD">
            <w:pPr>
              <w:rPr>
                <w:sz w:val="24"/>
                <w:szCs w:val="24"/>
                <w:lang w:val="ru-RU" w:eastAsia="ru-RU"/>
              </w:rPr>
            </w:pPr>
            <w:r w:rsidRPr="00A450AD">
              <w:rPr>
                <w:sz w:val="24"/>
                <w:szCs w:val="24"/>
                <w:lang w:val="ru-RU" w:eastAsia="ru-RU"/>
              </w:rPr>
              <w:t>А-27-04</w:t>
            </w:r>
          </w:p>
        </w:tc>
        <w:tc>
          <w:tcPr>
            <w:tcW w:w="4660" w:type="dxa"/>
            <w:shd w:val="clear" w:color="auto" w:fill="auto"/>
            <w:vAlign w:val="center"/>
          </w:tcPr>
          <w:p w:rsidR="00A450AD" w:rsidRPr="00A450AD" w:rsidRDefault="00A450AD" w:rsidP="00A450AD">
            <w:pPr>
              <w:pStyle w:val="af1"/>
              <w:ind w:hanging="2"/>
              <w:rPr>
                <w:rFonts w:ascii="Times New Roman" w:hAnsi="Times New Roman"/>
                <w:sz w:val="24"/>
                <w:szCs w:val="24"/>
                <w:lang w:val="ru-RU" w:eastAsia="ru-RU"/>
              </w:rPr>
            </w:pPr>
            <w:r w:rsidRPr="00A450AD">
              <w:rPr>
                <w:rFonts w:ascii="Times New Roman" w:eastAsia="Calibri"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610" w:type="dxa"/>
            <w:shd w:val="clear" w:color="auto" w:fill="auto"/>
          </w:tcPr>
          <w:p w:rsidR="00A450AD" w:rsidRPr="00A450AD" w:rsidRDefault="00A450AD" w:rsidP="00A450AD">
            <w:pPr>
              <w:pStyle w:val="af1"/>
              <w:ind w:hanging="2"/>
              <w:rPr>
                <w:rFonts w:ascii="Times New Roman" w:hAnsi="Times New Roman"/>
                <w:sz w:val="24"/>
                <w:szCs w:val="24"/>
                <w:lang w:val="ru-RU" w:eastAsia="ru-RU"/>
              </w:rPr>
            </w:pPr>
            <w:r w:rsidRPr="00A450AD">
              <w:rPr>
                <w:rFonts w:ascii="Times New Roman" w:eastAsia="Calibri" w:hAnsi="Times New Roman"/>
                <w:color w:val="000000"/>
                <w:sz w:val="24"/>
                <w:szCs w:val="24"/>
              </w:rPr>
              <w:t>Відділ державного архітектурно-будівельного контролю</w:t>
            </w:r>
          </w:p>
        </w:tc>
      </w:tr>
      <w:tr w:rsidR="00A450AD" w:rsidRPr="00A450AD" w:rsidTr="00F764C1">
        <w:tc>
          <w:tcPr>
            <w:tcW w:w="734" w:type="dxa"/>
            <w:shd w:val="clear" w:color="auto" w:fill="auto"/>
          </w:tcPr>
          <w:p w:rsidR="00A450AD" w:rsidRPr="00A450AD" w:rsidRDefault="00A450AD" w:rsidP="00A450AD">
            <w:pPr>
              <w:ind w:left="33"/>
              <w:jc w:val="center"/>
              <w:rPr>
                <w:rFonts w:eastAsia="Calibri"/>
                <w:sz w:val="24"/>
                <w:szCs w:val="24"/>
              </w:rPr>
            </w:pPr>
            <w:r>
              <w:rPr>
                <w:rFonts w:eastAsia="Calibri"/>
                <w:sz w:val="24"/>
                <w:szCs w:val="24"/>
              </w:rPr>
              <w:t>15.</w:t>
            </w:r>
          </w:p>
        </w:tc>
        <w:tc>
          <w:tcPr>
            <w:tcW w:w="1340" w:type="dxa"/>
            <w:tcBorders>
              <w:top w:val="single" w:sz="4" w:space="0" w:color="000000"/>
              <w:left w:val="single" w:sz="4" w:space="0" w:color="000000"/>
              <w:bottom w:val="single" w:sz="4" w:space="0" w:color="000000"/>
              <w:right w:val="nil"/>
            </w:tcBorders>
            <w:vAlign w:val="center"/>
          </w:tcPr>
          <w:p w:rsidR="00A450AD" w:rsidRPr="00A450AD" w:rsidRDefault="00A450AD" w:rsidP="00A450AD">
            <w:pPr>
              <w:rPr>
                <w:sz w:val="24"/>
                <w:szCs w:val="24"/>
                <w:lang w:val="ru-RU" w:eastAsia="ru-RU"/>
              </w:rPr>
            </w:pPr>
            <w:r w:rsidRPr="00A450AD">
              <w:rPr>
                <w:sz w:val="24"/>
                <w:szCs w:val="24"/>
                <w:lang w:val="ru-RU" w:eastAsia="ru-RU"/>
              </w:rPr>
              <w:t>А-27-05</w:t>
            </w:r>
          </w:p>
        </w:tc>
        <w:tc>
          <w:tcPr>
            <w:tcW w:w="4660" w:type="dxa"/>
            <w:shd w:val="clear" w:color="auto" w:fill="auto"/>
            <w:vAlign w:val="center"/>
          </w:tcPr>
          <w:p w:rsidR="00A450AD" w:rsidRPr="00A450AD" w:rsidRDefault="00A450AD" w:rsidP="00A450AD">
            <w:pPr>
              <w:pStyle w:val="af1"/>
              <w:ind w:hanging="2"/>
              <w:rPr>
                <w:rFonts w:ascii="Times New Roman" w:hAnsi="Times New Roman"/>
                <w:sz w:val="24"/>
                <w:szCs w:val="24"/>
                <w:lang w:val="ru-RU" w:eastAsia="ru-RU"/>
              </w:rPr>
            </w:pPr>
            <w:r w:rsidRPr="00A450AD">
              <w:rPr>
                <w:rFonts w:ascii="Times New Roman" w:eastAsia="Calibri"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610" w:type="dxa"/>
            <w:shd w:val="clear" w:color="auto" w:fill="auto"/>
          </w:tcPr>
          <w:p w:rsidR="00A450AD" w:rsidRPr="00A450AD" w:rsidRDefault="00A450AD" w:rsidP="00A450AD">
            <w:pPr>
              <w:pStyle w:val="af1"/>
              <w:ind w:hanging="2"/>
              <w:rPr>
                <w:rFonts w:ascii="Times New Roman" w:hAnsi="Times New Roman"/>
                <w:sz w:val="24"/>
                <w:szCs w:val="24"/>
                <w:lang w:val="ru-RU" w:eastAsia="ru-RU"/>
              </w:rPr>
            </w:pPr>
            <w:r w:rsidRPr="00A450AD">
              <w:rPr>
                <w:rFonts w:ascii="Times New Roman" w:eastAsia="Calibri" w:hAnsi="Times New Roman"/>
                <w:color w:val="000000"/>
                <w:sz w:val="24"/>
                <w:szCs w:val="24"/>
              </w:rPr>
              <w:t>Відділ державного архітектурно-будівельного контролю</w:t>
            </w:r>
          </w:p>
        </w:tc>
      </w:tr>
      <w:tr w:rsidR="00A450AD" w:rsidRPr="00A450AD" w:rsidTr="00F764C1">
        <w:tc>
          <w:tcPr>
            <w:tcW w:w="734" w:type="dxa"/>
            <w:shd w:val="clear" w:color="auto" w:fill="auto"/>
          </w:tcPr>
          <w:p w:rsidR="00A450AD" w:rsidRPr="00A450AD" w:rsidRDefault="00A450AD" w:rsidP="00A450AD">
            <w:pPr>
              <w:jc w:val="center"/>
              <w:rPr>
                <w:rFonts w:eastAsia="Calibri"/>
                <w:sz w:val="24"/>
                <w:szCs w:val="24"/>
              </w:rPr>
            </w:pPr>
            <w:r>
              <w:rPr>
                <w:rFonts w:eastAsia="Calibri"/>
                <w:sz w:val="24"/>
                <w:szCs w:val="24"/>
              </w:rPr>
              <w:t>16.</w:t>
            </w:r>
          </w:p>
        </w:tc>
        <w:tc>
          <w:tcPr>
            <w:tcW w:w="1340" w:type="dxa"/>
            <w:tcBorders>
              <w:top w:val="single" w:sz="4" w:space="0" w:color="000000"/>
              <w:left w:val="single" w:sz="4" w:space="0" w:color="000000"/>
              <w:bottom w:val="single" w:sz="4" w:space="0" w:color="000000"/>
              <w:right w:val="nil"/>
            </w:tcBorders>
            <w:vAlign w:val="center"/>
          </w:tcPr>
          <w:p w:rsidR="00A450AD" w:rsidRPr="00A450AD" w:rsidRDefault="00A450AD" w:rsidP="00A450AD">
            <w:pPr>
              <w:rPr>
                <w:sz w:val="24"/>
                <w:szCs w:val="24"/>
                <w:lang w:val="ru-RU" w:eastAsia="ru-RU"/>
              </w:rPr>
            </w:pPr>
            <w:r w:rsidRPr="00A450AD">
              <w:rPr>
                <w:sz w:val="24"/>
                <w:szCs w:val="24"/>
                <w:lang w:val="ru-RU" w:eastAsia="ru-RU"/>
              </w:rPr>
              <w:t>А-27-06</w:t>
            </w:r>
          </w:p>
        </w:tc>
        <w:tc>
          <w:tcPr>
            <w:tcW w:w="4660" w:type="dxa"/>
            <w:shd w:val="clear" w:color="auto" w:fill="auto"/>
            <w:vAlign w:val="center"/>
          </w:tcPr>
          <w:p w:rsidR="00A450AD" w:rsidRPr="00A450AD" w:rsidRDefault="00A450AD" w:rsidP="00A450AD">
            <w:pPr>
              <w:pStyle w:val="af1"/>
              <w:ind w:hanging="2"/>
              <w:rPr>
                <w:rFonts w:ascii="Times New Roman" w:hAnsi="Times New Roman"/>
                <w:sz w:val="24"/>
                <w:szCs w:val="24"/>
                <w:lang w:val="ru-RU" w:eastAsia="ru-RU"/>
              </w:rPr>
            </w:pPr>
            <w:r w:rsidRPr="00A450AD">
              <w:rPr>
                <w:rFonts w:ascii="Times New Roman" w:eastAsia="Calibri"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610" w:type="dxa"/>
            <w:shd w:val="clear" w:color="auto" w:fill="auto"/>
          </w:tcPr>
          <w:p w:rsidR="00A450AD" w:rsidRPr="00A450AD" w:rsidRDefault="00A450AD" w:rsidP="00A450AD">
            <w:pPr>
              <w:pStyle w:val="af1"/>
              <w:ind w:hanging="2"/>
              <w:rPr>
                <w:rFonts w:ascii="Times New Roman" w:hAnsi="Times New Roman"/>
                <w:sz w:val="24"/>
                <w:szCs w:val="24"/>
                <w:lang w:val="ru-RU" w:eastAsia="ru-RU"/>
              </w:rPr>
            </w:pPr>
            <w:r w:rsidRPr="00A450AD">
              <w:rPr>
                <w:rFonts w:ascii="Times New Roman" w:eastAsia="Calibri" w:hAnsi="Times New Roman"/>
                <w:color w:val="000000"/>
                <w:sz w:val="24"/>
                <w:szCs w:val="24"/>
              </w:rPr>
              <w:t>Відділ державного архітектурно-будівельного контролю</w:t>
            </w:r>
          </w:p>
        </w:tc>
      </w:tr>
      <w:tr w:rsidR="00A450AD" w:rsidRPr="00A450AD" w:rsidTr="00B22151">
        <w:tc>
          <w:tcPr>
            <w:tcW w:w="734" w:type="dxa"/>
            <w:shd w:val="clear" w:color="auto" w:fill="auto"/>
          </w:tcPr>
          <w:p w:rsidR="00A450AD" w:rsidRPr="00A450AD" w:rsidRDefault="00A450AD" w:rsidP="00A450AD">
            <w:pPr>
              <w:jc w:val="center"/>
              <w:rPr>
                <w:rFonts w:eastAsia="Calibri"/>
                <w:sz w:val="24"/>
                <w:szCs w:val="24"/>
              </w:rPr>
            </w:pPr>
            <w:r>
              <w:rPr>
                <w:rFonts w:eastAsia="Calibri"/>
                <w:sz w:val="24"/>
                <w:szCs w:val="24"/>
              </w:rPr>
              <w:t>17.</w:t>
            </w:r>
          </w:p>
        </w:tc>
        <w:tc>
          <w:tcPr>
            <w:tcW w:w="1340" w:type="dxa"/>
            <w:tcBorders>
              <w:top w:val="single" w:sz="4" w:space="0" w:color="000000"/>
              <w:left w:val="single" w:sz="4" w:space="0" w:color="000000"/>
              <w:bottom w:val="single" w:sz="4" w:space="0" w:color="000000"/>
              <w:right w:val="nil"/>
            </w:tcBorders>
            <w:vAlign w:val="center"/>
          </w:tcPr>
          <w:p w:rsidR="00A450AD" w:rsidRPr="00A450AD" w:rsidRDefault="00A450AD" w:rsidP="00A450AD">
            <w:pPr>
              <w:rPr>
                <w:sz w:val="24"/>
                <w:szCs w:val="24"/>
                <w:lang w:val="ru-RU" w:eastAsia="ru-RU"/>
              </w:rPr>
            </w:pPr>
            <w:r w:rsidRPr="00A450AD">
              <w:rPr>
                <w:sz w:val="24"/>
                <w:szCs w:val="24"/>
                <w:lang w:val="ru-RU" w:eastAsia="ru-RU"/>
              </w:rPr>
              <w:t>А-27-07</w:t>
            </w:r>
          </w:p>
        </w:tc>
        <w:tc>
          <w:tcPr>
            <w:tcW w:w="4660" w:type="dxa"/>
            <w:tcBorders>
              <w:top w:val="single" w:sz="4" w:space="0" w:color="000000"/>
              <w:left w:val="single" w:sz="4" w:space="0" w:color="000000"/>
              <w:bottom w:val="single" w:sz="4" w:space="0" w:color="000000"/>
              <w:right w:val="nil"/>
            </w:tcBorders>
            <w:vAlign w:val="center"/>
          </w:tcPr>
          <w:p w:rsidR="00A450AD" w:rsidRPr="00A450AD" w:rsidRDefault="00A450AD" w:rsidP="00A450AD">
            <w:pPr>
              <w:pStyle w:val="af1"/>
              <w:ind w:hanging="2"/>
              <w:rPr>
                <w:rFonts w:ascii="Times New Roman" w:hAnsi="Times New Roman"/>
                <w:sz w:val="24"/>
                <w:szCs w:val="24"/>
                <w:lang w:val="ru-RU" w:eastAsia="ru-RU"/>
              </w:rPr>
            </w:pPr>
            <w:proofErr w:type="spellStart"/>
            <w:r w:rsidRPr="00A450AD">
              <w:rPr>
                <w:rFonts w:ascii="Times New Roman" w:hAnsi="Times New Roman"/>
                <w:sz w:val="24"/>
                <w:szCs w:val="24"/>
                <w:lang w:val="ru-RU" w:eastAsia="ru-RU"/>
              </w:rPr>
              <w:t>Подання</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повідомлення</w:t>
            </w:r>
            <w:proofErr w:type="spellEnd"/>
            <w:r w:rsidRPr="00A450AD">
              <w:rPr>
                <w:rFonts w:ascii="Times New Roman" w:hAnsi="Times New Roman"/>
                <w:sz w:val="24"/>
                <w:szCs w:val="24"/>
                <w:lang w:val="ru-RU" w:eastAsia="ru-RU"/>
              </w:rPr>
              <w:t xml:space="preserve"> про </w:t>
            </w:r>
            <w:proofErr w:type="spellStart"/>
            <w:r w:rsidRPr="00A450AD">
              <w:rPr>
                <w:rFonts w:ascii="Times New Roman" w:hAnsi="Times New Roman"/>
                <w:sz w:val="24"/>
                <w:szCs w:val="24"/>
                <w:lang w:val="ru-RU" w:eastAsia="ru-RU"/>
              </w:rPr>
              <w:t>зміну</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даних</w:t>
            </w:r>
            <w:proofErr w:type="spellEnd"/>
            <w:r w:rsidRPr="00A450AD">
              <w:rPr>
                <w:rFonts w:ascii="Times New Roman" w:hAnsi="Times New Roman"/>
                <w:sz w:val="24"/>
                <w:szCs w:val="24"/>
                <w:lang w:val="ru-RU" w:eastAsia="ru-RU"/>
              </w:rPr>
              <w:t xml:space="preserve"> у </w:t>
            </w:r>
            <w:proofErr w:type="spellStart"/>
            <w:r w:rsidRPr="00A450AD">
              <w:rPr>
                <w:rFonts w:ascii="Times New Roman" w:hAnsi="Times New Roman"/>
                <w:sz w:val="24"/>
                <w:szCs w:val="24"/>
                <w:lang w:val="ru-RU" w:eastAsia="ru-RU"/>
              </w:rPr>
              <w:t>зареєстрованій</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декларації</w:t>
            </w:r>
            <w:proofErr w:type="spellEnd"/>
            <w:r w:rsidRPr="00A450AD">
              <w:rPr>
                <w:rFonts w:ascii="Times New Roman" w:hAnsi="Times New Roman"/>
                <w:sz w:val="24"/>
                <w:szCs w:val="24"/>
                <w:lang w:val="ru-RU" w:eastAsia="ru-RU"/>
              </w:rPr>
              <w:t xml:space="preserve"> про початок </w:t>
            </w:r>
            <w:proofErr w:type="spellStart"/>
            <w:r w:rsidRPr="00A450AD">
              <w:rPr>
                <w:rFonts w:ascii="Times New Roman" w:hAnsi="Times New Roman"/>
                <w:sz w:val="24"/>
                <w:szCs w:val="24"/>
                <w:lang w:val="ru-RU" w:eastAsia="ru-RU"/>
              </w:rPr>
              <w:t>виконання</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підготовчих</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робіт</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об’єктів</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розташованих</w:t>
            </w:r>
            <w:proofErr w:type="spellEnd"/>
            <w:r w:rsidRPr="00A450AD">
              <w:rPr>
                <w:rFonts w:ascii="Times New Roman" w:hAnsi="Times New Roman"/>
                <w:sz w:val="24"/>
                <w:szCs w:val="24"/>
                <w:lang w:val="ru-RU" w:eastAsia="ru-RU"/>
              </w:rPr>
              <w:t xml:space="preserve"> в межах </w:t>
            </w:r>
            <w:proofErr w:type="spellStart"/>
            <w:r w:rsidRPr="00A450AD">
              <w:rPr>
                <w:rFonts w:ascii="Times New Roman" w:hAnsi="Times New Roman"/>
                <w:sz w:val="24"/>
                <w:szCs w:val="24"/>
                <w:lang w:val="ru-RU" w:eastAsia="ru-RU"/>
              </w:rPr>
              <w:t>міста</w:t>
            </w:r>
            <w:proofErr w:type="spellEnd"/>
            <w:r w:rsidRPr="00A450AD">
              <w:rPr>
                <w:rFonts w:ascii="Times New Roman" w:hAnsi="Times New Roman"/>
                <w:sz w:val="24"/>
                <w:szCs w:val="24"/>
                <w:lang w:val="ru-RU" w:eastAsia="ru-RU"/>
              </w:rPr>
              <w:t xml:space="preserve"> Тернополя)</w:t>
            </w:r>
            <w:r w:rsidRPr="00A450AD">
              <w:rPr>
                <w:rFonts w:ascii="Times New Roman" w:hAnsi="Times New Roman"/>
                <w:sz w:val="24"/>
                <w:szCs w:val="24"/>
                <w:lang w:val="ru-RU" w:eastAsia="ru-RU"/>
              </w:rPr>
              <w:tab/>
            </w:r>
          </w:p>
        </w:tc>
        <w:tc>
          <w:tcPr>
            <w:tcW w:w="2610" w:type="dxa"/>
            <w:tcBorders>
              <w:top w:val="single" w:sz="4" w:space="0" w:color="auto"/>
              <w:left w:val="single" w:sz="4" w:space="0" w:color="000000"/>
              <w:bottom w:val="single" w:sz="4" w:space="0" w:color="auto"/>
              <w:right w:val="single" w:sz="4" w:space="0" w:color="000000"/>
            </w:tcBorders>
          </w:tcPr>
          <w:p w:rsidR="00A450AD" w:rsidRPr="00A450AD" w:rsidRDefault="00A450AD" w:rsidP="00A450AD">
            <w:pPr>
              <w:pStyle w:val="af1"/>
              <w:ind w:hanging="2"/>
              <w:rPr>
                <w:rFonts w:ascii="Times New Roman" w:hAnsi="Times New Roman"/>
                <w:sz w:val="24"/>
                <w:szCs w:val="24"/>
                <w:lang w:val="ru-RU" w:eastAsia="ru-RU"/>
              </w:rPr>
            </w:pPr>
            <w:proofErr w:type="spellStart"/>
            <w:r w:rsidRPr="00A450AD">
              <w:rPr>
                <w:rFonts w:ascii="Times New Roman" w:hAnsi="Times New Roman"/>
                <w:sz w:val="24"/>
                <w:szCs w:val="24"/>
                <w:lang w:val="ru-RU" w:eastAsia="ru-RU"/>
              </w:rPr>
              <w:t>Відділ</w:t>
            </w:r>
            <w:proofErr w:type="spellEnd"/>
            <w:r w:rsidRPr="00A450AD">
              <w:rPr>
                <w:rFonts w:ascii="Times New Roman" w:hAnsi="Times New Roman"/>
                <w:sz w:val="24"/>
                <w:szCs w:val="24"/>
                <w:lang w:val="ru-RU" w:eastAsia="ru-RU"/>
              </w:rPr>
              <w:t xml:space="preserve"> державного </w:t>
            </w:r>
            <w:proofErr w:type="spellStart"/>
            <w:r w:rsidRPr="00A450AD">
              <w:rPr>
                <w:rFonts w:ascii="Times New Roman" w:hAnsi="Times New Roman"/>
                <w:sz w:val="24"/>
                <w:szCs w:val="24"/>
                <w:lang w:val="ru-RU" w:eastAsia="ru-RU"/>
              </w:rPr>
              <w:t>архітектурно-будівельного</w:t>
            </w:r>
            <w:proofErr w:type="spellEnd"/>
            <w:r w:rsidRPr="00A450AD">
              <w:rPr>
                <w:rFonts w:ascii="Times New Roman" w:hAnsi="Times New Roman"/>
                <w:sz w:val="24"/>
                <w:szCs w:val="24"/>
                <w:lang w:val="ru-RU" w:eastAsia="ru-RU"/>
              </w:rPr>
              <w:t xml:space="preserve"> контролю</w:t>
            </w:r>
          </w:p>
        </w:tc>
      </w:tr>
      <w:tr w:rsidR="00A450AD" w:rsidRPr="00A450AD" w:rsidTr="00B22151">
        <w:tc>
          <w:tcPr>
            <w:tcW w:w="734" w:type="dxa"/>
            <w:shd w:val="clear" w:color="auto" w:fill="auto"/>
          </w:tcPr>
          <w:p w:rsidR="00A450AD" w:rsidRPr="00A450AD" w:rsidRDefault="00A450AD" w:rsidP="00A450AD">
            <w:pPr>
              <w:jc w:val="center"/>
              <w:rPr>
                <w:rFonts w:eastAsia="Calibri"/>
                <w:sz w:val="24"/>
                <w:szCs w:val="24"/>
              </w:rPr>
            </w:pPr>
            <w:r>
              <w:rPr>
                <w:rFonts w:eastAsia="Calibri"/>
                <w:sz w:val="24"/>
                <w:szCs w:val="24"/>
              </w:rPr>
              <w:t>18.</w:t>
            </w:r>
          </w:p>
        </w:tc>
        <w:tc>
          <w:tcPr>
            <w:tcW w:w="1340" w:type="dxa"/>
            <w:tcBorders>
              <w:top w:val="single" w:sz="4" w:space="0" w:color="000000"/>
              <w:left w:val="single" w:sz="4" w:space="0" w:color="000000"/>
              <w:bottom w:val="single" w:sz="4" w:space="0" w:color="000000"/>
              <w:right w:val="nil"/>
            </w:tcBorders>
            <w:vAlign w:val="center"/>
          </w:tcPr>
          <w:p w:rsidR="00A450AD" w:rsidRPr="00A450AD" w:rsidRDefault="00A450AD" w:rsidP="00A450AD">
            <w:pPr>
              <w:rPr>
                <w:sz w:val="24"/>
                <w:szCs w:val="24"/>
                <w:lang w:val="ru-RU" w:eastAsia="ru-RU"/>
              </w:rPr>
            </w:pPr>
            <w:r w:rsidRPr="00A450AD">
              <w:rPr>
                <w:sz w:val="24"/>
                <w:szCs w:val="24"/>
                <w:lang w:val="ru-RU" w:eastAsia="ru-RU"/>
              </w:rPr>
              <w:t>А-27-08</w:t>
            </w:r>
          </w:p>
        </w:tc>
        <w:tc>
          <w:tcPr>
            <w:tcW w:w="4660" w:type="dxa"/>
            <w:tcBorders>
              <w:top w:val="single" w:sz="4" w:space="0" w:color="000000"/>
              <w:left w:val="single" w:sz="4" w:space="0" w:color="000000"/>
              <w:bottom w:val="single" w:sz="4" w:space="0" w:color="000000"/>
              <w:right w:val="nil"/>
            </w:tcBorders>
            <w:vAlign w:val="center"/>
          </w:tcPr>
          <w:p w:rsidR="00A450AD" w:rsidRPr="00A450AD" w:rsidRDefault="00A450AD" w:rsidP="00A450AD">
            <w:pPr>
              <w:pStyle w:val="af1"/>
              <w:ind w:hanging="2"/>
              <w:rPr>
                <w:rFonts w:ascii="Times New Roman" w:hAnsi="Times New Roman"/>
                <w:sz w:val="24"/>
                <w:szCs w:val="24"/>
                <w:lang w:val="ru-RU" w:eastAsia="ru-RU"/>
              </w:rPr>
            </w:pPr>
            <w:proofErr w:type="spellStart"/>
            <w:r w:rsidRPr="00A450AD">
              <w:rPr>
                <w:rFonts w:ascii="Times New Roman" w:hAnsi="Times New Roman"/>
                <w:sz w:val="24"/>
                <w:szCs w:val="24"/>
                <w:lang w:val="ru-RU" w:eastAsia="ru-RU"/>
              </w:rPr>
              <w:t>Подання</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повідомлення</w:t>
            </w:r>
            <w:proofErr w:type="spellEnd"/>
            <w:r w:rsidRPr="00A450AD">
              <w:rPr>
                <w:rFonts w:ascii="Times New Roman" w:hAnsi="Times New Roman"/>
                <w:sz w:val="24"/>
                <w:szCs w:val="24"/>
                <w:lang w:val="ru-RU" w:eastAsia="ru-RU"/>
              </w:rPr>
              <w:t xml:space="preserve"> про </w:t>
            </w:r>
            <w:proofErr w:type="spellStart"/>
            <w:r w:rsidRPr="00A450AD">
              <w:rPr>
                <w:rFonts w:ascii="Times New Roman" w:hAnsi="Times New Roman"/>
                <w:sz w:val="24"/>
                <w:szCs w:val="24"/>
                <w:lang w:val="ru-RU" w:eastAsia="ru-RU"/>
              </w:rPr>
              <w:t>зміну</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даних</w:t>
            </w:r>
            <w:proofErr w:type="spellEnd"/>
            <w:r w:rsidRPr="00A450AD">
              <w:rPr>
                <w:rFonts w:ascii="Times New Roman" w:hAnsi="Times New Roman"/>
                <w:sz w:val="24"/>
                <w:szCs w:val="24"/>
                <w:lang w:val="ru-RU" w:eastAsia="ru-RU"/>
              </w:rPr>
              <w:t xml:space="preserve"> у </w:t>
            </w:r>
            <w:proofErr w:type="spellStart"/>
            <w:r w:rsidRPr="00A450AD">
              <w:rPr>
                <w:rFonts w:ascii="Times New Roman" w:hAnsi="Times New Roman"/>
                <w:sz w:val="24"/>
                <w:szCs w:val="24"/>
                <w:lang w:val="ru-RU" w:eastAsia="ru-RU"/>
              </w:rPr>
              <w:t>зареєстрованій</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декларації</w:t>
            </w:r>
            <w:proofErr w:type="spellEnd"/>
            <w:r w:rsidRPr="00A450AD">
              <w:rPr>
                <w:rFonts w:ascii="Times New Roman" w:hAnsi="Times New Roman"/>
                <w:sz w:val="24"/>
                <w:szCs w:val="24"/>
                <w:lang w:val="ru-RU" w:eastAsia="ru-RU"/>
              </w:rPr>
              <w:t xml:space="preserve"> про початок </w:t>
            </w:r>
            <w:proofErr w:type="spellStart"/>
            <w:r w:rsidRPr="00A450AD">
              <w:rPr>
                <w:rFonts w:ascii="Times New Roman" w:hAnsi="Times New Roman"/>
                <w:sz w:val="24"/>
                <w:szCs w:val="24"/>
                <w:lang w:val="ru-RU" w:eastAsia="ru-RU"/>
              </w:rPr>
              <w:t>виконання</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будівельних</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робіт</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об’єктів</w:t>
            </w:r>
            <w:proofErr w:type="spellEnd"/>
            <w:r w:rsidRPr="00A450AD">
              <w:rPr>
                <w:rFonts w:ascii="Times New Roman" w:hAnsi="Times New Roman"/>
                <w:sz w:val="24"/>
                <w:szCs w:val="24"/>
                <w:lang w:val="ru-RU" w:eastAsia="ru-RU"/>
              </w:rPr>
              <w:t xml:space="preserve">, </w:t>
            </w:r>
            <w:proofErr w:type="spellStart"/>
            <w:r w:rsidRPr="00A450AD">
              <w:rPr>
                <w:rFonts w:ascii="Times New Roman" w:hAnsi="Times New Roman"/>
                <w:sz w:val="24"/>
                <w:szCs w:val="24"/>
                <w:lang w:val="ru-RU" w:eastAsia="ru-RU"/>
              </w:rPr>
              <w:t>розташованих</w:t>
            </w:r>
            <w:proofErr w:type="spellEnd"/>
            <w:r w:rsidRPr="00A450AD">
              <w:rPr>
                <w:rFonts w:ascii="Times New Roman" w:hAnsi="Times New Roman"/>
                <w:sz w:val="24"/>
                <w:szCs w:val="24"/>
                <w:lang w:val="ru-RU" w:eastAsia="ru-RU"/>
              </w:rPr>
              <w:t xml:space="preserve"> в межах </w:t>
            </w:r>
            <w:proofErr w:type="spellStart"/>
            <w:r w:rsidRPr="00A450AD">
              <w:rPr>
                <w:rFonts w:ascii="Times New Roman" w:hAnsi="Times New Roman"/>
                <w:sz w:val="24"/>
                <w:szCs w:val="24"/>
                <w:lang w:val="ru-RU" w:eastAsia="ru-RU"/>
              </w:rPr>
              <w:t>міста</w:t>
            </w:r>
            <w:proofErr w:type="spellEnd"/>
            <w:r w:rsidRPr="00A450AD">
              <w:rPr>
                <w:rFonts w:ascii="Times New Roman" w:hAnsi="Times New Roman"/>
                <w:sz w:val="24"/>
                <w:szCs w:val="24"/>
                <w:lang w:val="ru-RU" w:eastAsia="ru-RU"/>
              </w:rPr>
              <w:t xml:space="preserve"> Тернополя)</w:t>
            </w:r>
            <w:r w:rsidRPr="00A450AD">
              <w:rPr>
                <w:rFonts w:ascii="Times New Roman" w:hAnsi="Times New Roman"/>
                <w:sz w:val="24"/>
                <w:szCs w:val="24"/>
                <w:lang w:val="ru-RU" w:eastAsia="ru-RU"/>
              </w:rPr>
              <w:tab/>
            </w:r>
          </w:p>
        </w:tc>
        <w:tc>
          <w:tcPr>
            <w:tcW w:w="2610" w:type="dxa"/>
            <w:tcBorders>
              <w:top w:val="single" w:sz="4" w:space="0" w:color="auto"/>
              <w:left w:val="single" w:sz="4" w:space="0" w:color="000000"/>
              <w:bottom w:val="single" w:sz="4" w:space="0" w:color="auto"/>
              <w:right w:val="single" w:sz="4" w:space="0" w:color="000000"/>
            </w:tcBorders>
          </w:tcPr>
          <w:p w:rsidR="00A450AD" w:rsidRPr="00A450AD" w:rsidRDefault="00A450AD" w:rsidP="00A450AD">
            <w:pPr>
              <w:pStyle w:val="af1"/>
              <w:ind w:hanging="2"/>
              <w:rPr>
                <w:rFonts w:ascii="Times New Roman" w:hAnsi="Times New Roman"/>
                <w:sz w:val="24"/>
                <w:szCs w:val="24"/>
                <w:lang w:val="ru-RU" w:eastAsia="ru-RU"/>
              </w:rPr>
            </w:pPr>
            <w:proofErr w:type="spellStart"/>
            <w:r w:rsidRPr="00A450AD">
              <w:rPr>
                <w:rFonts w:ascii="Times New Roman" w:hAnsi="Times New Roman"/>
                <w:sz w:val="24"/>
                <w:szCs w:val="24"/>
                <w:lang w:val="ru-RU" w:eastAsia="ru-RU"/>
              </w:rPr>
              <w:t>Відділ</w:t>
            </w:r>
            <w:proofErr w:type="spellEnd"/>
            <w:r w:rsidRPr="00A450AD">
              <w:rPr>
                <w:rFonts w:ascii="Times New Roman" w:hAnsi="Times New Roman"/>
                <w:sz w:val="24"/>
                <w:szCs w:val="24"/>
                <w:lang w:val="ru-RU" w:eastAsia="ru-RU"/>
              </w:rPr>
              <w:t xml:space="preserve"> державного </w:t>
            </w:r>
            <w:proofErr w:type="spellStart"/>
            <w:r w:rsidRPr="00A450AD">
              <w:rPr>
                <w:rFonts w:ascii="Times New Roman" w:hAnsi="Times New Roman"/>
                <w:sz w:val="24"/>
                <w:szCs w:val="24"/>
                <w:lang w:val="ru-RU" w:eastAsia="ru-RU"/>
              </w:rPr>
              <w:t>архітектурно-будівельного</w:t>
            </w:r>
            <w:proofErr w:type="spellEnd"/>
            <w:r w:rsidRPr="00A450AD">
              <w:rPr>
                <w:rFonts w:ascii="Times New Roman" w:hAnsi="Times New Roman"/>
                <w:sz w:val="24"/>
                <w:szCs w:val="24"/>
                <w:lang w:val="ru-RU" w:eastAsia="ru-RU"/>
              </w:rPr>
              <w:t xml:space="preserve"> контролю</w:t>
            </w:r>
          </w:p>
        </w:tc>
      </w:tr>
      <w:tr w:rsidR="00A450AD" w:rsidRPr="00A450AD" w:rsidTr="00B01754">
        <w:tc>
          <w:tcPr>
            <w:tcW w:w="734" w:type="dxa"/>
            <w:shd w:val="clear" w:color="auto" w:fill="auto"/>
          </w:tcPr>
          <w:p w:rsidR="00A450AD" w:rsidRPr="00A450AD" w:rsidRDefault="00A450AD" w:rsidP="00A450AD">
            <w:pPr>
              <w:jc w:val="center"/>
              <w:rPr>
                <w:rFonts w:eastAsia="Calibri"/>
                <w:sz w:val="24"/>
                <w:szCs w:val="24"/>
              </w:rPr>
            </w:pPr>
            <w:r>
              <w:rPr>
                <w:rFonts w:eastAsia="Calibri"/>
                <w:sz w:val="24"/>
                <w:szCs w:val="24"/>
              </w:rPr>
              <w:t>19.</w:t>
            </w: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А-27-09</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61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color w:val="000000"/>
                <w:sz w:val="24"/>
                <w:szCs w:val="24"/>
              </w:rPr>
              <w:t>Відділ державного архітектурно-будівельного контролю</w:t>
            </w:r>
          </w:p>
        </w:tc>
      </w:tr>
      <w:tr w:rsidR="00A450AD" w:rsidRPr="00A450AD" w:rsidTr="00B01754">
        <w:tc>
          <w:tcPr>
            <w:tcW w:w="734" w:type="dxa"/>
            <w:shd w:val="clear" w:color="auto" w:fill="auto"/>
          </w:tcPr>
          <w:p w:rsidR="00A450AD" w:rsidRPr="00A450AD" w:rsidRDefault="00A450AD" w:rsidP="00A450AD">
            <w:pPr>
              <w:jc w:val="center"/>
              <w:rPr>
                <w:rFonts w:eastAsia="Calibri"/>
                <w:sz w:val="24"/>
                <w:szCs w:val="24"/>
              </w:rPr>
            </w:pPr>
            <w:r>
              <w:rPr>
                <w:rFonts w:eastAsia="Calibri"/>
                <w:sz w:val="24"/>
                <w:szCs w:val="24"/>
              </w:rPr>
              <w:t>20.</w:t>
            </w: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А-27-10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eastAsia="Calibri" w:hAnsi="Times New Roman"/>
                <w:color w:val="000000"/>
                <w:sz w:val="24"/>
                <w:szCs w:val="24"/>
              </w:rPr>
              <w:t>Відділ державного архітектурно-будівельного контролю</w:t>
            </w:r>
          </w:p>
        </w:tc>
      </w:tr>
      <w:tr w:rsidR="00A450AD" w:rsidRPr="00A450AD" w:rsidTr="00B01754">
        <w:tc>
          <w:tcPr>
            <w:tcW w:w="734" w:type="dxa"/>
            <w:shd w:val="clear" w:color="auto" w:fill="auto"/>
          </w:tcPr>
          <w:p w:rsidR="00A450AD" w:rsidRPr="00A450AD" w:rsidRDefault="00A450AD" w:rsidP="00A450AD">
            <w:pPr>
              <w:jc w:val="center"/>
              <w:rPr>
                <w:rFonts w:eastAsia="Calibri"/>
                <w:sz w:val="24"/>
                <w:szCs w:val="24"/>
              </w:rPr>
            </w:pPr>
            <w:r>
              <w:rPr>
                <w:rFonts w:eastAsia="Calibri"/>
                <w:sz w:val="24"/>
                <w:szCs w:val="24"/>
              </w:rPr>
              <w:t>21.</w:t>
            </w: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А-27-11</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eastAsia="Calibri" w:hAnsi="Times New Roman"/>
                <w:color w:val="000000"/>
                <w:sz w:val="24"/>
                <w:szCs w:val="24"/>
              </w:rPr>
              <w:t>Відділ державного архітектурно-будівельного контролю</w:t>
            </w:r>
          </w:p>
        </w:tc>
      </w:tr>
      <w:tr w:rsidR="00A450AD" w:rsidRPr="00A450AD" w:rsidTr="00B01754">
        <w:tc>
          <w:tcPr>
            <w:tcW w:w="734" w:type="dxa"/>
            <w:shd w:val="clear" w:color="auto" w:fill="auto"/>
          </w:tcPr>
          <w:p w:rsidR="00A450AD" w:rsidRPr="00A450AD" w:rsidRDefault="00A450AD" w:rsidP="00A450AD">
            <w:pPr>
              <w:ind w:left="33"/>
              <w:jc w:val="center"/>
              <w:rPr>
                <w:rFonts w:eastAsia="Calibri"/>
                <w:sz w:val="24"/>
                <w:szCs w:val="24"/>
              </w:rPr>
            </w:pPr>
            <w:r>
              <w:rPr>
                <w:rFonts w:eastAsia="Calibri"/>
                <w:sz w:val="24"/>
                <w:szCs w:val="24"/>
              </w:rPr>
              <w:t>22.</w:t>
            </w: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А-27-12</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 xml:space="preserve">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w:t>
            </w:r>
            <w:r w:rsidRPr="00A450AD">
              <w:rPr>
                <w:rFonts w:ascii="Times New Roman" w:eastAsia="Calibri" w:hAnsi="Times New Roman"/>
                <w:sz w:val="24"/>
                <w:szCs w:val="24"/>
              </w:rPr>
              <w:lastRenderedPageBreak/>
              <w:t>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eastAsia="Calibri" w:hAnsi="Times New Roman"/>
                <w:color w:val="000000"/>
                <w:sz w:val="24"/>
                <w:szCs w:val="24"/>
              </w:rPr>
              <w:lastRenderedPageBreak/>
              <w:t>Відділ державного архітектурно-будівельного контролю</w:t>
            </w:r>
          </w:p>
        </w:tc>
      </w:tr>
      <w:tr w:rsidR="00A450AD" w:rsidRPr="00A450AD" w:rsidTr="00B01754">
        <w:tc>
          <w:tcPr>
            <w:tcW w:w="734" w:type="dxa"/>
            <w:shd w:val="clear" w:color="auto" w:fill="auto"/>
          </w:tcPr>
          <w:p w:rsidR="00A450AD" w:rsidRPr="00A450AD" w:rsidRDefault="00A450AD" w:rsidP="00A450AD">
            <w:pPr>
              <w:ind w:left="33"/>
              <w:jc w:val="center"/>
              <w:rPr>
                <w:rFonts w:eastAsia="Calibri"/>
                <w:sz w:val="24"/>
                <w:szCs w:val="24"/>
              </w:rPr>
            </w:pPr>
            <w:r>
              <w:rPr>
                <w:rFonts w:eastAsia="Calibri"/>
                <w:sz w:val="24"/>
                <w:szCs w:val="24"/>
              </w:rPr>
              <w:lastRenderedPageBreak/>
              <w:t>23.</w:t>
            </w: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А-27-13</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eastAsia="Calibri" w:hAnsi="Times New Roman"/>
                <w:color w:val="000000"/>
                <w:sz w:val="24"/>
                <w:szCs w:val="24"/>
              </w:rPr>
              <w:t>Відділ державного архітектурно-будівельного контролю</w:t>
            </w:r>
          </w:p>
        </w:tc>
      </w:tr>
      <w:tr w:rsidR="00A450AD" w:rsidRPr="00A450AD" w:rsidTr="002D205A">
        <w:tc>
          <w:tcPr>
            <w:tcW w:w="734" w:type="dxa"/>
            <w:shd w:val="clear" w:color="auto" w:fill="auto"/>
          </w:tcPr>
          <w:p w:rsidR="00A450AD" w:rsidRPr="00A450AD" w:rsidRDefault="00A450AD" w:rsidP="00A450AD">
            <w:pPr>
              <w:ind w:left="33"/>
              <w:jc w:val="center"/>
              <w:rPr>
                <w:rFonts w:eastAsia="Calibri"/>
                <w:sz w:val="24"/>
                <w:szCs w:val="24"/>
              </w:rPr>
            </w:pPr>
            <w:r>
              <w:rPr>
                <w:rFonts w:eastAsia="Calibri"/>
                <w:sz w:val="24"/>
                <w:szCs w:val="24"/>
              </w:rPr>
              <w:t>24.</w:t>
            </w: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А-28-00</w:t>
            </w:r>
          </w:p>
        </w:tc>
        <w:tc>
          <w:tcPr>
            <w:tcW w:w="4660" w:type="dxa"/>
            <w:shd w:val="clear" w:color="auto" w:fill="auto"/>
            <w:vAlign w:val="center"/>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Видача довідки про реєстрацію місця проживання особи</w:t>
            </w:r>
          </w:p>
        </w:tc>
        <w:tc>
          <w:tcPr>
            <w:tcW w:w="2610" w:type="dxa"/>
            <w:shd w:val="clear" w:color="auto" w:fill="auto"/>
            <w:vAlign w:val="center"/>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7A1F40">
        <w:tc>
          <w:tcPr>
            <w:tcW w:w="734" w:type="dxa"/>
            <w:shd w:val="clear" w:color="auto" w:fill="auto"/>
          </w:tcPr>
          <w:p w:rsidR="00A450AD" w:rsidRPr="00A450AD" w:rsidRDefault="00A450AD" w:rsidP="00A450AD">
            <w:pPr>
              <w:ind w:left="33"/>
              <w:jc w:val="center"/>
              <w:rPr>
                <w:rFonts w:eastAsia="Calibri"/>
                <w:sz w:val="24"/>
                <w:szCs w:val="24"/>
              </w:rPr>
            </w:pPr>
            <w:r>
              <w:rPr>
                <w:rFonts w:eastAsia="Calibri"/>
                <w:sz w:val="24"/>
                <w:szCs w:val="24"/>
              </w:rPr>
              <w:t>25.</w:t>
            </w: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А-28-02</w:t>
            </w:r>
            <w:r w:rsidRPr="00A450AD">
              <w:rPr>
                <w:sz w:val="24"/>
                <w:szCs w:val="24"/>
                <w:lang w:val="ru-RU"/>
              </w:rPr>
              <w:t>-00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Державна реєстрація іншого речового права на нерухоме майно</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7A1F40">
        <w:tc>
          <w:tcPr>
            <w:tcW w:w="734" w:type="dxa"/>
            <w:shd w:val="clear" w:color="auto" w:fill="auto"/>
          </w:tcPr>
          <w:p w:rsidR="00A450AD" w:rsidRPr="00A450AD" w:rsidRDefault="00A450AD" w:rsidP="00A450AD">
            <w:pPr>
              <w:ind w:left="360"/>
              <w:jc w:val="center"/>
              <w:rPr>
                <w:rFonts w:eastAsia="Calibri"/>
                <w:sz w:val="24"/>
                <w:szCs w:val="24"/>
              </w:rPr>
            </w:pPr>
            <w:r>
              <w:rPr>
                <w:rFonts w:eastAsia="Calibri"/>
                <w:sz w:val="24"/>
                <w:szCs w:val="24"/>
              </w:rPr>
              <w:t>26.</w:t>
            </w: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А-28-03</w:t>
            </w:r>
            <w:r w:rsidRPr="00A450AD">
              <w:rPr>
                <w:sz w:val="24"/>
                <w:szCs w:val="24"/>
                <w:lang w:val="ru-RU"/>
              </w:rPr>
              <w:t>-00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7A1F40">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А-28-04-00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7A1F40">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А-28-05</w:t>
            </w:r>
            <w:r w:rsidRPr="00A450AD">
              <w:rPr>
                <w:sz w:val="24"/>
                <w:szCs w:val="24"/>
                <w:lang w:val="ru-RU"/>
              </w:rPr>
              <w:t>-00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Надання інформації з Державного реєстру речових прав на нерухоме майно</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2640CD">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А-28-06-00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Взяття на облік безхазяйного нерухомого майна</w:t>
            </w:r>
          </w:p>
        </w:tc>
        <w:tc>
          <w:tcPr>
            <w:tcW w:w="2610" w:type="dxa"/>
            <w:shd w:val="clear" w:color="auto" w:fill="auto"/>
          </w:tcPr>
          <w:p w:rsidR="00A450AD" w:rsidRPr="00A450AD" w:rsidRDefault="00A450AD" w:rsidP="00A450AD">
            <w:pPr>
              <w:pStyle w:val="af1"/>
              <w:ind w:hanging="2"/>
              <w:rPr>
                <w:rFonts w:ascii="Times New Roman" w:hAnsi="Times New Roman"/>
                <w:sz w:val="24"/>
                <w:szCs w:val="24"/>
              </w:rPr>
            </w:pPr>
            <w:r w:rsidRPr="00A450AD">
              <w:rPr>
                <w:rFonts w:ascii="Times New Roman" w:hAnsi="Times New Roman"/>
                <w:sz w:val="24"/>
                <w:szCs w:val="24"/>
              </w:rPr>
              <w:t>Управління державної реєстрації</w:t>
            </w:r>
          </w:p>
          <w:p w:rsidR="00A450AD" w:rsidRPr="00A450AD" w:rsidRDefault="00A450AD" w:rsidP="00A450AD">
            <w:pPr>
              <w:pStyle w:val="af1"/>
              <w:ind w:hanging="2"/>
              <w:rPr>
                <w:rFonts w:ascii="Times New Roman" w:eastAsia="Calibri" w:hAnsi="Times New Roman"/>
                <w:color w:val="000000"/>
                <w:sz w:val="24"/>
                <w:szCs w:val="24"/>
              </w:rPr>
            </w:pPr>
          </w:p>
        </w:tc>
      </w:tr>
      <w:tr w:rsidR="00A450AD" w:rsidRPr="00A450AD" w:rsidTr="002640CD">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А-28-07-00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607E5E">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А-28-08-00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Державна реєстрація обтяжень речових прав</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607E5E">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А-28-09-00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607E5E">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А-28-10-00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sidRPr="00A450AD">
              <w:rPr>
                <w:rFonts w:ascii="Times New Roman" w:hAnsi="Times New Roman"/>
                <w:snapToGrid w:val="0"/>
                <w:sz w:val="24"/>
                <w:szCs w:val="24"/>
              </w:rPr>
              <w:t>та громадських формувань</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485968">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А-28-11-00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bCs/>
                <w:sz w:val="24"/>
                <w:szCs w:val="24"/>
              </w:rPr>
              <w:t xml:space="preserve">Державної реєстрації змін до відомостей про юридичну особу, що </w:t>
            </w:r>
            <w:r w:rsidRPr="00A450AD">
              <w:rPr>
                <w:rFonts w:ascii="Times New Roman" w:hAnsi="Times New Roman"/>
                <w:sz w:val="24"/>
                <w:szCs w:val="24"/>
              </w:rPr>
              <w:t xml:space="preserve">містяться в Єдиному державному реєстрі </w:t>
            </w:r>
            <w:r w:rsidRPr="00A450AD">
              <w:rPr>
                <w:rFonts w:ascii="Times New Roman" w:hAnsi="Times New Roman"/>
                <w:snapToGrid w:val="0"/>
                <w:sz w:val="24"/>
                <w:szCs w:val="24"/>
              </w:rPr>
              <w:t>юридичних осіб, фізичних осіб – підприємців та громадських формувань</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485968">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А-28-12-00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485968">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А-28-13-00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Державна реєстрація змін до відомостей про фізичну особу – підприємця</w:t>
            </w:r>
            <w:r w:rsidRPr="00A450AD">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2A794E">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А-28-14-00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2A794E">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А-28-15-00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Державна реєстрація припинення підприємницької діяльності фізичної особи – підприємця</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2A794E">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А-28-16-00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Реєстрація місця проживання/перебування особи</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2A794E">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А-28-17-00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Зняття з реєстрації місця проживання/перебування</w:t>
            </w:r>
          </w:p>
        </w:tc>
        <w:tc>
          <w:tcPr>
            <w:tcW w:w="2610" w:type="dxa"/>
            <w:shd w:val="clear" w:color="auto" w:fill="auto"/>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2A794E">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sz w:val="24"/>
                <w:szCs w:val="24"/>
              </w:rPr>
            </w:pPr>
            <w:r w:rsidRPr="00A450AD">
              <w:rPr>
                <w:sz w:val="24"/>
                <w:szCs w:val="24"/>
              </w:rPr>
              <w:t>А-28-18-00</w:t>
            </w:r>
          </w:p>
        </w:tc>
        <w:tc>
          <w:tcPr>
            <w:tcW w:w="4660" w:type="dxa"/>
            <w:shd w:val="clear" w:color="auto" w:fill="auto"/>
          </w:tcPr>
          <w:p w:rsidR="00A450AD" w:rsidRPr="00A450AD" w:rsidRDefault="00A450AD" w:rsidP="00A450AD">
            <w:pPr>
              <w:pStyle w:val="af1"/>
              <w:ind w:hanging="2"/>
              <w:rPr>
                <w:rFonts w:ascii="Times New Roman" w:hAnsi="Times New Roman"/>
                <w:sz w:val="24"/>
                <w:szCs w:val="24"/>
              </w:rPr>
            </w:pPr>
            <w:r w:rsidRPr="00A450AD">
              <w:rPr>
                <w:rFonts w:ascii="Times New Roman" w:hAnsi="Times New Roman"/>
                <w:sz w:val="24"/>
                <w:szCs w:val="24"/>
              </w:rPr>
              <w:t>Державна реєстрація змін складу комісії з припинення (комісії з реорганізації, ліквідаційної комісії) юридичної особи</w:t>
            </w:r>
          </w:p>
        </w:tc>
        <w:tc>
          <w:tcPr>
            <w:tcW w:w="2610" w:type="dxa"/>
            <w:shd w:val="clear" w:color="auto" w:fill="auto"/>
          </w:tcPr>
          <w:p w:rsidR="00A450AD" w:rsidRPr="00A450AD" w:rsidRDefault="00A450AD" w:rsidP="00A450AD">
            <w:pPr>
              <w:pStyle w:val="af1"/>
              <w:ind w:hanging="2"/>
              <w:rPr>
                <w:rFonts w:ascii="Times New Roman" w:hAnsi="Times New Roman"/>
                <w:sz w:val="24"/>
                <w:szCs w:val="24"/>
              </w:rPr>
            </w:pPr>
            <w:r w:rsidRPr="00A450AD">
              <w:rPr>
                <w:rFonts w:ascii="Times New Roman" w:hAnsi="Times New Roman"/>
                <w:sz w:val="24"/>
                <w:szCs w:val="24"/>
              </w:rPr>
              <w:t>Управління державної реєстрації</w:t>
            </w:r>
          </w:p>
        </w:tc>
      </w:tr>
      <w:tr w:rsidR="00A450AD" w:rsidRPr="00A450AD" w:rsidTr="000E0B01">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sz w:val="24"/>
                <w:szCs w:val="24"/>
              </w:rPr>
            </w:pPr>
            <w:r w:rsidRPr="00A450AD">
              <w:rPr>
                <w:sz w:val="24"/>
                <w:szCs w:val="24"/>
              </w:rPr>
              <w:t>А-28-19-00</w:t>
            </w:r>
          </w:p>
        </w:tc>
        <w:tc>
          <w:tcPr>
            <w:tcW w:w="4660" w:type="dxa"/>
            <w:shd w:val="clear" w:color="auto" w:fill="auto"/>
            <w:vAlign w:val="center"/>
          </w:tcPr>
          <w:p w:rsidR="00A450AD" w:rsidRPr="00A450AD" w:rsidRDefault="00A450AD" w:rsidP="00A450AD">
            <w:pPr>
              <w:pStyle w:val="af1"/>
              <w:ind w:hanging="2"/>
              <w:rPr>
                <w:rFonts w:ascii="Times New Roman" w:hAnsi="Times New Roman"/>
                <w:sz w:val="24"/>
                <w:szCs w:val="24"/>
              </w:rPr>
            </w:pPr>
            <w:r w:rsidRPr="00A450AD">
              <w:rPr>
                <w:rFonts w:ascii="Times New Roman" w:hAnsi="Times New Roman"/>
                <w:sz w:val="24"/>
                <w:szCs w:val="24"/>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610" w:type="dxa"/>
            <w:shd w:val="clear" w:color="auto" w:fill="auto"/>
            <w:vAlign w:val="center"/>
          </w:tcPr>
          <w:p w:rsidR="00A450AD" w:rsidRPr="00A450AD" w:rsidRDefault="00A450AD" w:rsidP="00A450AD">
            <w:pPr>
              <w:pStyle w:val="af1"/>
              <w:ind w:hanging="2"/>
              <w:rPr>
                <w:rFonts w:ascii="Times New Roman" w:hAnsi="Times New Roman"/>
                <w:sz w:val="24"/>
                <w:szCs w:val="24"/>
              </w:rPr>
            </w:pPr>
            <w:r w:rsidRPr="00A450AD">
              <w:rPr>
                <w:rFonts w:ascii="Times New Roman" w:hAnsi="Times New Roman"/>
                <w:sz w:val="24"/>
                <w:szCs w:val="24"/>
              </w:rPr>
              <w:t>Управління державної реєстрації</w:t>
            </w:r>
          </w:p>
        </w:tc>
      </w:tr>
      <w:tr w:rsidR="00A450AD" w:rsidRPr="00A450AD" w:rsidTr="00E60806">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А-28-20-</w:t>
            </w:r>
            <w:r w:rsidRPr="00A450AD">
              <w:rPr>
                <w:sz w:val="24"/>
                <w:szCs w:val="24"/>
              </w:rPr>
              <w:lastRenderedPageBreak/>
              <w:t>00</w:t>
            </w:r>
          </w:p>
        </w:tc>
        <w:tc>
          <w:tcPr>
            <w:tcW w:w="4660" w:type="dxa"/>
            <w:shd w:val="clear" w:color="auto" w:fill="auto"/>
            <w:vAlign w:val="center"/>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lastRenderedPageBreak/>
              <w:t xml:space="preserve">Державна реєстрація включення </w:t>
            </w:r>
            <w:r w:rsidRPr="00A450AD">
              <w:rPr>
                <w:rFonts w:ascii="Times New Roman" w:hAnsi="Times New Roman"/>
                <w:sz w:val="24"/>
                <w:szCs w:val="24"/>
              </w:rPr>
              <w:lastRenderedPageBreak/>
              <w:t>відомостей про юридичну особу або про фізичну особу – підприємця, зареєстрованих до 1 липня 2004 року</w:t>
            </w:r>
          </w:p>
        </w:tc>
        <w:tc>
          <w:tcPr>
            <w:tcW w:w="2610" w:type="dxa"/>
            <w:shd w:val="clear" w:color="auto" w:fill="auto"/>
            <w:vAlign w:val="center"/>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lastRenderedPageBreak/>
              <w:t xml:space="preserve">Управління державної </w:t>
            </w:r>
            <w:r w:rsidRPr="00A450AD">
              <w:rPr>
                <w:rFonts w:ascii="Times New Roman" w:hAnsi="Times New Roman"/>
                <w:sz w:val="24"/>
                <w:szCs w:val="24"/>
              </w:rPr>
              <w:lastRenderedPageBreak/>
              <w:t>реєстрації</w:t>
            </w:r>
          </w:p>
        </w:tc>
      </w:tr>
      <w:tr w:rsidR="00A450AD" w:rsidRPr="00A450AD" w:rsidTr="00E60806">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sz w:val="24"/>
                <w:szCs w:val="24"/>
              </w:rPr>
              <w:t>А-28-21-00</w:t>
            </w:r>
          </w:p>
        </w:tc>
        <w:tc>
          <w:tcPr>
            <w:tcW w:w="4660" w:type="dxa"/>
            <w:shd w:val="clear" w:color="auto" w:fill="auto"/>
            <w:vAlign w:val="center"/>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610" w:type="dxa"/>
            <w:shd w:val="clear" w:color="auto" w:fill="auto"/>
            <w:vAlign w:val="center"/>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Управління державної реєстрації</w:t>
            </w: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ААБК-04-12</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610" w:type="dxa"/>
            <w:shd w:val="clear" w:color="auto" w:fill="auto"/>
          </w:tcPr>
          <w:p w:rsidR="00A450AD" w:rsidRPr="00A450AD" w:rsidRDefault="00F70D34" w:rsidP="00A450AD">
            <w:pPr>
              <w:pStyle w:val="af1"/>
              <w:ind w:hanging="2"/>
              <w:rPr>
                <w:rFonts w:ascii="Times New Roman" w:eastAsia="Calibri" w:hAnsi="Times New Roman"/>
                <w:sz w:val="24"/>
                <w:szCs w:val="24"/>
              </w:rPr>
            </w:pPr>
            <w:hyperlink r:id="rId7" w:tgtFrame="_blank" w:history="1">
              <w:r w:rsidR="00A450AD" w:rsidRPr="00A450AD">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ААБК-04-03</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Реєстрація декларації про готовність об’єкта до експлуатації (щодо об’єктів, будівництво яких здійснено на підставі будівельного паспорта, об’єктів, що за класом наслідків (відповідальності) належать до об’єктів з незначними наслідками (СС1), самочинно збудованого об’єкта, на яке визнано право власності за рішенням суду, за формою встановленого зразка.</w:t>
            </w:r>
          </w:p>
        </w:tc>
        <w:tc>
          <w:tcPr>
            <w:tcW w:w="2610" w:type="dxa"/>
            <w:shd w:val="clear" w:color="auto" w:fill="auto"/>
          </w:tcPr>
          <w:p w:rsidR="00A450AD" w:rsidRPr="00A450AD" w:rsidRDefault="00F70D34" w:rsidP="00A450AD">
            <w:pPr>
              <w:pStyle w:val="af1"/>
              <w:ind w:hanging="2"/>
              <w:rPr>
                <w:rFonts w:ascii="Times New Roman" w:eastAsia="Calibri" w:hAnsi="Times New Roman"/>
                <w:sz w:val="24"/>
                <w:szCs w:val="24"/>
              </w:rPr>
            </w:pPr>
            <w:hyperlink r:id="rId8" w:tgtFrame="_blank" w:history="1">
              <w:r w:rsidR="00A450AD" w:rsidRPr="00A450AD">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ААБК-04-06</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2610" w:type="dxa"/>
            <w:shd w:val="clear" w:color="auto" w:fill="auto"/>
          </w:tcPr>
          <w:p w:rsidR="00A450AD" w:rsidRPr="00A450AD" w:rsidRDefault="00F70D34" w:rsidP="00A450AD">
            <w:pPr>
              <w:pStyle w:val="af1"/>
              <w:ind w:hanging="2"/>
              <w:rPr>
                <w:rFonts w:ascii="Times New Roman" w:eastAsia="Calibri" w:hAnsi="Times New Roman"/>
                <w:sz w:val="24"/>
                <w:szCs w:val="24"/>
              </w:rPr>
            </w:pPr>
            <w:hyperlink r:id="rId9" w:tgtFrame="_blank" w:history="1">
              <w:r w:rsidR="00A450AD" w:rsidRPr="00A450AD">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tcPr>
          <w:p w:rsidR="00A450AD" w:rsidRPr="00A450AD" w:rsidRDefault="00A450AD" w:rsidP="00A450AD">
            <w:pPr>
              <w:rPr>
                <w:rFonts w:eastAsia="Calibri"/>
                <w:sz w:val="24"/>
                <w:szCs w:val="24"/>
              </w:rPr>
            </w:pPr>
            <w:r w:rsidRPr="00A450AD">
              <w:rPr>
                <w:rFonts w:eastAsia="Calibri"/>
                <w:sz w:val="24"/>
                <w:szCs w:val="24"/>
              </w:rPr>
              <w:t>ААБК-04-13</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610" w:type="dxa"/>
            <w:shd w:val="clear" w:color="auto" w:fill="auto"/>
          </w:tcPr>
          <w:p w:rsidR="00A450AD" w:rsidRPr="00A450AD" w:rsidRDefault="00F70D34" w:rsidP="00A450AD">
            <w:pPr>
              <w:pStyle w:val="af1"/>
              <w:ind w:hanging="2"/>
              <w:rPr>
                <w:rFonts w:ascii="Times New Roman" w:eastAsia="Calibri" w:hAnsi="Times New Roman"/>
                <w:sz w:val="24"/>
                <w:szCs w:val="24"/>
              </w:rPr>
            </w:pPr>
            <w:hyperlink r:id="rId10" w:tgtFrame="_blank" w:history="1">
              <w:r w:rsidR="00A450AD" w:rsidRPr="00A450AD">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A450AD" w:rsidRPr="00A450AD" w:rsidTr="00B01754">
        <w:trPr>
          <w:trHeight w:val="553"/>
        </w:trPr>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tcPr>
          <w:p w:rsidR="00A450AD" w:rsidRPr="00A450AD" w:rsidRDefault="00A450AD" w:rsidP="00A450AD">
            <w:pPr>
              <w:rPr>
                <w:rFonts w:eastAsia="Calibri"/>
                <w:b/>
                <w:bCs/>
                <w:sz w:val="24"/>
                <w:szCs w:val="24"/>
              </w:rPr>
            </w:pPr>
            <w:r w:rsidRPr="00A450AD">
              <w:rPr>
                <w:rFonts w:eastAsia="Calibri"/>
                <w:sz w:val="24"/>
                <w:szCs w:val="24"/>
              </w:rPr>
              <w:t>АДГКО-20-10</w:t>
            </w:r>
          </w:p>
        </w:tc>
        <w:tc>
          <w:tcPr>
            <w:tcW w:w="466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eastAsia="Calibri" w:hAnsi="Times New Roman"/>
                <w:sz w:val="24"/>
                <w:szCs w:val="24"/>
              </w:rPr>
              <w:t>Надання відомостей з Державного земельного кадастру у формі витягів з Державного земельного про земельну ділянку</w:t>
            </w:r>
          </w:p>
        </w:tc>
        <w:tc>
          <w:tcPr>
            <w:tcW w:w="261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color w:val="000000"/>
                <w:sz w:val="24"/>
                <w:szCs w:val="24"/>
              </w:rPr>
              <w:t xml:space="preserve">Відділ у місті Тернополі міськрайонного управління у Тернопільському районі та м. Тернополі Головного управління </w:t>
            </w:r>
            <w:proofErr w:type="spellStart"/>
            <w:r w:rsidRPr="00A450AD">
              <w:rPr>
                <w:rFonts w:ascii="Times New Roman" w:hAnsi="Times New Roman"/>
                <w:color w:val="000000"/>
                <w:sz w:val="24"/>
                <w:szCs w:val="24"/>
              </w:rPr>
              <w:t>Держгеокадастру</w:t>
            </w:r>
            <w:proofErr w:type="spellEnd"/>
            <w:r w:rsidRPr="00A450AD">
              <w:rPr>
                <w:rFonts w:ascii="Times New Roman" w:hAnsi="Times New Roman"/>
                <w:color w:val="000000"/>
                <w:sz w:val="24"/>
                <w:szCs w:val="24"/>
              </w:rPr>
              <w:t xml:space="preserve"> у Тернопільській області</w:t>
            </w: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tcPr>
          <w:p w:rsidR="00A450AD" w:rsidRPr="00A450AD" w:rsidRDefault="00A450AD" w:rsidP="00A450AD">
            <w:pPr>
              <w:rPr>
                <w:rFonts w:eastAsia="Calibri"/>
                <w:b/>
                <w:bCs/>
                <w:sz w:val="24"/>
                <w:szCs w:val="24"/>
              </w:rPr>
            </w:pPr>
            <w:r w:rsidRPr="00A450AD">
              <w:rPr>
                <w:rFonts w:eastAsia="Calibri"/>
                <w:sz w:val="24"/>
                <w:szCs w:val="24"/>
              </w:rPr>
              <w:t>АДГКО- 20-13</w:t>
            </w:r>
          </w:p>
        </w:tc>
        <w:tc>
          <w:tcPr>
            <w:tcW w:w="4660" w:type="dxa"/>
            <w:shd w:val="clear" w:color="auto" w:fill="auto"/>
          </w:tcPr>
          <w:p w:rsidR="00A450AD" w:rsidRPr="00A450AD" w:rsidRDefault="00A450AD" w:rsidP="00A450AD">
            <w:pPr>
              <w:pStyle w:val="af1"/>
              <w:ind w:hanging="2"/>
              <w:rPr>
                <w:rFonts w:ascii="Times New Roman" w:eastAsia="Calibri" w:hAnsi="Times New Roman"/>
                <w:b/>
                <w:bCs/>
                <w:sz w:val="24"/>
                <w:szCs w:val="24"/>
              </w:rPr>
            </w:pPr>
            <w:r w:rsidRPr="00A450AD">
              <w:rPr>
                <w:rFonts w:ascii="Times New Roman" w:eastAsia="Calibri"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61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color w:val="000000"/>
                <w:sz w:val="24"/>
                <w:szCs w:val="24"/>
              </w:rPr>
              <w:t xml:space="preserve">Відділ у місті Тернополі міськрайонного управління у Тернопільському районі та м. Тернополі Головного управління </w:t>
            </w:r>
            <w:proofErr w:type="spellStart"/>
            <w:r w:rsidRPr="00A450AD">
              <w:rPr>
                <w:rFonts w:ascii="Times New Roman" w:hAnsi="Times New Roman"/>
                <w:color w:val="000000"/>
                <w:sz w:val="24"/>
                <w:szCs w:val="24"/>
              </w:rPr>
              <w:t>Держгеокадастру</w:t>
            </w:r>
            <w:proofErr w:type="spellEnd"/>
            <w:r w:rsidRPr="00A450AD">
              <w:rPr>
                <w:rFonts w:ascii="Times New Roman" w:hAnsi="Times New Roman"/>
                <w:color w:val="000000"/>
                <w:sz w:val="24"/>
                <w:szCs w:val="24"/>
              </w:rPr>
              <w:t xml:space="preserve"> у Тернопільській області</w:t>
            </w:r>
          </w:p>
        </w:tc>
      </w:tr>
      <w:tr w:rsidR="00A450AD" w:rsidRPr="00A450AD" w:rsidTr="00B01754">
        <w:trPr>
          <w:trHeight w:val="555"/>
        </w:trPr>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tcPr>
          <w:p w:rsidR="00A450AD" w:rsidRPr="00A450AD" w:rsidRDefault="00A450AD" w:rsidP="00A450AD">
            <w:pPr>
              <w:rPr>
                <w:rFonts w:eastAsia="Calibri"/>
                <w:b/>
                <w:bCs/>
                <w:sz w:val="24"/>
                <w:szCs w:val="24"/>
              </w:rPr>
            </w:pPr>
            <w:r w:rsidRPr="00A450AD">
              <w:rPr>
                <w:rFonts w:eastAsia="Calibri"/>
                <w:sz w:val="24"/>
                <w:szCs w:val="24"/>
              </w:rPr>
              <w:t>АДГКО- 20-16</w:t>
            </w:r>
          </w:p>
        </w:tc>
        <w:tc>
          <w:tcPr>
            <w:tcW w:w="4660" w:type="dxa"/>
            <w:shd w:val="clear" w:color="auto" w:fill="auto"/>
          </w:tcPr>
          <w:p w:rsidR="00A450AD" w:rsidRPr="00A450AD" w:rsidRDefault="00A450AD" w:rsidP="00A450AD">
            <w:pPr>
              <w:pStyle w:val="af1"/>
              <w:ind w:hanging="2"/>
              <w:rPr>
                <w:rFonts w:ascii="Times New Roman" w:eastAsia="Calibri" w:hAnsi="Times New Roman"/>
                <w:b/>
                <w:bCs/>
                <w:sz w:val="24"/>
                <w:szCs w:val="24"/>
              </w:rPr>
            </w:pPr>
            <w:r w:rsidRPr="00A450AD">
              <w:rPr>
                <w:rFonts w:ascii="Times New Roman" w:eastAsia="Calibri" w:hAnsi="Times New Roman"/>
                <w:sz w:val="24"/>
                <w:szCs w:val="24"/>
              </w:rPr>
              <w:t>Видача витягу з технічної документації про нормативну грошову оцінку земельної ділянки</w:t>
            </w:r>
          </w:p>
        </w:tc>
        <w:tc>
          <w:tcPr>
            <w:tcW w:w="2610" w:type="dxa"/>
            <w:shd w:val="clear" w:color="auto" w:fill="auto"/>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color w:val="000000"/>
                <w:sz w:val="24"/>
                <w:szCs w:val="24"/>
              </w:rPr>
              <w:t xml:space="preserve">Відділ у місті Тернополі міськрайонного управління у Тернопільському районі та м. Тернополі Головного управління </w:t>
            </w:r>
            <w:proofErr w:type="spellStart"/>
            <w:r w:rsidRPr="00A450AD">
              <w:rPr>
                <w:rFonts w:ascii="Times New Roman" w:hAnsi="Times New Roman"/>
                <w:color w:val="000000"/>
                <w:sz w:val="24"/>
                <w:szCs w:val="24"/>
              </w:rPr>
              <w:t>Держгеокадастру</w:t>
            </w:r>
            <w:proofErr w:type="spellEnd"/>
            <w:r w:rsidRPr="00A450AD">
              <w:rPr>
                <w:rFonts w:ascii="Times New Roman" w:hAnsi="Times New Roman"/>
                <w:color w:val="000000"/>
                <w:sz w:val="24"/>
                <w:szCs w:val="24"/>
              </w:rPr>
              <w:t xml:space="preserve"> у Тернопільській області</w:t>
            </w: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rFonts w:eastAsia="Calibri"/>
                <w:sz w:val="24"/>
                <w:szCs w:val="24"/>
              </w:rPr>
            </w:pPr>
            <w:r w:rsidRPr="00A450AD">
              <w:rPr>
                <w:color w:val="000000"/>
                <w:sz w:val="24"/>
                <w:szCs w:val="24"/>
                <w:lang w:eastAsia="ru-RU"/>
              </w:rPr>
              <w:t>АМ-01-06</w:t>
            </w:r>
          </w:p>
        </w:tc>
        <w:tc>
          <w:tcPr>
            <w:tcW w:w="4660" w:type="dxa"/>
            <w:shd w:val="clear" w:color="auto" w:fill="auto"/>
            <w:vAlign w:val="center"/>
          </w:tcPr>
          <w:p w:rsidR="00A450AD" w:rsidRPr="00A450AD" w:rsidRDefault="00A450AD" w:rsidP="00A450AD">
            <w:pPr>
              <w:pStyle w:val="af1"/>
              <w:ind w:hanging="2"/>
              <w:rPr>
                <w:rFonts w:ascii="Times New Roman" w:eastAsia="Calibri" w:hAnsi="Times New Roman"/>
                <w:sz w:val="24"/>
                <w:szCs w:val="24"/>
              </w:rPr>
            </w:pPr>
            <w:r w:rsidRPr="00A450AD">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610" w:type="dxa"/>
            <w:shd w:val="clear" w:color="auto" w:fill="auto"/>
            <w:vAlign w:val="center"/>
          </w:tcPr>
          <w:p w:rsidR="00A450AD" w:rsidRPr="00A450AD" w:rsidRDefault="00A450AD" w:rsidP="00A450AD">
            <w:pPr>
              <w:pStyle w:val="af1"/>
              <w:ind w:hanging="2"/>
              <w:rPr>
                <w:rFonts w:ascii="Times New Roman" w:eastAsia="Calibri" w:hAnsi="Times New Roman"/>
                <w:color w:val="000000"/>
                <w:sz w:val="24"/>
                <w:szCs w:val="24"/>
              </w:rPr>
            </w:pPr>
            <w:r w:rsidRPr="00A450AD">
              <w:rPr>
                <w:rFonts w:ascii="Times New Roman" w:hAnsi="Times New Roman"/>
                <w:sz w:val="24"/>
                <w:szCs w:val="24"/>
              </w:rPr>
              <w:t>Тернопільський міський відділ УДМС України в Тернопільській області</w:t>
            </w: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rPr>
            </w:pPr>
          </w:p>
        </w:tc>
        <w:tc>
          <w:tcPr>
            <w:tcW w:w="1340" w:type="dxa"/>
            <w:shd w:val="clear" w:color="auto" w:fill="auto"/>
            <w:vAlign w:val="center"/>
          </w:tcPr>
          <w:p w:rsidR="00A450AD" w:rsidRPr="00A450AD" w:rsidRDefault="00A450AD" w:rsidP="00A450AD">
            <w:pPr>
              <w:rPr>
                <w:color w:val="000000"/>
                <w:sz w:val="24"/>
                <w:szCs w:val="24"/>
                <w:lang w:eastAsia="ru-RU"/>
              </w:rPr>
            </w:pPr>
            <w:r w:rsidRPr="00A450AD">
              <w:rPr>
                <w:sz w:val="24"/>
                <w:szCs w:val="24"/>
              </w:rPr>
              <w:t>АДРС</w:t>
            </w:r>
          </w:p>
        </w:tc>
        <w:tc>
          <w:tcPr>
            <w:tcW w:w="4660" w:type="dxa"/>
            <w:shd w:val="clear" w:color="auto" w:fill="auto"/>
            <w:vAlign w:val="center"/>
          </w:tcPr>
          <w:p w:rsidR="00A450AD" w:rsidRPr="00A450AD" w:rsidRDefault="00A450AD" w:rsidP="00A450AD">
            <w:pPr>
              <w:pStyle w:val="af1"/>
              <w:ind w:hanging="2"/>
              <w:rPr>
                <w:rFonts w:ascii="Times New Roman" w:hAnsi="Times New Roman"/>
                <w:color w:val="000000"/>
                <w:sz w:val="24"/>
                <w:szCs w:val="24"/>
                <w:lang w:eastAsia="ru-RU"/>
              </w:rPr>
            </w:pPr>
            <w:r w:rsidRPr="00A450AD">
              <w:rPr>
                <w:rFonts w:ascii="Times New Roman" w:hAnsi="Times New Roman"/>
                <w:sz w:val="24"/>
                <w:szCs w:val="24"/>
              </w:rPr>
              <w:t>Державна реєстрація смерті</w:t>
            </w:r>
          </w:p>
        </w:tc>
        <w:tc>
          <w:tcPr>
            <w:tcW w:w="2610" w:type="dxa"/>
            <w:shd w:val="clear" w:color="auto" w:fill="auto"/>
            <w:vAlign w:val="center"/>
          </w:tcPr>
          <w:p w:rsidR="00A450AD" w:rsidRPr="00A450AD" w:rsidRDefault="00A450AD" w:rsidP="00A450AD">
            <w:pPr>
              <w:pStyle w:val="af1"/>
              <w:ind w:hanging="2"/>
              <w:rPr>
                <w:rFonts w:ascii="Times New Roman" w:hAnsi="Times New Roman"/>
                <w:sz w:val="24"/>
                <w:szCs w:val="24"/>
              </w:rPr>
            </w:pPr>
            <w:r w:rsidRPr="00A450AD">
              <w:rPr>
                <w:rFonts w:ascii="Times New Roman" w:hAnsi="Times New Roman"/>
                <w:sz w:val="24"/>
                <w:szCs w:val="24"/>
              </w:rPr>
              <w:t xml:space="preserve">Тернопільський </w:t>
            </w:r>
            <w:r w:rsidRPr="00A450AD">
              <w:rPr>
                <w:rFonts w:ascii="Times New Roman" w:hAnsi="Times New Roman"/>
                <w:sz w:val="24"/>
                <w:szCs w:val="24"/>
              </w:rPr>
              <w:lastRenderedPageBreak/>
              <w:t>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lang w:val="uk-UA"/>
              </w:rPr>
            </w:pPr>
          </w:p>
        </w:tc>
        <w:tc>
          <w:tcPr>
            <w:tcW w:w="1340" w:type="dxa"/>
            <w:shd w:val="clear" w:color="auto" w:fill="auto"/>
            <w:vAlign w:val="center"/>
          </w:tcPr>
          <w:p w:rsidR="00A450AD" w:rsidRPr="00A450AD" w:rsidRDefault="00A450AD" w:rsidP="00A450AD">
            <w:pPr>
              <w:rPr>
                <w:sz w:val="24"/>
                <w:szCs w:val="24"/>
              </w:rPr>
            </w:pPr>
          </w:p>
        </w:tc>
        <w:tc>
          <w:tcPr>
            <w:tcW w:w="4660" w:type="dxa"/>
            <w:shd w:val="clear" w:color="auto" w:fill="auto"/>
          </w:tcPr>
          <w:p w:rsidR="00A450AD" w:rsidRPr="00A450AD" w:rsidRDefault="00A450AD" w:rsidP="00A450AD">
            <w:pPr>
              <w:pStyle w:val="af1"/>
              <w:ind w:hanging="2"/>
              <w:rPr>
                <w:rFonts w:ascii="Times New Roman" w:hAnsi="Times New Roman"/>
                <w:sz w:val="24"/>
                <w:szCs w:val="24"/>
              </w:rPr>
            </w:pPr>
          </w:p>
        </w:tc>
        <w:tc>
          <w:tcPr>
            <w:tcW w:w="2610" w:type="dxa"/>
            <w:shd w:val="clear" w:color="auto" w:fill="auto"/>
          </w:tcPr>
          <w:p w:rsidR="00A450AD" w:rsidRPr="00A450AD" w:rsidRDefault="00A450AD" w:rsidP="00A450AD">
            <w:pPr>
              <w:pStyle w:val="af1"/>
              <w:ind w:hanging="2"/>
              <w:rPr>
                <w:rFonts w:ascii="Times New Roman" w:hAnsi="Times New Roman"/>
                <w:sz w:val="24"/>
                <w:szCs w:val="24"/>
              </w:rPr>
            </w:pP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lang w:val="uk-UA"/>
              </w:rPr>
            </w:pPr>
          </w:p>
        </w:tc>
        <w:tc>
          <w:tcPr>
            <w:tcW w:w="1340" w:type="dxa"/>
            <w:shd w:val="clear" w:color="auto" w:fill="auto"/>
            <w:vAlign w:val="center"/>
          </w:tcPr>
          <w:p w:rsidR="00A450AD" w:rsidRPr="00A450AD" w:rsidRDefault="00A450AD" w:rsidP="00A450AD">
            <w:pPr>
              <w:rPr>
                <w:sz w:val="24"/>
                <w:szCs w:val="24"/>
              </w:rPr>
            </w:pPr>
          </w:p>
        </w:tc>
        <w:tc>
          <w:tcPr>
            <w:tcW w:w="4660" w:type="dxa"/>
            <w:shd w:val="clear" w:color="auto" w:fill="auto"/>
          </w:tcPr>
          <w:p w:rsidR="00A450AD" w:rsidRPr="00A450AD" w:rsidRDefault="00A450AD" w:rsidP="00A450AD">
            <w:pPr>
              <w:pStyle w:val="af1"/>
              <w:ind w:hanging="2"/>
              <w:rPr>
                <w:rFonts w:ascii="Times New Roman" w:hAnsi="Times New Roman"/>
                <w:sz w:val="24"/>
                <w:szCs w:val="24"/>
              </w:rPr>
            </w:pPr>
          </w:p>
        </w:tc>
        <w:tc>
          <w:tcPr>
            <w:tcW w:w="2610" w:type="dxa"/>
            <w:shd w:val="clear" w:color="auto" w:fill="auto"/>
          </w:tcPr>
          <w:p w:rsidR="00A450AD" w:rsidRPr="00A450AD" w:rsidRDefault="00A450AD" w:rsidP="00A450AD">
            <w:pPr>
              <w:pStyle w:val="af1"/>
              <w:ind w:hanging="2"/>
              <w:rPr>
                <w:rFonts w:ascii="Times New Roman" w:hAnsi="Times New Roman"/>
                <w:sz w:val="24"/>
                <w:szCs w:val="24"/>
              </w:rPr>
            </w:pP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lang w:val="uk-UA"/>
              </w:rPr>
            </w:pPr>
          </w:p>
        </w:tc>
        <w:tc>
          <w:tcPr>
            <w:tcW w:w="1340" w:type="dxa"/>
            <w:shd w:val="clear" w:color="auto" w:fill="auto"/>
            <w:vAlign w:val="center"/>
          </w:tcPr>
          <w:p w:rsidR="00A450AD" w:rsidRPr="00A450AD" w:rsidRDefault="00A450AD" w:rsidP="00A450AD">
            <w:pPr>
              <w:rPr>
                <w:sz w:val="24"/>
                <w:szCs w:val="24"/>
              </w:rPr>
            </w:pPr>
          </w:p>
        </w:tc>
        <w:tc>
          <w:tcPr>
            <w:tcW w:w="4660" w:type="dxa"/>
            <w:shd w:val="clear" w:color="auto" w:fill="auto"/>
            <w:vAlign w:val="center"/>
          </w:tcPr>
          <w:p w:rsidR="00A450AD" w:rsidRPr="00A450AD" w:rsidRDefault="00A450AD" w:rsidP="00A450AD">
            <w:pPr>
              <w:pStyle w:val="af1"/>
              <w:ind w:hanging="2"/>
              <w:rPr>
                <w:rFonts w:ascii="Times New Roman" w:hAnsi="Times New Roman"/>
                <w:sz w:val="24"/>
                <w:szCs w:val="24"/>
              </w:rPr>
            </w:pPr>
          </w:p>
        </w:tc>
        <w:tc>
          <w:tcPr>
            <w:tcW w:w="2610" w:type="dxa"/>
            <w:shd w:val="clear" w:color="auto" w:fill="auto"/>
            <w:vAlign w:val="center"/>
          </w:tcPr>
          <w:p w:rsidR="00A450AD" w:rsidRPr="00A450AD" w:rsidRDefault="00A450AD" w:rsidP="00A450AD">
            <w:pPr>
              <w:pStyle w:val="af1"/>
              <w:ind w:hanging="2"/>
              <w:rPr>
                <w:rFonts w:ascii="Times New Roman" w:hAnsi="Times New Roman"/>
                <w:sz w:val="24"/>
                <w:szCs w:val="24"/>
              </w:rPr>
            </w:pP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lang w:val="uk-UA"/>
              </w:rPr>
            </w:pPr>
          </w:p>
        </w:tc>
        <w:tc>
          <w:tcPr>
            <w:tcW w:w="1340" w:type="dxa"/>
            <w:shd w:val="clear" w:color="auto" w:fill="auto"/>
            <w:vAlign w:val="center"/>
          </w:tcPr>
          <w:p w:rsidR="00A450AD" w:rsidRPr="00A450AD" w:rsidRDefault="00A450AD" w:rsidP="00A450AD">
            <w:pPr>
              <w:rPr>
                <w:sz w:val="24"/>
                <w:szCs w:val="24"/>
              </w:rPr>
            </w:pPr>
          </w:p>
        </w:tc>
        <w:tc>
          <w:tcPr>
            <w:tcW w:w="4660" w:type="dxa"/>
            <w:shd w:val="clear" w:color="auto" w:fill="auto"/>
            <w:vAlign w:val="center"/>
          </w:tcPr>
          <w:p w:rsidR="00A450AD" w:rsidRPr="00A450AD" w:rsidRDefault="00A450AD" w:rsidP="00A450AD">
            <w:pPr>
              <w:pStyle w:val="af1"/>
              <w:ind w:hanging="2"/>
              <w:rPr>
                <w:rFonts w:ascii="Times New Roman" w:hAnsi="Times New Roman"/>
                <w:sz w:val="24"/>
                <w:szCs w:val="24"/>
              </w:rPr>
            </w:pPr>
          </w:p>
        </w:tc>
        <w:tc>
          <w:tcPr>
            <w:tcW w:w="2610" w:type="dxa"/>
            <w:shd w:val="clear" w:color="auto" w:fill="auto"/>
            <w:vAlign w:val="center"/>
          </w:tcPr>
          <w:p w:rsidR="00A450AD" w:rsidRPr="00A450AD" w:rsidRDefault="00A450AD" w:rsidP="00A450AD">
            <w:pPr>
              <w:pStyle w:val="af1"/>
              <w:ind w:hanging="2"/>
              <w:rPr>
                <w:rFonts w:ascii="Times New Roman" w:hAnsi="Times New Roman"/>
                <w:sz w:val="24"/>
                <w:szCs w:val="24"/>
              </w:rPr>
            </w:pP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lang w:val="uk-UA"/>
              </w:rPr>
            </w:pPr>
          </w:p>
        </w:tc>
        <w:tc>
          <w:tcPr>
            <w:tcW w:w="1340" w:type="dxa"/>
            <w:shd w:val="clear" w:color="auto" w:fill="auto"/>
            <w:vAlign w:val="center"/>
          </w:tcPr>
          <w:p w:rsidR="00A450AD" w:rsidRPr="00A450AD" w:rsidRDefault="00A450AD" w:rsidP="00A450AD">
            <w:pPr>
              <w:rPr>
                <w:sz w:val="24"/>
                <w:szCs w:val="24"/>
              </w:rPr>
            </w:pPr>
          </w:p>
        </w:tc>
        <w:tc>
          <w:tcPr>
            <w:tcW w:w="4660" w:type="dxa"/>
            <w:shd w:val="clear" w:color="auto" w:fill="auto"/>
            <w:vAlign w:val="center"/>
          </w:tcPr>
          <w:p w:rsidR="00A450AD" w:rsidRPr="00A450AD" w:rsidRDefault="00A450AD" w:rsidP="00A450AD">
            <w:pPr>
              <w:pStyle w:val="af1"/>
              <w:ind w:hanging="2"/>
              <w:rPr>
                <w:rFonts w:ascii="Times New Roman" w:hAnsi="Times New Roman"/>
                <w:sz w:val="24"/>
                <w:szCs w:val="24"/>
              </w:rPr>
            </w:pPr>
          </w:p>
        </w:tc>
        <w:tc>
          <w:tcPr>
            <w:tcW w:w="2610" w:type="dxa"/>
            <w:shd w:val="clear" w:color="auto" w:fill="auto"/>
            <w:vAlign w:val="center"/>
          </w:tcPr>
          <w:p w:rsidR="00A450AD" w:rsidRPr="00A450AD" w:rsidRDefault="00A450AD" w:rsidP="00A450AD">
            <w:pPr>
              <w:pStyle w:val="af1"/>
              <w:ind w:hanging="2"/>
              <w:rPr>
                <w:rFonts w:ascii="Times New Roman" w:hAnsi="Times New Roman"/>
                <w:sz w:val="24"/>
                <w:szCs w:val="24"/>
              </w:rPr>
            </w:pP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lang w:val="uk-UA"/>
              </w:rPr>
            </w:pPr>
          </w:p>
        </w:tc>
        <w:tc>
          <w:tcPr>
            <w:tcW w:w="1340" w:type="dxa"/>
            <w:shd w:val="clear" w:color="auto" w:fill="auto"/>
            <w:vAlign w:val="center"/>
          </w:tcPr>
          <w:p w:rsidR="00A450AD" w:rsidRPr="00A450AD" w:rsidRDefault="00A450AD" w:rsidP="00A450AD">
            <w:pPr>
              <w:rPr>
                <w:sz w:val="24"/>
                <w:szCs w:val="24"/>
              </w:rPr>
            </w:pPr>
          </w:p>
        </w:tc>
        <w:tc>
          <w:tcPr>
            <w:tcW w:w="4660" w:type="dxa"/>
            <w:shd w:val="clear" w:color="auto" w:fill="auto"/>
            <w:vAlign w:val="center"/>
          </w:tcPr>
          <w:p w:rsidR="00A450AD" w:rsidRPr="00A450AD" w:rsidRDefault="00A450AD" w:rsidP="00A450AD">
            <w:pPr>
              <w:pStyle w:val="af1"/>
              <w:ind w:hanging="2"/>
              <w:rPr>
                <w:rFonts w:ascii="Times New Roman" w:hAnsi="Times New Roman"/>
                <w:sz w:val="24"/>
                <w:szCs w:val="24"/>
              </w:rPr>
            </w:pPr>
          </w:p>
        </w:tc>
        <w:tc>
          <w:tcPr>
            <w:tcW w:w="2610" w:type="dxa"/>
            <w:shd w:val="clear" w:color="auto" w:fill="auto"/>
            <w:vAlign w:val="center"/>
          </w:tcPr>
          <w:p w:rsidR="00A450AD" w:rsidRPr="00A450AD" w:rsidRDefault="00A450AD" w:rsidP="00A450AD">
            <w:pPr>
              <w:pStyle w:val="af1"/>
              <w:ind w:hanging="2"/>
              <w:rPr>
                <w:rFonts w:ascii="Times New Roman" w:hAnsi="Times New Roman"/>
                <w:sz w:val="24"/>
                <w:szCs w:val="24"/>
              </w:rPr>
            </w:pP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lang w:val="uk-UA"/>
              </w:rPr>
            </w:pPr>
          </w:p>
        </w:tc>
        <w:tc>
          <w:tcPr>
            <w:tcW w:w="1340" w:type="dxa"/>
            <w:shd w:val="clear" w:color="auto" w:fill="auto"/>
            <w:vAlign w:val="center"/>
          </w:tcPr>
          <w:p w:rsidR="00A450AD" w:rsidRPr="00A450AD" w:rsidRDefault="00A450AD" w:rsidP="00A450AD">
            <w:pPr>
              <w:rPr>
                <w:color w:val="000000"/>
                <w:sz w:val="24"/>
                <w:szCs w:val="24"/>
              </w:rPr>
            </w:pPr>
          </w:p>
        </w:tc>
        <w:tc>
          <w:tcPr>
            <w:tcW w:w="4660" w:type="dxa"/>
            <w:shd w:val="clear" w:color="auto" w:fill="auto"/>
          </w:tcPr>
          <w:p w:rsidR="00A450AD" w:rsidRPr="00A450AD" w:rsidRDefault="00A450AD" w:rsidP="00A450AD">
            <w:pPr>
              <w:pStyle w:val="af1"/>
              <w:ind w:hanging="2"/>
              <w:rPr>
                <w:rFonts w:ascii="Times New Roman" w:hAnsi="Times New Roman"/>
                <w:b/>
                <w:bCs/>
                <w:sz w:val="24"/>
                <w:szCs w:val="24"/>
              </w:rPr>
            </w:pPr>
          </w:p>
        </w:tc>
        <w:tc>
          <w:tcPr>
            <w:tcW w:w="2610" w:type="dxa"/>
            <w:shd w:val="clear" w:color="auto" w:fill="auto"/>
          </w:tcPr>
          <w:p w:rsidR="00A450AD" w:rsidRPr="00A450AD" w:rsidRDefault="00A450AD" w:rsidP="00A450AD">
            <w:pPr>
              <w:pStyle w:val="af1"/>
              <w:ind w:hanging="2"/>
              <w:rPr>
                <w:rFonts w:ascii="Times New Roman" w:hAnsi="Times New Roman"/>
                <w:sz w:val="24"/>
                <w:szCs w:val="24"/>
              </w:rPr>
            </w:pP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lang w:val="uk-UA"/>
              </w:rPr>
            </w:pPr>
          </w:p>
        </w:tc>
        <w:tc>
          <w:tcPr>
            <w:tcW w:w="1340" w:type="dxa"/>
            <w:shd w:val="clear" w:color="auto" w:fill="auto"/>
            <w:vAlign w:val="center"/>
          </w:tcPr>
          <w:p w:rsidR="00A450AD" w:rsidRPr="00A450AD" w:rsidRDefault="00A450AD" w:rsidP="00A450AD">
            <w:pPr>
              <w:rPr>
                <w:color w:val="000000"/>
                <w:sz w:val="24"/>
                <w:szCs w:val="24"/>
              </w:rPr>
            </w:pPr>
          </w:p>
        </w:tc>
        <w:tc>
          <w:tcPr>
            <w:tcW w:w="4660" w:type="dxa"/>
            <w:shd w:val="clear" w:color="auto" w:fill="auto"/>
          </w:tcPr>
          <w:p w:rsidR="00A450AD" w:rsidRPr="00A450AD" w:rsidRDefault="00A450AD" w:rsidP="00A450AD">
            <w:pPr>
              <w:pStyle w:val="af1"/>
              <w:ind w:hanging="2"/>
              <w:rPr>
                <w:rFonts w:ascii="Times New Roman" w:hAnsi="Times New Roman"/>
                <w:sz w:val="24"/>
                <w:szCs w:val="24"/>
              </w:rPr>
            </w:pPr>
          </w:p>
        </w:tc>
        <w:tc>
          <w:tcPr>
            <w:tcW w:w="2610" w:type="dxa"/>
            <w:shd w:val="clear" w:color="auto" w:fill="auto"/>
          </w:tcPr>
          <w:p w:rsidR="00A450AD" w:rsidRPr="00A450AD" w:rsidRDefault="00A450AD" w:rsidP="00A450AD">
            <w:pPr>
              <w:pStyle w:val="af1"/>
              <w:ind w:hanging="2"/>
              <w:rPr>
                <w:rFonts w:ascii="Times New Roman" w:hAnsi="Times New Roman"/>
                <w:sz w:val="24"/>
                <w:szCs w:val="24"/>
              </w:rPr>
            </w:pP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lang w:val="uk-UA"/>
              </w:rPr>
            </w:pPr>
          </w:p>
        </w:tc>
        <w:tc>
          <w:tcPr>
            <w:tcW w:w="1340" w:type="dxa"/>
            <w:shd w:val="clear" w:color="auto" w:fill="auto"/>
            <w:vAlign w:val="center"/>
          </w:tcPr>
          <w:p w:rsidR="00A450AD" w:rsidRPr="00A450AD" w:rsidRDefault="00A450AD" w:rsidP="00A450AD">
            <w:pPr>
              <w:rPr>
                <w:color w:val="000000"/>
                <w:sz w:val="24"/>
                <w:szCs w:val="24"/>
              </w:rPr>
            </w:pPr>
          </w:p>
        </w:tc>
        <w:tc>
          <w:tcPr>
            <w:tcW w:w="4660" w:type="dxa"/>
            <w:shd w:val="clear" w:color="auto" w:fill="auto"/>
          </w:tcPr>
          <w:p w:rsidR="00A450AD" w:rsidRPr="00A450AD" w:rsidRDefault="00A450AD" w:rsidP="00A450AD">
            <w:pPr>
              <w:pStyle w:val="af1"/>
              <w:ind w:hanging="2"/>
              <w:rPr>
                <w:rFonts w:ascii="Times New Roman" w:hAnsi="Times New Roman"/>
                <w:sz w:val="24"/>
                <w:szCs w:val="24"/>
              </w:rPr>
            </w:pPr>
          </w:p>
        </w:tc>
        <w:tc>
          <w:tcPr>
            <w:tcW w:w="2610" w:type="dxa"/>
            <w:shd w:val="clear" w:color="auto" w:fill="auto"/>
          </w:tcPr>
          <w:p w:rsidR="00A450AD" w:rsidRPr="00A450AD" w:rsidRDefault="00A450AD" w:rsidP="00A450AD">
            <w:pPr>
              <w:pStyle w:val="af1"/>
              <w:ind w:hanging="2"/>
              <w:rPr>
                <w:rFonts w:ascii="Times New Roman" w:hAnsi="Times New Roman"/>
                <w:sz w:val="24"/>
                <w:szCs w:val="24"/>
              </w:rPr>
            </w:pP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lang w:val="uk-UA"/>
              </w:rPr>
            </w:pPr>
          </w:p>
        </w:tc>
        <w:tc>
          <w:tcPr>
            <w:tcW w:w="1340" w:type="dxa"/>
            <w:shd w:val="clear" w:color="auto" w:fill="auto"/>
            <w:vAlign w:val="center"/>
          </w:tcPr>
          <w:p w:rsidR="00A450AD" w:rsidRPr="00A450AD" w:rsidRDefault="00A450AD" w:rsidP="00A450AD">
            <w:pPr>
              <w:rPr>
                <w:color w:val="000000"/>
                <w:sz w:val="24"/>
                <w:szCs w:val="24"/>
              </w:rPr>
            </w:pPr>
          </w:p>
        </w:tc>
        <w:tc>
          <w:tcPr>
            <w:tcW w:w="4660" w:type="dxa"/>
            <w:shd w:val="clear" w:color="auto" w:fill="auto"/>
          </w:tcPr>
          <w:p w:rsidR="00A450AD" w:rsidRPr="00A450AD" w:rsidRDefault="00A450AD" w:rsidP="00A450AD">
            <w:pPr>
              <w:pStyle w:val="af1"/>
              <w:ind w:hanging="2"/>
              <w:rPr>
                <w:rFonts w:ascii="Times New Roman" w:hAnsi="Times New Roman"/>
                <w:sz w:val="24"/>
                <w:szCs w:val="24"/>
              </w:rPr>
            </w:pPr>
          </w:p>
        </w:tc>
        <w:tc>
          <w:tcPr>
            <w:tcW w:w="2610" w:type="dxa"/>
            <w:shd w:val="clear" w:color="auto" w:fill="auto"/>
          </w:tcPr>
          <w:p w:rsidR="00A450AD" w:rsidRPr="00A450AD" w:rsidRDefault="00A450AD" w:rsidP="00A450AD">
            <w:pPr>
              <w:pStyle w:val="af1"/>
              <w:ind w:hanging="2"/>
              <w:rPr>
                <w:rFonts w:ascii="Times New Roman" w:hAnsi="Times New Roman"/>
                <w:sz w:val="24"/>
                <w:szCs w:val="24"/>
              </w:rPr>
            </w:pPr>
          </w:p>
        </w:tc>
      </w:tr>
      <w:tr w:rsidR="00A450AD" w:rsidRPr="00A450AD" w:rsidTr="00B01754">
        <w:tc>
          <w:tcPr>
            <w:tcW w:w="734" w:type="dxa"/>
            <w:shd w:val="clear" w:color="auto" w:fill="auto"/>
          </w:tcPr>
          <w:p w:rsidR="00A450AD" w:rsidRPr="00A450AD" w:rsidRDefault="00A450AD" w:rsidP="00A450AD">
            <w:pPr>
              <w:pStyle w:val="af3"/>
              <w:numPr>
                <w:ilvl w:val="0"/>
                <w:numId w:val="12"/>
              </w:numPr>
              <w:spacing w:after="0" w:line="240" w:lineRule="auto"/>
              <w:ind w:left="0" w:hanging="2"/>
              <w:jc w:val="center"/>
              <w:rPr>
                <w:rFonts w:ascii="Times New Roman" w:eastAsia="Calibri" w:hAnsi="Times New Roman"/>
                <w:sz w:val="24"/>
                <w:szCs w:val="24"/>
                <w:lang w:val="uk-UA"/>
              </w:rPr>
            </w:pPr>
          </w:p>
        </w:tc>
        <w:tc>
          <w:tcPr>
            <w:tcW w:w="1340" w:type="dxa"/>
            <w:shd w:val="clear" w:color="auto" w:fill="auto"/>
            <w:vAlign w:val="center"/>
          </w:tcPr>
          <w:p w:rsidR="00A450AD" w:rsidRPr="00A450AD" w:rsidRDefault="00A450AD" w:rsidP="00A450AD">
            <w:pPr>
              <w:rPr>
                <w:sz w:val="24"/>
                <w:szCs w:val="24"/>
              </w:rPr>
            </w:pPr>
          </w:p>
        </w:tc>
        <w:tc>
          <w:tcPr>
            <w:tcW w:w="4660" w:type="dxa"/>
            <w:shd w:val="clear" w:color="auto" w:fill="auto"/>
          </w:tcPr>
          <w:p w:rsidR="00A450AD" w:rsidRPr="00A450AD" w:rsidRDefault="00A450AD" w:rsidP="00A450AD">
            <w:pPr>
              <w:pStyle w:val="af1"/>
              <w:ind w:hanging="2"/>
              <w:rPr>
                <w:rStyle w:val="af0"/>
                <w:rFonts w:ascii="Times New Roman" w:hAnsi="Times New Roman"/>
                <w:b w:val="0"/>
                <w:bCs w:val="0"/>
                <w:sz w:val="24"/>
                <w:szCs w:val="24"/>
                <w:shd w:val="clear" w:color="auto" w:fill="FFFFFF"/>
              </w:rPr>
            </w:pPr>
          </w:p>
        </w:tc>
        <w:tc>
          <w:tcPr>
            <w:tcW w:w="2610" w:type="dxa"/>
            <w:shd w:val="clear" w:color="auto" w:fill="auto"/>
          </w:tcPr>
          <w:p w:rsidR="00A450AD" w:rsidRPr="00A450AD" w:rsidRDefault="00A450AD" w:rsidP="00A450AD">
            <w:pPr>
              <w:pStyle w:val="af1"/>
              <w:ind w:hanging="2"/>
              <w:rPr>
                <w:rFonts w:ascii="Times New Roman" w:hAnsi="Times New Roman"/>
                <w:sz w:val="24"/>
                <w:szCs w:val="24"/>
              </w:rPr>
            </w:pPr>
          </w:p>
        </w:tc>
      </w:tr>
    </w:tbl>
    <w:p w:rsidR="00B01754" w:rsidRPr="00A450AD" w:rsidRDefault="00B01754" w:rsidP="00B01754">
      <w:pPr>
        <w:pStyle w:val="af1"/>
        <w:rPr>
          <w:rFonts w:ascii="Times New Roman" w:hAnsi="Times New Roman"/>
          <w:sz w:val="24"/>
          <w:szCs w:val="24"/>
        </w:rPr>
      </w:pPr>
    </w:p>
    <w:p w:rsidR="00B01754" w:rsidRPr="00A450AD" w:rsidRDefault="00B01754" w:rsidP="00B01754">
      <w:pPr>
        <w:pStyle w:val="af1"/>
        <w:rPr>
          <w:rFonts w:ascii="Times New Roman" w:hAnsi="Times New Roman"/>
          <w:sz w:val="24"/>
          <w:szCs w:val="24"/>
        </w:rPr>
      </w:pPr>
    </w:p>
    <w:p w:rsidR="00B01754" w:rsidRPr="00A450AD" w:rsidRDefault="00B01754" w:rsidP="00B01754">
      <w:pPr>
        <w:pStyle w:val="af1"/>
        <w:rPr>
          <w:rFonts w:ascii="Times New Roman" w:hAnsi="Times New Roman"/>
          <w:sz w:val="24"/>
          <w:szCs w:val="24"/>
        </w:rPr>
      </w:pPr>
      <w:r w:rsidRPr="00A450AD">
        <w:rPr>
          <w:rFonts w:ascii="Times New Roman" w:hAnsi="Times New Roman"/>
          <w:sz w:val="24"/>
          <w:szCs w:val="24"/>
        </w:rPr>
        <w:t xml:space="preserve">Міський голова                                                         С.В. </w:t>
      </w:r>
      <w:proofErr w:type="spellStart"/>
      <w:r w:rsidRPr="00A450AD">
        <w:rPr>
          <w:rFonts w:ascii="Times New Roman" w:hAnsi="Times New Roman"/>
          <w:sz w:val="24"/>
          <w:szCs w:val="24"/>
        </w:rPr>
        <w:t>Надал</w:t>
      </w:r>
      <w:proofErr w:type="spellEnd"/>
    </w:p>
    <w:p w:rsidR="00B01754" w:rsidRPr="00A450AD" w:rsidRDefault="00B01754" w:rsidP="00B01754">
      <w:pPr>
        <w:rPr>
          <w:sz w:val="24"/>
          <w:szCs w:val="24"/>
          <w:lang w:val="ru-RU"/>
        </w:rPr>
      </w:pPr>
    </w:p>
    <w:p w:rsidR="00B01754" w:rsidRPr="00A450AD" w:rsidRDefault="00B01754" w:rsidP="00B01754">
      <w:pPr>
        <w:rPr>
          <w:sz w:val="24"/>
          <w:szCs w:val="24"/>
          <w:lang w:val="ru-RU"/>
        </w:rPr>
      </w:pPr>
    </w:p>
    <w:p w:rsidR="00B01754" w:rsidRPr="00A450AD" w:rsidRDefault="00B01754" w:rsidP="00B01754">
      <w:pPr>
        <w:rPr>
          <w:sz w:val="24"/>
          <w:szCs w:val="24"/>
          <w:lang w:val="ru-RU"/>
        </w:rPr>
      </w:pPr>
    </w:p>
    <w:p w:rsidR="00B01754" w:rsidRPr="00A450AD" w:rsidRDefault="00B01754" w:rsidP="00B01754">
      <w:pPr>
        <w:rPr>
          <w:sz w:val="24"/>
          <w:szCs w:val="24"/>
          <w:lang w:val="ru-RU"/>
        </w:rPr>
      </w:pPr>
    </w:p>
    <w:p w:rsidR="00B01754" w:rsidRPr="00A450AD" w:rsidRDefault="00B01754" w:rsidP="00B01754">
      <w:pPr>
        <w:rPr>
          <w:sz w:val="24"/>
          <w:szCs w:val="24"/>
          <w:lang w:val="ru-RU"/>
        </w:rPr>
      </w:pPr>
    </w:p>
    <w:p w:rsidR="00D65326" w:rsidRPr="00A450AD" w:rsidRDefault="00D65326" w:rsidP="00B01754">
      <w:pPr>
        <w:pStyle w:val="af1"/>
        <w:jc w:val="center"/>
        <w:rPr>
          <w:rFonts w:ascii="Times New Roman" w:hAnsi="Times New Roman"/>
          <w:sz w:val="24"/>
          <w:szCs w:val="24"/>
        </w:rPr>
      </w:pPr>
    </w:p>
    <w:sectPr w:rsidR="00D65326" w:rsidRPr="00A450AD" w:rsidSect="00744389">
      <w:headerReference w:type="default" r:id="rId11"/>
      <w:headerReference w:type="first" r:id="rId12"/>
      <w:pgSz w:w="11906" w:h="16838"/>
      <w:pgMar w:top="1134" w:right="567" w:bottom="567" w:left="1985" w:header="567" w:footer="1134"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20E" w:rsidRDefault="00F0120E" w:rsidP="006F30CE">
      <w:r>
        <w:separator/>
      </w:r>
    </w:p>
  </w:endnote>
  <w:endnote w:type="continuationSeparator" w:id="0">
    <w:p w:rsidR="00F0120E" w:rsidRDefault="00F0120E" w:rsidP="006F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20E" w:rsidRDefault="00F0120E" w:rsidP="006F30CE">
      <w:r>
        <w:separator/>
      </w:r>
    </w:p>
  </w:footnote>
  <w:footnote w:type="continuationSeparator" w:id="0">
    <w:p w:rsidR="00F0120E" w:rsidRDefault="00F0120E" w:rsidP="006F3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425" w:type="pct"/>
      <w:tblCellMar>
        <w:left w:w="0" w:type="dxa"/>
        <w:right w:w="0" w:type="dxa"/>
      </w:tblCellMar>
      <w:tblLook w:val="04A0"/>
    </w:tblPr>
    <w:tblGrid>
      <w:gridCol w:w="234"/>
      <w:gridCol w:w="3998"/>
      <w:gridCol w:w="305"/>
    </w:tblGrid>
    <w:tr w:rsidR="003C570F" w:rsidTr="009C711D">
      <w:trPr>
        <w:trHeight w:val="720"/>
      </w:trPr>
      <w:tc>
        <w:tcPr>
          <w:tcW w:w="258" w:type="pct"/>
        </w:tcPr>
        <w:p w:rsidR="003C570F" w:rsidRDefault="003C570F">
          <w:pPr>
            <w:pStyle w:val="a9"/>
            <w:rPr>
              <w:color w:val="4472C4" w:themeColor="accent1"/>
            </w:rPr>
          </w:pPr>
        </w:p>
      </w:tc>
      <w:tc>
        <w:tcPr>
          <w:tcW w:w="4406" w:type="pct"/>
        </w:tcPr>
        <w:p w:rsidR="003C570F" w:rsidRDefault="003C570F" w:rsidP="009C711D">
          <w:pPr>
            <w:pStyle w:val="a9"/>
            <w:rPr>
              <w:color w:val="4472C4" w:themeColor="accent1"/>
            </w:rPr>
          </w:pPr>
        </w:p>
      </w:tc>
      <w:tc>
        <w:tcPr>
          <w:tcW w:w="336" w:type="pct"/>
        </w:tcPr>
        <w:p w:rsidR="003C570F" w:rsidRDefault="00F70D34">
          <w:pPr>
            <w:pStyle w:val="a9"/>
            <w:jc w:val="right"/>
            <w:rPr>
              <w:color w:val="4472C4" w:themeColor="accent1"/>
            </w:rPr>
          </w:pPr>
          <w:r>
            <w:rPr>
              <w:color w:val="4472C4" w:themeColor="accent1"/>
              <w:sz w:val="24"/>
              <w:szCs w:val="24"/>
            </w:rPr>
            <w:fldChar w:fldCharType="begin"/>
          </w:r>
          <w:r w:rsidR="003C570F">
            <w:rPr>
              <w:color w:val="4472C4" w:themeColor="accent1"/>
              <w:sz w:val="24"/>
              <w:szCs w:val="24"/>
            </w:rPr>
            <w:instrText>PAGE   \* MERGEFORMAT</w:instrText>
          </w:r>
          <w:r>
            <w:rPr>
              <w:color w:val="4472C4" w:themeColor="accent1"/>
              <w:sz w:val="24"/>
              <w:szCs w:val="24"/>
            </w:rPr>
            <w:fldChar w:fldCharType="separate"/>
          </w:r>
          <w:r w:rsidR="0026000E" w:rsidRPr="0026000E">
            <w:rPr>
              <w:noProof/>
              <w:color w:val="4472C4" w:themeColor="accent1"/>
              <w:sz w:val="24"/>
              <w:szCs w:val="24"/>
              <w:lang w:val="ru-RU"/>
            </w:rPr>
            <w:t>7</w:t>
          </w:r>
          <w:r>
            <w:rPr>
              <w:color w:val="4472C4" w:themeColor="accent1"/>
              <w:sz w:val="24"/>
              <w:szCs w:val="24"/>
            </w:rPr>
            <w:fldChar w:fldCharType="end"/>
          </w:r>
        </w:p>
      </w:tc>
    </w:tr>
  </w:tbl>
  <w:p w:rsidR="003C570F" w:rsidRPr="00242C7B" w:rsidRDefault="003C570F" w:rsidP="0074438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0F" w:rsidRDefault="003C570F" w:rsidP="005E7C57">
    <w:pPr>
      <w:pStyle w:val="a9"/>
      <w:rPr>
        <w:rFonts w:eastAsia="Arial"/>
      </w:rPr>
    </w:pPr>
    <w:r>
      <w:rPr>
        <w:rFonts w:eastAsia="Arial"/>
      </w:rP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AB4"/>
    <w:multiLevelType w:val="hybridMultilevel"/>
    <w:tmpl w:val="7F904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4211EF"/>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5D761E"/>
    <w:multiLevelType w:val="hybridMultilevel"/>
    <w:tmpl w:val="DEDC24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93A75CA"/>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4C600B"/>
    <w:multiLevelType w:val="hybridMultilevel"/>
    <w:tmpl w:val="94B2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079FA"/>
    <w:multiLevelType w:val="hybridMultilevel"/>
    <w:tmpl w:val="602AB21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203A025F"/>
    <w:multiLevelType w:val="hybridMultilevel"/>
    <w:tmpl w:val="47920A50"/>
    <w:lvl w:ilvl="0" w:tplc="BC22F284">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4EE3F81"/>
    <w:multiLevelType w:val="hybridMultilevel"/>
    <w:tmpl w:val="78B06E70"/>
    <w:lvl w:ilvl="0" w:tplc="04090001">
      <w:start w:val="1"/>
      <w:numFmt w:val="bullet"/>
      <w:lvlText w:val=""/>
      <w:lvlJc w:val="left"/>
      <w:pPr>
        <w:ind w:left="1012" w:hanging="360"/>
      </w:pPr>
      <w:rPr>
        <w:rFonts w:ascii="Symbol" w:hAnsi="Symbol"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8">
    <w:nsid w:val="403854A9"/>
    <w:multiLevelType w:val="hybridMultilevel"/>
    <w:tmpl w:val="490231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0D567EC"/>
    <w:multiLevelType w:val="hybridMultilevel"/>
    <w:tmpl w:val="487EA1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4CD30236"/>
    <w:multiLevelType w:val="hybridMultilevel"/>
    <w:tmpl w:val="24B69C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BE70C9"/>
    <w:multiLevelType w:val="hybridMultilevel"/>
    <w:tmpl w:val="5558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EF4161"/>
    <w:multiLevelType w:val="hybridMultilevel"/>
    <w:tmpl w:val="014AE0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5BEB20B9"/>
    <w:multiLevelType w:val="hybridMultilevel"/>
    <w:tmpl w:val="DEDC24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6A934ABA"/>
    <w:multiLevelType w:val="hybridMultilevel"/>
    <w:tmpl w:val="FA6A3E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0D2CB6"/>
    <w:multiLevelType w:val="hybridMultilevel"/>
    <w:tmpl w:val="0F26A9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0414233"/>
    <w:multiLevelType w:val="hybridMultilevel"/>
    <w:tmpl w:val="C062E44E"/>
    <w:lvl w:ilvl="0" w:tplc="0419000F">
      <w:start w:val="1"/>
      <w:numFmt w:val="decimal"/>
      <w:lvlText w:val="%1."/>
      <w:lvlJc w:val="left"/>
      <w:pPr>
        <w:ind w:left="5760" w:hanging="360"/>
      </w:pPr>
      <w:rPr>
        <w:rFonts w:cs="Times New Roman"/>
      </w:rPr>
    </w:lvl>
    <w:lvl w:ilvl="1" w:tplc="20000019" w:tentative="1">
      <w:start w:val="1"/>
      <w:numFmt w:val="lowerLetter"/>
      <w:lvlText w:val="%2."/>
      <w:lvlJc w:val="left"/>
      <w:pPr>
        <w:ind w:left="6480" w:hanging="360"/>
      </w:pPr>
    </w:lvl>
    <w:lvl w:ilvl="2" w:tplc="2000001B" w:tentative="1">
      <w:start w:val="1"/>
      <w:numFmt w:val="lowerRoman"/>
      <w:lvlText w:val="%3."/>
      <w:lvlJc w:val="right"/>
      <w:pPr>
        <w:ind w:left="7200" w:hanging="180"/>
      </w:pPr>
    </w:lvl>
    <w:lvl w:ilvl="3" w:tplc="2000000F" w:tentative="1">
      <w:start w:val="1"/>
      <w:numFmt w:val="decimal"/>
      <w:lvlText w:val="%4."/>
      <w:lvlJc w:val="left"/>
      <w:pPr>
        <w:ind w:left="7920" w:hanging="360"/>
      </w:pPr>
    </w:lvl>
    <w:lvl w:ilvl="4" w:tplc="20000019" w:tentative="1">
      <w:start w:val="1"/>
      <w:numFmt w:val="lowerLetter"/>
      <w:lvlText w:val="%5."/>
      <w:lvlJc w:val="left"/>
      <w:pPr>
        <w:ind w:left="8640" w:hanging="360"/>
      </w:pPr>
    </w:lvl>
    <w:lvl w:ilvl="5" w:tplc="2000001B" w:tentative="1">
      <w:start w:val="1"/>
      <w:numFmt w:val="lowerRoman"/>
      <w:lvlText w:val="%6."/>
      <w:lvlJc w:val="right"/>
      <w:pPr>
        <w:ind w:left="9360" w:hanging="180"/>
      </w:pPr>
    </w:lvl>
    <w:lvl w:ilvl="6" w:tplc="2000000F" w:tentative="1">
      <w:start w:val="1"/>
      <w:numFmt w:val="decimal"/>
      <w:lvlText w:val="%7."/>
      <w:lvlJc w:val="left"/>
      <w:pPr>
        <w:ind w:left="10080" w:hanging="360"/>
      </w:pPr>
    </w:lvl>
    <w:lvl w:ilvl="7" w:tplc="20000019" w:tentative="1">
      <w:start w:val="1"/>
      <w:numFmt w:val="lowerLetter"/>
      <w:lvlText w:val="%8."/>
      <w:lvlJc w:val="left"/>
      <w:pPr>
        <w:ind w:left="10800" w:hanging="360"/>
      </w:pPr>
    </w:lvl>
    <w:lvl w:ilvl="8" w:tplc="2000001B" w:tentative="1">
      <w:start w:val="1"/>
      <w:numFmt w:val="lowerRoman"/>
      <w:lvlText w:val="%9."/>
      <w:lvlJc w:val="right"/>
      <w:pPr>
        <w:ind w:left="11520" w:hanging="180"/>
      </w:pPr>
    </w:lvl>
  </w:abstractNum>
  <w:abstractNum w:abstractNumId="17">
    <w:nsid w:val="737A653B"/>
    <w:multiLevelType w:val="hybridMultilevel"/>
    <w:tmpl w:val="86B65A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746224D5"/>
    <w:multiLevelType w:val="hybridMultilevel"/>
    <w:tmpl w:val="278A50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9CB3A67"/>
    <w:multiLevelType w:val="hybridMultilevel"/>
    <w:tmpl w:val="7F904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11"/>
  </w:num>
  <w:num w:numId="5">
    <w:abstractNumId w:val="7"/>
  </w:num>
  <w:num w:numId="6">
    <w:abstractNumId w:val="17"/>
  </w:num>
  <w:num w:numId="7">
    <w:abstractNumId w:val="5"/>
  </w:num>
  <w:num w:numId="8">
    <w:abstractNumId w:val="3"/>
  </w:num>
  <w:num w:numId="9">
    <w:abstractNumId w:val="14"/>
  </w:num>
  <w:num w:numId="10">
    <w:abstractNumId w:val="18"/>
  </w:num>
  <w:num w:numId="11">
    <w:abstractNumId w:val="12"/>
  </w:num>
  <w:num w:numId="12">
    <w:abstractNumId w:val="0"/>
  </w:num>
  <w:num w:numId="13">
    <w:abstractNumId w:val="19"/>
  </w:num>
  <w:num w:numId="14">
    <w:abstractNumId w:val="2"/>
  </w:num>
  <w:num w:numId="15">
    <w:abstractNumId w:val="13"/>
  </w:num>
  <w:num w:numId="16">
    <w:abstractNumId w:val="8"/>
  </w:num>
  <w:num w:numId="17">
    <w:abstractNumId w:val="16"/>
  </w:num>
  <w:num w:numId="18">
    <w:abstractNumId w:val="6"/>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20"/>
  <w:hyphenationZone w:val="425"/>
  <w:characterSpacingControl w:val="doNotCompress"/>
  <w:hdrShapeDefaults>
    <o:shapedefaults v:ext="edit" spidmax="23554"/>
  </w:hdrShapeDefaults>
  <w:footnotePr>
    <w:footnote w:id="-1"/>
    <w:footnote w:id="0"/>
  </w:footnotePr>
  <w:endnotePr>
    <w:endnote w:id="-1"/>
    <w:endnote w:id="0"/>
  </w:endnotePr>
  <w:compat/>
  <w:rsids>
    <w:rsidRoot w:val="006F30CE"/>
    <w:rsid w:val="00064E28"/>
    <w:rsid w:val="000D6A7E"/>
    <w:rsid w:val="001F3F91"/>
    <w:rsid w:val="00242C7B"/>
    <w:rsid w:val="0026000E"/>
    <w:rsid w:val="002C1424"/>
    <w:rsid w:val="0031079E"/>
    <w:rsid w:val="003A566E"/>
    <w:rsid w:val="003C570F"/>
    <w:rsid w:val="00403879"/>
    <w:rsid w:val="00486569"/>
    <w:rsid w:val="004949AD"/>
    <w:rsid w:val="005A7108"/>
    <w:rsid w:val="005E7C57"/>
    <w:rsid w:val="006170C0"/>
    <w:rsid w:val="00665370"/>
    <w:rsid w:val="006A2E9E"/>
    <w:rsid w:val="006B445C"/>
    <w:rsid w:val="006F30CE"/>
    <w:rsid w:val="00744389"/>
    <w:rsid w:val="008C60D8"/>
    <w:rsid w:val="009C711D"/>
    <w:rsid w:val="009F68CD"/>
    <w:rsid w:val="00A13785"/>
    <w:rsid w:val="00A450AD"/>
    <w:rsid w:val="00A628EA"/>
    <w:rsid w:val="00A87566"/>
    <w:rsid w:val="00AC4523"/>
    <w:rsid w:val="00AC7500"/>
    <w:rsid w:val="00AE7B47"/>
    <w:rsid w:val="00B01754"/>
    <w:rsid w:val="00B513AB"/>
    <w:rsid w:val="00BE18CA"/>
    <w:rsid w:val="00C13503"/>
    <w:rsid w:val="00C94AD1"/>
    <w:rsid w:val="00D27C55"/>
    <w:rsid w:val="00D40901"/>
    <w:rsid w:val="00D65326"/>
    <w:rsid w:val="00E77E3E"/>
    <w:rsid w:val="00F0120E"/>
    <w:rsid w:val="00F06908"/>
    <w:rsid w:val="00F25C00"/>
    <w:rsid w:val="00F70D34"/>
    <w:rsid w:val="00F958F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CE"/>
    <w:pPr>
      <w:spacing w:after="0" w:line="240" w:lineRule="auto"/>
    </w:pPr>
    <w:rPr>
      <w:rFonts w:ascii="Times New Roman" w:eastAsia="Times New Roman" w:hAnsi="Times New Roman" w:cs="Times New Roman"/>
      <w:sz w:val="20"/>
      <w:szCs w:val="20"/>
      <w:lang w:val="uk-UA" w:eastAsia="en-GB"/>
    </w:rPr>
  </w:style>
  <w:style w:type="paragraph" w:styleId="1">
    <w:name w:val="heading 1"/>
    <w:basedOn w:val="a"/>
    <w:next w:val="a"/>
    <w:link w:val="10"/>
    <w:uiPriority w:val="9"/>
    <w:qFormat/>
    <w:rsid w:val="006F30CE"/>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6F30CE"/>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6F30CE"/>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6F30CE"/>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6F30CE"/>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6F30C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0CE"/>
    <w:rPr>
      <w:rFonts w:ascii="Times New Roman" w:eastAsia="Times New Roman" w:hAnsi="Times New Roman" w:cs="Times New Roman"/>
      <w:b/>
      <w:sz w:val="48"/>
      <w:szCs w:val="48"/>
      <w:lang w:val="uk-UA" w:eastAsia="en-GB"/>
    </w:rPr>
  </w:style>
  <w:style w:type="character" w:customStyle="1" w:styleId="20">
    <w:name w:val="Заголовок 2 Знак"/>
    <w:basedOn w:val="a0"/>
    <w:link w:val="2"/>
    <w:uiPriority w:val="9"/>
    <w:semiHidden/>
    <w:rsid w:val="006F30CE"/>
    <w:rPr>
      <w:rFonts w:ascii="Times New Roman" w:eastAsia="Times New Roman" w:hAnsi="Times New Roman" w:cs="Times New Roman"/>
      <w:b/>
      <w:sz w:val="36"/>
      <w:szCs w:val="36"/>
      <w:lang w:val="uk-UA" w:eastAsia="en-GB"/>
    </w:rPr>
  </w:style>
  <w:style w:type="character" w:customStyle="1" w:styleId="30">
    <w:name w:val="Заголовок 3 Знак"/>
    <w:basedOn w:val="a0"/>
    <w:link w:val="3"/>
    <w:uiPriority w:val="9"/>
    <w:semiHidden/>
    <w:rsid w:val="006F30CE"/>
    <w:rPr>
      <w:rFonts w:ascii="Times New Roman" w:eastAsia="Times New Roman" w:hAnsi="Times New Roman" w:cs="Times New Roman"/>
      <w:b/>
      <w:sz w:val="28"/>
      <w:szCs w:val="28"/>
      <w:lang w:val="uk-UA" w:eastAsia="en-GB"/>
    </w:rPr>
  </w:style>
  <w:style w:type="character" w:customStyle="1" w:styleId="40">
    <w:name w:val="Заголовок 4 Знак"/>
    <w:basedOn w:val="a0"/>
    <w:link w:val="4"/>
    <w:uiPriority w:val="9"/>
    <w:semiHidden/>
    <w:rsid w:val="006F30CE"/>
    <w:rPr>
      <w:rFonts w:ascii="Times New Roman" w:eastAsia="Times New Roman" w:hAnsi="Times New Roman" w:cs="Times New Roman"/>
      <w:b/>
      <w:sz w:val="24"/>
      <w:szCs w:val="24"/>
      <w:lang w:val="uk-UA" w:eastAsia="en-GB"/>
    </w:rPr>
  </w:style>
  <w:style w:type="character" w:customStyle="1" w:styleId="50">
    <w:name w:val="Заголовок 5 Знак"/>
    <w:basedOn w:val="a0"/>
    <w:link w:val="5"/>
    <w:uiPriority w:val="9"/>
    <w:semiHidden/>
    <w:rsid w:val="006F30CE"/>
    <w:rPr>
      <w:rFonts w:ascii="Times New Roman" w:eastAsia="Times New Roman" w:hAnsi="Times New Roman" w:cs="Times New Roman"/>
      <w:b/>
      <w:lang w:val="uk-UA" w:eastAsia="en-GB"/>
    </w:rPr>
  </w:style>
  <w:style w:type="character" w:customStyle="1" w:styleId="60">
    <w:name w:val="Заголовок 6 Знак"/>
    <w:basedOn w:val="a0"/>
    <w:link w:val="6"/>
    <w:uiPriority w:val="9"/>
    <w:semiHidden/>
    <w:rsid w:val="006F30CE"/>
    <w:rPr>
      <w:rFonts w:ascii="Times New Roman" w:eastAsia="Times New Roman" w:hAnsi="Times New Roman" w:cs="Times New Roman"/>
      <w:b/>
      <w:sz w:val="20"/>
      <w:szCs w:val="20"/>
      <w:lang w:val="uk-UA" w:eastAsia="en-GB"/>
    </w:rPr>
  </w:style>
  <w:style w:type="paragraph" w:styleId="a3">
    <w:name w:val="Title"/>
    <w:basedOn w:val="a"/>
    <w:next w:val="a"/>
    <w:link w:val="a4"/>
    <w:uiPriority w:val="10"/>
    <w:qFormat/>
    <w:rsid w:val="006F30CE"/>
    <w:pPr>
      <w:keepNext/>
      <w:keepLines/>
      <w:spacing w:before="480" w:after="120"/>
    </w:pPr>
    <w:rPr>
      <w:b/>
      <w:sz w:val="72"/>
      <w:szCs w:val="72"/>
    </w:rPr>
  </w:style>
  <w:style w:type="character" w:customStyle="1" w:styleId="a4">
    <w:name w:val="Назва Знак"/>
    <w:basedOn w:val="a0"/>
    <w:link w:val="a3"/>
    <w:uiPriority w:val="10"/>
    <w:rsid w:val="006F30CE"/>
    <w:rPr>
      <w:rFonts w:ascii="Times New Roman" w:eastAsia="Times New Roman" w:hAnsi="Times New Roman" w:cs="Times New Roman"/>
      <w:b/>
      <w:sz w:val="72"/>
      <w:szCs w:val="72"/>
      <w:lang w:val="uk-UA" w:eastAsia="en-GB"/>
    </w:rPr>
  </w:style>
  <w:style w:type="paragraph" w:customStyle="1" w:styleId="11">
    <w:name w:val="Обычный1"/>
    <w:rsid w:val="006F30C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uk-UA" w:eastAsia="ru-RU"/>
    </w:rPr>
  </w:style>
  <w:style w:type="paragraph" w:customStyle="1" w:styleId="110">
    <w:name w:val="Заголовок 11"/>
    <w:basedOn w:val="11"/>
    <w:next w:val="11"/>
    <w:rsid w:val="006F30CE"/>
    <w:pPr>
      <w:keepNext/>
    </w:pPr>
    <w:rPr>
      <w:b/>
      <w:bCs/>
    </w:rPr>
  </w:style>
  <w:style w:type="character" w:customStyle="1" w:styleId="12">
    <w:name w:val="Основной шрифт абзаца1"/>
    <w:qFormat/>
    <w:rsid w:val="006F30CE"/>
    <w:rPr>
      <w:w w:val="100"/>
      <w:position w:val="-1"/>
      <w:effect w:val="none"/>
      <w:vertAlign w:val="baseline"/>
      <w:cs w:val="0"/>
      <w:em w:val="none"/>
    </w:rPr>
  </w:style>
  <w:style w:type="table" w:customStyle="1" w:styleId="13">
    <w:name w:val="Обычная таблица1"/>
    <w:qFormat/>
    <w:rsid w:val="006F30C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en-GB"/>
    </w:rPr>
    <w:tblPr>
      <w:tblInd w:w="0" w:type="dxa"/>
      <w:tblCellMar>
        <w:top w:w="0" w:type="dxa"/>
        <w:left w:w="108" w:type="dxa"/>
        <w:bottom w:w="0" w:type="dxa"/>
        <w:right w:w="108" w:type="dxa"/>
      </w:tblCellMar>
    </w:tblPr>
  </w:style>
  <w:style w:type="numbering" w:customStyle="1" w:styleId="14">
    <w:name w:val="Нет списка1"/>
    <w:qFormat/>
    <w:rsid w:val="006F30CE"/>
  </w:style>
  <w:style w:type="paragraph" w:customStyle="1" w:styleId="15">
    <w:name w:val="Верхний колонтитул1"/>
    <w:basedOn w:val="11"/>
    <w:rsid w:val="006F30CE"/>
    <w:pPr>
      <w:tabs>
        <w:tab w:val="center" w:pos="4844"/>
        <w:tab w:val="right" w:pos="9689"/>
      </w:tabs>
    </w:pPr>
  </w:style>
  <w:style w:type="character" w:customStyle="1" w:styleId="a5">
    <w:name w:val="Верхний колонтитул Знак"/>
    <w:uiPriority w:val="99"/>
    <w:rsid w:val="006F30CE"/>
    <w:rPr>
      <w:rFonts w:ascii="Arial" w:hAnsi="Arial"/>
      <w:w w:val="100"/>
      <w:position w:val="-1"/>
      <w:sz w:val="28"/>
      <w:effect w:val="none"/>
      <w:vertAlign w:val="baseline"/>
      <w:cs w:val="0"/>
      <w:em w:val="none"/>
      <w:lang w:val="uk-UA" w:eastAsia="ru-RU"/>
    </w:rPr>
  </w:style>
  <w:style w:type="paragraph" w:customStyle="1" w:styleId="16">
    <w:name w:val="Нижний колонтитул1"/>
    <w:basedOn w:val="11"/>
    <w:rsid w:val="006F30CE"/>
    <w:pPr>
      <w:tabs>
        <w:tab w:val="center" w:pos="4844"/>
        <w:tab w:val="right" w:pos="9689"/>
      </w:tabs>
    </w:pPr>
  </w:style>
  <w:style w:type="character" w:customStyle="1" w:styleId="a6">
    <w:name w:val="Нижний колонтитул Знак"/>
    <w:uiPriority w:val="99"/>
    <w:rsid w:val="006F30CE"/>
    <w:rPr>
      <w:rFonts w:ascii="Arial" w:hAnsi="Arial"/>
      <w:w w:val="100"/>
      <w:position w:val="-1"/>
      <w:sz w:val="28"/>
      <w:effect w:val="none"/>
      <w:vertAlign w:val="baseline"/>
      <w:cs w:val="0"/>
      <w:em w:val="none"/>
      <w:lang w:val="uk-UA" w:eastAsia="ru-RU"/>
    </w:rPr>
  </w:style>
  <w:style w:type="character" w:customStyle="1" w:styleId="17">
    <w:name w:val="Гиперссылка1"/>
    <w:rsid w:val="006F30CE"/>
    <w:rPr>
      <w:color w:val="0000FF"/>
      <w:w w:val="100"/>
      <w:position w:val="-1"/>
      <w:u w:val="single"/>
      <w:effect w:val="none"/>
      <w:vertAlign w:val="baseline"/>
      <w:cs w:val="0"/>
      <w:em w:val="none"/>
    </w:rPr>
  </w:style>
  <w:style w:type="paragraph" w:styleId="a7">
    <w:name w:val="Subtitle"/>
    <w:basedOn w:val="a"/>
    <w:next w:val="a"/>
    <w:link w:val="a8"/>
    <w:uiPriority w:val="11"/>
    <w:qFormat/>
    <w:rsid w:val="006F30CE"/>
    <w:pPr>
      <w:keepNext/>
      <w:keepLines/>
      <w:spacing w:before="360" w:after="80"/>
    </w:pPr>
    <w:rPr>
      <w:rFonts w:ascii="Georgia" w:eastAsia="Georgia" w:hAnsi="Georgia" w:cs="Georgia"/>
      <w:i/>
      <w:color w:val="666666"/>
      <w:sz w:val="48"/>
      <w:szCs w:val="48"/>
    </w:rPr>
  </w:style>
  <w:style w:type="character" w:customStyle="1" w:styleId="a8">
    <w:name w:val="Підзаголовок Знак"/>
    <w:basedOn w:val="a0"/>
    <w:link w:val="a7"/>
    <w:uiPriority w:val="11"/>
    <w:rsid w:val="006F30CE"/>
    <w:rPr>
      <w:rFonts w:ascii="Georgia" w:eastAsia="Georgia" w:hAnsi="Georgia" w:cs="Georgia"/>
      <w:i/>
      <w:color w:val="666666"/>
      <w:sz w:val="48"/>
      <w:szCs w:val="48"/>
      <w:lang w:val="uk-UA" w:eastAsia="en-GB"/>
    </w:rPr>
  </w:style>
  <w:style w:type="paragraph" w:styleId="a9">
    <w:name w:val="header"/>
    <w:basedOn w:val="a"/>
    <w:link w:val="aa"/>
    <w:uiPriority w:val="99"/>
    <w:unhideWhenUsed/>
    <w:rsid w:val="006F30CE"/>
    <w:pPr>
      <w:tabs>
        <w:tab w:val="center" w:pos="4513"/>
        <w:tab w:val="right" w:pos="9026"/>
      </w:tabs>
    </w:pPr>
  </w:style>
  <w:style w:type="character" w:customStyle="1" w:styleId="aa">
    <w:name w:val="Верхній колонтитул Знак"/>
    <w:basedOn w:val="a0"/>
    <w:link w:val="a9"/>
    <w:uiPriority w:val="99"/>
    <w:rsid w:val="006F30CE"/>
    <w:rPr>
      <w:rFonts w:ascii="Times New Roman" w:eastAsia="Times New Roman" w:hAnsi="Times New Roman" w:cs="Times New Roman"/>
      <w:sz w:val="20"/>
      <w:szCs w:val="20"/>
      <w:lang w:val="uk-UA" w:eastAsia="en-GB"/>
    </w:rPr>
  </w:style>
  <w:style w:type="paragraph" w:styleId="ab">
    <w:name w:val="footer"/>
    <w:basedOn w:val="a"/>
    <w:link w:val="ac"/>
    <w:uiPriority w:val="99"/>
    <w:unhideWhenUsed/>
    <w:rsid w:val="006F30CE"/>
    <w:pPr>
      <w:tabs>
        <w:tab w:val="center" w:pos="4513"/>
        <w:tab w:val="right" w:pos="9026"/>
      </w:tabs>
    </w:pPr>
  </w:style>
  <w:style w:type="character" w:customStyle="1" w:styleId="ac">
    <w:name w:val="Нижній колонтитул Знак"/>
    <w:basedOn w:val="a0"/>
    <w:link w:val="ab"/>
    <w:uiPriority w:val="99"/>
    <w:rsid w:val="006F30CE"/>
    <w:rPr>
      <w:rFonts w:ascii="Times New Roman" w:eastAsia="Times New Roman" w:hAnsi="Times New Roman" w:cs="Times New Roman"/>
      <w:sz w:val="20"/>
      <w:szCs w:val="20"/>
      <w:lang w:val="uk-UA" w:eastAsia="en-GB"/>
    </w:rPr>
  </w:style>
  <w:style w:type="character" w:styleId="ad">
    <w:name w:val="Hyperlink"/>
    <w:uiPriority w:val="99"/>
    <w:unhideWhenUsed/>
    <w:rsid w:val="006F30CE"/>
    <w:rPr>
      <w:color w:val="0000FF"/>
      <w:u w:val="single"/>
    </w:rPr>
  </w:style>
  <w:style w:type="character" w:customStyle="1" w:styleId="UnresolvedMention">
    <w:name w:val="Unresolved Mention"/>
    <w:uiPriority w:val="99"/>
    <w:semiHidden/>
    <w:unhideWhenUsed/>
    <w:rsid w:val="006F30CE"/>
    <w:rPr>
      <w:color w:val="605E5C"/>
      <w:shd w:val="clear" w:color="auto" w:fill="E1DFDD"/>
    </w:rPr>
  </w:style>
  <w:style w:type="character" w:styleId="ae">
    <w:name w:val="FollowedHyperlink"/>
    <w:uiPriority w:val="99"/>
    <w:semiHidden/>
    <w:unhideWhenUsed/>
    <w:rsid w:val="006F30CE"/>
    <w:rPr>
      <w:color w:val="800080"/>
      <w:u w:val="single"/>
    </w:rPr>
  </w:style>
  <w:style w:type="paragraph" w:styleId="af">
    <w:name w:val="Normal (Web)"/>
    <w:basedOn w:val="a"/>
    <w:rsid w:val="006F30CE"/>
    <w:pPr>
      <w:spacing w:before="100" w:beforeAutospacing="1" w:after="100" w:afterAutospacing="1"/>
    </w:pPr>
    <w:rPr>
      <w:sz w:val="24"/>
      <w:szCs w:val="24"/>
      <w:lang w:val="ru-RU" w:eastAsia="ru-RU"/>
    </w:rPr>
  </w:style>
  <w:style w:type="character" w:styleId="af0">
    <w:name w:val="Strong"/>
    <w:uiPriority w:val="22"/>
    <w:qFormat/>
    <w:rsid w:val="006F30CE"/>
    <w:rPr>
      <w:rFonts w:cs="Times New Roman"/>
      <w:b/>
      <w:bCs/>
    </w:rPr>
  </w:style>
  <w:style w:type="paragraph" w:styleId="31">
    <w:name w:val="Body Text 3"/>
    <w:basedOn w:val="a"/>
    <w:link w:val="32"/>
    <w:uiPriority w:val="99"/>
    <w:rsid w:val="006F30CE"/>
    <w:pPr>
      <w:spacing w:after="120" w:line="276" w:lineRule="auto"/>
    </w:pPr>
    <w:rPr>
      <w:rFonts w:ascii="Calibri" w:hAnsi="Calibri"/>
      <w:sz w:val="16"/>
      <w:szCs w:val="16"/>
      <w:lang w:eastAsia="en-US"/>
    </w:rPr>
  </w:style>
  <w:style w:type="character" w:customStyle="1" w:styleId="32">
    <w:name w:val="Основний текст 3 Знак"/>
    <w:basedOn w:val="a0"/>
    <w:link w:val="31"/>
    <w:uiPriority w:val="99"/>
    <w:rsid w:val="006F30CE"/>
    <w:rPr>
      <w:rFonts w:ascii="Calibri" w:eastAsia="Times New Roman" w:hAnsi="Calibri" w:cs="Times New Roman"/>
      <w:sz w:val="16"/>
      <w:szCs w:val="16"/>
      <w:lang w:val="uk-UA"/>
    </w:rPr>
  </w:style>
  <w:style w:type="paragraph" w:customStyle="1" w:styleId="21">
    <w:name w:val="Без интервала2"/>
    <w:uiPriority w:val="99"/>
    <w:rsid w:val="006F30CE"/>
    <w:pPr>
      <w:spacing w:after="0" w:line="240" w:lineRule="auto"/>
    </w:pPr>
    <w:rPr>
      <w:rFonts w:ascii="Times New Roman" w:eastAsia="Times New Roman" w:hAnsi="Times New Roman" w:cs="Times New Roman"/>
      <w:sz w:val="24"/>
      <w:szCs w:val="24"/>
      <w:lang w:val="ru-RU" w:eastAsia="ru-RU"/>
    </w:rPr>
  </w:style>
  <w:style w:type="paragraph" w:customStyle="1" w:styleId="22">
    <w:name w:val="Абзац списка2"/>
    <w:basedOn w:val="a"/>
    <w:rsid w:val="006F30CE"/>
    <w:pPr>
      <w:ind w:left="720"/>
      <w:contextualSpacing/>
    </w:pPr>
    <w:rPr>
      <w:lang w:val="ru-RU" w:eastAsia="ru-RU"/>
    </w:rPr>
  </w:style>
  <w:style w:type="paragraph" w:styleId="af1">
    <w:name w:val="No Spacing"/>
    <w:link w:val="af2"/>
    <w:uiPriority w:val="1"/>
    <w:qFormat/>
    <w:rsid w:val="006F30CE"/>
    <w:pPr>
      <w:spacing w:after="0" w:line="240" w:lineRule="auto"/>
    </w:pPr>
    <w:rPr>
      <w:rFonts w:ascii="Calibri" w:eastAsia="Times New Roman" w:hAnsi="Calibri" w:cs="Times New Roman"/>
      <w:lang w:val="uk-UA" w:eastAsia="uk-UA"/>
    </w:rPr>
  </w:style>
  <w:style w:type="character" w:customStyle="1" w:styleId="af2">
    <w:name w:val="Без інтервалів Знак"/>
    <w:link w:val="af1"/>
    <w:uiPriority w:val="1"/>
    <w:locked/>
    <w:rsid w:val="006F30CE"/>
    <w:rPr>
      <w:rFonts w:ascii="Calibri" w:eastAsia="Times New Roman" w:hAnsi="Calibri" w:cs="Times New Roman"/>
      <w:lang w:val="uk-UA" w:eastAsia="uk-UA"/>
    </w:rPr>
  </w:style>
  <w:style w:type="paragraph" w:styleId="af3">
    <w:name w:val="List Paragraph"/>
    <w:basedOn w:val="a"/>
    <w:uiPriority w:val="34"/>
    <w:qFormat/>
    <w:rsid w:val="006F30CE"/>
    <w:pPr>
      <w:spacing w:after="200" w:line="276" w:lineRule="auto"/>
      <w:ind w:left="720"/>
      <w:contextualSpacing/>
    </w:pPr>
    <w:rPr>
      <w:rFonts w:ascii="Calibri" w:hAnsi="Calibri"/>
      <w:sz w:val="22"/>
      <w:szCs w:val="22"/>
      <w:lang w:val="ru-RU" w:eastAsia="ru-RU"/>
    </w:rPr>
  </w:style>
  <w:style w:type="table" w:styleId="af4">
    <w:name w:val="Table Grid"/>
    <w:basedOn w:val="a1"/>
    <w:uiPriority w:val="39"/>
    <w:rsid w:val="006F30C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6F30CE"/>
    <w:rPr>
      <w:rFonts w:ascii="Segoe UI" w:hAnsi="Segoe UI" w:cs="Segoe UI"/>
      <w:sz w:val="18"/>
      <w:szCs w:val="18"/>
      <w:lang w:val="ru-RU" w:eastAsia="ru-RU"/>
    </w:rPr>
  </w:style>
  <w:style w:type="character" w:customStyle="1" w:styleId="af6">
    <w:name w:val="Текст у виносці Знак"/>
    <w:basedOn w:val="a0"/>
    <w:link w:val="af5"/>
    <w:uiPriority w:val="99"/>
    <w:semiHidden/>
    <w:rsid w:val="006F30CE"/>
    <w:rPr>
      <w:rFonts w:ascii="Segoe UI" w:eastAsia="Times New Roman" w:hAnsi="Segoe UI" w:cs="Segoe UI"/>
      <w:sz w:val="18"/>
      <w:szCs w:val="18"/>
      <w:lang w:val="ru-RU" w:eastAsia="ru-RU"/>
    </w:rPr>
  </w:style>
  <w:style w:type="numbering" w:customStyle="1" w:styleId="23">
    <w:name w:val="Нет списка2"/>
    <w:next w:val="a2"/>
    <w:uiPriority w:val="99"/>
    <w:semiHidden/>
    <w:unhideWhenUsed/>
    <w:rsid w:val="00D65326"/>
  </w:style>
</w:styles>
</file>

<file path=word/webSettings.xml><?xml version="1.0" encoding="utf-8"?>
<w:webSettings xmlns:r="http://schemas.openxmlformats.org/officeDocument/2006/relationships" xmlns:w="http://schemas.openxmlformats.org/wordprocessingml/2006/main">
  <w:divs>
    <w:div w:id="20789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bk.te.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abk.te.u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dabk.te.ua/" TargetMode="External"/><Relationship Id="rId4" Type="http://schemas.openxmlformats.org/officeDocument/2006/relationships/webSettings" Target="webSettings.xml"/><Relationship Id="rId9" Type="http://schemas.openxmlformats.org/officeDocument/2006/relationships/hyperlink" Target="http://www.idabk.te.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7</Pages>
  <Words>8972</Words>
  <Characters>5115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Дудченко Ольга</dc:creator>
  <cp:keywords/>
  <dc:description/>
  <cp:lastModifiedBy>HP</cp:lastModifiedBy>
  <cp:revision>14</cp:revision>
  <cp:lastPrinted>2021-01-20T07:46:00Z</cp:lastPrinted>
  <dcterms:created xsi:type="dcterms:W3CDTF">2020-12-24T08:26:00Z</dcterms:created>
  <dcterms:modified xsi:type="dcterms:W3CDTF">2021-03-18T14:52:00Z</dcterms:modified>
</cp:coreProperties>
</file>