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C1" w:rsidRDefault="00FC6FAA" w:rsidP="00FC6FAA">
      <w:pPr>
        <w:spacing w:after="0" w:line="240" w:lineRule="auto"/>
        <w:ind w:firstLine="2694"/>
        <w:jc w:val="right"/>
        <w:rPr>
          <w:rFonts w:ascii="Times New Roman" w:hAnsi="Times New Roman"/>
          <w:color w:val="000000"/>
          <w:sz w:val="24"/>
        </w:rPr>
      </w:pPr>
      <w:r>
        <w:rPr>
          <w:rFonts w:ascii="Times New Roman" w:hAnsi="Times New Roman"/>
          <w:color w:val="000000"/>
          <w:sz w:val="24"/>
        </w:rPr>
        <w:t>Додаток 1</w:t>
      </w:r>
      <w:r>
        <w:rPr>
          <w:rFonts w:ascii="Times New Roman" w:hAnsi="Times New Roman"/>
          <w:color w:val="000000"/>
          <w:sz w:val="24"/>
        </w:rPr>
        <w:tab/>
      </w:r>
    </w:p>
    <w:p w:rsidR="002C6DC1" w:rsidRDefault="002C6DC1">
      <w:pPr>
        <w:spacing w:after="0" w:line="240" w:lineRule="auto"/>
        <w:ind w:firstLine="2694"/>
        <w:jc w:val="both"/>
        <w:rPr>
          <w:rFonts w:ascii="Times New Roman" w:hAnsi="Times New Roman"/>
          <w:color w:val="000000"/>
          <w:sz w:val="24"/>
          <w:lang w:val="uk-UA"/>
        </w:rPr>
      </w:pPr>
    </w:p>
    <w:p w:rsidR="002C6DC1" w:rsidRDefault="002C6DC1">
      <w:pPr>
        <w:spacing w:after="0" w:line="240" w:lineRule="auto"/>
        <w:jc w:val="both"/>
        <w:rPr>
          <w:rFonts w:ascii="Times New Roman" w:hAnsi="Times New Roman"/>
          <w:color w:val="000000"/>
          <w:sz w:val="24"/>
          <w:lang w:val="uk-UA"/>
        </w:rPr>
      </w:pPr>
    </w:p>
    <w:p w:rsidR="002C6DC1" w:rsidRDefault="002C6DC1">
      <w:pPr>
        <w:spacing w:after="0" w:line="240" w:lineRule="auto"/>
        <w:ind w:firstLine="6095"/>
        <w:jc w:val="both"/>
        <w:rPr>
          <w:rFonts w:ascii="Times New Roman" w:hAnsi="Times New Roman"/>
          <w:color w:val="000000"/>
          <w:sz w:val="24"/>
          <w:lang w:val="uk-UA"/>
        </w:rPr>
      </w:pPr>
    </w:p>
    <w:p w:rsidR="002C6DC1" w:rsidRDefault="00FC6FAA">
      <w:pPr>
        <w:spacing w:after="0" w:line="240" w:lineRule="auto"/>
        <w:ind w:firstLine="6095"/>
        <w:jc w:val="both"/>
        <w:rPr>
          <w:rFonts w:ascii="Times New Roman" w:hAnsi="Times New Roman"/>
          <w:color w:val="000000"/>
          <w:sz w:val="24"/>
          <w:lang w:val="uk-UA"/>
        </w:rPr>
      </w:pPr>
      <w:r>
        <w:rPr>
          <w:rFonts w:ascii="Times New Roman" w:hAnsi="Times New Roman"/>
          <w:color w:val="000000"/>
          <w:sz w:val="24"/>
          <w:lang w:val="uk-UA"/>
        </w:rPr>
        <w:t>ЗАТВЕРДЖЕНО</w:t>
      </w:r>
    </w:p>
    <w:p w:rsidR="002C6DC1" w:rsidRDefault="00FC6FAA">
      <w:pPr>
        <w:spacing w:after="0" w:line="240" w:lineRule="auto"/>
        <w:ind w:firstLine="6095"/>
        <w:jc w:val="both"/>
        <w:rPr>
          <w:rFonts w:ascii="Times New Roman" w:hAnsi="Times New Roman"/>
          <w:color w:val="000000"/>
          <w:sz w:val="24"/>
          <w:lang w:val="uk-UA"/>
        </w:rPr>
      </w:pPr>
      <w:r>
        <w:rPr>
          <w:rFonts w:ascii="Times New Roman" w:hAnsi="Times New Roman"/>
          <w:color w:val="000000"/>
          <w:sz w:val="24"/>
          <w:lang w:val="uk-UA"/>
        </w:rPr>
        <w:t>Рішенням міської ради</w:t>
      </w:r>
    </w:p>
    <w:p w:rsidR="002C6DC1" w:rsidRDefault="00FC6FAA">
      <w:pPr>
        <w:spacing w:after="0" w:line="240" w:lineRule="auto"/>
        <w:ind w:firstLine="5246"/>
        <w:jc w:val="both"/>
        <w:rPr>
          <w:rFonts w:ascii="Times New Roman" w:hAnsi="Times New Roman"/>
          <w:color w:val="000000"/>
          <w:sz w:val="24"/>
        </w:rPr>
      </w:pPr>
      <w:r>
        <w:rPr>
          <w:rFonts w:ascii="Times New Roman" w:hAnsi="Times New Roman"/>
          <w:color w:val="000000"/>
          <w:sz w:val="24"/>
          <w:lang w:val="uk-UA"/>
        </w:rPr>
        <w:t xml:space="preserve">               від __ . </w:t>
      </w:r>
      <w:r>
        <w:rPr>
          <w:rFonts w:ascii="Times New Roman" w:hAnsi="Times New Roman"/>
          <w:color w:val="000000"/>
          <w:sz w:val="24"/>
        </w:rPr>
        <w:t>____20___ № ______</w:t>
      </w:r>
    </w:p>
    <w:p w:rsidR="002C6DC1" w:rsidRDefault="002C6DC1">
      <w:pPr>
        <w:spacing w:after="0" w:line="240" w:lineRule="auto"/>
        <w:ind w:firstLine="6095"/>
        <w:jc w:val="both"/>
        <w:rPr>
          <w:rFonts w:ascii="Times New Roman" w:hAnsi="Times New Roman"/>
          <w:color w:val="000000"/>
          <w:sz w:val="24"/>
        </w:rPr>
      </w:pPr>
    </w:p>
    <w:p w:rsidR="002C6DC1" w:rsidRDefault="002C6DC1">
      <w:pPr>
        <w:spacing w:after="0" w:line="240" w:lineRule="auto"/>
        <w:ind w:firstLine="6095"/>
        <w:jc w:val="both"/>
        <w:rPr>
          <w:rFonts w:ascii="Times New Roman" w:hAnsi="Times New Roman"/>
          <w:color w:val="000000"/>
          <w:sz w:val="24"/>
        </w:rPr>
      </w:pPr>
    </w:p>
    <w:p w:rsidR="002C6DC1" w:rsidRDefault="002C6DC1">
      <w:pPr>
        <w:pStyle w:val="2"/>
        <w:spacing w:after="0" w:line="240" w:lineRule="auto"/>
        <w:ind w:left="0"/>
        <w:jc w:val="center"/>
        <w:rPr>
          <w:rFonts w:ascii="Times New Roman" w:hAnsi="Times New Roman"/>
          <w:b/>
          <w:bCs/>
          <w:sz w:val="24"/>
          <w:szCs w:val="24"/>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FC6FAA">
      <w:pPr>
        <w:pStyle w:val="2"/>
        <w:spacing w:after="0" w:line="240" w:lineRule="auto"/>
        <w:ind w:left="0"/>
        <w:jc w:val="center"/>
        <w:rPr>
          <w:rFonts w:ascii="Times New Roman" w:hAnsi="Times New Roman"/>
          <w:b/>
          <w:bCs/>
          <w:sz w:val="24"/>
          <w:szCs w:val="24"/>
          <w:lang w:val="uk-UA"/>
        </w:rPr>
      </w:pPr>
      <w:r>
        <w:rPr>
          <w:rFonts w:ascii="Times New Roman" w:hAnsi="Times New Roman"/>
          <w:b/>
          <w:bCs/>
          <w:sz w:val="24"/>
          <w:szCs w:val="24"/>
          <w:lang w:val="uk-UA"/>
        </w:rPr>
        <w:t>С Т А Т У Т</w:t>
      </w: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2C6DC1">
      <w:pPr>
        <w:pStyle w:val="2"/>
        <w:spacing w:after="0" w:line="240" w:lineRule="auto"/>
        <w:ind w:left="0"/>
        <w:jc w:val="center"/>
        <w:rPr>
          <w:rFonts w:ascii="Times New Roman" w:hAnsi="Times New Roman"/>
          <w:b/>
          <w:bCs/>
          <w:sz w:val="24"/>
          <w:szCs w:val="24"/>
          <w:lang w:val="uk-UA"/>
        </w:rPr>
      </w:pPr>
    </w:p>
    <w:p w:rsidR="002C6DC1" w:rsidRDefault="00FC6FAA">
      <w:pPr>
        <w:pStyle w:val="2"/>
        <w:spacing w:after="0" w:line="240" w:lineRule="auto"/>
        <w:ind w:left="0"/>
        <w:rPr>
          <w:rFonts w:ascii="Times New Roman" w:hAnsi="Times New Roman"/>
          <w:b/>
          <w:bCs/>
          <w:sz w:val="24"/>
          <w:szCs w:val="24"/>
          <w:lang w:val="uk-UA"/>
        </w:rPr>
      </w:pPr>
      <w:r>
        <w:rPr>
          <w:rFonts w:ascii="Times New Roman" w:hAnsi="Times New Roman"/>
          <w:b/>
          <w:bCs/>
          <w:sz w:val="24"/>
          <w:szCs w:val="24"/>
          <w:lang w:val="uk-UA"/>
        </w:rPr>
        <w:t xml:space="preserve">    ТЕРНОПІЛЬСЬКОЇ МУЗИЧНОЇ ШКОЛИ №1 ІМЕНІ ВАСИЛЯ БАРВІНСЬКОГО</w:t>
      </w: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FC6FAA">
      <w:pPr>
        <w:pStyle w:val="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(нова редакція)</w:t>
      </w:r>
    </w:p>
    <w:p w:rsidR="002C6DC1" w:rsidRDefault="002C6DC1">
      <w:pPr>
        <w:pStyle w:val="2"/>
        <w:spacing w:after="0" w:line="240" w:lineRule="auto"/>
        <w:ind w:left="0"/>
        <w:jc w:val="center"/>
        <w:rPr>
          <w:rFonts w:ascii="Times New Roman" w:hAnsi="Times New Roman"/>
          <w:b/>
          <w:sz w:val="24"/>
          <w:szCs w:val="24"/>
          <w:lang w:val="uk-UA"/>
        </w:rPr>
      </w:pPr>
    </w:p>
    <w:p w:rsidR="002C6DC1" w:rsidRDefault="00FC6FAA">
      <w:pPr>
        <w:pStyle w:val="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 xml:space="preserve">код ЄДРПОУ: </w:t>
      </w:r>
      <w:r>
        <w:rPr>
          <w:rFonts w:ascii="Times New Roman" w:hAnsi="Times New Roman"/>
          <w:b/>
          <w:color w:val="000000" w:themeColor="text1"/>
          <w:sz w:val="24"/>
          <w:szCs w:val="24"/>
          <w:lang w:val="uk-UA"/>
        </w:rPr>
        <w:t>05462538</w:t>
      </w: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2C6DC1">
      <w:pPr>
        <w:pStyle w:val="2"/>
        <w:spacing w:after="0" w:line="240" w:lineRule="auto"/>
        <w:ind w:left="0"/>
        <w:jc w:val="center"/>
        <w:rPr>
          <w:rFonts w:ascii="Times New Roman" w:hAnsi="Times New Roman"/>
          <w:b/>
          <w:sz w:val="24"/>
          <w:szCs w:val="24"/>
          <w:lang w:val="uk-UA"/>
        </w:rPr>
      </w:pPr>
    </w:p>
    <w:p w:rsidR="002C6DC1" w:rsidRDefault="00FC6FAA">
      <w:pPr>
        <w:pStyle w:val="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Тернопіль – 2021</w:t>
      </w:r>
    </w:p>
    <w:p w:rsidR="002C6DC1" w:rsidRDefault="00FC6FAA">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lang w:val="uk-UA"/>
        </w:rPr>
        <w:t>1. Загальні положення</w:t>
      </w:r>
    </w:p>
    <w:p w:rsidR="002C6DC1" w:rsidRDefault="00FC6FAA">
      <w:pPr>
        <w:spacing w:after="0" w:line="240" w:lineRule="auto"/>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lastRenderedPageBreak/>
        <w:t>1.1. Тернопільська музична школа №1 імені Василя Барвінського</w:t>
      </w:r>
      <w:r>
        <w:rPr>
          <w:rFonts w:ascii="Times New Roman" w:hAnsi="Times New Roman"/>
          <w:sz w:val="24"/>
          <w:szCs w:val="24"/>
          <w:lang w:val="uk-UA"/>
        </w:rPr>
        <w:t xml:space="preserve"> (далі - Заклад) є закладом спеціалізованої початкової мистецької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w:t>
      </w:r>
      <w:r>
        <w:rPr>
          <w:rFonts w:ascii="Times New Roman" w:hAnsi="Times New Roman"/>
          <w:sz w:val="24"/>
          <w:szCs w:val="24"/>
          <w:lang w:val="uk-UA"/>
        </w:rPr>
        <w:t xml:space="preserve">дента України, Кабінету Міністрів України, наказів Міністерства культури та інформаційної політики України, Міністерства освіти і науки України, Положення про мистецьку школу, рішень Тернопільської міської ради, виконавчого комітету, розпоряджень міського </w:t>
      </w:r>
      <w:r>
        <w:rPr>
          <w:rFonts w:ascii="Times New Roman" w:hAnsi="Times New Roman"/>
          <w:sz w:val="24"/>
          <w:szCs w:val="24"/>
          <w:lang w:val="uk-UA"/>
        </w:rPr>
        <w:t xml:space="preserve">голови, інших нормативно-правових актів та цього Статуту. </w:t>
      </w:r>
    </w:p>
    <w:p w:rsidR="002C6DC1" w:rsidRDefault="00FC6FAA">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1.2. Заклад засновано на власності Тернопільської міської територіальної громади.</w:t>
      </w:r>
    </w:p>
    <w:p w:rsidR="002C6DC1" w:rsidRDefault="00FC6FAA">
      <w:pPr>
        <w:spacing w:after="0" w:line="240" w:lineRule="auto"/>
        <w:jc w:val="both"/>
        <w:rPr>
          <w:rFonts w:ascii="Times New Roman" w:hAnsi="Times New Roman"/>
          <w:b/>
          <w:color w:val="000000"/>
          <w:sz w:val="24"/>
          <w:szCs w:val="24"/>
          <w:shd w:val="clear" w:color="auto" w:fill="FFFFFF"/>
          <w:lang w:val="uk-UA"/>
        </w:rPr>
      </w:pPr>
      <w:r>
        <w:rPr>
          <w:rFonts w:ascii="Times New Roman" w:hAnsi="Times New Roman"/>
          <w:color w:val="000000"/>
          <w:sz w:val="24"/>
          <w:szCs w:val="24"/>
          <w:shd w:val="clear" w:color="auto" w:fill="FFFFFF"/>
        </w:rPr>
        <w:t xml:space="preserve">Засновником Закладу є Тернопільська міська рада (далі – Засновник). </w:t>
      </w:r>
      <w:r>
        <w:rPr>
          <w:rFonts w:ascii="Times New Roman" w:hAnsi="Times New Roman"/>
          <w:sz w:val="24"/>
          <w:szCs w:val="24"/>
          <w:lang w:val="uk-UA"/>
        </w:rPr>
        <w:t>Координацію діяльності Закладу здійснює управлі</w:t>
      </w:r>
      <w:r>
        <w:rPr>
          <w:rFonts w:ascii="Times New Roman" w:hAnsi="Times New Roman"/>
          <w:sz w:val="24"/>
          <w:szCs w:val="24"/>
          <w:lang w:val="uk-UA"/>
        </w:rPr>
        <w:t xml:space="preserve">ння культури і мистецтв Тернопільської міської ради </w:t>
      </w:r>
      <w:r>
        <w:rPr>
          <w:rFonts w:ascii="Times New Roman" w:hAnsi="Times New Roman"/>
          <w:color w:val="000000"/>
          <w:sz w:val="24"/>
          <w:szCs w:val="24"/>
          <w:shd w:val="clear" w:color="auto" w:fill="FFFFFF"/>
        </w:rPr>
        <w:t>(далі – Уповноважений орган).</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1.3. Все майно, передане Закладу Засновником, знаходиться у нього на праві повного оперативного управління.</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1.4. Повне найменування: </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організаційно-правова форма-комунальна у</w:t>
      </w:r>
      <w:r>
        <w:rPr>
          <w:rFonts w:ascii="Times New Roman" w:hAnsi="Times New Roman"/>
          <w:color w:val="000000"/>
          <w:sz w:val="24"/>
          <w:szCs w:val="24"/>
          <w:shd w:val="clear" w:color="auto" w:fill="FFFFFF"/>
        </w:rPr>
        <w:t>станова;</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повна назва - Тернопільська музична школа №1 імені Василя Барвінського;</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скорочена назва - ТМШ №1 ім. В.Барвінського.</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 Місцезнаходження Закладу:</w:t>
      </w:r>
      <w:r>
        <w:rPr>
          <w:rFonts w:ascii="Times New Roman" w:hAnsi="Times New Roman"/>
          <w:sz w:val="24"/>
          <w:szCs w:val="24"/>
        </w:rPr>
        <w:t xml:space="preserve"> Україна, 46001 м. Тернопіль, вул. Камінна,3.</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1.6. Заклад провадить свою діяльність за такими напрям</w:t>
      </w:r>
      <w:r>
        <w:rPr>
          <w:rFonts w:ascii="Times New Roman" w:hAnsi="Times New Roman"/>
          <w:color w:val="000000"/>
          <w:sz w:val="24"/>
          <w:szCs w:val="24"/>
          <w:shd w:val="clear" w:color="auto" w:fill="FFFFFF"/>
        </w:rPr>
        <w:t>ами позашкільної освіти: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художньо-естетичний, 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мистецький, який забезпечує </w:t>
      </w:r>
      <w:r>
        <w:rPr>
          <w:rFonts w:ascii="Times New Roman" w:hAnsi="Times New Roman"/>
          <w:color w:val="000000"/>
          <w:sz w:val="24"/>
          <w:szCs w:val="24"/>
          <w:shd w:val="clear" w:color="auto" w:fill="FFFFFF"/>
        </w:rPr>
        <w:t>набуття здобувачами спеціальних мистецьких виконавських компетентностей у процесі активної мистецької діяльності.</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1.7. Заклад організовує освітній процес за власними освітніми програмами початкової мистецької освіти, розробленими з урахуванням типових осві</w:t>
      </w:r>
      <w:r>
        <w:rPr>
          <w:rFonts w:ascii="Times New Roman" w:hAnsi="Times New Roman"/>
          <w:color w:val="000000"/>
          <w:sz w:val="24"/>
          <w:szCs w:val="24"/>
          <w:shd w:val="clear" w:color="auto" w:fill="FFFFFF"/>
        </w:rPr>
        <w:t>тніх програм.</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 xml:space="preserve">8. </w:t>
      </w:r>
      <w:r>
        <w:rPr>
          <w:rFonts w:ascii="Times New Roman" w:hAnsi="Times New Roman"/>
          <w:color w:val="000000"/>
          <w:sz w:val="24"/>
          <w:szCs w:val="24"/>
          <w:shd w:val="clear" w:color="auto" w:fill="FFFFFF"/>
        </w:rPr>
        <w:t>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 xml:space="preserve">9. </w:t>
      </w:r>
      <w:r>
        <w:rPr>
          <w:rFonts w:ascii="Times New Roman" w:hAnsi="Times New Roman"/>
          <w:color w:val="000000"/>
          <w:sz w:val="24"/>
          <w:szCs w:val="24"/>
          <w:shd w:val="clear" w:color="auto" w:fill="FFFFFF"/>
        </w:rPr>
        <w:t>Компетентності,</w:t>
      </w:r>
      <w:r>
        <w:rPr>
          <w:rFonts w:ascii="Times New Roman" w:hAnsi="Times New Roman"/>
          <w:color w:val="000000"/>
          <w:sz w:val="24"/>
          <w:szCs w:val="24"/>
          <w:shd w:val="clear" w:color="auto" w:fill="FFFFFF"/>
        </w:rPr>
        <w:t xml:space="preserve"> здобуті за освітніми програмами початкової мистецької освіти, можуть враховуватися та визнаватися на відповідному рівні формальної освіти.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Заклад може здійснювати освітню діяльність за освітніми програмами початкової мистецької освіти для осіб з осо</w:t>
      </w:r>
      <w:r>
        <w:rPr>
          <w:rFonts w:ascii="Times New Roman" w:hAnsi="Times New Roman"/>
          <w:color w:val="000000"/>
          <w:sz w:val="24"/>
          <w:szCs w:val="24"/>
          <w:shd w:val="clear" w:color="auto" w:fill="FFFFFF"/>
        </w:rPr>
        <w:t>бливими освітніми потребами та інших громадян незалежно від віку відповідно до їхніх потреб і запитів.</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uk-UA"/>
        </w:rPr>
        <w:t>11</w:t>
      </w:r>
      <w:r>
        <w:rPr>
          <w:rFonts w:ascii="Times New Roman" w:hAnsi="Times New Roman"/>
          <w:color w:val="000000"/>
          <w:sz w:val="24"/>
          <w:szCs w:val="24"/>
          <w:shd w:val="clear" w:color="auto" w:fill="FFFFFF"/>
        </w:rPr>
        <w:t>. Мова навчання у Закладі визначається Конституцією України і відповідно до законодавства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r>
        <w:rPr>
          <w:rFonts w:ascii="Times New Roman" w:hAnsi="Times New Roman"/>
          <w:color w:val="000000"/>
          <w:sz w:val="24"/>
          <w:szCs w:val="24"/>
          <w:shd w:val="clear" w:color="auto" w:fill="FFFFFF"/>
          <w:lang w:val="uk-UA"/>
        </w:rPr>
        <w:t>2</w:t>
      </w:r>
      <w:r>
        <w:rPr>
          <w:rFonts w:ascii="Times New Roman" w:hAnsi="Times New Roman"/>
          <w:color w:val="000000"/>
          <w:sz w:val="24"/>
          <w:szCs w:val="24"/>
          <w:shd w:val="clear" w:color="auto" w:fill="FFFFFF"/>
        </w:rPr>
        <w:t>. Інституційний аудит та громадська акредитаці</w:t>
      </w:r>
      <w:r>
        <w:rPr>
          <w:rFonts w:ascii="Times New Roman" w:hAnsi="Times New Roman"/>
          <w:color w:val="000000"/>
          <w:sz w:val="24"/>
          <w:szCs w:val="24"/>
          <w:shd w:val="clear" w:color="auto" w:fill="FFFFFF"/>
        </w:rPr>
        <w:t>я Закладу здійснюються на підставах та у порядк</w:t>
      </w: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визначених законодавством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 Засновник Закладу забезпечує доступ до початкової мистецької освіти громадян за місцем проживання шляхом відкриття, утримання, матеріально-технічного забезпечення та</w:t>
      </w:r>
      <w:r>
        <w:rPr>
          <w:rFonts w:ascii="Times New Roman" w:hAnsi="Times New Roman"/>
          <w:color w:val="000000"/>
          <w:sz w:val="24"/>
          <w:szCs w:val="24"/>
          <w:shd w:val="clear" w:color="auto" w:fill="FFFFFF"/>
        </w:rPr>
        <w:t xml:space="preserve"> фінансування, їх філій та класів відповідно до освітніх, культурних, духовних потреб та запитів населення. </w:t>
      </w:r>
    </w:p>
    <w:p w:rsidR="002C6DC1" w:rsidRDefault="00FC6FAA">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1.1</w:t>
      </w:r>
      <w:r>
        <w:rPr>
          <w:rFonts w:ascii="Times New Roman" w:hAnsi="Times New Roman"/>
          <w:color w:val="000000"/>
          <w:sz w:val="24"/>
          <w:szCs w:val="24"/>
          <w:shd w:val="clear" w:color="auto" w:fill="FFFFFF"/>
          <w:lang w:val="uk-UA"/>
        </w:rPr>
        <w:t>4</w:t>
      </w:r>
      <w:r>
        <w:rPr>
          <w:rFonts w:ascii="Times New Roman" w:hAnsi="Times New Roman"/>
          <w:color w:val="000000"/>
          <w:sz w:val="24"/>
          <w:szCs w:val="24"/>
          <w:shd w:val="clear" w:color="auto" w:fill="FFFFFF"/>
        </w:rPr>
        <w:t>. Створення, реорганізація, ліквідація Закладу, здійснюються відповідно до законодавства України.</w:t>
      </w:r>
    </w:p>
    <w:p w:rsidR="002C6DC1" w:rsidRDefault="002C6DC1">
      <w:pPr>
        <w:spacing w:after="0" w:line="240" w:lineRule="auto"/>
        <w:jc w:val="both"/>
        <w:rPr>
          <w:rFonts w:ascii="Times New Roman" w:hAnsi="Times New Roman"/>
          <w:color w:val="000000"/>
          <w:sz w:val="24"/>
          <w:szCs w:val="24"/>
          <w:shd w:val="clear" w:color="auto" w:fill="FFFFFF"/>
          <w:lang w:val="uk-UA"/>
        </w:rPr>
      </w:pPr>
    </w:p>
    <w:p w:rsidR="002C6DC1" w:rsidRDefault="00FC6FAA">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2. Організаційно-правові засади діяльності З</w:t>
      </w:r>
      <w:r>
        <w:rPr>
          <w:rFonts w:ascii="Times New Roman" w:hAnsi="Times New Roman"/>
          <w:b/>
          <w:color w:val="000000"/>
          <w:sz w:val="24"/>
          <w:szCs w:val="24"/>
          <w:shd w:val="clear" w:color="auto" w:fill="FFFFFF"/>
        </w:rPr>
        <w:t>акладу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2.1. Заклад, як суб’єкт господарювання, діє як бюджетна установа. </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 Заклад заснований на комунальній формі власності, є позашкільним закладом початкової мистецької освіти.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.Заклад є юридичною особою, діє на підставі Статуту, має самостійний к</w:t>
      </w:r>
      <w:r>
        <w:rPr>
          <w:rFonts w:ascii="Times New Roman" w:hAnsi="Times New Roman"/>
          <w:color w:val="000000"/>
          <w:sz w:val="24"/>
          <w:szCs w:val="24"/>
          <w:shd w:val="clear" w:color="auto" w:fill="FFFFFF"/>
        </w:rPr>
        <w:t xml:space="preserve">ошторис та інші атрибути юридичної особи, бланки, </w:t>
      </w:r>
      <w:r>
        <w:rPr>
          <w:rFonts w:ascii="Times New Roman" w:hAnsi="Times New Roman"/>
          <w:color w:val="000000"/>
          <w:sz w:val="24"/>
          <w:szCs w:val="24"/>
          <w:shd w:val="clear" w:color="auto" w:fill="FFFFFF"/>
          <w:lang w:val="uk-UA"/>
        </w:rPr>
        <w:t xml:space="preserve">круглу </w:t>
      </w:r>
      <w:r>
        <w:rPr>
          <w:rFonts w:ascii="Times New Roman" w:hAnsi="Times New Roman"/>
          <w:color w:val="000000"/>
          <w:sz w:val="24"/>
          <w:szCs w:val="24"/>
          <w:shd w:val="clear" w:color="auto" w:fill="FFFFFF"/>
        </w:rPr>
        <w:t>печатку із своїм найменуванням та інші штампи.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4</w:t>
      </w:r>
      <w:r>
        <w:rPr>
          <w:rFonts w:ascii="Times New Roman" w:hAnsi="Times New Roman"/>
          <w:color w:val="000000"/>
          <w:sz w:val="24"/>
          <w:szCs w:val="24"/>
          <w:shd w:val="clear" w:color="auto" w:fill="FFFFFF"/>
        </w:rPr>
        <w:t xml:space="preserve">. Основним видом діяльності Закладу є освітня і мистецька діяльність, яка включає організацію, забезпечення та реалізацію мистецько-освітнього </w:t>
      </w:r>
      <w:r>
        <w:rPr>
          <w:rFonts w:ascii="Times New Roman" w:hAnsi="Times New Roman"/>
          <w:color w:val="000000"/>
          <w:sz w:val="24"/>
          <w:szCs w:val="24"/>
          <w:shd w:val="clear" w:color="auto" w:fill="FFFFFF"/>
        </w:rPr>
        <w:t>процесу з метою формування у здобувачів початкової мистецької освіти компетентностей, передбачених освітньою програмою. Заклад є середовищем для розвитку творчого мистецького потенціалу громадян, їхнього художньо-естетичного розвитку.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5</w:t>
      </w:r>
      <w:r>
        <w:rPr>
          <w:rFonts w:ascii="Times New Roman" w:hAnsi="Times New Roman"/>
          <w:color w:val="000000"/>
          <w:sz w:val="24"/>
          <w:szCs w:val="24"/>
          <w:shd w:val="clear" w:color="auto" w:fill="FFFFFF"/>
        </w:rPr>
        <w:t>. Основними функці</w:t>
      </w:r>
      <w:r>
        <w:rPr>
          <w:rFonts w:ascii="Times New Roman" w:hAnsi="Times New Roman"/>
          <w:color w:val="000000"/>
          <w:sz w:val="24"/>
          <w:szCs w:val="24"/>
          <w:shd w:val="clear" w:color="auto" w:fill="FFFFFF"/>
        </w:rPr>
        <w:t>ями Закладу є:</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надання початкової мистецької освіти;</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w:t>
      </w:r>
      <w:r>
        <w:rPr>
          <w:rFonts w:ascii="Times New Roman" w:hAnsi="Times New Roman"/>
          <w:color w:val="000000"/>
          <w:sz w:val="24"/>
          <w:szCs w:val="24"/>
          <w:shd w:val="clear" w:color="auto" w:fill="FFFFFF"/>
        </w:rPr>
        <w:t xml:space="preserve"> у них теоретичних і практичних (у тому числі виконавських) загальних та професійних компетентностей початкового рівня у обраному виді мистецтва;</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створення умов для професійної художньо-творчої самореалізації особистості здобувача початкової мистецької осв</w:t>
      </w:r>
      <w:r>
        <w:rPr>
          <w:rFonts w:ascii="Times New Roman" w:hAnsi="Times New Roman"/>
          <w:color w:val="000000"/>
          <w:sz w:val="24"/>
          <w:szCs w:val="24"/>
          <w:shd w:val="clear" w:color="auto" w:fill="FFFFFF"/>
        </w:rPr>
        <w:t>іти;</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формування потреб громадян у якісному культурному та мистецькому продукті, здобутті додаткових компе</w:t>
      </w:r>
      <w:r>
        <w:rPr>
          <w:rFonts w:ascii="Times New Roman" w:hAnsi="Times New Roman"/>
          <w:color w:val="000000"/>
          <w:sz w:val="24"/>
          <w:szCs w:val="24"/>
          <w:shd w:val="clear" w:color="auto" w:fill="FFFFFF"/>
        </w:rPr>
        <w:t>тентностей у сфері культури, мистецтва, пробудження їхнього інтересу до творчості, спілкування з мистецтвом, мистецьких практик;</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пошук та підтримка обдарованих і талановитих дітей з раннього віку, розвиток їх мистецьких здібностей;</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здійснення інклюзивного </w:t>
      </w:r>
      <w:r>
        <w:rPr>
          <w:rFonts w:ascii="Times New Roman" w:hAnsi="Times New Roman"/>
          <w:color w:val="000000"/>
          <w:sz w:val="24"/>
          <w:szCs w:val="24"/>
          <w:shd w:val="clear" w:color="auto" w:fill="FFFFFF"/>
        </w:rPr>
        <w:t>навчання осіб з особливими освітніми потребами;</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виховання громадянина України способом</w:t>
      </w:r>
      <w:r>
        <w:rPr>
          <w:rFonts w:ascii="Times New Roman" w:hAnsi="Times New Roman"/>
          <w:color w:val="000000"/>
          <w:sz w:val="24"/>
          <w:szCs w:val="24"/>
          <w:shd w:val="clear" w:color="auto" w:fill="FFFFFF"/>
        </w:rPr>
        <w:t xml:space="preserve">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2C6DC1" w:rsidRDefault="00FC6FAA">
      <w:pPr>
        <w:numPr>
          <w:ilvl w:val="0"/>
          <w:numId w:val="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здійснення творчої мистецької, інформаційної, методичної, організаційної роботи.</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Заклад може визначат</w:t>
      </w:r>
      <w:r>
        <w:rPr>
          <w:rFonts w:ascii="Times New Roman" w:hAnsi="Times New Roman"/>
          <w:color w:val="000000"/>
          <w:sz w:val="24"/>
          <w:szCs w:val="24"/>
          <w:shd w:val="clear" w:color="auto" w:fill="FFFFFF"/>
        </w:rPr>
        <w:t>и додаткові функції, які не суперечать її основному виду діяльності та законодавству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 xml:space="preserve"> У Закладі можуть створюватися структурні підрозділи, зокрема й відокремлені (відділення, відділи, класи, зокрема інклюзивні), які забезпечують надання послуг</w:t>
      </w:r>
      <w:r>
        <w:rPr>
          <w:rFonts w:ascii="Times New Roman" w:hAnsi="Times New Roman"/>
          <w:color w:val="000000"/>
          <w:sz w:val="24"/>
          <w:szCs w:val="24"/>
          <w:shd w:val="clear" w:color="auto" w:fill="FFFFFF"/>
        </w:rPr>
        <w:t xml:space="preserve"> з початкової мистецької освіти за видами мистецтва або різним фахом та філії.</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Відокремлені структурні підрозділи створюються з метою наближення місць навчання до громадян за місцем проживання за рішенням керівника Закладу та за погодженням із Засновн</w:t>
      </w:r>
      <w:r>
        <w:rPr>
          <w:rFonts w:ascii="Times New Roman" w:hAnsi="Times New Roman"/>
          <w:color w:val="000000"/>
          <w:sz w:val="24"/>
          <w:szCs w:val="24"/>
          <w:shd w:val="clear" w:color="auto" w:fill="FFFFFF"/>
        </w:rPr>
        <w:t>иком.</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8</w:t>
      </w:r>
      <w:r>
        <w:rPr>
          <w:rFonts w:ascii="Times New Roman" w:hAnsi="Times New Roman"/>
          <w:color w:val="000000"/>
          <w:sz w:val="24"/>
          <w:szCs w:val="24"/>
          <w:shd w:val="clear" w:color="auto" w:fill="FFFFFF"/>
        </w:rPr>
        <w:t>. Заклад має право:</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самостійно розробляти та затверджувати освітні програми для забезпечення освітнього процесу</w:t>
      </w:r>
      <w:r>
        <w:rPr>
          <w:rFonts w:ascii="Times New Roman" w:hAnsi="Times New Roman"/>
          <w:color w:val="000000"/>
          <w:sz w:val="24"/>
          <w:szCs w:val="24"/>
          <w:shd w:val="clear" w:color="auto" w:fill="FFFFFF"/>
          <w:lang w:val="uk-UA"/>
        </w:rPr>
        <w:t>;</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здійснювати освітній процес за наскрізними освітніми програмами;</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реалізовувати освітні та мистецькі проекти;</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надавати платні додаткові</w:t>
      </w:r>
      <w:r>
        <w:rPr>
          <w:rFonts w:ascii="Times New Roman" w:hAnsi="Times New Roman"/>
          <w:color w:val="000000"/>
          <w:sz w:val="24"/>
          <w:szCs w:val="24"/>
          <w:shd w:val="clear" w:color="auto" w:fill="FFFFFF"/>
        </w:rPr>
        <w:t xml:space="preserve"> освітні та інші послуги на договірних засадах;</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брати участь у грантових програмах та проектах;</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w:t>
      </w:r>
      <w:r>
        <w:rPr>
          <w:rFonts w:ascii="Times New Roman" w:hAnsi="Times New Roman"/>
          <w:color w:val="000000"/>
          <w:sz w:val="24"/>
          <w:szCs w:val="24"/>
          <w:shd w:val="clear" w:color="auto" w:fill="FFFFFF"/>
        </w:rPr>
        <w:t>х функцій, визначених цим Статутом;</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входити (зокрема через своїх представників) до асоціацій, інших професійних та громадських об'єднань або створювати такі організації;</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бути базою для реалізації практичної підготовки педагогічних кадрів закладами фахової </w:t>
      </w:r>
      <w:r>
        <w:rPr>
          <w:rFonts w:ascii="Times New Roman" w:hAnsi="Times New Roman"/>
          <w:color w:val="000000"/>
          <w:sz w:val="24"/>
          <w:szCs w:val="24"/>
          <w:shd w:val="clear" w:color="auto" w:fill="FFFFFF"/>
        </w:rPr>
        <w:t>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бути базою для проведення заходів з підвищення кваліфікації пе</w:t>
      </w:r>
      <w:r>
        <w:rPr>
          <w:rFonts w:ascii="Times New Roman" w:hAnsi="Times New Roman"/>
          <w:color w:val="000000"/>
          <w:sz w:val="24"/>
          <w:szCs w:val="24"/>
          <w:shd w:val="clear" w:color="auto" w:fill="FFFFFF"/>
        </w:rPr>
        <w:t>дагогічних працівників мистецьких шкіл;</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2C6DC1" w:rsidRDefault="00FC6FAA">
      <w:pPr>
        <w:numPr>
          <w:ilvl w:val="0"/>
          <w:numId w:val="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здійснювати іншу діяльність, не заборонену законодавством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 Заклад зобов'язаний:</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надавати здобувачам якісні мистецько-освітні послуги, забезпечувати якість початкової мистецької освіти;</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виконувати стандарти початкової мистецької освіти, затверджені Міністерством культури та інформаційної політики України;</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створювати умови для реалізації індивідуальних освітніх траєкторій здобувачів у межах освітніх програм, їхнього набуття відповідних компетентностей;</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створювати і впроваджувати систему внутрішнього забезпечення якості освіти;</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дотримуватися вимог законодавст</w:t>
      </w:r>
      <w:r>
        <w:rPr>
          <w:rFonts w:ascii="Times New Roman" w:hAnsi="Times New Roman"/>
          <w:color w:val="000000"/>
          <w:sz w:val="24"/>
          <w:szCs w:val="24"/>
          <w:shd w:val="clear" w:color="auto" w:fill="FFFFFF"/>
        </w:rPr>
        <w:t>ва України з питань господарської та фінансової діяльності;</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забезпечувати реалізацію вимог законодавства України </w:t>
      </w:r>
      <w:r>
        <w:rPr>
          <w:rFonts w:ascii="Times New Roman" w:hAnsi="Times New Roman"/>
          <w:b/>
          <w:color w:val="000000"/>
          <w:sz w:val="24"/>
          <w:szCs w:val="24"/>
          <w:shd w:val="clear" w:color="auto" w:fill="FFFFFF"/>
        </w:rPr>
        <w:t xml:space="preserve">з </w:t>
      </w:r>
      <w:r>
        <w:rPr>
          <w:rFonts w:ascii="Times New Roman" w:hAnsi="Times New Roman"/>
          <w:color w:val="000000"/>
          <w:sz w:val="24"/>
          <w:szCs w:val="24"/>
          <w:shd w:val="clear" w:color="auto" w:fill="FFFFFF"/>
        </w:rPr>
        <w:t>питань оплати праці та підвищення кваліфікації педагогічних та інших працівників;</w:t>
      </w:r>
    </w:p>
    <w:p w:rsidR="002C6DC1" w:rsidRDefault="00FC6FAA">
      <w:pPr>
        <w:numPr>
          <w:ilvl w:val="0"/>
          <w:numId w:val="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здійснювати інші обов'язки, передбачені законодавством Укра</w:t>
      </w:r>
      <w:r>
        <w:rPr>
          <w:rFonts w:ascii="Times New Roman" w:hAnsi="Times New Roman"/>
          <w:color w:val="000000"/>
          <w:sz w:val="24"/>
          <w:szCs w:val="24"/>
          <w:shd w:val="clear" w:color="auto" w:fill="FFFFFF"/>
        </w:rPr>
        <w:t>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Педагогічна рада Закладу здійснює планування діяльності Закладу, зокрема розробляє стратегію (перспективний план) розвитку Закладу.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Заклад здійснює заходи щодо своєї прозорості та інформаційної відкритості у межах, передбачених законодавст</w:t>
      </w:r>
      <w:r>
        <w:rPr>
          <w:rFonts w:ascii="Times New Roman" w:hAnsi="Times New Roman"/>
          <w:color w:val="000000"/>
          <w:sz w:val="24"/>
          <w:szCs w:val="24"/>
          <w:shd w:val="clear" w:color="auto" w:fill="FFFFFF"/>
        </w:rPr>
        <w:t>вом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w:t>
      </w:r>
      <w:r>
        <w:rPr>
          <w:rFonts w:ascii="Times New Roman" w:hAnsi="Times New Roman"/>
          <w:color w:val="000000"/>
          <w:sz w:val="24"/>
          <w:szCs w:val="24"/>
          <w:shd w:val="clear" w:color="auto" w:fill="FFFFFF"/>
          <w:lang w:val="uk-UA"/>
        </w:rPr>
        <w:t>2</w:t>
      </w:r>
      <w:r>
        <w:rPr>
          <w:rFonts w:ascii="Times New Roman" w:hAnsi="Times New Roman"/>
          <w:color w:val="000000"/>
          <w:sz w:val="24"/>
          <w:szCs w:val="24"/>
          <w:shd w:val="clear" w:color="auto" w:fill="FFFFFF"/>
        </w:rPr>
        <w:t>.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та інформаційної політики Укра</w:t>
      </w:r>
      <w:r>
        <w:rPr>
          <w:rFonts w:ascii="Times New Roman" w:hAnsi="Times New Roman"/>
          <w:color w:val="000000"/>
          <w:sz w:val="24"/>
          <w:szCs w:val="24"/>
          <w:shd w:val="clear" w:color="auto" w:fill="FFFFFF"/>
        </w:rPr>
        <w:t>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 Заклад подає статистичну звітність за формами та у строки, визначені законодавством України.</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3. Управління Закладом</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3.1. Управління Закладом в межах повноважень, визначених законодавством України та статутом, здійснюють: </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Засновник (Тернопільсь</w:t>
      </w:r>
      <w:r>
        <w:rPr>
          <w:rFonts w:ascii="Times New Roman" w:hAnsi="Times New Roman"/>
          <w:color w:val="000000"/>
          <w:sz w:val="24"/>
          <w:szCs w:val="24"/>
          <w:shd w:val="clear" w:color="auto" w:fill="FFFFFF"/>
        </w:rPr>
        <w:t xml:space="preserve">ка міська рада), </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Засновник здійснює свої права на управління Закладом безпосередньо або через уповноважений орган-управління культури і мистецтв</w:t>
      </w:r>
      <w:r>
        <w:rPr>
          <w:rFonts w:ascii="Times New Roman" w:hAnsi="Times New Roman"/>
          <w:color w:val="000000"/>
          <w:sz w:val="24"/>
          <w:szCs w:val="24"/>
          <w:shd w:val="clear" w:color="auto" w:fill="FFFFFF"/>
          <w:lang w:val="uk-UA"/>
        </w:rPr>
        <w:t xml:space="preserve"> Тернопільської міської ради</w:t>
      </w:r>
      <w:r>
        <w:rPr>
          <w:rFonts w:ascii="Times New Roman" w:hAnsi="Times New Roman"/>
          <w:color w:val="000000"/>
          <w:sz w:val="24"/>
          <w:szCs w:val="24"/>
          <w:shd w:val="clear" w:color="auto" w:fill="FFFFFF"/>
        </w:rPr>
        <w:t>;</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ерівник (директор);</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олегіальний орган управління (педагогічна рада).</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олегіальн</w:t>
      </w:r>
      <w:r>
        <w:rPr>
          <w:rFonts w:ascii="Times New Roman" w:hAnsi="Times New Roman"/>
          <w:color w:val="000000"/>
          <w:sz w:val="24"/>
          <w:szCs w:val="24"/>
          <w:shd w:val="clear" w:color="auto" w:fill="FFFFFF"/>
        </w:rPr>
        <w:t>ий орган громадського самоврядування.</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іклувальна рада (у разі створення).</w:t>
      </w:r>
    </w:p>
    <w:p w:rsidR="002C6DC1" w:rsidRDefault="00FC6FAA">
      <w:pPr>
        <w:numPr>
          <w:ilvl w:val="0"/>
          <w:numId w:val="4"/>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нші органи, передбачені Законом України «Про позашкільну освіту».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3.2. Засновник Закладу:</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затверджує Статут Закладу та зміни до нього, здійснює контроль за його дотриманням;</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здійснює контроль за фінансово-господарською діяльністю Закладу;</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забезпечує створення у Закладі умов для інклюзивної мистецької освіти початкового рівня;</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забезпечує доступ громадян до початкової мистецької освіти шляхом відкриття, утримання, матеріально-те</w:t>
      </w:r>
      <w:r>
        <w:rPr>
          <w:rFonts w:ascii="Times New Roman" w:hAnsi="Times New Roman"/>
          <w:color w:val="000000"/>
          <w:sz w:val="24"/>
          <w:szCs w:val="24"/>
          <w:shd w:val="clear" w:color="auto" w:fill="FFFFFF"/>
        </w:rPr>
        <w:t>хнічного забезпечення та фінансування закладу, його філій та класів, відповідно до освітніх, культурних та духовних потреб;</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компенсує витрати на навчання пільгових категорій громадян відповідно до законодавства України;</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забезпечує соціальний захист здобува</w:t>
      </w:r>
      <w:r>
        <w:rPr>
          <w:rFonts w:ascii="Times New Roman" w:hAnsi="Times New Roman"/>
          <w:color w:val="000000"/>
          <w:sz w:val="24"/>
          <w:szCs w:val="24"/>
          <w:shd w:val="clear" w:color="auto" w:fill="FFFFFF"/>
        </w:rPr>
        <w:t>чів початкової мистецької освіти, педагогічних працівників та інших працівників Закладу.</w:t>
      </w:r>
    </w:p>
    <w:p w:rsidR="002C6DC1" w:rsidRDefault="00FC6FAA">
      <w:pPr>
        <w:numPr>
          <w:ilvl w:val="0"/>
          <w:numId w:val="5"/>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реалізує інші права, передбачені законодавством України та Закладу</w:t>
      </w:r>
      <w:r>
        <w:rPr>
          <w:rFonts w:ascii="Times New Roman" w:hAnsi="Times New Roman"/>
          <w:color w:val="000000"/>
          <w:sz w:val="24"/>
          <w:szCs w:val="24"/>
          <w:shd w:val="clear" w:color="auto" w:fill="FFFFFF"/>
          <w:lang w:val="uk-UA"/>
        </w:rPr>
        <w:t>.</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3</w:t>
      </w:r>
      <w:r>
        <w:rPr>
          <w:rFonts w:ascii="Times New Roman" w:hAnsi="Times New Roman"/>
          <w:color w:val="000000"/>
          <w:sz w:val="24"/>
          <w:szCs w:val="24"/>
          <w:shd w:val="clear" w:color="auto" w:fill="FFFFFF"/>
        </w:rPr>
        <w:t>. Безпосереднє управління Закладом здійснює його керівник–директор, який забезпечує освітню, фін</w:t>
      </w:r>
      <w:r>
        <w:rPr>
          <w:rFonts w:ascii="Times New Roman" w:hAnsi="Times New Roman"/>
          <w:color w:val="000000"/>
          <w:sz w:val="24"/>
          <w:szCs w:val="24"/>
          <w:shd w:val="clear" w:color="auto" w:fill="FFFFFF"/>
        </w:rPr>
        <w:t xml:space="preserve">ансово-господарську та іншу діяльність Закладу та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w:t>
      </w:r>
      <w:r>
        <w:rPr>
          <w:rFonts w:ascii="Times New Roman" w:hAnsi="Times New Roman"/>
          <w:color w:val="000000"/>
          <w:sz w:val="24"/>
          <w:szCs w:val="24"/>
          <w:shd w:val="clear" w:color="auto" w:fill="FFFFFF"/>
        </w:rPr>
        <w:t>том Закладу.</w:t>
      </w:r>
    </w:p>
    <w:p w:rsidR="002C6DC1" w:rsidRDefault="00FC6FAA">
      <w:pPr>
        <w:spacing w:after="0" w:line="240" w:lineRule="auto"/>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 xml:space="preserve">3.4. </w:t>
      </w:r>
      <w:r>
        <w:rPr>
          <w:rFonts w:ascii="Times New Roman" w:hAnsi="Times New Roman"/>
          <w:color w:val="000000" w:themeColor="text1"/>
          <w:sz w:val="24"/>
          <w:szCs w:val="24"/>
          <w:shd w:val="clear" w:color="auto" w:fill="FFFFFF"/>
        </w:rPr>
        <w:t xml:space="preserve">Директор </w:t>
      </w:r>
      <w:r>
        <w:rPr>
          <w:rFonts w:ascii="Times New Roman" w:hAnsi="Times New Roman"/>
          <w:color w:val="000000" w:themeColor="text1"/>
          <w:sz w:val="24"/>
          <w:szCs w:val="24"/>
          <w:shd w:val="clear" w:color="auto" w:fill="FFFFFF"/>
          <w:lang w:val="uk-UA"/>
        </w:rPr>
        <w:t>Закладу</w:t>
      </w:r>
      <w:r>
        <w:rPr>
          <w:rFonts w:ascii="Times New Roman" w:hAnsi="Times New Roman"/>
          <w:color w:val="000000" w:themeColor="text1"/>
          <w:sz w:val="24"/>
          <w:szCs w:val="24"/>
          <w:shd w:val="clear" w:color="auto" w:fill="FFFFFF"/>
        </w:rPr>
        <w:t xml:space="preserve"> призначається </w:t>
      </w:r>
      <w:r>
        <w:rPr>
          <w:rFonts w:ascii="Times New Roman" w:hAnsi="Times New Roman"/>
          <w:color w:val="000000" w:themeColor="text1"/>
          <w:sz w:val="24"/>
          <w:szCs w:val="24"/>
          <w:shd w:val="clear" w:color="auto" w:fill="FFFFFF"/>
          <w:lang w:val="uk-UA"/>
        </w:rPr>
        <w:t>за результатами конкурсного добору міським головою,</w:t>
      </w:r>
      <w:r>
        <w:rPr>
          <w:rFonts w:ascii="Times New Roman" w:hAnsi="Times New Roman"/>
          <w:color w:val="000000" w:themeColor="text1"/>
          <w:sz w:val="24"/>
          <w:szCs w:val="24"/>
          <w:shd w:val="clear" w:color="auto" w:fill="FFFFFF"/>
        </w:rPr>
        <w:t xml:space="preserve"> відповідно </w:t>
      </w:r>
      <w:r>
        <w:rPr>
          <w:rFonts w:ascii="Times New Roman" w:hAnsi="Times New Roman"/>
          <w:color w:val="000000" w:themeColor="text1"/>
          <w:sz w:val="24"/>
          <w:szCs w:val="24"/>
          <w:shd w:val="clear" w:color="auto" w:fill="FFFFFF"/>
          <w:lang w:val="uk-UA"/>
        </w:rPr>
        <w:t xml:space="preserve">до </w:t>
      </w:r>
      <w:r>
        <w:rPr>
          <w:rFonts w:ascii="Times New Roman" w:hAnsi="Times New Roman"/>
          <w:color w:val="000000" w:themeColor="text1"/>
          <w:sz w:val="24"/>
          <w:szCs w:val="24"/>
          <w:shd w:val="clear" w:color="auto" w:fill="FFFFFF"/>
        </w:rPr>
        <w:t>Закону України «Про освіту»</w:t>
      </w:r>
      <w:r>
        <w:rPr>
          <w:rFonts w:ascii="Times New Roman" w:hAnsi="Times New Roman"/>
          <w:color w:val="000000" w:themeColor="text1"/>
          <w:sz w:val="24"/>
          <w:szCs w:val="24"/>
          <w:shd w:val="clear" w:color="auto" w:fill="FFFFFF"/>
          <w:lang w:val="uk-UA"/>
        </w:rPr>
        <w:t>, «Про культуру» та цього С</w:t>
      </w:r>
      <w:r>
        <w:rPr>
          <w:rFonts w:ascii="Times New Roman" w:hAnsi="Times New Roman"/>
          <w:color w:val="000000" w:themeColor="text1"/>
          <w:sz w:val="24"/>
          <w:szCs w:val="24"/>
          <w:shd w:val="clear" w:color="auto" w:fill="FFFFFF"/>
        </w:rPr>
        <w:t>татуту</w:t>
      </w:r>
      <w:r>
        <w:rPr>
          <w:rFonts w:ascii="Times New Roman" w:hAnsi="Times New Roman"/>
          <w:color w:val="000000" w:themeColor="text1"/>
          <w:sz w:val="24"/>
          <w:szCs w:val="24"/>
          <w:shd w:val="clear" w:color="auto" w:fill="FFFFFF"/>
          <w:lang w:val="uk-UA"/>
        </w:rPr>
        <w:t>.</w:t>
      </w:r>
    </w:p>
    <w:p w:rsidR="002C6DC1" w:rsidRDefault="00FC6FAA">
      <w:pPr>
        <w:spacing w:after="0" w:line="240" w:lineRule="auto"/>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3.4.1. Вимоги до директора Закладу.</w:t>
      </w:r>
    </w:p>
    <w:p w:rsidR="002C6DC1" w:rsidRDefault="00FC6FAA">
      <w:pPr>
        <w:pStyle w:val="a5"/>
        <w:spacing w:after="0" w:line="240" w:lineRule="auto"/>
        <w:ind w:left="0"/>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Посаду директора може обіймати особа яка :</w:t>
      </w:r>
    </w:p>
    <w:p w:rsidR="002C6DC1" w:rsidRDefault="00FC6FAA">
      <w:pPr>
        <w:pStyle w:val="a5"/>
        <w:numPr>
          <w:ilvl w:val="0"/>
          <w:numId w:val="19"/>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є громадянином України та вільно володіє державною мовою;</w:t>
      </w:r>
    </w:p>
    <w:p w:rsidR="002C6DC1" w:rsidRDefault="00FC6FAA">
      <w:pPr>
        <w:pStyle w:val="a5"/>
        <w:numPr>
          <w:ilvl w:val="0"/>
          <w:numId w:val="19"/>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має вищу освіту;</w:t>
      </w:r>
    </w:p>
    <w:p w:rsidR="002C6DC1" w:rsidRDefault="00FC6FAA">
      <w:pPr>
        <w:pStyle w:val="a5"/>
        <w:numPr>
          <w:ilvl w:val="0"/>
          <w:numId w:val="19"/>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має стаж педагогічної роботи не менше трьох років;</w:t>
      </w:r>
    </w:p>
    <w:p w:rsidR="002C6DC1" w:rsidRDefault="00FC6FAA">
      <w:pPr>
        <w:pStyle w:val="a5"/>
        <w:numPr>
          <w:ilvl w:val="0"/>
          <w:numId w:val="19"/>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має стаж роботи у сфері культури не менше трьох років;</w:t>
      </w:r>
    </w:p>
    <w:p w:rsidR="002C6DC1" w:rsidRDefault="00FC6FAA">
      <w:pPr>
        <w:pStyle w:val="a5"/>
        <w:numPr>
          <w:ilvl w:val="0"/>
          <w:numId w:val="19"/>
        </w:numPr>
        <w:spacing w:after="0" w:line="240" w:lineRule="auto"/>
        <w:ind w:left="0" w:firstLine="0"/>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lang w:val="uk-UA"/>
        </w:rPr>
        <w:t xml:space="preserve">організаторські здібності, фізичний і психічний стан якої не перешкоджають </w:t>
      </w:r>
      <w:r>
        <w:rPr>
          <w:rFonts w:ascii="Times New Roman" w:hAnsi="Times New Roman"/>
          <w:color w:val="000000" w:themeColor="text1"/>
          <w:sz w:val="24"/>
          <w:szCs w:val="24"/>
          <w:shd w:val="clear" w:color="auto" w:fill="FFFFFF"/>
          <w:lang w:val="uk-UA"/>
        </w:rPr>
        <w:t>виконанню посадових обов’язків та здатна своїми діловими і моральними якостями, освітнім і професійним рівнем виконувати відповідні посадові обов’язки.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5</w:t>
      </w:r>
      <w:r>
        <w:rPr>
          <w:rFonts w:ascii="Times New Roman" w:hAnsi="Times New Roman"/>
          <w:color w:val="000000"/>
          <w:sz w:val="24"/>
          <w:szCs w:val="24"/>
          <w:shd w:val="clear" w:color="auto" w:fill="FFFFFF"/>
        </w:rPr>
        <w:t>. Директор у межах наданих йому повноважень:</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о</w:t>
      </w:r>
      <w:r>
        <w:rPr>
          <w:rFonts w:ascii="Times New Roman" w:hAnsi="Times New Roman"/>
          <w:color w:val="000000"/>
          <w:sz w:val="24"/>
          <w:szCs w:val="24"/>
          <w:shd w:val="clear" w:color="auto" w:fill="FFFFFF"/>
        </w:rPr>
        <w:t>рганізовує діяльність Закладу</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 xml:space="preserve">ирішує питання </w:t>
      </w:r>
      <w:r>
        <w:rPr>
          <w:rFonts w:ascii="Times New Roman" w:hAnsi="Times New Roman"/>
          <w:color w:val="000000"/>
          <w:sz w:val="24"/>
          <w:szCs w:val="24"/>
          <w:shd w:val="clear" w:color="auto" w:fill="FFFFFF"/>
        </w:rPr>
        <w:t>фінансово-господарської діяльності Закладу</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абезпечує організацію освітнього процесу та здійснення контролю за виконанням освітніх програм</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абезпечує функціонування внутрішньої системи забезпечення якості освіти</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кладає договори про надання освітніх пос</w:t>
      </w:r>
      <w:r>
        <w:rPr>
          <w:rFonts w:ascii="Times New Roman" w:hAnsi="Times New Roman"/>
          <w:color w:val="000000"/>
          <w:sz w:val="24"/>
          <w:szCs w:val="24"/>
          <w:shd w:val="clear" w:color="auto" w:fill="FFFFFF"/>
        </w:rPr>
        <w:t>луг із здобувачами або їх законними представниками</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абезпечує умови для здійснення дієвого та відкритого громадського контролю за діяльністю Закладу</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дійснює кадрову політику Закладу, призначає на посади та звільняє з посад заступників директора, педагог</w:t>
      </w:r>
      <w:r>
        <w:rPr>
          <w:rFonts w:ascii="Times New Roman" w:hAnsi="Times New Roman"/>
          <w:color w:val="000000"/>
          <w:sz w:val="24"/>
          <w:szCs w:val="24"/>
          <w:shd w:val="clear" w:color="auto" w:fill="FFFFFF"/>
        </w:rPr>
        <w:t>ічних та інших працівників Закладу, визначає їх функціональні обов'язки</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 xml:space="preserve">атверджує план прийому учнів до Закладу на відповідний </w:t>
      </w:r>
      <w:r>
        <w:rPr>
          <w:rFonts w:ascii="Times New Roman" w:hAnsi="Times New Roman"/>
          <w:color w:val="000000"/>
          <w:sz w:val="24"/>
          <w:szCs w:val="24"/>
          <w:shd w:val="clear" w:color="auto" w:fill="FFFFFF"/>
          <w:lang w:val="uk-UA"/>
        </w:rPr>
        <w:t xml:space="preserve">навчальний </w:t>
      </w:r>
      <w:r>
        <w:rPr>
          <w:rFonts w:ascii="Times New Roman" w:hAnsi="Times New Roman"/>
          <w:color w:val="000000"/>
          <w:sz w:val="24"/>
          <w:szCs w:val="24"/>
          <w:shd w:val="clear" w:color="auto" w:fill="FFFFFF"/>
        </w:rPr>
        <w:t>рік</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становлює розміри плати за навчання в порядку, визначеному законодавством</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идає у межах своєї компетенції нак</w:t>
      </w:r>
      <w:r>
        <w:rPr>
          <w:rFonts w:ascii="Times New Roman" w:hAnsi="Times New Roman"/>
          <w:color w:val="000000"/>
          <w:sz w:val="24"/>
          <w:szCs w:val="24"/>
          <w:shd w:val="clear" w:color="auto" w:fill="FFFFFF"/>
        </w:rPr>
        <w:t>ази та розпорядження і контролює їх виконання</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прияє та створює умови для діяльності органів самоврядування Закладу</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 xml:space="preserve">водить у дію та забезпечує реалізацію рішень адміністрації Закладу щодо встановлення надбавок, доплат, премій, матеріальної допомоги працівникам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відповідно до законодавства України</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прияє створенню безпечних умов навчання та праці учасників освіт</w:t>
      </w:r>
      <w:r>
        <w:rPr>
          <w:rFonts w:ascii="Times New Roman" w:hAnsi="Times New Roman"/>
          <w:color w:val="000000"/>
          <w:sz w:val="24"/>
          <w:szCs w:val="24"/>
          <w:shd w:val="clear" w:color="auto" w:fill="FFFFFF"/>
        </w:rPr>
        <w:t>нього процессу</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атверджує стратегію (перспективний план) розвитку Закладу та освітні програми</w:t>
      </w:r>
      <w:r>
        <w:rPr>
          <w:rFonts w:ascii="Times New Roman" w:hAnsi="Times New Roman"/>
          <w:color w:val="000000"/>
          <w:sz w:val="24"/>
          <w:szCs w:val="24"/>
          <w:shd w:val="clear" w:color="auto" w:fill="FFFFFF"/>
          <w:lang w:val="uk-UA"/>
        </w:rPr>
        <w:t>;</w:t>
      </w:r>
    </w:p>
    <w:p w:rsidR="002C6DC1" w:rsidRDefault="00FC6FAA">
      <w:pPr>
        <w:numPr>
          <w:ilvl w:val="0"/>
          <w:numId w:val="6"/>
        </w:numPr>
        <w:spacing w:after="0" w:line="240" w:lineRule="auto"/>
        <w:ind w:firstLine="142"/>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 xml:space="preserve">дійснює інші повноваження, передбачені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r>
        <w:rPr>
          <w:rFonts w:ascii="Times New Roman" w:hAnsi="Times New Roman"/>
          <w:color w:val="000000"/>
          <w:sz w:val="24"/>
          <w:szCs w:val="24"/>
          <w:shd w:val="clear" w:color="auto" w:fill="FFFFFF"/>
          <w:lang w:val="uk-UA"/>
        </w:rPr>
        <w:t>;</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.Педагогічна рада Закладу:</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планує роботу Закладу</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розробляє стратегію (пе</w:t>
      </w:r>
      <w:r>
        <w:rPr>
          <w:rFonts w:ascii="Times New Roman" w:hAnsi="Times New Roman"/>
          <w:color w:val="000000"/>
          <w:sz w:val="24"/>
          <w:szCs w:val="24"/>
          <w:shd w:val="clear" w:color="auto" w:fill="FFFFFF"/>
        </w:rPr>
        <w:t>рспективний план) розвитку Закладу</w:t>
      </w:r>
      <w:r>
        <w:rPr>
          <w:rFonts w:ascii="Times New Roman" w:hAnsi="Times New Roman"/>
          <w:color w:val="000000"/>
          <w:sz w:val="24"/>
          <w:szCs w:val="24"/>
          <w:shd w:val="clear" w:color="auto" w:fill="FFFFFF"/>
          <w:lang w:val="uk-UA"/>
        </w:rPr>
        <w:t xml:space="preserve">; </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хвалює освітню програму Закладу та оцінює результативність її  виконання</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заслуховує та обговорює доповіді, звіти керівника Закладу, його заступників, керівників відділень, відділів та окремих педагогічних працівників </w:t>
      </w:r>
      <w:r>
        <w:rPr>
          <w:rFonts w:ascii="Times New Roman" w:hAnsi="Times New Roman"/>
          <w:color w:val="000000"/>
          <w:sz w:val="24"/>
          <w:szCs w:val="24"/>
          <w:shd w:val="clear" w:color="auto" w:fill="FFFFFF"/>
        </w:rPr>
        <w:t>щодо стану освітнього процесу і методичної роботи в Закладі</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 xml:space="preserve">риймає рішення щодо видачі документів про початкову мистецьку освіту, переведення учнів у наступний клас, залишення на повторний рік навчання, призначення переіспитів, відрахування учнів із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w:t>
      </w:r>
      <w:r>
        <w:rPr>
          <w:rFonts w:ascii="Times New Roman" w:hAnsi="Times New Roman"/>
          <w:color w:val="000000"/>
          <w:sz w:val="24"/>
          <w:szCs w:val="24"/>
          <w:shd w:val="clear" w:color="auto" w:fill="FFFFFF"/>
        </w:rPr>
        <w:t>аду</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озглядає актуальні питання організації, забезпечення та розвитку освітнього процессу</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о</w:t>
      </w:r>
      <w:r>
        <w:rPr>
          <w:rFonts w:ascii="Times New Roman" w:hAnsi="Times New Roman"/>
          <w:color w:val="000000"/>
          <w:sz w:val="24"/>
          <w:szCs w:val="24"/>
          <w:shd w:val="clear" w:color="auto" w:fill="FFFFFF"/>
        </w:rPr>
        <w:t>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w:t>
      </w:r>
      <w:r>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хвалює рішення щодо відзначення, морального та матеріального заохочення учнів, працівників Закладу та інших учасників освітнього процессу</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озглядає питання щодо відповідальності учнів, працівників Закладу та інших учасників освітнього процесу за невик</w:t>
      </w:r>
      <w:r>
        <w:rPr>
          <w:rFonts w:ascii="Times New Roman" w:hAnsi="Times New Roman"/>
          <w:color w:val="000000"/>
          <w:sz w:val="24"/>
          <w:szCs w:val="24"/>
          <w:shd w:val="clear" w:color="auto" w:fill="FFFFFF"/>
        </w:rPr>
        <w:t>онання ними своїх обов'язків</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м</w:t>
      </w:r>
      <w:r>
        <w:rPr>
          <w:rFonts w:ascii="Times New Roman" w:hAnsi="Times New Roman"/>
          <w:color w:val="000000"/>
          <w:sz w:val="24"/>
          <w:szCs w:val="24"/>
          <w:shd w:val="clear" w:color="auto" w:fill="FFFFFF"/>
        </w:rPr>
        <w:t>ає право ініціювати проведення позапланового інституційного аудиту та громадської акредитації Закладу</w:t>
      </w:r>
      <w:r>
        <w:rPr>
          <w:rFonts w:ascii="Times New Roman" w:hAnsi="Times New Roman"/>
          <w:color w:val="000000"/>
          <w:sz w:val="24"/>
          <w:szCs w:val="24"/>
          <w:shd w:val="clear" w:color="auto" w:fill="FFFFFF"/>
          <w:lang w:val="uk-UA"/>
        </w:rPr>
        <w:t>;</w:t>
      </w:r>
    </w:p>
    <w:p w:rsidR="002C6DC1" w:rsidRDefault="00FC6FAA">
      <w:pPr>
        <w:numPr>
          <w:ilvl w:val="0"/>
          <w:numId w:val="7"/>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 xml:space="preserve">озглядає інші питання, віднесені законом та/або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 до її повноважень.</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Рішення педагогічної ради вводяться у</w:t>
      </w:r>
      <w:r>
        <w:rPr>
          <w:rFonts w:ascii="Times New Roman" w:hAnsi="Times New Roman"/>
          <w:color w:val="000000"/>
          <w:sz w:val="24"/>
          <w:szCs w:val="24"/>
          <w:shd w:val="clear" w:color="auto" w:fill="FFFFFF"/>
        </w:rPr>
        <w:t xml:space="preserve"> дію наказом директора Закладу.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xml:space="preserve">. У разі необхідності в Закладі може бути створена піклувальна </w:t>
      </w:r>
      <w:r>
        <w:rPr>
          <w:rFonts w:ascii="Times New Roman" w:hAnsi="Times New Roman"/>
          <w:color w:val="000000"/>
          <w:sz w:val="24"/>
          <w:szCs w:val="24"/>
          <w:shd w:val="clear" w:color="auto" w:fill="FFFFFF"/>
        </w:rPr>
        <w:t>рада відповідно до чинного законодавства. Процедура формування піклувальної ради Закладу, перелік і строк повноважень, а також порядок її діяльності визначаються законодавством України.</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Піклувальна рада сприяє вирішенню перспективних завдань розвитку </w:t>
      </w:r>
      <w:r>
        <w:rPr>
          <w:rFonts w:ascii="Times New Roman" w:hAnsi="Times New Roman"/>
          <w:color w:val="000000"/>
          <w:sz w:val="24"/>
          <w:szCs w:val="24"/>
          <w:shd w:val="clear" w:color="auto" w:fill="FFFFFF"/>
        </w:rPr>
        <w:t>Закладу,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w:t>
      </w:r>
      <w:r>
        <w:rPr>
          <w:rFonts w:ascii="Times New Roman" w:hAnsi="Times New Roman"/>
          <w:color w:val="000000"/>
          <w:sz w:val="24"/>
          <w:szCs w:val="24"/>
          <w:shd w:val="clear" w:color="auto" w:fill="FFFFFF"/>
        </w:rPr>
        <w:t>ковою, мистецькою громадськістю, громадськими організаціями, юридичними та фізичними особами.</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Члени піклувальної ради мають право брати участь у роботі колегіальних органів Закладу з правом дорадчого голосу.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До складу піклувальної ради Закладу не можуть в</w:t>
      </w:r>
      <w:r>
        <w:rPr>
          <w:rFonts w:ascii="Times New Roman" w:hAnsi="Times New Roman"/>
          <w:color w:val="000000"/>
          <w:sz w:val="24"/>
          <w:szCs w:val="24"/>
          <w:shd w:val="clear" w:color="auto" w:fill="FFFFFF"/>
        </w:rPr>
        <w:t xml:space="preserve">ходити здобувачі початкової мистецької освіти та працівники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8</w:t>
      </w:r>
      <w:r>
        <w:rPr>
          <w:rFonts w:ascii="Times New Roman" w:hAnsi="Times New Roman"/>
          <w:color w:val="000000"/>
          <w:sz w:val="24"/>
          <w:szCs w:val="24"/>
          <w:shd w:val="clear" w:color="auto" w:fill="FFFFFF"/>
        </w:rPr>
        <w:t>.Піклувальна рада має право:</w:t>
      </w:r>
    </w:p>
    <w:p w:rsidR="002C6DC1" w:rsidRDefault="00FC6FAA">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рати участь у визначенні стратегії (перспективного плану) розвитку Закладу та контролювати її (його) виконання</w:t>
      </w:r>
      <w:r>
        <w:rPr>
          <w:rFonts w:ascii="Times New Roman" w:hAnsi="Times New Roman"/>
          <w:color w:val="000000"/>
          <w:sz w:val="24"/>
          <w:szCs w:val="24"/>
          <w:shd w:val="clear" w:color="auto" w:fill="FFFFFF"/>
          <w:lang w:val="uk-UA"/>
        </w:rPr>
        <w:t>;</w:t>
      </w:r>
    </w:p>
    <w:p w:rsidR="002C6DC1" w:rsidRDefault="00FC6FAA">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прияти залученню додаткових джерел фінанс</w:t>
      </w:r>
      <w:r>
        <w:rPr>
          <w:rFonts w:ascii="Times New Roman" w:hAnsi="Times New Roman"/>
          <w:color w:val="000000"/>
          <w:sz w:val="24"/>
          <w:szCs w:val="24"/>
          <w:shd w:val="clear" w:color="auto" w:fill="FFFFFF"/>
        </w:rPr>
        <w:t>ування</w:t>
      </w:r>
      <w:r>
        <w:rPr>
          <w:rFonts w:ascii="Times New Roman" w:hAnsi="Times New Roman"/>
          <w:color w:val="000000"/>
          <w:sz w:val="24"/>
          <w:szCs w:val="24"/>
          <w:shd w:val="clear" w:color="auto" w:fill="FFFFFF"/>
          <w:lang w:val="uk-UA"/>
        </w:rPr>
        <w:t>;</w:t>
      </w:r>
    </w:p>
    <w:p w:rsidR="002C6DC1" w:rsidRDefault="00FC6FAA">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а</w:t>
      </w:r>
      <w:r>
        <w:rPr>
          <w:rFonts w:ascii="Times New Roman" w:hAnsi="Times New Roman"/>
          <w:color w:val="000000"/>
          <w:sz w:val="24"/>
          <w:szCs w:val="24"/>
          <w:shd w:val="clear" w:color="auto" w:fill="FFFFFF"/>
        </w:rPr>
        <w:t>налізувати та оцінювати діяльність Закладу та її директора</w:t>
      </w:r>
      <w:r>
        <w:rPr>
          <w:rFonts w:ascii="Times New Roman" w:hAnsi="Times New Roman"/>
          <w:color w:val="000000"/>
          <w:sz w:val="24"/>
          <w:szCs w:val="24"/>
          <w:shd w:val="clear" w:color="auto" w:fill="FFFFFF"/>
          <w:lang w:val="uk-UA"/>
        </w:rPr>
        <w:t>;</w:t>
      </w:r>
    </w:p>
    <w:p w:rsidR="002C6DC1" w:rsidRDefault="00FC6FAA">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онтролювати виконання кошторису та/або бюджету Закладу і вносити відповідні рекомендації та пропозиції, що є обов'язковими для розгляду директором Закладу</w:t>
      </w:r>
      <w:r>
        <w:rPr>
          <w:rFonts w:ascii="Times New Roman" w:hAnsi="Times New Roman"/>
          <w:color w:val="000000"/>
          <w:sz w:val="24"/>
          <w:szCs w:val="24"/>
          <w:shd w:val="clear" w:color="auto" w:fill="FFFFFF"/>
          <w:lang w:val="uk-UA"/>
        </w:rPr>
        <w:t>;</w:t>
      </w:r>
    </w:p>
    <w:p w:rsidR="002C6DC1" w:rsidRDefault="00FC6FAA">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носити засновнику Закладу под</w:t>
      </w:r>
      <w:r>
        <w:rPr>
          <w:rFonts w:ascii="Times New Roman" w:hAnsi="Times New Roman"/>
          <w:color w:val="000000"/>
          <w:sz w:val="24"/>
          <w:szCs w:val="24"/>
          <w:shd w:val="clear" w:color="auto" w:fill="FFFFFF"/>
        </w:rPr>
        <w:t>ання про заохочення або розірвання строкового трудового договору (контракту) з директором Закладу з підстав, визначених законом</w:t>
      </w:r>
      <w:r>
        <w:rPr>
          <w:rFonts w:ascii="Times New Roman" w:hAnsi="Times New Roman"/>
          <w:color w:val="000000"/>
          <w:sz w:val="24"/>
          <w:szCs w:val="24"/>
          <w:shd w:val="clear" w:color="auto" w:fill="FFFFFF"/>
          <w:lang w:val="uk-UA"/>
        </w:rPr>
        <w:t>;</w:t>
      </w:r>
    </w:p>
    <w:p w:rsidR="002C6DC1" w:rsidRDefault="00FC6FAA">
      <w:pPr>
        <w:numPr>
          <w:ilvl w:val="0"/>
          <w:numId w:val="8"/>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дійснювати інші права, визначені законодавством України та/або статутом Закладу.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 xml:space="preserve">. Вищим колегіальним органом громадського </w:t>
      </w:r>
      <w:r>
        <w:rPr>
          <w:rFonts w:ascii="Times New Roman" w:hAnsi="Times New Roman"/>
          <w:color w:val="000000"/>
          <w:sz w:val="24"/>
          <w:szCs w:val="24"/>
          <w:shd w:val="clear" w:color="auto" w:fill="FFFFFF"/>
        </w:rPr>
        <w:t>самоврядування Закладу є загальні збори колективу.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xml:space="preserve">. Повноваження, засади формування та діяльності загальних зборів колективу визначаються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p>
    <w:p w:rsidR="002C6DC1" w:rsidRDefault="00FC6FAA">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3.1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Загальні збори колективу мають права, визначені Законом України</w:t>
      </w:r>
      <w:r>
        <w:rPr>
          <w:rFonts w:ascii="Times New Roman" w:hAnsi="Times New Roman"/>
          <w:color w:val="000000"/>
          <w:sz w:val="24"/>
          <w:szCs w:val="24"/>
          <w:shd w:val="clear" w:color="auto" w:fill="FFFFFF"/>
        </w:rPr>
        <w:t xml:space="preserve"> “Про позашкільну освіту“ та/або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 та інші права, не заборонені законодавством України.</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4. Учасники освітнього процесу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4.1.Учасниками освітнього процесу у Закладі є:</w:t>
      </w:r>
    </w:p>
    <w:p w:rsidR="002C6DC1" w:rsidRDefault="00FC6FAA">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добувачі початкової мистецької освіти – учні</w:t>
      </w:r>
      <w:r>
        <w:rPr>
          <w:rFonts w:ascii="Times New Roman" w:hAnsi="Times New Roman"/>
          <w:color w:val="000000"/>
          <w:sz w:val="24"/>
          <w:szCs w:val="24"/>
          <w:shd w:val="clear" w:color="auto" w:fill="FFFFFF"/>
          <w:lang w:val="uk-UA"/>
        </w:rPr>
        <w:t>;</w:t>
      </w:r>
    </w:p>
    <w:p w:rsidR="002C6DC1" w:rsidRDefault="00FC6FAA">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едагогічні працівники</w:t>
      </w:r>
      <w:r>
        <w:rPr>
          <w:rFonts w:ascii="Times New Roman" w:hAnsi="Times New Roman"/>
          <w:color w:val="000000"/>
          <w:sz w:val="24"/>
          <w:szCs w:val="24"/>
          <w:shd w:val="clear" w:color="auto" w:fill="FFFFFF"/>
          <w:lang w:val="uk-UA"/>
        </w:rPr>
        <w:t>;</w:t>
      </w:r>
    </w:p>
    <w:p w:rsidR="002C6DC1" w:rsidRDefault="00FC6FAA">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атьки учнів або їхні законні представники</w:t>
      </w:r>
      <w:r>
        <w:rPr>
          <w:rFonts w:ascii="Times New Roman" w:hAnsi="Times New Roman"/>
          <w:color w:val="000000"/>
          <w:sz w:val="24"/>
          <w:szCs w:val="24"/>
          <w:shd w:val="clear" w:color="auto" w:fill="FFFFFF"/>
          <w:lang w:val="uk-UA"/>
        </w:rPr>
        <w:t>;</w:t>
      </w:r>
    </w:p>
    <w:p w:rsidR="002C6DC1" w:rsidRDefault="00FC6FAA">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нші працівники, залучені до провадження освітнього процесу.</w:t>
      </w:r>
    </w:p>
    <w:p w:rsidR="002C6DC1" w:rsidRDefault="00FC6FAA">
      <w:pPr>
        <w:numPr>
          <w:ilvl w:val="0"/>
          <w:numId w:val="9"/>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 xml:space="preserve">нші особи, залучені до освітнього процесу у порядку, визначеному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r>
        <w:rPr>
          <w:rFonts w:ascii="Times New Roman" w:hAnsi="Times New Roman"/>
          <w:color w:val="000000"/>
          <w:sz w:val="24"/>
          <w:szCs w:val="24"/>
          <w:shd w:val="clear" w:color="auto" w:fill="FFFFFF"/>
          <w:lang w:val="uk-UA"/>
        </w:rPr>
        <w:t>,</w:t>
      </w:r>
      <w:r>
        <w:rPr>
          <w:rFonts w:ascii="Times New Roman" w:hAnsi="Times New Roman"/>
          <w:color w:val="000000"/>
          <w:sz w:val="24"/>
          <w:szCs w:val="24"/>
          <w:shd w:val="clear" w:color="auto" w:fill="FFFFFF"/>
        </w:rPr>
        <w:t xml:space="preserve"> відповідно до законодавства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4.2. Права та обов'язки учнів в</w:t>
      </w:r>
      <w:r>
        <w:rPr>
          <w:rFonts w:ascii="Times New Roman" w:hAnsi="Times New Roman"/>
          <w:color w:val="000000"/>
          <w:sz w:val="24"/>
          <w:szCs w:val="24"/>
          <w:shd w:val="clear" w:color="auto" w:fill="FFFFFF"/>
        </w:rPr>
        <w:t xml:space="preserve">изначаються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 Закладу.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4.3. Учень має право на:</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оступ до початкової мистецької освіти відповідно до його запитів, здібностей, обдарувань, уподобань та інтересів</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ндивідуальну освітню траєкторію, яка реалізується, зокрема,</w:t>
      </w:r>
      <w:r>
        <w:rPr>
          <w:rFonts w:ascii="Times New Roman" w:hAnsi="Times New Roman"/>
          <w:color w:val="000000"/>
          <w:sz w:val="24"/>
          <w:szCs w:val="24"/>
          <w:shd w:val="clear" w:color="auto" w:fill="FFFFFF"/>
        </w:rPr>
        <w:t xml:space="preserve"> через вільний вибір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та освітніх програм, які пропонує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видів, форм і темпу здобуття початкової мистецької освіти, методів і засобів навчання</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я</w:t>
      </w:r>
      <w:r>
        <w:rPr>
          <w:rFonts w:ascii="Times New Roman" w:hAnsi="Times New Roman"/>
          <w:color w:val="000000"/>
          <w:sz w:val="24"/>
          <w:szCs w:val="24"/>
          <w:shd w:val="clear" w:color="auto" w:fill="FFFFFF"/>
        </w:rPr>
        <w:t xml:space="preserve">кісні освітні послуги, здобуття початкової мистецької освіти за одним або кількома підрівнями та </w:t>
      </w:r>
      <w:r>
        <w:rPr>
          <w:rFonts w:ascii="Times New Roman" w:hAnsi="Times New Roman"/>
          <w:color w:val="000000"/>
          <w:sz w:val="24"/>
          <w:szCs w:val="24"/>
          <w:shd w:val="clear" w:color="auto" w:fill="FFFFFF"/>
        </w:rPr>
        <w:t xml:space="preserve">відповідним спрямуванням у межах освітніх програм </w:t>
      </w:r>
      <w:r>
        <w:rPr>
          <w:rFonts w:ascii="Times New Roman" w:hAnsi="Times New Roman"/>
          <w:color w:val="000000"/>
          <w:sz w:val="24"/>
          <w:szCs w:val="24"/>
          <w:shd w:val="clear" w:color="auto" w:fill="FFFFFF"/>
          <w:lang w:val="uk-UA"/>
        </w:rPr>
        <w:t>Закладу;</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праведливе та об'єктивне оцінювання його результатів навчання та відзначення успіхів у навчанні та мистецькій діяльності</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вободу творчості, культурної та мистецької діяльності</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 xml:space="preserve">езпечні та </w:t>
      </w:r>
      <w:r>
        <w:rPr>
          <w:rFonts w:ascii="Times New Roman" w:hAnsi="Times New Roman"/>
          <w:color w:val="000000"/>
          <w:sz w:val="24"/>
          <w:szCs w:val="24"/>
          <w:shd w:val="clear" w:color="auto" w:fill="FFFFFF"/>
        </w:rPr>
        <w:t>нешкідливі умови навчання</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овагу до людської гідності</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 xml:space="preserve">ористування бібліотекою, навчальною, культурною, побутовою, оздоровчою інфраструктурою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та послугами її структурних підрозділів</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оступ до інформаційних ресурсів і комунікацій, які використову</w:t>
      </w:r>
      <w:r>
        <w:rPr>
          <w:rFonts w:ascii="Times New Roman" w:hAnsi="Times New Roman"/>
          <w:color w:val="000000"/>
          <w:sz w:val="24"/>
          <w:szCs w:val="24"/>
          <w:shd w:val="clear" w:color="auto" w:fill="FFFFFF"/>
        </w:rPr>
        <w:t>ють в освітньому процесі та науковій діяльності</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r>
        <w:rPr>
          <w:rFonts w:ascii="Times New Roman" w:hAnsi="Times New Roman"/>
          <w:color w:val="000000"/>
          <w:sz w:val="24"/>
          <w:szCs w:val="24"/>
          <w:shd w:val="clear" w:color="auto" w:fill="FFFFFF"/>
          <w:lang w:val="uk-UA"/>
        </w:rPr>
        <w:t>;</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о</w:t>
      </w:r>
      <w:r>
        <w:rPr>
          <w:rFonts w:ascii="Times New Roman" w:hAnsi="Times New Roman"/>
          <w:color w:val="000000"/>
          <w:sz w:val="24"/>
          <w:szCs w:val="24"/>
          <w:shd w:val="clear" w:color="auto" w:fill="FFFFFF"/>
        </w:rPr>
        <w:t>собисту або через своїх законних представ</w:t>
      </w:r>
      <w:r>
        <w:rPr>
          <w:rFonts w:ascii="Times New Roman" w:hAnsi="Times New Roman"/>
          <w:color w:val="000000"/>
          <w:sz w:val="24"/>
          <w:szCs w:val="24"/>
          <w:shd w:val="clear" w:color="auto" w:fill="FFFFFF"/>
        </w:rPr>
        <w:t xml:space="preserve">ників участь у громадському самоврядуванні та управлінні </w:t>
      </w:r>
      <w:r>
        <w:rPr>
          <w:rFonts w:ascii="Times New Roman" w:hAnsi="Times New Roman"/>
          <w:color w:val="000000"/>
          <w:sz w:val="24"/>
          <w:szCs w:val="24"/>
          <w:shd w:val="clear" w:color="auto" w:fill="FFFFFF"/>
          <w:lang w:val="uk-UA"/>
        </w:rPr>
        <w:t>Закладом;</w:t>
      </w:r>
    </w:p>
    <w:p w:rsidR="002C6DC1" w:rsidRDefault="00FC6FAA">
      <w:pPr>
        <w:numPr>
          <w:ilvl w:val="0"/>
          <w:numId w:val="10"/>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нші необхідні умови для здобуття освіти, зокрема для осіб з особливими освітніми потребами та із соціально незахищених верств населення.</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4.4. Учні користуються правом переведення в межах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акладу від викладача до викладача або з фаху на фах (з одної групи до іншої) та переведення до іншого закладу за наявності вільних місць та</w:t>
      </w:r>
      <w:r>
        <w:rPr>
          <w:rFonts w:ascii="Times New Roman" w:hAnsi="Times New Roman"/>
          <w:color w:val="000000"/>
          <w:sz w:val="24"/>
          <w:szCs w:val="24"/>
          <w:shd w:val="clear" w:color="auto" w:fill="FFFFFF"/>
          <w:lang w:val="uk-UA"/>
        </w:rPr>
        <w:t xml:space="preserve"> у</w:t>
      </w:r>
      <w:r>
        <w:rPr>
          <w:rFonts w:ascii="Times New Roman" w:hAnsi="Times New Roman"/>
          <w:color w:val="000000"/>
          <w:sz w:val="24"/>
          <w:szCs w:val="24"/>
          <w:shd w:val="clear" w:color="auto" w:fill="FFFFFF"/>
        </w:rPr>
        <w:t xml:space="preserve"> відповідності програмним вимогам. Переведення здійснюються наказом директора.</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4.5. Учень зобов'язаний:</w:t>
      </w:r>
    </w:p>
    <w:p w:rsidR="002C6DC1" w:rsidRDefault="00FC6FAA">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 xml:space="preserve">иконувати </w:t>
      </w:r>
      <w:r>
        <w:rPr>
          <w:rFonts w:ascii="Times New Roman" w:hAnsi="Times New Roman"/>
          <w:color w:val="000000"/>
          <w:sz w:val="24"/>
          <w:szCs w:val="24"/>
          <w:shd w:val="clear" w:color="auto" w:fill="FFFFFF"/>
        </w:rPr>
        <w:t>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r>
        <w:rPr>
          <w:rFonts w:ascii="Times New Roman" w:hAnsi="Times New Roman"/>
          <w:color w:val="000000"/>
          <w:sz w:val="24"/>
          <w:szCs w:val="24"/>
          <w:shd w:val="clear" w:color="auto" w:fill="FFFFFF"/>
          <w:lang w:val="uk-UA"/>
        </w:rPr>
        <w:t>;</w:t>
      </w:r>
    </w:p>
    <w:p w:rsidR="002C6DC1" w:rsidRDefault="00FC6FAA">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оважати гідність, права, свободи та законні інтереси всіх учасників освітн</w:t>
      </w:r>
      <w:r>
        <w:rPr>
          <w:rFonts w:ascii="Times New Roman" w:hAnsi="Times New Roman"/>
          <w:color w:val="000000"/>
          <w:sz w:val="24"/>
          <w:szCs w:val="24"/>
          <w:shd w:val="clear" w:color="auto" w:fill="FFFFFF"/>
        </w:rPr>
        <w:t>ього процесу, дотримуватися етичних норм</w:t>
      </w:r>
      <w:r>
        <w:rPr>
          <w:rFonts w:ascii="Times New Roman" w:hAnsi="Times New Roman"/>
          <w:color w:val="000000"/>
          <w:sz w:val="24"/>
          <w:szCs w:val="24"/>
          <w:shd w:val="clear" w:color="auto" w:fill="FFFFFF"/>
          <w:lang w:val="uk-UA"/>
        </w:rPr>
        <w:t>;</w:t>
      </w:r>
    </w:p>
    <w:p w:rsidR="002C6DC1" w:rsidRDefault="00FC6FAA">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 xml:space="preserve">байливо та відповідально ставитися до власного здоров'я, здоров'я оточення, довкілля, майна </w:t>
      </w:r>
      <w:r>
        <w:rPr>
          <w:rFonts w:ascii="Times New Roman" w:hAnsi="Times New Roman"/>
          <w:color w:val="000000"/>
          <w:sz w:val="24"/>
          <w:szCs w:val="24"/>
          <w:shd w:val="clear" w:color="auto" w:fill="FFFFFF"/>
          <w:lang w:val="uk-UA"/>
        </w:rPr>
        <w:t>Закладу;</w:t>
      </w:r>
    </w:p>
    <w:p w:rsidR="002C6DC1" w:rsidRDefault="00FC6FAA">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 xml:space="preserve">отримуватися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татуту Закладу, правил внутрішнього розпорядку, а також умов договору про надання освітніх послуг</w:t>
      </w:r>
      <w:r>
        <w:rPr>
          <w:rFonts w:ascii="Times New Roman" w:hAnsi="Times New Roman"/>
          <w:color w:val="000000"/>
          <w:sz w:val="24"/>
          <w:szCs w:val="24"/>
          <w:shd w:val="clear" w:color="auto" w:fill="FFFFFF"/>
          <w:lang w:val="uk-UA"/>
        </w:rPr>
        <w:t>;</w:t>
      </w:r>
    </w:p>
    <w:p w:rsidR="002C6DC1" w:rsidRDefault="00FC6FAA">
      <w:pPr>
        <w:numPr>
          <w:ilvl w:val="0"/>
          <w:numId w:val="11"/>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xml:space="preserve">чні мають також інші права та обов'язки, передбачені законодавством України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 xml:space="preserve">татутом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Залучення учнів під час освітнього процесу до виконання робіт чи до участі у заходах, не пов'язаних з реалізацією освітньої програми, забороняється, крім </w:t>
      </w:r>
      <w:r>
        <w:rPr>
          <w:rFonts w:ascii="Times New Roman" w:hAnsi="Times New Roman"/>
          <w:color w:val="000000"/>
          <w:sz w:val="24"/>
          <w:szCs w:val="24"/>
          <w:shd w:val="clear" w:color="auto" w:fill="FFFFFF"/>
        </w:rPr>
        <w:t>випадків, передбачених законодавством України</w:t>
      </w:r>
      <w:r>
        <w:rPr>
          <w:rFonts w:ascii="Times New Roman" w:hAnsi="Times New Roman"/>
          <w:color w:val="000000"/>
          <w:sz w:val="24"/>
          <w:szCs w:val="24"/>
          <w:shd w:val="clear" w:color="auto" w:fill="FFFFFF"/>
          <w:lang w:val="uk-UA"/>
        </w:rPr>
        <w:t>;</w:t>
      </w:r>
    </w:p>
    <w:p w:rsidR="002C6DC1" w:rsidRDefault="00FC6FAA">
      <w:pPr>
        <w:spacing w:after="0" w:line="24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 xml:space="preserve">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w:t>
      </w:r>
      <w:r>
        <w:rPr>
          <w:rFonts w:ascii="Times New Roman" w:hAnsi="Times New Roman"/>
          <w:color w:val="000000"/>
          <w:sz w:val="24"/>
          <w:szCs w:val="24"/>
          <w:shd w:val="clear" w:color="auto" w:fill="FFFFFF"/>
        </w:rPr>
        <w:t>працівників.</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 Педагогічний працівник Закладу має право на:</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а</w:t>
      </w:r>
      <w:r>
        <w:rPr>
          <w:rFonts w:ascii="Times New Roman" w:hAnsi="Times New Roman"/>
          <w:color w:val="000000"/>
          <w:sz w:val="24"/>
          <w:szCs w:val="24"/>
          <w:shd w:val="clear" w:color="auto" w:fill="FFFFFF"/>
        </w:rPr>
        <w:t>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 xml:space="preserve">едагогічну </w:t>
      </w:r>
      <w:r>
        <w:rPr>
          <w:rFonts w:ascii="Times New Roman" w:hAnsi="Times New Roman"/>
          <w:color w:val="000000"/>
          <w:sz w:val="24"/>
          <w:szCs w:val="24"/>
          <w:shd w:val="clear" w:color="auto" w:fill="FFFFFF"/>
        </w:rPr>
        <w:t>ініціативу</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р</w:t>
      </w:r>
      <w:r>
        <w:rPr>
          <w:rFonts w:ascii="Times New Roman" w:hAnsi="Times New Roman"/>
          <w:color w:val="000000"/>
          <w:sz w:val="24"/>
          <w:szCs w:val="24"/>
          <w:shd w:val="clear" w:color="auto" w:fill="FFFFFF"/>
        </w:rPr>
        <w:t>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ористування бібліотекою, навчальною, виробничою, культурною, побутовою, оздоро</w:t>
      </w:r>
      <w:r>
        <w:rPr>
          <w:rFonts w:ascii="Times New Roman" w:hAnsi="Times New Roman"/>
          <w:color w:val="000000"/>
          <w:sz w:val="24"/>
          <w:szCs w:val="24"/>
          <w:shd w:val="clear" w:color="auto" w:fill="FFFFFF"/>
        </w:rPr>
        <w:t xml:space="preserve">вчою інфраструктурою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та послугами її структурних підрозділів</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w:t>
      </w:r>
      <w:r>
        <w:rPr>
          <w:rFonts w:ascii="Times New Roman" w:hAnsi="Times New Roman"/>
          <w:color w:val="000000"/>
          <w:sz w:val="24"/>
          <w:szCs w:val="24"/>
          <w:shd w:val="clear" w:color="auto" w:fill="FFFFFF"/>
        </w:rPr>
        <w:t>ії педагогічних працівників</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роходження сертифікації відповідно д</w:t>
      </w:r>
      <w:r>
        <w:rPr>
          <w:rFonts w:ascii="Times New Roman" w:hAnsi="Times New Roman"/>
          <w:color w:val="000000"/>
          <w:sz w:val="24"/>
          <w:szCs w:val="24"/>
          <w:shd w:val="clear" w:color="auto" w:fill="FFFFFF"/>
          <w:lang w:val="uk-UA"/>
        </w:rPr>
        <w:t>о в</w:t>
      </w:r>
      <w:r>
        <w:rPr>
          <w:rFonts w:ascii="Times New Roman" w:hAnsi="Times New Roman"/>
          <w:color w:val="000000"/>
          <w:sz w:val="24"/>
          <w:szCs w:val="24"/>
          <w:shd w:val="clear" w:color="auto" w:fill="FFFFFF"/>
        </w:rPr>
        <w:t>ідзначення успіхів у своїй професійній діяльності, справедливе та об'єктивне її оцінювання</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ахист професійної честі та гідності</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і</w:t>
      </w:r>
      <w:r>
        <w:rPr>
          <w:rFonts w:ascii="Times New Roman" w:hAnsi="Times New Roman"/>
          <w:color w:val="000000"/>
          <w:sz w:val="24"/>
          <w:szCs w:val="24"/>
          <w:shd w:val="clear" w:color="auto" w:fill="FFFFFF"/>
        </w:rPr>
        <w:t>ндивідуальну освітню, творчу, мистецьку, наукову та іншу</w:t>
      </w:r>
      <w:r>
        <w:rPr>
          <w:rFonts w:ascii="Times New Roman" w:hAnsi="Times New Roman"/>
          <w:color w:val="000000"/>
          <w:sz w:val="24"/>
          <w:szCs w:val="24"/>
          <w:shd w:val="clear" w:color="auto" w:fill="FFFFFF"/>
        </w:rPr>
        <w:t xml:space="preserve"> діяльність за межами </w:t>
      </w:r>
      <w:r>
        <w:rPr>
          <w:rFonts w:ascii="Times New Roman" w:hAnsi="Times New Roman"/>
          <w:color w:val="000000"/>
          <w:sz w:val="24"/>
          <w:szCs w:val="24"/>
          <w:shd w:val="clear" w:color="auto" w:fill="FFFFFF"/>
          <w:lang w:val="uk-UA"/>
        </w:rPr>
        <w:t>Закладу;</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б</w:t>
      </w:r>
      <w:r>
        <w:rPr>
          <w:rFonts w:ascii="Times New Roman" w:hAnsi="Times New Roman"/>
          <w:color w:val="000000"/>
          <w:sz w:val="24"/>
          <w:szCs w:val="24"/>
          <w:shd w:val="clear" w:color="auto" w:fill="FFFFFF"/>
        </w:rPr>
        <w:t>езпечні і нешкідливі умови праці</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ідпустку відповідно до законодавства</w:t>
      </w:r>
      <w:r>
        <w:rPr>
          <w:rFonts w:ascii="Times New Roman" w:hAnsi="Times New Roman"/>
          <w:color w:val="000000"/>
          <w:sz w:val="24"/>
          <w:szCs w:val="24"/>
          <w:shd w:val="clear" w:color="auto" w:fill="FFFFFF"/>
          <w:lang w:val="uk-UA"/>
        </w:rPr>
        <w:t>;</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xml:space="preserve">часть у громадському самоврядуванні </w:t>
      </w:r>
      <w:r>
        <w:rPr>
          <w:rFonts w:ascii="Times New Roman" w:hAnsi="Times New Roman"/>
          <w:color w:val="000000"/>
          <w:sz w:val="24"/>
          <w:szCs w:val="24"/>
          <w:shd w:val="clear" w:color="auto" w:fill="FFFFFF"/>
          <w:lang w:val="uk-UA"/>
        </w:rPr>
        <w:t>Закладу;</w:t>
      </w:r>
    </w:p>
    <w:p w:rsidR="002C6DC1" w:rsidRDefault="00FC6FAA">
      <w:pPr>
        <w:numPr>
          <w:ilvl w:val="0"/>
          <w:numId w:val="12"/>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rPr>
        <w:t xml:space="preserve">часть у роботі колегіальних органів управління </w:t>
      </w:r>
      <w:r>
        <w:rPr>
          <w:rFonts w:ascii="Times New Roman" w:hAnsi="Times New Roman"/>
          <w:color w:val="000000"/>
          <w:sz w:val="24"/>
          <w:szCs w:val="24"/>
          <w:shd w:val="clear" w:color="auto" w:fill="FFFFFF"/>
          <w:lang w:val="uk-UA"/>
        </w:rPr>
        <w:t>Закладу;</w:t>
      </w:r>
    </w:p>
    <w:p w:rsidR="002C6DC1" w:rsidRDefault="00FC6FAA">
      <w:pPr>
        <w:pStyle w:val="a5"/>
        <w:numPr>
          <w:ilvl w:val="0"/>
          <w:numId w:val="12"/>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доступ до інформаційних ресурсів і комунікацій, </w:t>
      </w:r>
      <w:r>
        <w:rPr>
          <w:rFonts w:ascii="Times New Roman" w:hAnsi="Times New Roman"/>
          <w:color w:val="000000"/>
          <w:sz w:val="24"/>
          <w:szCs w:val="24"/>
          <w:shd w:val="clear" w:color="auto" w:fill="FFFFFF"/>
        </w:rPr>
        <w:t>що використовуються в освітньому процесі;</w:t>
      </w:r>
    </w:p>
    <w:p w:rsidR="002C6DC1" w:rsidRDefault="00FC6FAA">
      <w:pPr>
        <w:pStyle w:val="a5"/>
        <w:numPr>
          <w:ilvl w:val="0"/>
          <w:numId w:val="12"/>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відзначення успіхів у своїй професійній діяльності, справедливе та об'єктивне її оцінювання;</w:t>
      </w:r>
    </w:p>
    <w:p w:rsidR="002C6DC1" w:rsidRDefault="00FC6FAA">
      <w:pPr>
        <w:pStyle w:val="a5"/>
        <w:numPr>
          <w:ilvl w:val="0"/>
          <w:numId w:val="12"/>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внесення керівництву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 xml:space="preserve">акладу та органам управління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w:t>
      </w:r>
      <w:r>
        <w:rPr>
          <w:rFonts w:ascii="Times New Roman" w:hAnsi="Times New Roman"/>
          <w:color w:val="000000"/>
          <w:sz w:val="24"/>
          <w:szCs w:val="24"/>
          <w:shd w:val="clear" w:color="auto" w:fill="FFFFFF"/>
        </w:rPr>
        <w:t xml:space="preserve">трудового розпорядку, що діють у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акладі;</w:t>
      </w:r>
    </w:p>
    <w:p w:rsidR="002C6DC1" w:rsidRDefault="00FC6FAA">
      <w:pPr>
        <w:pStyle w:val="a5"/>
        <w:numPr>
          <w:ilvl w:val="0"/>
          <w:numId w:val="14"/>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об’єднання у професійні спілки, участь в інших об’єднаннях громадян, діяльність яких не заборонена законодавством;</w:t>
      </w:r>
    </w:p>
    <w:p w:rsidR="002C6DC1" w:rsidRDefault="00FC6FAA">
      <w:pPr>
        <w:pStyle w:val="a5"/>
        <w:numPr>
          <w:ilvl w:val="0"/>
          <w:numId w:val="14"/>
        </w:numPr>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матеріальне заохочення за досягнення вагомих здобутків у освітньому процесі, громадській роботі</w:t>
      </w:r>
      <w:r>
        <w:rPr>
          <w:rFonts w:ascii="Times New Roman" w:hAnsi="Times New Roman"/>
          <w:color w:val="000000"/>
          <w:sz w:val="24"/>
          <w:szCs w:val="24"/>
          <w:shd w:val="clear" w:color="auto" w:fill="FFFFFF"/>
        </w:rPr>
        <w:t xml:space="preserve"> з нагоди державних, профеcійних свят, ювілейних дат тощо</w:t>
      </w:r>
      <w:r>
        <w:rPr>
          <w:rFonts w:ascii="Times New Roman" w:hAnsi="Times New Roman"/>
          <w:color w:val="000000"/>
          <w:sz w:val="24"/>
          <w:szCs w:val="24"/>
          <w:shd w:val="clear" w:color="auto" w:fill="FFFFFF"/>
          <w:lang w:val="uk-UA"/>
        </w:rPr>
        <w:t>.</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Педагогічні працівники зобов'язані:</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остійно підвищувати свій професійний і загальнокультурний рівні та педагогічну майстерність</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иконувати освітню програму для досягнення учнями передбачених</w:t>
      </w:r>
      <w:r>
        <w:rPr>
          <w:rFonts w:ascii="Times New Roman" w:hAnsi="Times New Roman"/>
          <w:color w:val="000000"/>
          <w:sz w:val="24"/>
          <w:szCs w:val="24"/>
          <w:shd w:val="clear" w:color="auto" w:fill="FFFFFF"/>
        </w:rPr>
        <w:t xml:space="preserve"> нею результатів навчання</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прияти розвитку здібностей учнів, формуванню навичок здорового способу життя, дбати про їхнє фізичне і психічне здоров'я</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отримуватися академічної доброчесності та забезпечувати її дотримання в освітньому процесі та в мистецькі</w:t>
      </w:r>
      <w:r>
        <w:rPr>
          <w:rFonts w:ascii="Times New Roman" w:hAnsi="Times New Roman"/>
          <w:color w:val="000000"/>
          <w:sz w:val="24"/>
          <w:szCs w:val="24"/>
          <w:shd w:val="clear" w:color="auto" w:fill="FFFFFF"/>
        </w:rPr>
        <w:t>й діяльності</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роходити атестацію у порядку, визначеному Міністерством культури</w:t>
      </w:r>
      <w:r>
        <w:rPr>
          <w:rFonts w:ascii="Times New Roman" w:hAnsi="Times New Roman"/>
          <w:color w:val="000000"/>
          <w:sz w:val="24"/>
          <w:szCs w:val="24"/>
          <w:shd w:val="clear" w:color="auto" w:fill="FFFFFF"/>
          <w:lang w:val="uk-UA"/>
        </w:rPr>
        <w:t xml:space="preserve"> та інформаційної політики</w:t>
      </w:r>
      <w:r>
        <w:rPr>
          <w:rFonts w:ascii="Times New Roman" w:hAnsi="Times New Roman"/>
          <w:color w:val="000000"/>
          <w:sz w:val="24"/>
          <w:szCs w:val="24"/>
          <w:shd w:val="clear" w:color="auto" w:fill="FFFFFF"/>
        </w:rPr>
        <w:t xml:space="preserve"> України</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отримуватися педагогічної етики, поважати гідність, права, свободи і законні інтереси всіх учасників освітнього процессу</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н</w:t>
      </w:r>
      <w:r>
        <w:rPr>
          <w:rFonts w:ascii="Times New Roman" w:hAnsi="Times New Roman"/>
          <w:color w:val="000000"/>
          <w:sz w:val="24"/>
          <w:szCs w:val="24"/>
          <w:shd w:val="clear" w:color="auto" w:fill="FFFFFF"/>
        </w:rPr>
        <w:t>астановленням й о</w:t>
      </w:r>
      <w:r>
        <w:rPr>
          <w:rFonts w:ascii="Times New Roman" w:hAnsi="Times New Roman"/>
          <w:color w:val="000000"/>
          <w:sz w:val="24"/>
          <w:szCs w:val="24"/>
          <w:shd w:val="clear" w:color="auto" w:fill="FFFFFF"/>
        </w:rPr>
        <w:t>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ф</w:t>
      </w:r>
      <w:r>
        <w:rPr>
          <w:rFonts w:ascii="Times New Roman" w:hAnsi="Times New Roman"/>
          <w:color w:val="000000"/>
          <w:sz w:val="24"/>
          <w:szCs w:val="24"/>
          <w:shd w:val="clear" w:color="auto" w:fill="FFFFFF"/>
        </w:rPr>
        <w:t>ормувати в учнів усвідомлення необхідності дотримуватися Конституції України та закон</w:t>
      </w:r>
      <w:r>
        <w:rPr>
          <w:rFonts w:ascii="Times New Roman" w:hAnsi="Times New Roman"/>
          <w:color w:val="000000"/>
          <w:sz w:val="24"/>
          <w:szCs w:val="24"/>
          <w:shd w:val="clear" w:color="auto" w:fill="FFFFFF"/>
        </w:rPr>
        <w:t>ів України, захищати суверенітет і територіальну цілісність України</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в</w:t>
      </w:r>
      <w:r>
        <w:rPr>
          <w:rFonts w:ascii="Times New Roman" w:hAnsi="Times New Roman"/>
          <w:color w:val="000000"/>
          <w:sz w:val="24"/>
          <w:szCs w:val="24"/>
          <w:shd w:val="clear" w:color="auto" w:fill="FFFFFF"/>
        </w:rPr>
        <w:t>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w:t>
      </w:r>
      <w:r>
        <w:rPr>
          <w:rFonts w:ascii="Times New Roman" w:hAnsi="Times New Roman"/>
          <w:color w:val="000000"/>
          <w:sz w:val="24"/>
          <w:szCs w:val="24"/>
          <w:shd w:val="clear" w:color="auto" w:fill="FFFFFF"/>
        </w:rPr>
        <w:t>адбання України та її навколишнього природного середовища</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ф</w:t>
      </w:r>
      <w:r>
        <w:rPr>
          <w:rFonts w:ascii="Times New Roman" w:hAnsi="Times New Roman"/>
          <w:color w:val="000000"/>
          <w:sz w:val="24"/>
          <w:szCs w:val="24"/>
          <w:shd w:val="clear" w:color="auto" w:fill="FFFFFF"/>
        </w:rPr>
        <w:t>ормувати в учнів прагнення до взаєморозуміння, миру, злагоди між усіма народами, етнічними, національними, релігійними групами</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ахищати учнів під час освітнього процесу від будь-яких форм фізично</w:t>
      </w:r>
      <w:r>
        <w:rPr>
          <w:rFonts w:ascii="Times New Roman" w:hAnsi="Times New Roman"/>
          <w:color w:val="000000"/>
          <w:sz w:val="24"/>
          <w:szCs w:val="24"/>
          <w:shd w:val="clear" w:color="auto" w:fill="FFFFFF"/>
        </w:rPr>
        <w:t>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отримуватися Статуту та правил внутрішнього розпорядку Закладу, виконувати свої посадові об</w:t>
      </w:r>
      <w:r>
        <w:rPr>
          <w:rFonts w:ascii="Times New Roman" w:hAnsi="Times New Roman"/>
          <w:color w:val="000000"/>
          <w:sz w:val="24"/>
          <w:szCs w:val="24"/>
          <w:shd w:val="clear" w:color="auto" w:fill="FFFFFF"/>
        </w:rPr>
        <w:t>ов'язки</w:t>
      </w:r>
      <w:r>
        <w:rPr>
          <w:rFonts w:ascii="Times New Roman" w:hAnsi="Times New Roman"/>
          <w:color w:val="000000"/>
          <w:sz w:val="24"/>
          <w:szCs w:val="24"/>
          <w:shd w:val="clear" w:color="auto" w:fill="FFFFFF"/>
          <w:lang w:val="uk-UA"/>
        </w:rPr>
        <w:t>;</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роводити роботу для залучення дітей та юнацтва до занять мистецтвом;</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брати участь у роботі педагогічної ради, методичних об’єднань, відділень,  відділів, нарад, зборів, у заходах, пов’язаних з організацією освітнього процесу;</w:t>
      </w:r>
    </w:p>
    <w:p w:rsidR="002C6DC1" w:rsidRDefault="00FC6FAA">
      <w:pPr>
        <w:spacing w:after="0" w:line="240" w:lineRule="auto"/>
        <w:ind w:firstLine="708"/>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 xml:space="preserve">виконувати накази і </w:t>
      </w:r>
      <w:r>
        <w:rPr>
          <w:rFonts w:ascii="Times New Roman" w:hAnsi="Times New Roman"/>
          <w:color w:val="000000"/>
          <w:sz w:val="24"/>
          <w:szCs w:val="24"/>
          <w:shd w:val="clear" w:color="auto" w:fill="FFFFFF"/>
        </w:rPr>
        <w:t>розпорядження керівник</w:t>
      </w:r>
      <w:r>
        <w:rPr>
          <w:rFonts w:ascii="Times New Roman" w:hAnsi="Times New Roman"/>
          <w:color w:val="000000"/>
          <w:sz w:val="24"/>
          <w:szCs w:val="24"/>
          <w:shd w:val="clear" w:color="auto" w:fill="FFFFFF"/>
          <w:lang w:val="uk-UA"/>
        </w:rPr>
        <w:t>івЗ</w:t>
      </w:r>
      <w:r>
        <w:rPr>
          <w:rFonts w:ascii="Times New Roman" w:hAnsi="Times New Roman"/>
          <w:color w:val="000000"/>
          <w:sz w:val="24"/>
          <w:szCs w:val="24"/>
          <w:shd w:val="clear" w:color="auto" w:fill="FFFFFF"/>
        </w:rPr>
        <w:t xml:space="preserve">акладу, </w:t>
      </w:r>
      <w:r>
        <w:rPr>
          <w:rFonts w:ascii="Times New Roman" w:hAnsi="Times New Roman"/>
          <w:color w:val="000000"/>
          <w:sz w:val="24"/>
          <w:szCs w:val="24"/>
          <w:shd w:val="clear" w:color="auto" w:fill="FFFFFF"/>
          <w:lang w:val="uk-UA"/>
        </w:rPr>
        <w:t>доручень уповноваженого огранууправління</w:t>
      </w:r>
    </w:p>
    <w:p w:rsidR="002C6DC1" w:rsidRDefault="00FC6FAA">
      <w:pPr>
        <w:numPr>
          <w:ilvl w:val="0"/>
          <w:numId w:val="13"/>
        </w:num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п</w:t>
      </w:r>
      <w:r>
        <w:rPr>
          <w:rFonts w:ascii="Times New Roman" w:hAnsi="Times New Roman"/>
          <w:color w:val="000000"/>
          <w:sz w:val="24"/>
          <w:szCs w:val="24"/>
          <w:shd w:val="clear" w:color="auto" w:fill="FFFFFF"/>
        </w:rPr>
        <w:t>едагогічні працівники мають також інші права та обов'язки, передбачені законодавством, колективним договором, трудовим договором та/або Статутом Закладу. Відволікання педагогічних п</w:t>
      </w:r>
      <w:r>
        <w:rPr>
          <w:rFonts w:ascii="Times New Roman" w:hAnsi="Times New Roman"/>
          <w:color w:val="000000"/>
          <w:sz w:val="24"/>
          <w:szCs w:val="24"/>
          <w:shd w:val="clear" w:color="auto" w:fill="FFFFFF"/>
        </w:rPr>
        <w:t xml:space="preserve">рацівників від виконання професійних обов'язків не допускається, крім випадків, передбачених законодавством України. </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4.8. </w:t>
      </w:r>
      <w:r>
        <w:rPr>
          <w:rFonts w:ascii="Times New Roman" w:hAnsi="Times New Roman"/>
          <w:color w:val="000000"/>
          <w:sz w:val="24"/>
          <w:szCs w:val="24"/>
          <w:shd w:val="clear" w:color="auto" w:fill="FFFFFF"/>
        </w:rPr>
        <w:t xml:space="preserve">Викладачі, концертмейстери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акладу працюють відповідно до розкладу занять, затвердженого директором або заступником директора з навча</w:t>
      </w:r>
      <w:r>
        <w:rPr>
          <w:rFonts w:ascii="Times New Roman" w:hAnsi="Times New Roman"/>
          <w:color w:val="000000"/>
          <w:sz w:val="24"/>
          <w:szCs w:val="24"/>
          <w:shd w:val="clear" w:color="auto" w:fill="FFFFFF"/>
        </w:rPr>
        <w:t>льної роботи.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 Загальні вимоги до освіти та професійної кваліфікації педагогічного працівника Закладу визначаються законодавством України. Специфічні кваліфікаційні вимоги до педагогічних працівників Закладу встановлюються законодавством, зокрема профе</w:t>
      </w:r>
      <w:r>
        <w:rPr>
          <w:rFonts w:ascii="Times New Roman" w:hAnsi="Times New Roman"/>
          <w:color w:val="000000"/>
          <w:sz w:val="24"/>
          <w:szCs w:val="24"/>
          <w:shd w:val="clear" w:color="auto" w:fill="FFFFFF"/>
        </w:rPr>
        <w:t>сійним стандартом (за наявності) до відповідних посад педагогічних працівників.</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lang w:val="uk-UA"/>
        </w:rPr>
        <w:t>10</w:t>
      </w:r>
      <w:r>
        <w:rPr>
          <w:rFonts w:ascii="Times New Roman" w:hAnsi="Times New Roman"/>
          <w:color w:val="000000"/>
          <w:sz w:val="24"/>
          <w:szCs w:val="24"/>
          <w:shd w:val="clear" w:color="auto" w:fill="FFFFFF"/>
        </w:rPr>
        <w:t>. Обсяг педагогічного навантаження педагогічних працівників Закладу встановлюється керівником</w:t>
      </w:r>
      <w:r>
        <w:rPr>
          <w:rFonts w:ascii="Times New Roman" w:hAnsi="Times New Roman"/>
          <w:color w:val="000000"/>
          <w:sz w:val="24"/>
          <w:szCs w:val="24"/>
          <w:shd w:val="clear" w:color="auto" w:fill="FFFFFF"/>
          <w:lang w:val="uk-UA"/>
        </w:rPr>
        <w:t xml:space="preserve"> Закладу</w:t>
      </w:r>
      <w:r>
        <w:rPr>
          <w:rFonts w:ascii="Times New Roman" w:hAnsi="Times New Roman"/>
          <w:color w:val="000000"/>
          <w:sz w:val="24"/>
          <w:szCs w:val="24"/>
          <w:shd w:val="clear" w:color="auto" w:fill="FFFFFF"/>
        </w:rPr>
        <w:t xml:space="preserve"> згідно із законодавством України.</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Норма годин на одну тарифну ставку в</w:t>
      </w:r>
      <w:r>
        <w:rPr>
          <w:rFonts w:ascii="Times New Roman" w:hAnsi="Times New Roman"/>
          <w:color w:val="000000"/>
          <w:sz w:val="24"/>
          <w:szCs w:val="24"/>
          <w:shd w:val="clear" w:color="auto" w:fill="FFFFFF"/>
        </w:rPr>
        <w:t>икладача та концертмейстера Закладу становить 18 навчальних годин на тиждень.</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Оплата роботи здійснюється відповідно до обсягу педагогічного навантаження.Доплати за завідування відділами, відділеннями встановлюються у розмірах, визначених законодавством Укр</w:t>
      </w:r>
      <w:r>
        <w:rPr>
          <w:rFonts w:ascii="Times New Roman" w:hAnsi="Times New Roman"/>
          <w:color w:val="000000"/>
          <w:sz w:val="24"/>
          <w:szCs w:val="24"/>
          <w:shd w:val="clear" w:color="auto" w:fill="FFFFFF"/>
        </w:rPr>
        <w:t>аїни.</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w:t>
      </w:r>
      <w:r>
        <w:rPr>
          <w:rFonts w:ascii="Times New Roman" w:hAnsi="Times New Roman"/>
          <w:color w:val="000000"/>
          <w:sz w:val="24"/>
          <w:szCs w:val="24"/>
          <w:shd w:val="clear" w:color="auto" w:fill="FFFFFF"/>
        </w:rPr>
        <w:t>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Права та обов'язки інших осіб, як</w:t>
      </w:r>
      <w:r>
        <w:rPr>
          <w:rFonts w:ascii="Times New Roman" w:hAnsi="Times New Roman"/>
          <w:color w:val="000000"/>
          <w:sz w:val="24"/>
          <w:szCs w:val="24"/>
          <w:shd w:val="clear" w:color="auto" w:fill="FFFFFF"/>
        </w:rPr>
        <w:t xml:space="preserve">і залучаються до освітнього процесу, визначаються законодавством України, відповідними договорами та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 xml:space="preserve">татутом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4.12. </w:t>
      </w:r>
      <w:r>
        <w:rPr>
          <w:rFonts w:ascii="Times New Roman" w:hAnsi="Times New Roman"/>
          <w:color w:val="000000"/>
          <w:sz w:val="24"/>
          <w:szCs w:val="24"/>
          <w:shd w:val="clear" w:color="auto" w:fill="FFFFFF"/>
        </w:rPr>
        <w:t>Батьки учнів або інші їхні законні представники мають право:</w:t>
      </w:r>
    </w:p>
    <w:p w:rsidR="002C6DC1" w:rsidRDefault="00FC6FAA">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обирати і бути обраними до органів громадського самоврядування </w:t>
      </w:r>
      <w:r>
        <w:rPr>
          <w:rFonts w:ascii="Times New Roman" w:hAnsi="Times New Roman"/>
          <w:sz w:val="24"/>
          <w:szCs w:val="24"/>
          <w:lang w:val="uk-UA"/>
        </w:rPr>
        <w:t>З</w:t>
      </w:r>
      <w:r>
        <w:rPr>
          <w:rFonts w:ascii="Times New Roman" w:hAnsi="Times New Roman"/>
          <w:sz w:val="24"/>
          <w:szCs w:val="24"/>
        </w:rPr>
        <w:t>акладу</w:t>
      </w:r>
      <w:r>
        <w:rPr>
          <w:rFonts w:ascii="Times New Roman" w:hAnsi="Times New Roman"/>
          <w:sz w:val="24"/>
          <w:szCs w:val="24"/>
        </w:rPr>
        <w:t xml:space="preserve"> за їх наявності;</w:t>
      </w:r>
    </w:p>
    <w:p w:rsidR="002C6DC1" w:rsidRDefault="00FC6FAA">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звертатися до орган</w:t>
      </w:r>
      <w:r>
        <w:rPr>
          <w:rFonts w:ascii="Times New Roman" w:hAnsi="Times New Roman"/>
          <w:sz w:val="24"/>
          <w:szCs w:val="24"/>
          <w:lang w:val="uk-UA"/>
        </w:rPr>
        <w:t>у</w:t>
      </w:r>
      <w:r>
        <w:rPr>
          <w:rFonts w:ascii="Times New Roman" w:hAnsi="Times New Roman"/>
          <w:sz w:val="24"/>
          <w:szCs w:val="24"/>
        </w:rPr>
        <w:t xml:space="preserve"> управління, керівників </w:t>
      </w:r>
      <w:r>
        <w:rPr>
          <w:rFonts w:ascii="Times New Roman" w:hAnsi="Times New Roman"/>
          <w:sz w:val="24"/>
          <w:szCs w:val="24"/>
          <w:lang w:val="uk-UA"/>
        </w:rPr>
        <w:t>З</w:t>
      </w:r>
      <w:r>
        <w:rPr>
          <w:rFonts w:ascii="Times New Roman" w:hAnsi="Times New Roman"/>
          <w:sz w:val="24"/>
          <w:szCs w:val="24"/>
        </w:rPr>
        <w:t>акладу та органів громадського самоврядування закладу з питань навчання та виховання дітей;</w:t>
      </w:r>
    </w:p>
    <w:p w:rsidR="002C6DC1" w:rsidRDefault="00FC6FAA">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брати участь у заходах, спрямованих на поліпшення організації освітнього процесу та зміцнення </w:t>
      </w:r>
      <w:r>
        <w:rPr>
          <w:rFonts w:ascii="Times New Roman" w:hAnsi="Times New Roman"/>
          <w:sz w:val="24"/>
          <w:szCs w:val="24"/>
        </w:rPr>
        <w:t>матеріально-технічної бази закладу;</w:t>
      </w:r>
    </w:p>
    <w:p w:rsidR="002C6DC1" w:rsidRDefault="00FC6FAA">
      <w:pPr>
        <w:pStyle w:val="a5"/>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захищати законні інтереси учнів в органах громадського самоврядування </w:t>
      </w:r>
      <w:r>
        <w:rPr>
          <w:rFonts w:ascii="Times New Roman" w:hAnsi="Times New Roman"/>
          <w:sz w:val="24"/>
          <w:szCs w:val="24"/>
          <w:lang w:val="uk-UA"/>
        </w:rPr>
        <w:t>З</w:t>
      </w:r>
      <w:r>
        <w:rPr>
          <w:rFonts w:ascii="Times New Roman" w:hAnsi="Times New Roman"/>
          <w:sz w:val="24"/>
          <w:szCs w:val="24"/>
        </w:rPr>
        <w:t>акладу та у відповідних державних, судових органах.</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rPr>
        <w:t>5. Організація освітнього процесу</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5.1. Право вступу до Закладу мають громадяни України. Іноземці</w:t>
      </w:r>
      <w:r>
        <w:rPr>
          <w:rFonts w:ascii="Times New Roman" w:hAnsi="Times New Roman"/>
          <w:sz w:val="24"/>
          <w:szCs w:val="24"/>
        </w:rPr>
        <w:t xml:space="preserve"> та особи без громадянства, які перебувають в Україні на законних підставах, вступають до Закладу в порядку, встановленому для громадян України.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5.2. Зарахування учнів до Закладу може здійснюватися протягом навчального року як на без конкурсній основі, та</w:t>
      </w:r>
      <w:r>
        <w:rPr>
          <w:rFonts w:ascii="Times New Roman" w:hAnsi="Times New Roman"/>
          <w:sz w:val="24"/>
          <w:szCs w:val="24"/>
        </w:rPr>
        <w:t xml:space="preserve">к і за конкурсом на підставі договору про надання освітніх послуг. До договору батьків або осіб, які їх замінюють, додається довідка медичного закладу про відсутність протипоказань до занять у </w:t>
      </w:r>
      <w:r>
        <w:rPr>
          <w:rFonts w:ascii="Times New Roman" w:hAnsi="Times New Roman"/>
          <w:sz w:val="24"/>
          <w:szCs w:val="24"/>
          <w:lang w:val="uk-UA"/>
        </w:rPr>
        <w:t>З</w:t>
      </w:r>
      <w:r>
        <w:rPr>
          <w:rFonts w:ascii="Times New Roman" w:hAnsi="Times New Roman"/>
          <w:sz w:val="24"/>
          <w:szCs w:val="24"/>
        </w:rPr>
        <w:t>акладі та копія свідоцтва про народження. У договорі обов’язко</w:t>
      </w:r>
      <w:r>
        <w:rPr>
          <w:rFonts w:ascii="Times New Roman" w:hAnsi="Times New Roman"/>
          <w:sz w:val="24"/>
          <w:szCs w:val="24"/>
        </w:rPr>
        <w:t>во зазначаються права та обов’язки сторін, відповідальність сторін за невиконання обов’язків, передбачених договором, а також розмір та порядок внесення плати за навчання. Порядок i строки проведення вступних іспитів, прослуховувань і вимоги до учнів визна</w:t>
      </w:r>
      <w:r>
        <w:rPr>
          <w:rFonts w:ascii="Times New Roman" w:hAnsi="Times New Roman"/>
          <w:sz w:val="24"/>
          <w:szCs w:val="24"/>
        </w:rPr>
        <w:t xml:space="preserve">чаються педагогічною радою закладу. Зарахування на навчання проводиться наказом директора Закладу.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5.3. Заклад проводить прийом учнів віком від 5 років.</w:t>
      </w:r>
      <w:r>
        <w:rPr>
          <w:rFonts w:ascii="Times New Roman" w:hAnsi="Times New Roman"/>
          <w:sz w:val="24"/>
          <w:szCs w:val="24"/>
          <w:lang w:val="uk-UA"/>
        </w:rPr>
        <w:t xml:space="preserve"> Для дітей дошкільного віку та підлітків термін навчання визначається за бажанням батьків та/або їхніх </w:t>
      </w:r>
      <w:r>
        <w:rPr>
          <w:rFonts w:ascii="Times New Roman" w:hAnsi="Times New Roman"/>
          <w:sz w:val="24"/>
          <w:szCs w:val="24"/>
          <w:lang w:val="uk-UA"/>
        </w:rPr>
        <w:t xml:space="preserve">законних представників. Дорослі самостійно обирають предмет навчання та термін його вивчення. Для дітей, підлітків та дорослих, яким надаються додаткові платні освітні послуги, програми визначаються педагогічною радою і затверджуються директором Закладу. </w:t>
      </w:r>
      <w:r>
        <w:rPr>
          <w:rFonts w:ascii="Times New Roman" w:hAnsi="Times New Roman"/>
          <w:sz w:val="24"/>
          <w:szCs w:val="24"/>
        </w:rPr>
        <w:t>Т</w:t>
      </w:r>
      <w:r>
        <w:rPr>
          <w:rFonts w:ascii="Times New Roman" w:hAnsi="Times New Roman"/>
          <w:sz w:val="24"/>
          <w:szCs w:val="24"/>
        </w:rPr>
        <w:t xml:space="preserve">ермін навчання відповідно до навчальних програм, затверджених Міністерством культури </w:t>
      </w:r>
      <w:r>
        <w:rPr>
          <w:rFonts w:ascii="Times New Roman" w:hAnsi="Times New Roman"/>
          <w:sz w:val="24"/>
          <w:szCs w:val="24"/>
          <w:lang w:val="uk-UA"/>
        </w:rPr>
        <w:t xml:space="preserve">та інформаційної політики </w:t>
      </w:r>
      <w:r>
        <w:rPr>
          <w:rFonts w:ascii="Times New Roman" w:hAnsi="Times New Roman"/>
          <w:sz w:val="24"/>
          <w:szCs w:val="24"/>
        </w:rPr>
        <w:t xml:space="preserve">України, або обраних </w:t>
      </w:r>
      <w:r>
        <w:rPr>
          <w:rFonts w:ascii="Times New Roman" w:hAnsi="Times New Roman"/>
          <w:sz w:val="24"/>
          <w:szCs w:val="24"/>
          <w:lang w:val="uk-UA"/>
        </w:rPr>
        <w:t>З</w:t>
      </w:r>
      <w:r>
        <w:rPr>
          <w:rFonts w:ascii="Times New Roman" w:hAnsi="Times New Roman"/>
          <w:sz w:val="24"/>
          <w:szCs w:val="24"/>
        </w:rPr>
        <w:t xml:space="preserve">акладом для організації освітнього процесу.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5.4. Документація Закладу, яка регламентує організацію та проведення освітньог</w:t>
      </w:r>
      <w:r>
        <w:rPr>
          <w:rFonts w:ascii="Times New Roman" w:hAnsi="Times New Roman"/>
          <w:sz w:val="24"/>
          <w:szCs w:val="24"/>
        </w:rPr>
        <w:t>о процесу, ведеться за зразками і формами, затвердженими Міністерством культури</w:t>
      </w:r>
      <w:r>
        <w:rPr>
          <w:rFonts w:ascii="Times New Roman" w:hAnsi="Times New Roman"/>
          <w:sz w:val="24"/>
          <w:szCs w:val="24"/>
          <w:lang w:val="uk-UA"/>
        </w:rPr>
        <w:t xml:space="preserve"> та інформаційної політики</w:t>
      </w:r>
      <w:r>
        <w:rPr>
          <w:rFonts w:ascii="Times New Roman" w:hAnsi="Times New Roman"/>
          <w:sz w:val="24"/>
          <w:szCs w:val="24"/>
        </w:rPr>
        <w:t xml:space="preserve"> України</w:t>
      </w:r>
      <w:r>
        <w:rPr>
          <w:rFonts w:ascii="Times New Roman" w:hAnsi="Times New Roman"/>
          <w:sz w:val="24"/>
          <w:szCs w:val="24"/>
          <w:lang w:val="uk-UA"/>
        </w:rPr>
        <w:t>,</w:t>
      </w:r>
      <w:r>
        <w:rPr>
          <w:rFonts w:ascii="Times New Roman" w:hAnsi="Times New Roman"/>
          <w:sz w:val="24"/>
          <w:szCs w:val="24"/>
        </w:rPr>
        <w:t xml:space="preserve"> відповідно до вимог чинного законодавства.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 xml:space="preserve">5.5. Заклад подає статистичні звіти у відповідності до вимог органів державної статистики. </w:t>
      </w:r>
    </w:p>
    <w:p w:rsidR="002C6DC1" w:rsidRDefault="00FC6FAA">
      <w:pPr>
        <w:spacing w:after="0" w:line="240" w:lineRule="auto"/>
        <w:jc w:val="both"/>
        <w:rPr>
          <w:rFonts w:ascii="Times New Roman" w:hAnsi="Times New Roman"/>
          <w:sz w:val="24"/>
          <w:szCs w:val="24"/>
          <w:lang w:val="uk-UA"/>
        </w:rPr>
      </w:pPr>
      <w:r>
        <w:rPr>
          <w:rFonts w:ascii="Times New Roman" w:hAnsi="Times New Roman"/>
          <w:sz w:val="24"/>
          <w:szCs w:val="24"/>
        </w:rPr>
        <w:t xml:space="preserve">5.6. </w:t>
      </w:r>
      <w:r>
        <w:rPr>
          <w:rFonts w:ascii="Times New Roman" w:hAnsi="Times New Roman"/>
          <w:sz w:val="24"/>
          <w:szCs w:val="24"/>
        </w:rPr>
        <w:t xml:space="preserve">Організація освітнього процесу в Закладі здійснюється відповідно до плану, який розробляється педагогічною радою та затверджується директором. План організації освітнього процесу визначає, зокрема, структуру навчального року, тривалість навчального тижня, </w:t>
      </w:r>
      <w:r>
        <w:rPr>
          <w:rFonts w:ascii="Times New Roman" w:hAnsi="Times New Roman"/>
          <w:sz w:val="24"/>
          <w:szCs w:val="24"/>
        </w:rPr>
        <w:t xml:space="preserve">уроків, занять, відпочинку між ними, інші форми організації освітнього процесу у межах часу, передбаченого освітньою програмою, з дотриманням вимог Закону України «Про позашкільну освіту». </w:t>
      </w:r>
    </w:p>
    <w:p w:rsidR="002C6DC1" w:rsidRDefault="00FC6FAA">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Навчальний рік у </w:t>
      </w:r>
      <w:r>
        <w:rPr>
          <w:rFonts w:ascii="Times New Roman" w:hAnsi="Times New Roman"/>
          <w:sz w:val="24"/>
          <w:szCs w:val="24"/>
          <w:lang w:val="uk-UA"/>
        </w:rPr>
        <w:t>З</w:t>
      </w:r>
      <w:r>
        <w:rPr>
          <w:rFonts w:ascii="Times New Roman" w:hAnsi="Times New Roman"/>
          <w:sz w:val="24"/>
          <w:szCs w:val="24"/>
        </w:rPr>
        <w:t>акладі починається 1 вересня. Дата закінчення на</w:t>
      </w:r>
      <w:r>
        <w:rPr>
          <w:rFonts w:ascii="Times New Roman" w:hAnsi="Times New Roman"/>
          <w:sz w:val="24"/>
          <w:szCs w:val="24"/>
        </w:rPr>
        <w:t xml:space="preserve">вчального року, терміни шкільних канікул визначаються директором закладу згідно із строками, встановленими Міністерством освіти і науки України. </w:t>
      </w:r>
    </w:p>
    <w:p w:rsidR="002C6DC1" w:rsidRDefault="00FC6FAA">
      <w:pPr>
        <w:spacing w:after="0" w:line="240" w:lineRule="auto"/>
        <w:ind w:firstLine="708"/>
        <w:jc w:val="both"/>
        <w:rPr>
          <w:rFonts w:ascii="Times New Roman" w:hAnsi="Times New Roman"/>
          <w:sz w:val="24"/>
          <w:szCs w:val="24"/>
        </w:rPr>
      </w:pPr>
      <w:r>
        <w:rPr>
          <w:rFonts w:ascii="Times New Roman" w:hAnsi="Times New Roman"/>
          <w:sz w:val="24"/>
          <w:szCs w:val="24"/>
        </w:rPr>
        <w:t>Формування контингенту учнів, комплектування навчальних груп здійснюється у період з 1 до 15 вересня, що є роб</w:t>
      </w:r>
      <w:r>
        <w:rPr>
          <w:rFonts w:ascii="Times New Roman" w:hAnsi="Times New Roman"/>
          <w:sz w:val="24"/>
          <w:szCs w:val="24"/>
        </w:rPr>
        <w:t xml:space="preserve">очим часом викладача. У канікулярні, вихідні, святкові та неробочі дні заклад може працювати за окремим планом, затвердженим директором </w:t>
      </w:r>
      <w:r>
        <w:rPr>
          <w:rFonts w:ascii="Times New Roman" w:hAnsi="Times New Roman"/>
          <w:sz w:val="24"/>
          <w:szCs w:val="24"/>
          <w:lang w:val="uk-UA"/>
        </w:rPr>
        <w:t>З</w:t>
      </w:r>
      <w:r>
        <w:rPr>
          <w:rFonts w:ascii="Times New Roman" w:hAnsi="Times New Roman"/>
          <w:sz w:val="24"/>
          <w:szCs w:val="24"/>
        </w:rPr>
        <w:t xml:space="preserve">акладу.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5.7. У період епідемій заклад може працювати за особливим режимом роботи, встановленим відповідним органом дер</w:t>
      </w:r>
      <w:r>
        <w:rPr>
          <w:rFonts w:ascii="Times New Roman" w:hAnsi="Times New Roman"/>
          <w:sz w:val="24"/>
          <w:szCs w:val="24"/>
        </w:rPr>
        <w:t>жавної</w:t>
      </w:r>
      <w:r>
        <w:rPr>
          <w:rFonts w:ascii="Times New Roman" w:hAnsi="Times New Roman"/>
          <w:sz w:val="24"/>
          <w:szCs w:val="24"/>
          <w:lang w:val="uk-UA"/>
        </w:rPr>
        <w:t xml:space="preserve"> та </w:t>
      </w:r>
      <w:r>
        <w:rPr>
          <w:rFonts w:ascii="Times New Roman" w:hAnsi="Times New Roman"/>
          <w:sz w:val="24"/>
          <w:szCs w:val="24"/>
        </w:rPr>
        <w:t>виконавчої влади</w:t>
      </w:r>
      <w:r>
        <w:rPr>
          <w:rFonts w:ascii="Times New Roman" w:hAnsi="Times New Roman"/>
          <w:sz w:val="24"/>
          <w:szCs w:val="24"/>
          <w:lang w:val="uk-UA"/>
        </w:rPr>
        <w:t>, органом місцевого самоврядування</w:t>
      </w:r>
      <w:r>
        <w:rPr>
          <w:rFonts w:ascii="Times New Roman" w:hAnsi="Times New Roman"/>
          <w:sz w:val="24"/>
          <w:szCs w:val="24"/>
        </w:rPr>
        <w:t xml:space="preserve"> і затвердженим наказом директора </w:t>
      </w:r>
      <w:r>
        <w:rPr>
          <w:rFonts w:ascii="Times New Roman" w:hAnsi="Times New Roman"/>
          <w:sz w:val="24"/>
          <w:szCs w:val="24"/>
          <w:lang w:val="uk-UA"/>
        </w:rPr>
        <w:t>З</w:t>
      </w:r>
      <w:r>
        <w:rPr>
          <w:rFonts w:ascii="Times New Roman" w:hAnsi="Times New Roman"/>
          <w:sz w:val="24"/>
          <w:szCs w:val="24"/>
        </w:rPr>
        <w:t xml:space="preserve">акладу. </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5.8. Заклад може здійснювати освітній процес за власними, зокрема наскрізними освітніми програмами, або типовими освітніми програмами, які затверджуються Міністерством культури </w:t>
      </w:r>
      <w:r>
        <w:rPr>
          <w:rFonts w:ascii="Times New Roman" w:hAnsi="Times New Roman"/>
          <w:color w:val="000000"/>
          <w:sz w:val="24"/>
          <w:szCs w:val="24"/>
          <w:shd w:val="clear" w:color="auto" w:fill="FFFFFF"/>
          <w:lang w:val="uk-UA"/>
        </w:rPr>
        <w:t xml:space="preserve">та інформаційної політики </w:t>
      </w:r>
      <w:r>
        <w:rPr>
          <w:rFonts w:ascii="Times New Roman" w:hAnsi="Times New Roman"/>
          <w:color w:val="000000"/>
          <w:sz w:val="24"/>
          <w:szCs w:val="24"/>
          <w:shd w:val="clear" w:color="auto" w:fill="FFFFFF"/>
        </w:rPr>
        <w:t>України. Для осіб з особливими освітніми потребами За</w:t>
      </w:r>
      <w:r>
        <w:rPr>
          <w:rFonts w:ascii="Times New Roman" w:hAnsi="Times New Roman"/>
          <w:color w:val="000000"/>
          <w:sz w:val="24"/>
          <w:szCs w:val="24"/>
          <w:shd w:val="clear" w:color="auto" w:fill="FFFFFF"/>
        </w:rPr>
        <w:t xml:space="preserve">кладом можуть розроблятися окремі освітні програми за підрівнями початкової мистецької освіти або до освітніх програм, за якими працює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може включатися корекційно-розвитковий складник.</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5.9. На підставі освітньої програми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xml:space="preserve"> складає та затверджує</w:t>
      </w:r>
      <w:r>
        <w:rPr>
          <w:rFonts w:ascii="Times New Roman" w:hAnsi="Times New Roman"/>
          <w:color w:val="000000"/>
          <w:sz w:val="24"/>
          <w:szCs w:val="24"/>
          <w:shd w:val="clear" w:color="auto" w:fill="FFFFFF"/>
        </w:rPr>
        <w:t xml:space="preserve"> річний план роботи, навчальний план та розклад занять, які конкретизують організацію освітнього процесу.</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 річному плані роботи визначаються дати початку та завершення навчального року, канікулярні періоди, кількість навчальних тижнів, система організації</w:t>
      </w:r>
      <w:r>
        <w:rPr>
          <w:rFonts w:ascii="Times New Roman" w:hAnsi="Times New Roman"/>
          <w:color w:val="000000"/>
          <w:sz w:val="24"/>
          <w:szCs w:val="24"/>
          <w:shd w:val="clear" w:color="auto" w:fill="FFFFFF"/>
        </w:rPr>
        <w:t xml:space="preserve"> освітнього процесу (за чвертями, семестрами, півріччями), форми роботи, інші особливості організації навчання в </w:t>
      </w:r>
      <w:r>
        <w:rPr>
          <w:rFonts w:ascii="Times New Roman" w:hAnsi="Times New Roman"/>
          <w:color w:val="000000"/>
          <w:sz w:val="24"/>
          <w:szCs w:val="24"/>
          <w:shd w:val="clear" w:color="auto" w:fill="FFFFFF"/>
          <w:lang w:val="uk-UA"/>
        </w:rPr>
        <w:t>Закладі</w:t>
      </w:r>
      <w:r>
        <w:rPr>
          <w:rFonts w:ascii="Times New Roman" w:hAnsi="Times New Roman"/>
          <w:color w:val="000000"/>
          <w:sz w:val="24"/>
          <w:szCs w:val="24"/>
          <w:shd w:val="clear" w:color="auto" w:fill="FFFFFF"/>
        </w:rPr>
        <w:t>.</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Перерви між навчальними заняттями є робочим часом педагогічного працівника.</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5.10. Розрахунок навчальних годин на кожного учня та загал</w:t>
      </w:r>
      <w:r>
        <w:rPr>
          <w:rFonts w:ascii="Times New Roman" w:hAnsi="Times New Roman"/>
          <w:color w:val="000000"/>
          <w:sz w:val="24"/>
          <w:szCs w:val="24"/>
          <w:shd w:val="clear" w:color="auto" w:fill="FFFFFF"/>
        </w:rPr>
        <w:t>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5.11. Освітній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і здійснюється за освітніми програмами. Термін на</w:t>
      </w:r>
      <w:r>
        <w:rPr>
          <w:rFonts w:ascii="Times New Roman" w:hAnsi="Times New Roman"/>
          <w:sz w:val="24"/>
          <w:szCs w:val="24"/>
        </w:rPr>
        <w:t xml:space="preserve">вчання учнів </w:t>
      </w:r>
      <w:r>
        <w:rPr>
          <w:rFonts w:ascii="Times New Roman" w:hAnsi="Times New Roman"/>
          <w:sz w:val="24"/>
          <w:szCs w:val="24"/>
          <w:lang w:val="uk-UA"/>
        </w:rPr>
        <w:t>З</w:t>
      </w:r>
      <w:r>
        <w:rPr>
          <w:rFonts w:ascii="Times New Roman" w:hAnsi="Times New Roman"/>
          <w:sz w:val="24"/>
          <w:szCs w:val="24"/>
        </w:rPr>
        <w:t>акладу визначається до Типових освітніх програм та навчальних планів, затверджених Міністерством культури</w:t>
      </w:r>
      <w:r>
        <w:rPr>
          <w:rFonts w:ascii="Times New Roman" w:hAnsi="Times New Roman"/>
          <w:sz w:val="24"/>
          <w:szCs w:val="24"/>
          <w:lang w:val="uk-UA"/>
        </w:rPr>
        <w:t xml:space="preserve"> та інформаційної політики України</w:t>
      </w:r>
      <w:r>
        <w:rPr>
          <w:rFonts w:ascii="Times New Roman" w:hAnsi="Times New Roman"/>
          <w:sz w:val="24"/>
          <w:szCs w:val="24"/>
        </w:rPr>
        <w:t xml:space="preserve"> або </w:t>
      </w:r>
      <w:r>
        <w:rPr>
          <w:rFonts w:ascii="Times New Roman" w:hAnsi="Times New Roman"/>
          <w:sz w:val="24"/>
          <w:szCs w:val="24"/>
          <w:lang w:val="uk-UA"/>
        </w:rPr>
        <w:t xml:space="preserve">розроблених </w:t>
      </w:r>
      <w:r>
        <w:rPr>
          <w:rFonts w:ascii="Times New Roman" w:hAnsi="Times New Roman"/>
          <w:sz w:val="24"/>
          <w:szCs w:val="24"/>
        </w:rPr>
        <w:t xml:space="preserve"> Закладом. </w:t>
      </w:r>
    </w:p>
    <w:p w:rsidR="002C6DC1" w:rsidRDefault="00FC6FAA">
      <w:pPr>
        <w:spacing w:after="0" w:line="240" w:lineRule="auto"/>
        <w:ind w:firstLine="708"/>
        <w:jc w:val="both"/>
        <w:rPr>
          <w:rFonts w:ascii="Times New Roman" w:hAnsi="Times New Roman"/>
          <w:sz w:val="24"/>
          <w:szCs w:val="24"/>
        </w:rPr>
      </w:pPr>
      <w:r>
        <w:rPr>
          <w:rFonts w:ascii="Times New Roman" w:hAnsi="Times New Roman"/>
          <w:sz w:val="24"/>
          <w:szCs w:val="24"/>
        </w:rPr>
        <w:t>Заклад може здійснювати освітній процес за власними, в тому числі наскрізн</w:t>
      </w:r>
      <w:r>
        <w:rPr>
          <w:rFonts w:ascii="Times New Roman" w:hAnsi="Times New Roman"/>
          <w:sz w:val="24"/>
          <w:szCs w:val="24"/>
        </w:rPr>
        <w:t>ими освітніми програмами, або типовими освітніми програмами, що затверджуються Міністерством культури</w:t>
      </w:r>
      <w:r>
        <w:rPr>
          <w:rFonts w:ascii="Times New Roman" w:hAnsi="Times New Roman"/>
          <w:sz w:val="24"/>
          <w:szCs w:val="24"/>
          <w:lang w:val="uk-UA"/>
        </w:rPr>
        <w:t xml:space="preserve"> та інформаційної політики України</w:t>
      </w:r>
      <w:r>
        <w:rPr>
          <w:rFonts w:ascii="Times New Roman" w:hAnsi="Times New Roman"/>
          <w:sz w:val="24"/>
          <w:szCs w:val="24"/>
        </w:rPr>
        <w:t xml:space="preserve">.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5.12. Форми роботи, її види, перелік уроків(навчальних занять) й освітньої діяльності, спрямованої на результати навча</w:t>
      </w:r>
      <w:r>
        <w:rPr>
          <w:rFonts w:ascii="Times New Roman" w:hAnsi="Times New Roman"/>
          <w:sz w:val="24"/>
          <w:szCs w:val="24"/>
        </w:rPr>
        <w:t xml:space="preserve">ння здобувачів, види проведення контрольних заходів визначаються змістом початкової мистецької освіти, що розкривається в освітніх програмах </w:t>
      </w:r>
      <w:r>
        <w:rPr>
          <w:rFonts w:ascii="Times New Roman" w:hAnsi="Times New Roman"/>
          <w:sz w:val="24"/>
          <w:szCs w:val="24"/>
          <w:lang w:val="uk-UA"/>
        </w:rPr>
        <w:t>З</w:t>
      </w:r>
      <w:r>
        <w:rPr>
          <w:rFonts w:ascii="Times New Roman" w:hAnsi="Times New Roman"/>
          <w:sz w:val="24"/>
          <w:szCs w:val="24"/>
        </w:rPr>
        <w:t xml:space="preserve">акладу та навчальних програмах навчальних дисциплін (предметів). </w:t>
      </w:r>
    </w:p>
    <w:p w:rsidR="002C6DC1" w:rsidRDefault="00FC6FAA">
      <w:pPr>
        <w:spacing w:after="0" w:line="240" w:lineRule="auto"/>
        <w:ind w:firstLine="708"/>
        <w:jc w:val="both"/>
        <w:rPr>
          <w:rFonts w:ascii="Times New Roman" w:hAnsi="Times New Roman"/>
          <w:sz w:val="24"/>
          <w:szCs w:val="24"/>
        </w:rPr>
      </w:pPr>
      <w:r>
        <w:rPr>
          <w:rFonts w:ascii="Times New Roman" w:hAnsi="Times New Roman"/>
          <w:sz w:val="24"/>
          <w:szCs w:val="24"/>
        </w:rPr>
        <w:t>Наповнюваність груп для опанування здобувачами о</w:t>
      </w:r>
      <w:r>
        <w:rPr>
          <w:rFonts w:ascii="Times New Roman" w:hAnsi="Times New Roman"/>
          <w:sz w:val="24"/>
          <w:szCs w:val="24"/>
        </w:rPr>
        <w:t xml:space="preserve">кремих освітніх компонентів визначається освітніми програмами з дотриманням вимог до забезпечення якості початкової мистецької освіти. </w:t>
      </w:r>
    </w:p>
    <w:p w:rsidR="002C6DC1" w:rsidRDefault="00FC6FAA">
      <w:pPr>
        <w:spacing w:after="0" w:line="240" w:lineRule="auto"/>
        <w:ind w:firstLine="708"/>
        <w:jc w:val="both"/>
        <w:rPr>
          <w:rFonts w:ascii="Times New Roman" w:hAnsi="Times New Roman"/>
          <w:sz w:val="24"/>
          <w:szCs w:val="24"/>
        </w:rPr>
      </w:pPr>
      <w:r>
        <w:rPr>
          <w:rFonts w:ascii="Times New Roman" w:hAnsi="Times New Roman"/>
          <w:sz w:val="24"/>
          <w:szCs w:val="24"/>
        </w:rPr>
        <w:t>Освітній процес поєднує індивідуальні і колективні форми роботи: індивідуальні та групові уроки; репетиції; вистави, кон</w:t>
      </w:r>
      <w:r>
        <w:rPr>
          <w:rFonts w:ascii="Times New Roman" w:hAnsi="Times New Roman"/>
          <w:sz w:val="24"/>
          <w:szCs w:val="24"/>
        </w:rPr>
        <w:t xml:space="preserve">курси, фестивалі, олімпіади, концерти; лекції, бесіди, вікторини, екскурсії; позаурочні та позакласні заходи.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5.13. Строки проведення контрольних заходів (заліків, контрольних уроків, академічних концертів, іспитів, перегляд навчальних робіт, тощо) визнач</w:t>
      </w:r>
      <w:r>
        <w:rPr>
          <w:rFonts w:ascii="Times New Roman" w:hAnsi="Times New Roman"/>
          <w:sz w:val="24"/>
          <w:szCs w:val="24"/>
        </w:rPr>
        <w:t>аються відділеннями та відділами</w:t>
      </w:r>
      <w:r>
        <w:rPr>
          <w:rFonts w:ascii="Times New Roman" w:hAnsi="Times New Roman"/>
          <w:sz w:val="24"/>
          <w:szCs w:val="24"/>
          <w:lang w:val="uk-UA"/>
        </w:rPr>
        <w:t xml:space="preserve"> Закладу</w:t>
      </w:r>
      <w:r>
        <w:rPr>
          <w:rFonts w:ascii="Times New Roman" w:hAnsi="Times New Roman"/>
          <w:sz w:val="24"/>
          <w:szCs w:val="24"/>
        </w:rPr>
        <w:t xml:space="preserve">.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 xml:space="preserve">5.14. Основною формою роботи є урок. Тривалість одного уроку в </w:t>
      </w:r>
      <w:r>
        <w:rPr>
          <w:rFonts w:ascii="Times New Roman" w:hAnsi="Times New Roman"/>
          <w:sz w:val="24"/>
          <w:szCs w:val="24"/>
          <w:lang w:val="uk-UA"/>
        </w:rPr>
        <w:t xml:space="preserve">Закладі </w:t>
      </w:r>
      <w:r>
        <w:rPr>
          <w:rFonts w:ascii="Times New Roman" w:hAnsi="Times New Roman"/>
          <w:sz w:val="24"/>
          <w:szCs w:val="24"/>
        </w:rPr>
        <w:t xml:space="preserve">визначається освітніми програмами і навчальними планами, за якими працює </w:t>
      </w:r>
      <w:r>
        <w:rPr>
          <w:rFonts w:ascii="Times New Roman" w:hAnsi="Times New Roman"/>
          <w:sz w:val="24"/>
          <w:szCs w:val="24"/>
          <w:lang w:val="uk-UA"/>
        </w:rPr>
        <w:t>З</w:t>
      </w:r>
      <w:r>
        <w:rPr>
          <w:rFonts w:ascii="Times New Roman" w:hAnsi="Times New Roman"/>
          <w:sz w:val="24"/>
          <w:szCs w:val="24"/>
        </w:rPr>
        <w:t>аклад, з урахуванням психофізіологічного розвитку та допустимого нав</w:t>
      </w:r>
      <w:r>
        <w:rPr>
          <w:rFonts w:ascii="Times New Roman" w:hAnsi="Times New Roman"/>
          <w:sz w:val="24"/>
          <w:szCs w:val="24"/>
        </w:rPr>
        <w:t>антаження для різних вікових категорій і становить для учнів: віком від 5 до 6 років – 30 хвилин; віком від 6 до 7 років – 35 хвилин; старшого віку – 45 хвилин. Кількість, тривалість та послідовність уроків і перерв між ними визначається розкладами, що зат</w:t>
      </w:r>
      <w:r>
        <w:rPr>
          <w:rFonts w:ascii="Times New Roman" w:hAnsi="Times New Roman"/>
          <w:sz w:val="24"/>
          <w:szCs w:val="24"/>
        </w:rPr>
        <w:t xml:space="preserve">верджуються директором, або заступником директора з навчальної роботи.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5.15. 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w:t>
      </w:r>
      <w:r>
        <w:rPr>
          <w:rFonts w:ascii="Times New Roman" w:hAnsi="Times New Roman"/>
          <w:sz w:val="24"/>
          <w:szCs w:val="24"/>
        </w:rPr>
        <w:t xml:space="preserve">ї мистецької освіти, вирішуються закладом в порядку, визначеному планом організації освітнього процесу. </w:t>
      </w:r>
    </w:p>
    <w:p w:rsidR="002C6DC1" w:rsidRDefault="00FC6FAA">
      <w:pPr>
        <w:spacing w:after="0" w:line="240" w:lineRule="auto"/>
        <w:ind w:firstLine="708"/>
        <w:jc w:val="both"/>
        <w:rPr>
          <w:rFonts w:ascii="Times New Roman" w:hAnsi="Times New Roman"/>
          <w:sz w:val="24"/>
          <w:szCs w:val="24"/>
        </w:rPr>
      </w:pPr>
      <w:r>
        <w:rPr>
          <w:rFonts w:ascii="Times New Roman" w:hAnsi="Times New Roman"/>
          <w:sz w:val="24"/>
          <w:szCs w:val="24"/>
        </w:rPr>
        <w:t xml:space="preserve">У </w:t>
      </w:r>
      <w:r>
        <w:rPr>
          <w:rFonts w:ascii="Times New Roman" w:hAnsi="Times New Roman"/>
          <w:sz w:val="24"/>
          <w:szCs w:val="24"/>
          <w:lang w:val="uk-UA"/>
        </w:rPr>
        <w:t>З</w:t>
      </w:r>
      <w:r>
        <w:rPr>
          <w:rFonts w:ascii="Times New Roman" w:hAnsi="Times New Roman"/>
          <w:sz w:val="24"/>
          <w:szCs w:val="24"/>
        </w:rPr>
        <w:t>акладі можуть функціонувати методичні об'єднання, що охоплюють учасників навчально-виховного процесу та спеціалістів певного професійного спрямуванн</w:t>
      </w:r>
      <w:r>
        <w:rPr>
          <w:rFonts w:ascii="Times New Roman" w:hAnsi="Times New Roman"/>
          <w:sz w:val="24"/>
          <w:szCs w:val="24"/>
        </w:rPr>
        <w:t xml:space="preserve">я. </w:t>
      </w:r>
    </w:p>
    <w:p w:rsidR="002C6DC1" w:rsidRDefault="00FC6FAA">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Методичні об'єднання створюються у закладі для координації методичної, організаційної та практичної діяльності Закладу.</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 xml:space="preserve">5.16. Нормативом для розрахунку навчальних годин є навчальний план, створений на підставі освітньої програми, обраної Закладом для організації освітнього процесу.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 xml:space="preserve">5.17. Відділення у </w:t>
      </w:r>
      <w:r>
        <w:rPr>
          <w:rFonts w:ascii="Times New Roman" w:hAnsi="Times New Roman"/>
          <w:sz w:val="24"/>
          <w:szCs w:val="24"/>
          <w:lang w:val="uk-UA"/>
        </w:rPr>
        <w:t>З</w:t>
      </w:r>
      <w:r>
        <w:rPr>
          <w:rFonts w:ascii="Times New Roman" w:hAnsi="Times New Roman"/>
          <w:sz w:val="24"/>
          <w:szCs w:val="24"/>
        </w:rPr>
        <w:t xml:space="preserve">акладі створюються за мистецькими напрямами: музичний,  хореографічний, </w:t>
      </w:r>
      <w:r>
        <w:rPr>
          <w:rFonts w:ascii="Times New Roman" w:hAnsi="Times New Roman"/>
          <w:sz w:val="24"/>
          <w:szCs w:val="24"/>
        </w:rPr>
        <w:t xml:space="preserve">хоровий тощо. Відділи створюються у разі наявності не менше трьох педагогічних працівників одного спрямування: фортепіано, народних інструментів,струнних або струнно-смичкових інструментів, духових та ударних, естрадних, теоретичних дисциплін, хорового та </w:t>
      </w:r>
      <w:r>
        <w:rPr>
          <w:rFonts w:ascii="Times New Roman" w:hAnsi="Times New Roman"/>
          <w:sz w:val="24"/>
          <w:szCs w:val="24"/>
        </w:rPr>
        <w:t>сольного співу тощо.</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 xml:space="preserve"> 5.18.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w:t>
      </w:r>
      <w:r>
        <w:rPr>
          <w:rFonts w:ascii="Times New Roman" w:hAnsi="Times New Roman"/>
          <w:sz w:val="24"/>
          <w:szCs w:val="24"/>
          <w:lang w:val="uk-UA"/>
        </w:rPr>
        <w:t xml:space="preserve"> та інформаційної політики України</w:t>
      </w:r>
      <w:r>
        <w:rPr>
          <w:rFonts w:ascii="Times New Roman" w:hAnsi="Times New Roman"/>
          <w:sz w:val="24"/>
          <w:szCs w:val="24"/>
        </w:rPr>
        <w:t>. Основною формою оцінюван</w:t>
      </w:r>
      <w:r>
        <w:rPr>
          <w:rFonts w:ascii="Times New Roman" w:hAnsi="Times New Roman"/>
          <w:sz w:val="24"/>
          <w:szCs w:val="24"/>
        </w:rPr>
        <w:t>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5.19. Оцінки навчальних досягнень учня за рік виставляються викладачем на підставі с</w:t>
      </w:r>
      <w:r>
        <w:rPr>
          <w:rFonts w:ascii="Times New Roman" w:hAnsi="Times New Roman"/>
          <w:sz w:val="24"/>
          <w:szCs w:val="24"/>
        </w:rPr>
        <w:t xml:space="preserve">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Підсумкова оцінка з предметів, з яких проводяться іспити, виставляється екзаменаційною комісією на </w:t>
      </w:r>
      <w:r>
        <w:rPr>
          <w:rFonts w:ascii="Times New Roman" w:hAnsi="Times New Roman"/>
          <w:sz w:val="24"/>
          <w:szCs w:val="24"/>
        </w:rPr>
        <w:t xml:space="preserve">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Оцінка за рік може бути змінена рішенням педагогічної ради.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5.20. Питання, пов’язані із зві</w:t>
      </w:r>
      <w:r>
        <w:rPr>
          <w:rFonts w:ascii="Times New Roman" w:hAnsi="Times New Roman"/>
          <w:sz w:val="24"/>
          <w:szCs w:val="24"/>
        </w:rPr>
        <w:t>льненням учнів від здачі іспитів або перенесенням їх строків, вирішуються директором Закладу на підставі подання відділень (відділів) за наявності відповідних документів.</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5.21. Питання щодо переведення учнів до наступного класу, призначення повторних перев</w:t>
      </w:r>
      <w:r>
        <w:rPr>
          <w:rFonts w:ascii="Times New Roman" w:hAnsi="Times New Roman"/>
          <w:sz w:val="24"/>
          <w:szCs w:val="24"/>
        </w:rPr>
        <w:t xml:space="preserve">ідних контрольних заходів у зв'язку із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w:t>
      </w:r>
      <w:r>
        <w:rPr>
          <w:rFonts w:ascii="Times New Roman" w:hAnsi="Times New Roman"/>
          <w:sz w:val="24"/>
          <w:szCs w:val="24"/>
          <w:lang w:val="uk-UA"/>
        </w:rPr>
        <w:t>З</w:t>
      </w:r>
      <w:r>
        <w:rPr>
          <w:rFonts w:ascii="Times New Roman" w:hAnsi="Times New Roman"/>
          <w:sz w:val="24"/>
          <w:szCs w:val="24"/>
        </w:rPr>
        <w:t>акладу (при ум</w:t>
      </w:r>
      <w:r>
        <w:rPr>
          <w:rFonts w:ascii="Times New Roman" w:hAnsi="Times New Roman"/>
          <w:sz w:val="24"/>
          <w:szCs w:val="24"/>
        </w:rPr>
        <w:t>ові систематичного невиконання навчальних планів та програм), видачі свідоцтв випускникам вирішуються педагогічною радою та затверджуються наказами директора</w:t>
      </w:r>
      <w:r>
        <w:rPr>
          <w:rFonts w:ascii="Times New Roman" w:hAnsi="Times New Roman"/>
          <w:sz w:val="24"/>
          <w:szCs w:val="24"/>
          <w:lang w:val="uk-UA"/>
        </w:rPr>
        <w:t xml:space="preserve"> Закладу</w:t>
      </w:r>
      <w:r>
        <w:rPr>
          <w:rFonts w:ascii="Times New Roman" w:hAnsi="Times New Roman"/>
          <w:sz w:val="24"/>
          <w:szCs w:val="24"/>
        </w:rPr>
        <w:t>. Повторні перездачі повинні бути завершені, як правило, до 20 вересня наступного навчально</w:t>
      </w:r>
      <w:r>
        <w:rPr>
          <w:rFonts w:ascii="Times New Roman" w:hAnsi="Times New Roman"/>
          <w:sz w:val="24"/>
          <w:szCs w:val="24"/>
        </w:rPr>
        <w:t>го року.</w:t>
      </w:r>
    </w:p>
    <w:p w:rsidR="002C6DC1" w:rsidRDefault="00FC6FAA">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Освітньою програмою може бути встановлена інша система оцінювання результатів навчання учнів.</w:t>
      </w:r>
    </w:p>
    <w:p w:rsidR="002C6DC1" w:rsidRDefault="00FC6FAA">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t>5.22.Учні, які у повному обсязі виконали освітню програму та продемонстрували досягнення передбачених нею навчальних результатів, отримують свідоцтво про</w:t>
      </w:r>
      <w:r>
        <w:rPr>
          <w:rFonts w:ascii="Times New Roman" w:hAnsi="Times New Roman"/>
          <w:color w:val="000000"/>
          <w:sz w:val="24"/>
          <w:szCs w:val="24"/>
          <w:shd w:val="clear" w:color="auto" w:fill="FFFFFF"/>
        </w:rPr>
        <w:t xml:space="preserve"> початкову мистецьку освіту.</w:t>
      </w:r>
      <w:r>
        <w:rPr>
          <w:rFonts w:ascii="Times New Roman" w:hAnsi="Times New Roman"/>
          <w:color w:val="000000"/>
          <w:sz w:val="24"/>
          <w:szCs w:val="24"/>
          <w:shd w:val="clear" w:color="auto" w:fill="FFFFFF"/>
          <w:lang w:val="uk-UA"/>
        </w:rPr>
        <w:t xml:space="preserve"> Учням, які хворіли під час випускних іспитів, при умові повного виконання освітньої програми, видається Свідоцтво про закінчення закладу на підставі річних оцінок. </w:t>
      </w:r>
      <w:r>
        <w:rPr>
          <w:rFonts w:ascii="Times New Roman" w:hAnsi="Times New Roman"/>
          <w:color w:val="000000"/>
          <w:sz w:val="24"/>
          <w:szCs w:val="24"/>
          <w:shd w:val="clear" w:color="auto" w:fill="FFFFFF"/>
        </w:rPr>
        <w:t>Учні, які мають високі досягнення у вивченні всіх предметів (ди</w:t>
      </w:r>
      <w:r>
        <w:rPr>
          <w:rFonts w:ascii="Times New Roman" w:hAnsi="Times New Roman"/>
          <w:color w:val="000000"/>
          <w:sz w:val="24"/>
          <w:szCs w:val="24"/>
          <w:shd w:val="clear" w:color="auto" w:fill="FFFFFF"/>
        </w:rPr>
        <w:t>сциплін) за поточний навчальний рік, нагороджуються похвальним листом «За високі досягнення у навчанні».</w:t>
      </w:r>
    </w:p>
    <w:p w:rsidR="002C6DC1" w:rsidRDefault="00FC6FAA">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5.23. Свідоцтво має містити повне найменування Закладу відповідно до його Статуту, назву освітньої програми, підрівня та спрямування початкової мистець</w:t>
      </w:r>
      <w:r>
        <w:rPr>
          <w:rFonts w:ascii="Times New Roman" w:hAnsi="Times New Roman"/>
          <w:color w:val="000000"/>
          <w:sz w:val="24"/>
          <w:szCs w:val="24"/>
          <w:shd w:val="clear" w:color="auto" w:fill="FFFFFF"/>
          <w:lang w:val="uk-UA"/>
        </w:rPr>
        <w:t>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5.24.Свідоцтво підписує директор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або особа, яка виконує його обов'яз</w:t>
      </w:r>
      <w:r>
        <w:rPr>
          <w:rFonts w:ascii="Times New Roman" w:hAnsi="Times New Roman"/>
          <w:color w:val="000000"/>
          <w:sz w:val="24"/>
          <w:szCs w:val="24"/>
          <w:shd w:val="clear" w:color="auto" w:fill="FFFFFF"/>
        </w:rPr>
        <w:t>ки на дату видачі документа.</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5.25.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може видати довідку про </w:t>
      </w:r>
      <w:r>
        <w:rPr>
          <w:rFonts w:ascii="Times New Roman" w:hAnsi="Times New Roman"/>
          <w:color w:val="000000"/>
          <w:sz w:val="24"/>
          <w:szCs w:val="24"/>
          <w:shd w:val="clear" w:color="auto" w:fill="FFFFFF"/>
        </w:rPr>
        <w:t>фактичний рівень та обсяг опанування освітньої програми.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5.26. </w:t>
      </w:r>
      <w:r>
        <w:rPr>
          <w:rFonts w:ascii="Times New Roman" w:hAnsi="Times New Roman"/>
          <w:color w:val="000000"/>
          <w:sz w:val="24"/>
          <w:szCs w:val="24"/>
          <w:shd w:val="clear" w:color="auto" w:fill="FFFFFF"/>
          <w:lang w:val="uk-UA"/>
        </w:rPr>
        <w:t>Заклад</w:t>
      </w:r>
      <w:r>
        <w:rPr>
          <w:rFonts w:ascii="Times New Roman" w:hAnsi="Times New Roman"/>
          <w:color w:val="000000"/>
          <w:sz w:val="24"/>
          <w:szCs w:val="24"/>
          <w:shd w:val="clear" w:color="auto" w:fill="FFFFFF"/>
        </w:rPr>
        <w:t xml:space="preserve"> проводить методичну та організаційну роботу, спрямовану на вдосконалення програм, змісту, форм і методів навчання. Методична робота щороку планується Закладом і включає заходи з обміну п</w:t>
      </w:r>
      <w:r>
        <w:rPr>
          <w:rFonts w:ascii="Times New Roman" w:hAnsi="Times New Roman"/>
          <w:color w:val="000000"/>
          <w:sz w:val="24"/>
          <w:szCs w:val="24"/>
          <w:shd w:val="clear" w:color="auto" w:fill="FFFFFF"/>
        </w:rPr>
        <w:t>едагогічним досвідом, вирішення педагогічних проблем, що спрямовані на підвищення якості початкової мистецької освіти.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5.27. У разі організації та проведення на базі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заходів з підвищення кваліфікації директор має право видавати педагогічним працівн</w:t>
      </w:r>
      <w:r>
        <w:rPr>
          <w:rFonts w:ascii="Times New Roman" w:hAnsi="Times New Roman"/>
          <w:color w:val="000000"/>
          <w:sz w:val="24"/>
          <w:szCs w:val="24"/>
          <w:shd w:val="clear" w:color="auto" w:fill="FFFFFF"/>
        </w:rPr>
        <w:t xml:space="preserve">икам, які взяли в них участь, відповідні довідки (сертифікати). Участь педагогічних працівників у заходах підвищення кваліфікації засвідчується керівником </w:t>
      </w:r>
      <w:r>
        <w:rPr>
          <w:rFonts w:ascii="Times New Roman" w:hAnsi="Times New Roman"/>
          <w:color w:val="000000"/>
          <w:sz w:val="24"/>
          <w:szCs w:val="24"/>
          <w:shd w:val="clear" w:color="auto" w:fill="FFFFFF"/>
          <w:lang w:val="uk-UA"/>
        </w:rPr>
        <w:t>З</w:t>
      </w:r>
      <w:r>
        <w:rPr>
          <w:rFonts w:ascii="Times New Roman" w:hAnsi="Times New Roman"/>
          <w:color w:val="000000"/>
          <w:sz w:val="24"/>
          <w:szCs w:val="24"/>
          <w:shd w:val="clear" w:color="auto" w:fill="FFFFFF"/>
        </w:rPr>
        <w:t>акладу і є підставою для проведення атестації.</w:t>
      </w:r>
    </w:p>
    <w:p w:rsidR="002C6DC1" w:rsidRDefault="00FC6FAA">
      <w:pPr>
        <w:spacing w:after="0" w:line="240" w:lineRule="auto"/>
        <w:jc w:val="both"/>
        <w:rPr>
          <w:rFonts w:ascii="Times New Roman" w:hAnsi="Times New Roman"/>
          <w:sz w:val="24"/>
          <w:szCs w:val="24"/>
          <w:lang w:val="uk-UA"/>
        </w:rPr>
      </w:pPr>
      <w:r>
        <w:rPr>
          <w:rFonts w:ascii="Times New Roman" w:hAnsi="Times New Roman"/>
          <w:sz w:val="24"/>
          <w:szCs w:val="24"/>
        </w:rPr>
        <w:t>5.2</w:t>
      </w:r>
      <w:r>
        <w:rPr>
          <w:rFonts w:ascii="Times New Roman" w:hAnsi="Times New Roman"/>
          <w:sz w:val="24"/>
          <w:szCs w:val="24"/>
          <w:lang w:val="uk-UA"/>
        </w:rPr>
        <w:t>8</w:t>
      </w:r>
      <w:r>
        <w:rPr>
          <w:rFonts w:ascii="Times New Roman" w:hAnsi="Times New Roman"/>
          <w:sz w:val="24"/>
          <w:szCs w:val="24"/>
        </w:rPr>
        <w:t xml:space="preserve">. За рішенням директора Закладу виключення учня може проводитися </w:t>
      </w:r>
      <w:r>
        <w:rPr>
          <w:rFonts w:ascii="Times New Roman" w:hAnsi="Times New Roman"/>
          <w:sz w:val="24"/>
          <w:szCs w:val="24"/>
          <w:lang w:val="uk-UA"/>
        </w:rPr>
        <w:t>за</w:t>
      </w:r>
      <w:r>
        <w:rPr>
          <w:rFonts w:ascii="Times New Roman" w:hAnsi="Times New Roman"/>
          <w:sz w:val="24"/>
          <w:szCs w:val="24"/>
        </w:rPr>
        <w:t xml:space="preserve"> невнесенн</w:t>
      </w:r>
      <w:r>
        <w:rPr>
          <w:rFonts w:ascii="Times New Roman" w:hAnsi="Times New Roman"/>
          <w:sz w:val="24"/>
          <w:szCs w:val="24"/>
          <w:lang w:val="uk-UA"/>
        </w:rPr>
        <w:t xml:space="preserve">я </w:t>
      </w:r>
      <w:r>
        <w:rPr>
          <w:rFonts w:ascii="Times New Roman" w:hAnsi="Times New Roman"/>
          <w:sz w:val="24"/>
          <w:szCs w:val="24"/>
        </w:rPr>
        <w:t>плати за навчання протягом двох місяців</w:t>
      </w:r>
      <w:r>
        <w:rPr>
          <w:rFonts w:ascii="Times New Roman" w:hAnsi="Times New Roman"/>
          <w:sz w:val="24"/>
          <w:szCs w:val="24"/>
          <w:lang w:val="uk-UA"/>
        </w:rPr>
        <w:t>.</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rPr>
        <w:t xml:space="preserve">6. Фінансово-господарська діяльність та матеріально-технічна база </w:t>
      </w:r>
      <w:r>
        <w:rPr>
          <w:rFonts w:ascii="Times New Roman" w:hAnsi="Times New Roman"/>
          <w:b/>
          <w:color w:val="000000"/>
          <w:sz w:val="24"/>
          <w:szCs w:val="24"/>
          <w:shd w:val="clear" w:color="auto" w:fill="FFFFFF"/>
          <w:lang w:val="uk-UA"/>
        </w:rPr>
        <w:t>Закладу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6.1. Фінансово-господарська діяльність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здійснюється відповідно до законодавства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6.2. Фінансування Закладу здійснюється за рахунок коштів міського бюджету Тернопільської міської територіальної громади, а також за рахунок додаткових джерел фінансування, не заборонених законодавством Укр</w:t>
      </w:r>
      <w:r>
        <w:rPr>
          <w:rFonts w:ascii="Times New Roman" w:hAnsi="Times New Roman"/>
          <w:color w:val="000000"/>
          <w:sz w:val="24"/>
          <w:szCs w:val="24"/>
          <w:shd w:val="clear" w:color="auto" w:fill="FFFFFF"/>
        </w:rPr>
        <w:t>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6.3. Додатковими джерелами фінансування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є:</w:t>
      </w:r>
    </w:p>
    <w:p w:rsidR="002C6DC1" w:rsidRDefault="00FC6FAA">
      <w:pPr>
        <w:pStyle w:val="a5"/>
        <w:numPr>
          <w:ilvl w:val="0"/>
          <w:numId w:val="17"/>
        </w:numPr>
        <w:spacing w:after="0" w:line="240" w:lineRule="auto"/>
        <w:ind w:left="0" w:firstLine="0"/>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кошти, отримані за надання додаткових освітніх послуг, за роботи, виконані Закладом на замовлення підприємств, установ, організацій та громадян, доходи від реалізації власної продукції, від надання в</w:t>
      </w:r>
      <w:r>
        <w:rPr>
          <w:rFonts w:ascii="Times New Roman" w:hAnsi="Times New Roman"/>
          <w:color w:val="000000"/>
          <w:sz w:val="24"/>
          <w:szCs w:val="24"/>
          <w:shd w:val="clear" w:color="auto" w:fill="FFFFFF"/>
          <w:lang w:val="uk-UA"/>
        </w:rPr>
        <w:t xml:space="preserve"> оренду приміщень, обладнання, що не оподатковуються і спрямовуються на соціальні потреби та розвиток Закладу;</w:t>
      </w:r>
    </w:p>
    <w:p w:rsidR="002C6DC1" w:rsidRDefault="00FC6FAA">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г</w:t>
      </w:r>
      <w:r>
        <w:rPr>
          <w:rFonts w:ascii="Times New Roman" w:hAnsi="Times New Roman"/>
          <w:color w:val="000000"/>
          <w:sz w:val="24"/>
          <w:szCs w:val="24"/>
          <w:shd w:val="clear" w:color="auto" w:fill="FFFFFF"/>
        </w:rPr>
        <w:t>уманітарна допомога</w:t>
      </w:r>
      <w:r>
        <w:rPr>
          <w:rFonts w:ascii="Times New Roman" w:hAnsi="Times New Roman"/>
          <w:color w:val="000000"/>
          <w:sz w:val="24"/>
          <w:szCs w:val="24"/>
          <w:shd w:val="clear" w:color="auto" w:fill="FFFFFF"/>
          <w:lang w:val="uk-UA"/>
        </w:rPr>
        <w:t>;</w:t>
      </w:r>
    </w:p>
    <w:p w:rsidR="002C6DC1" w:rsidRDefault="00FC6FAA">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отації з місцевих бюджетів</w:t>
      </w:r>
      <w:r>
        <w:rPr>
          <w:rFonts w:ascii="Times New Roman" w:hAnsi="Times New Roman"/>
          <w:color w:val="000000"/>
          <w:sz w:val="24"/>
          <w:szCs w:val="24"/>
          <w:shd w:val="clear" w:color="auto" w:fill="FFFFFF"/>
          <w:lang w:val="uk-UA"/>
        </w:rPr>
        <w:t>;</w:t>
      </w:r>
    </w:p>
    <w:p w:rsidR="002C6DC1" w:rsidRDefault="00FC6FAA">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д</w:t>
      </w:r>
      <w:r>
        <w:rPr>
          <w:rFonts w:ascii="Times New Roman" w:hAnsi="Times New Roman"/>
          <w:color w:val="000000"/>
          <w:sz w:val="24"/>
          <w:szCs w:val="24"/>
          <w:shd w:val="clear" w:color="auto" w:fill="FFFFFF"/>
        </w:rPr>
        <w:t>обровільні грошові внески, матеріальні цінності, одержані від підприємств, установ, організац</w:t>
      </w:r>
      <w:r>
        <w:rPr>
          <w:rFonts w:ascii="Times New Roman" w:hAnsi="Times New Roman"/>
          <w:color w:val="000000"/>
          <w:sz w:val="24"/>
          <w:szCs w:val="24"/>
          <w:shd w:val="clear" w:color="auto" w:fill="FFFFFF"/>
        </w:rPr>
        <w:t>ій та окремих громадян</w:t>
      </w:r>
      <w:r>
        <w:rPr>
          <w:rFonts w:ascii="Times New Roman" w:hAnsi="Times New Roman"/>
          <w:color w:val="000000"/>
          <w:sz w:val="24"/>
          <w:szCs w:val="24"/>
          <w:shd w:val="clear" w:color="auto" w:fill="FFFFFF"/>
          <w:lang w:val="uk-UA"/>
        </w:rPr>
        <w:t>;</w:t>
      </w:r>
    </w:p>
    <w:p w:rsidR="002C6DC1" w:rsidRDefault="00FC6FAA">
      <w:pPr>
        <w:pStyle w:val="a5"/>
        <w:numPr>
          <w:ilvl w:val="0"/>
          <w:numId w:val="17"/>
        </w:numPr>
        <w:spacing w:after="0" w:line="240" w:lineRule="auto"/>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к</w:t>
      </w:r>
      <w:r>
        <w:rPr>
          <w:rFonts w:ascii="Times New Roman" w:hAnsi="Times New Roman"/>
          <w:color w:val="000000"/>
          <w:sz w:val="24"/>
          <w:szCs w:val="24"/>
          <w:shd w:val="clear" w:color="auto" w:fill="FFFFFF"/>
        </w:rPr>
        <w:t>ошти, отримані за рахунок додаткових джерел фінансування,</w:t>
      </w:r>
      <w:r>
        <w:rPr>
          <w:rFonts w:ascii="Times New Roman" w:hAnsi="Times New Roman"/>
          <w:color w:val="000000"/>
          <w:sz w:val="24"/>
          <w:szCs w:val="24"/>
          <w:shd w:val="clear" w:color="auto" w:fill="FFFFFF"/>
          <w:lang w:val="uk-UA"/>
        </w:rPr>
        <w:t xml:space="preserve"> плати батьків за навчання дітей</w:t>
      </w:r>
      <w:r>
        <w:rPr>
          <w:rFonts w:ascii="Times New Roman" w:hAnsi="Times New Roman"/>
          <w:color w:val="000000"/>
          <w:sz w:val="24"/>
          <w:szCs w:val="24"/>
          <w:shd w:val="clear" w:color="auto" w:fill="FFFFFF"/>
        </w:rPr>
        <w:t xml:space="preserve"> використовуються </w:t>
      </w:r>
      <w:r>
        <w:rPr>
          <w:rFonts w:ascii="Times New Roman" w:hAnsi="Times New Roman"/>
          <w:color w:val="000000"/>
          <w:sz w:val="24"/>
          <w:szCs w:val="24"/>
          <w:shd w:val="clear" w:color="auto" w:fill="FFFFFF"/>
          <w:lang w:val="uk-UA"/>
        </w:rPr>
        <w:t>Закладом</w:t>
      </w:r>
      <w:r>
        <w:rPr>
          <w:rFonts w:ascii="Times New Roman" w:hAnsi="Times New Roman"/>
          <w:color w:val="000000"/>
          <w:sz w:val="24"/>
          <w:szCs w:val="24"/>
          <w:shd w:val="clear" w:color="auto" w:fill="FFFFFF"/>
        </w:rPr>
        <w:t xml:space="preserve"> на діяльність, передбачену її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4</w:t>
      </w:r>
      <w:r>
        <w:rPr>
          <w:rFonts w:ascii="Times New Roman" w:hAnsi="Times New Roman"/>
          <w:color w:val="000000"/>
          <w:sz w:val="24"/>
          <w:szCs w:val="24"/>
          <w:shd w:val="clear" w:color="auto" w:fill="FFFFFF"/>
        </w:rPr>
        <w:t>. Розмір та умови оплати навчання у Закладі та надання нею додаткових ос</w:t>
      </w:r>
      <w:r>
        <w:rPr>
          <w:rFonts w:ascii="Times New Roman" w:hAnsi="Times New Roman"/>
          <w:color w:val="000000"/>
          <w:sz w:val="24"/>
          <w:szCs w:val="24"/>
          <w:shd w:val="clear" w:color="auto" w:fill="FFFFFF"/>
        </w:rPr>
        <w:t>вітніх послуг встановлюються відповідно до законодавства України</w:t>
      </w:r>
      <w:r>
        <w:rPr>
          <w:rFonts w:ascii="Times New Roman" w:hAnsi="Times New Roman"/>
          <w:color w:val="000000"/>
          <w:sz w:val="24"/>
          <w:szCs w:val="24"/>
          <w:shd w:val="clear" w:color="auto" w:fill="FFFFFF"/>
          <w:lang w:val="uk-UA"/>
        </w:rPr>
        <w:t xml:space="preserve"> та вимог Засновника</w:t>
      </w:r>
      <w:r>
        <w:rPr>
          <w:rFonts w:ascii="Times New Roman" w:hAnsi="Times New Roman"/>
          <w:color w:val="000000"/>
          <w:sz w:val="24"/>
          <w:szCs w:val="24"/>
          <w:shd w:val="clear" w:color="auto" w:fill="FFFFFF"/>
        </w:rPr>
        <w:t xml:space="preserve">. </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5</w:t>
      </w:r>
      <w:r>
        <w:rPr>
          <w:rFonts w:ascii="Times New Roman" w:hAnsi="Times New Roman"/>
          <w:color w:val="000000"/>
          <w:sz w:val="24"/>
          <w:szCs w:val="24"/>
          <w:shd w:val="clear" w:color="auto" w:fill="FFFFFF"/>
        </w:rPr>
        <w:t xml:space="preserve">. Бюджетні асигнування на освіту, включаючи кошти освітніх субвенцій, позабюджетні кошти та кошти, отримані </w:t>
      </w:r>
      <w:r>
        <w:rPr>
          <w:rFonts w:ascii="Times New Roman" w:hAnsi="Times New Roman"/>
          <w:color w:val="000000"/>
          <w:sz w:val="24"/>
          <w:szCs w:val="24"/>
          <w:shd w:val="clear" w:color="auto" w:fill="FFFFFF"/>
          <w:lang w:val="uk-UA"/>
        </w:rPr>
        <w:t>Закладом</w:t>
      </w:r>
      <w:r>
        <w:rPr>
          <w:rFonts w:ascii="Times New Roman" w:hAnsi="Times New Roman"/>
          <w:color w:val="000000"/>
          <w:sz w:val="24"/>
          <w:szCs w:val="24"/>
          <w:shd w:val="clear" w:color="auto" w:fill="FFFFFF"/>
        </w:rPr>
        <w:t xml:space="preserve"> як плата за навчання або за надання додаткових ос</w:t>
      </w:r>
      <w:r>
        <w:rPr>
          <w:rFonts w:ascii="Times New Roman" w:hAnsi="Times New Roman"/>
          <w:color w:val="000000"/>
          <w:sz w:val="24"/>
          <w:szCs w:val="24"/>
          <w:shd w:val="clear" w:color="auto" w:fill="FFFFFF"/>
        </w:rPr>
        <w:t>вітніх послуг, не можуть бути вилучені в дохід місцевих бюджетів. Зазначені кошти спрямовуються на діяльність, визначену Статутом Закладу.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6</w:t>
      </w:r>
      <w:r>
        <w:rPr>
          <w:rFonts w:ascii="Times New Roman" w:hAnsi="Times New Roman"/>
          <w:color w:val="000000"/>
          <w:sz w:val="24"/>
          <w:szCs w:val="24"/>
          <w:shd w:val="clear" w:color="auto" w:fill="FFFFFF"/>
        </w:rPr>
        <w:t xml:space="preserve">. У разі отримання коштів з інших джерел бюджетні та галузеві асигнування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не зменшуються.</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7</w:t>
      </w:r>
      <w:r>
        <w:rPr>
          <w:rFonts w:ascii="Times New Roman" w:hAnsi="Times New Roman"/>
          <w:color w:val="000000"/>
          <w:sz w:val="24"/>
          <w:szCs w:val="24"/>
          <w:shd w:val="clear" w:color="auto" w:fill="FFFFFF"/>
        </w:rPr>
        <w:t>. Заклад само</w:t>
      </w:r>
      <w:r>
        <w:rPr>
          <w:rFonts w:ascii="Times New Roman" w:hAnsi="Times New Roman"/>
          <w:color w:val="000000"/>
          <w:sz w:val="24"/>
          <w:szCs w:val="24"/>
          <w:shd w:val="clear" w:color="auto" w:fill="FFFFFF"/>
        </w:rPr>
        <w:t xml:space="preserve">стійно розпоряджається надходженнями від провадження господарської та іншої діяльності, передбаченої її </w:t>
      </w:r>
      <w:r>
        <w:rPr>
          <w:rFonts w:ascii="Times New Roman" w:hAnsi="Times New Roman"/>
          <w:color w:val="000000"/>
          <w:sz w:val="24"/>
          <w:szCs w:val="24"/>
          <w:shd w:val="clear" w:color="auto" w:fill="FFFFFF"/>
          <w:lang w:val="uk-UA"/>
        </w:rPr>
        <w:t>С</w:t>
      </w:r>
      <w:r>
        <w:rPr>
          <w:rFonts w:ascii="Times New Roman" w:hAnsi="Times New Roman"/>
          <w:color w:val="000000"/>
          <w:sz w:val="24"/>
          <w:szCs w:val="24"/>
          <w:shd w:val="clear" w:color="auto" w:fill="FFFFFF"/>
        </w:rPr>
        <w:t>татутом.</w:t>
      </w:r>
    </w:p>
    <w:p w:rsidR="002C6DC1" w:rsidRDefault="00FC6FAA">
      <w:pPr>
        <w:spacing w:after="0" w:line="240" w:lineRule="auto"/>
        <w:jc w:val="both"/>
        <w:rPr>
          <w:rFonts w:ascii="Times New Roman" w:hAnsi="Times New Roman"/>
          <w:color w:val="000000" w:themeColor="text1"/>
          <w:sz w:val="24"/>
          <w:szCs w:val="24"/>
          <w:shd w:val="clear" w:color="auto" w:fill="FFFFFF"/>
          <w:lang w:val="uk-UA"/>
        </w:rPr>
      </w:pPr>
      <w:r>
        <w:rPr>
          <w:rFonts w:ascii="Times New Roman" w:hAnsi="Times New Roman"/>
          <w:color w:val="000000" w:themeColor="text1"/>
          <w:sz w:val="24"/>
          <w:szCs w:val="24"/>
          <w:shd w:val="clear" w:color="auto" w:fill="FFFFFF"/>
        </w:rPr>
        <w:t>6.</w:t>
      </w:r>
      <w:r>
        <w:rPr>
          <w:rFonts w:ascii="Times New Roman" w:hAnsi="Times New Roman"/>
          <w:color w:val="000000" w:themeColor="text1"/>
          <w:sz w:val="24"/>
          <w:szCs w:val="24"/>
          <w:shd w:val="clear" w:color="auto" w:fill="FFFFFF"/>
          <w:lang w:val="uk-UA"/>
        </w:rPr>
        <w:t>8</w:t>
      </w:r>
      <w:r>
        <w:rPr>
          <w:rFonts w:ascii="Times New Roman" w:hAnsi="Times New Roman"/>
          <w:color w:val="000000" w:themeColor="text1"/>
          <w:sz w:val="24"/>
          <w:szCs w:val="24"/>
          <w:shd w:val="clear" w:color="auto" w:fill="FFFFFF"/>
        </w:rPr>
        <w:t>. Відповідно до Закону України «Про позашкільну освіту» та інших нормативно</w:t>
      </w:r>
      <w:r>
        <w:rPr>
          <w:rFonts w:ascii="Times New Roman" w:hAnsi="Times New Roman"/>
          <w:color w:val="000000" w:themeColor="text1"/>
          <w:sz w:val="24"/>
          <w:szCs w:val="24"/>
          <w:shd w:val="clear" w:color="auto" w:fill="FFFFFF"/>
          <w:lang w:val="uk-UA"/>
        </w:rPr>
        <w:t>-правових актівд</w:t>
      </w:r>
      <w:r>
        <w:rPr>
          <w:rFonts w:ascii="Times New Roman" w:hAnsi="Times New Roman"/>
          <w:color w:val="000000" w:themeColor="text1"/>
          <w:sz w:val="24"/>
          <w:szCs w:val="24"/>
          <w:shd w:val="clear" w:color="auto" w:fill="FFFFFF"/>
        </w:rPr>
        <w:t xml:space="preserve">іти із багатодітних сімей, діти із </w:t>
      </w:r>
      <w:r>
        <w:rPr>
          <w:rFonts w:ascii="Times New Roman" w:hAnsi="Times New Roman"/>
          <w:color w:val="000000" w:themeColor="text1"/>
          <w:sz w:val="24"/>
          <w:szCs w:val="24"/>
          <w:shd w:val="clear" w:color="auto" w:fill="FFFFFF"/>
        </w:rPr>
        <w:t>малозабезпечених сімей, діти з інвалідністю, діти-сироти і діти, позбавлені батьківського піклування, здобувають позашкільну освіту безоплатно.</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rPr>
        <w:t>.Заклад володіє, користується і розпоряджається майном, земельною ділянкою відповідно до законодавства. Основ</w:t>
      </w:r>
      <w:r>
        <w:rPr>
          <w:rFonts w:ascii="Times New Roman" w:hAnsi="Times New Roman"/>
          <w:color w:val="000000"/>
          <w:sz w:val="24"/>
          <w:szCs w:val="24"/>
          <w:shd w:val="clear" w:color="auto" w:fill="FFFFFF"/>
        </w:rPr>
        <w:t xml:space="preserve">ні фонди, земельні ділянки та інше майно </w:t>
      </w:r>
      <w:r>
        <w:rPr>
          <w:rFonts w:ascii="Times New Roman" w:hAnsi="Times New Roman"/>
          <w:color w:val="000000"/>
          <w:sz w:val="24"/>
          <w:szCs w:val="24"/>
          <w:shd w:val="clear" w:color="auto" w:fill="FFFFFF"/>
          <w:lang w:val="uk-UA"/>
        </w:rPr>
        <w:t xml:space="preserve">Закладу </w:t>
      </w:r>
      <w:r>
        <w:rPr>
          <w:rFonts w:ascii="Times New Roman" w:hAnsi="Times New Roman"/>
          <w:color w:val="000000"/>
          <w:sz w:val="24"/>
          <w:szCs w:val="24"/>
          <w:shd w:val="clear" w:color="auto" w:fill="FFFFFF"/>
        </w:rPr>
        <w:t>не підлягають вилученню, не можуть бути джерелом погашення податкового боргу.</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6.1</w:t>
      </w:r>
      <w:r>
        <w:rPr>
          <w:rFonts w:ascii="Times New Roman" w:hAnsi="Times New Roman"/>
          <w:color w:val="000000"/>
          <w:sz w:val="24"/>
          <w:szCs w:val="24"/>
          <w:shd w:val="clear" w:color="auto" w:fill="FFFFFF"/>
          <w:lang w:val="uk-UA"/>
        </w:rPr>
        <w:t>0</w:t>
      </w:r>
      <w:r>
        <w:rPr>
          <w:rFonts w:ascii="Times New Roman" w:hAnsi="Times New Roman"/>
          <w:color w:val="000000"/>
          <w:sz w:val="24"/>
          <w:szCs w:val="24"/>
          <w:shd w:val="clear" w:color="auto" w:fill="FFFFFF"/>
        </w:rPr>
        <w:t>. Майно Закладу може вилучатися засновником лише за умови подальшого використання цього майна і коштів, одержаних від його ре</w:t>
      </w:r>
      <w:r>
        <w:rPr>
          <w:rFonts w:ascii="Times New Roman" w:hAnsi="Times New Roman"/>
          <w:color w:val="000000"/>
          <w:sz w:val="24"/>
          <w:szCs w:val="24"/>
          <w:shd w:val="clear" w:color="auto" w:fill="FFFFFF"/>
        </w:rPr>
        <w:t>алізації, на розвиток початкової мистецької освіти у порядку, встановленому Кабінетом Міністрів України.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6.1</w:t>
      </w:r>
      <w:r>
        <w:rPr>
          <w:rFonts w:ascii="Times New Roman" w:hAnsi="Times New Roman"/>
          <w:color w:val="000000"/>
          <w:sz w:val="24"/>
          <w:szCs w:val="24"/>
          <w:shd w:val="clear" w:color="auto" w:fill="FFFFFF"/>
          <w:lang w:val="uk-UA"/>
        </w:rPr>
        <w:t>1</w:t>
      </w:r>
      <w:r>
        <w:rPr>
          <w:rFonts w:ascii="Times New Roman" w:hAnsi="Times New Roman"/>
          <w:color w:val="000000"/>
          <w:sz w:val="24"/>
          <w:szCs w:val="24"/>
          <w:shd w:val="clear" w:color="auto" w:fill="FFFFFF"/>
        </w:rPr>
        <w:t>. Вимоги до матеріально-технічної бази Закладу у частині забезпечення освітнього процесу визначаються нормативами матеріально-технічного забезпечен</w:t>
      </w:r>
      <w:r>
        <w:rPr>
          <w:rFonts w:ascii="Times New Roman" w:hAnsi="Times New Roman"/>
          <w:color w:val="000000"/>
          <w:sz w:val="24"/>
          <w:szCs w:val="24"/>
          <w:shd w:val="clear" w:color="auto" w:fill="FFFFFF"/>
        </w:rPr>
        <w:t xml:space="preserve">ня, затвердженими Міністерством культури </w:t>
      </w:r>
      <w:r>
        <w:rPr>
          <w:rFonts w:ascii="Times New Roman" w:hAnsi="Times New Roman"/>
          <w:color w:val="000000"/>
          <w:sz w:val="24"/>
          <w:szCs w:val="24"/>
          <w:shd w:val="clear" w:color="auto" w:fill="FFFFFF"/>
          <w:lang w:val="uk-UA"/>
        </w:rPr>
        <w:t xml:space="preserve">та інформаційної політики </w:t>
      </w:r>
      <w:r>
        <w:rPr>
          <w:rFonts w:ascii="Times New Roman" w:hAnsi="Times New Roman"/>
          <w:color w:val="000000"/>
          <w:sz w:val="24"/>
          <w:szCs w:val="24"/>
          <w:shd w:val="clear" w:color="auto" w:fill="FFFFFF"/>
        </w:rPr>
        <w:t>України.</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uk-UA"/>
        </w:rPr>
        <w:t>12</w:t>
      </w:r>
      <w:r>
        <w:rPr>
          <w:rFonts w:ascii="Times New Roman" w:hAnsi="Times New Roman"/>
          <w:sz w:val="24"/>
          <w:szCs w:val="24"/>
        </w:rPr>
        <w:t>. Ведення діловодства та звітності в закладі здійснюється в порядку, визначеному нормативно-правовими актами.</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7. Діяльність </w:t>
      </w:r>
      <w:r>
        <w:rPr>
          <w:rFonts w:ascii="Times New Roman" w:hAnsi="Times New Roman"/>
          <w:b/>
          <w:color w:val="000000"/>
          <w:sz w:val="24"/>
          <w:szCs w:val="24"/>
          <w:shd w:val="clear" w:color="auto" w:fill="FFFFFF"/>
          <w:lang w:val="uk-UA"/>
        </w:rPr>
        <w:t>Закладу</w:t>
      </w:r>
      <w:r>
        <w:rPr>
          <w:rFonts w:ascii="Times New Roman" w:hAnsi="Times New Roman"/>
          <w:b/>
          <w:color w:val="000000"/>
          <w:sz w:val="24"/>
          <w:szCs w:val="24"/>
          <w:shd w:val="clear" w:color="auto" w:fill="FFFFFF"/>
        </w:rPr>
        <w:t xml:space="preserve"> у рамках міжнародного співробітництва</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7.1.</w:t>
      </w:r>
      <w:r>
        <w:rPr>
          <w:rFonts w:ascii="Times New Roman" w:hAnsi="Times New Roman"/>
          <w:color w:val="000000"/>
          <w:sz w:val="24"/>
          <w:szCs w:val="24"/>
          <w:shd w:val="clear" w:color="auto" w:fill="FFFFFF"/>
        </w:rPr>
        <w:t xml:space="preserve"> З</w:t>
      </w:r>
      <w:r>
        <w:rPr>
          <w:rFonts w:ascii="Times New Roman" w:hAnsi="Times New Roman"/>
          <w:color w:val="000000"/>
          <w:sz w:val="24"/>
          <w:szCs w:val="24"/>
          <w:shd w:val="clear" w:color="auto" w:fill="FFFFFF"/>
          <w:lang w:val="uk-UA"/>
        </w:rPr>
        <w:t>аклад</w:t>
      </w:r>
      <w:r>
        <w:rPr>
          <w:rFonts w:ascii="Times New Roman" w:hAnsi="Times New Roman"/>
          <w:color w:val="000000"/>
          <w:sz w:val="24"/>
          <w:szCs w:val="24"/>
          <w:shd w:val="clear" w:color="auto" w:fill="FFFFFF"/>
        </w:rPr>
        <w:t xml:space="preserve">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w:t>
      </w:r>
      <w:r>
        <w:rPr>
          <w:rFonts w:ascii="Times New Roman" w:hAnsi="Times New Roman"/>
          <w:color w:val="000000"/>
          <w:sz w:val="24"/>
          <w:szCs w:val="24"/>
          <w:shd w:val="clear" w:color="auto" w:fill="FFFFFF"/>
        </w:rPr>
        <w:t>и тощо.</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7.2. З</w:t>
      </w:r>
      <w:r>
        <w:rPr>
          <w:rFonts w:ascii="Times New Roman" w:hAnsi="Times New Roman"/>
          <w:color w:val="000000"/>
          <w:sz w:val="24"/>
          <w:szCs w:val="24"/>
          <w:shd w:val="clear" w:color="auto" w:fill="FFFFFF"/>
          <w:lang w:val="uk-UA"/>
        </w:rPr>
        <w:t>аклад</w:t>
      </w:r>
      <w:r>
        <w:rPr>
          <w:rFonts w:ascii="Times New Roman" w:hAnsi="Times New Roman"/>
          <w:color w:val="000000"/>
          <w:sz w:val="24"/>
          <w:szCs w:val="24"/>
          <w:shd w:val="clear" w:color="auto" w:fill="FFFFFF"/>
        </w:rPr>
        <w:t>, педагогічні працівники та учні можуть брати участь у реалізації міжнародних, зокрема мистецьких та мистецько-освітніх, проектів і програм. З</w:t>
      </w:r>
      <w:r>
        <w:rPr>
          <w:rFonts w:ascii="Times New Roman" w:hAnsi="Times New Roman"/>
          <w:color w:val="000000"/>
          <w:sz w:val="24"/>
          <w:szCs w:val="24"/>
          <w:shd w:val="clear" w:color="auto" w:fill="FFFFFF"/>
          <w:lang w:val="uk-UA"/>
        </w:rPr>
        <w:t>аклад</w:t>
      </w:r>
      <w:r>
        <w:rPr>
          <w:rFonts w:ascii="Times New Roman" w:hAnsi="Times New Roman"/>
          <w:color w:val="000000"/>
          <w:sz w:val="24"/>
          <w:szCs w:val="24"/>
          <w:shd w:val="clear" w:color="auto" w:fill="FFFFFF"/>
        </w:rPr>
        <w:t xml:space="preserve"> може залучати гранти міжнародних організацій та фондів відповідно до законодавства Україн</w:t>
      </w:r>
      <w:r>
        <w:rPr>
          <w:rFonts w:ascii="Times New Roman" w:hAnsi="Times New Roman"/>
          <w:color w:val="000000"/>
          <w:sz w:val="24"/>
          <w:szCs w:val="24"/>
          <w:shd w:val="clear" w:color="auto" w:fill="FFFFFF"/>
        </w:rPr>
        <w:t>и.</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7.3.</w:t>
      </w:r>
      <w:r>
        <w:rPr>
          <w:rFonts w:ascii="Times New Roman" w:hAnsi="Times New Roman"/>
          <w:color w:val="000000"/>
          <w:sz w:val="24"/>
          <w:szCs w:val="24"/>
          <w:shd w:val="clear" w:color="auto" w:fill="FFFFFF"/>
          <w:lang w:val="uk-UA"/>
        </w:rPr>
        <w:t xml:space="preserve"> Заклад</w:t>
      </w:r>
      <w:r>
        <w:rPr>
          <w:rFonts w:ascii="Times New Roman" w:hAnsi="Times New Roman"/>
          <w:color w:val="000000"/>
          <w:sz w:val="24"/>
          <w:szCs w:val="24"/>
          <w:shd w:val="clear" w:color="auto" w:fill="FFFFFF"/>
        </w:rPr>
        <w:t xml:space="preserve"> може залучати іноземних фахівців до проведення майстер-класів та інших форм освітньої і мистецької діяльності.</w:t>
      </w:r>
    </w:p>
    <w:p w:rsidR="002C6DC1" w:rsidRDefault="00FC6FAA">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7.4. Учні та педагогічні працівники </w:t>
      </w:r>
      <w:r>
        <w:rPr>
          <w:rFonts w:ascii="Times New Roman" w:hAnsi="Times New Roman"/>
          <w:color w:val="000000"/>
          <w:sz w:val="24"/>
          <w:szCs w:val="24"/>
          <w:shd w:val="clear" w:color="auto" w:fill="FFFFFF"/>
          <w:lang w:val="uk-UA"/>
        </w:rPr>
        <w:t>Закладу</w:t>
      </w:r>
      <w:r>
        <w:rPr>
          <w:rFonts w:ascii="Times New Roman" w:hAnsi="Times New Roman"/>
          <w:color w:val="000000"/>
          <w:sz w:val="24"/>
          <w:szCs w:val="24"/>
          <w:shd w:val="clear" w:color="auto" w:fill="FFFFFF"/>
        </w:rPr>
        <w:t xml:space="preserve">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2C6DC1" w:rsidRDefault="002C6DC1">
      <w:pPr>
        <w:pStyle w:val="a8"/>
        <w:spacing w:before="0" w:beforeAutospacing="0" w:after="0" w:afterAutospacing="0"/>
        <w:jc w:val="center"/>
        <w:rPr>
          <w:rStyle w:val="ab"/>
          <w:lang w:val="uk-UA"/>
        </w:rPr>
      </w:pPr>
    </w:p>
    <w:p w:rsidR="002C6DC1" w:rsidRDefault="00FC6FAA">
      <w:pPr>
        <w:pStyle w:val="a8"/>
        <w:spacing w:before="0" w:beforeAutospacing="0" w:after="0" w:afterAutospacing="0"/>
        <w:jc w:val="center"/>
        <w:rPr>
          <w:rStyle w:val="ab"/>
          <w:bCs w:val="0"/>
          <w:lang w:val="uk-UA"/>
        </w:rPr>
      </w:pPr>
      <w:r>
        <w:rPr>
          <w:rStyle w:val="ab"/>
          <w:lang w:val="uk-UA"/>
        </w:rPr>
        <w:t>8. Контроль за діяльністю Закладу</w:t>
      </w:r>
    </w:p>
    <w:p w:rsidR="002C6DC1" w:rsidRDefault="00FC6FAA">
      <w:pPr>
        <w:pStyle w:val="a8"/>
        <w:spacing w:before="0" w:beforeAutospacing="0" w:after="0" w:afterAutospacing="0"/>
        <w:jc w:val="both"/>
        <w:rPr>
          <w:lang w:val="uk-UA"/>
        </w:rPr>
      </w:pPr>
      <w:r>
        <w:rPr>
          <w:rStyle w:val="ab"/>
          <w:b w:val="0"/>
          <w:lang w:val="uk-UA"/>
        </w:rPr>
        <w:t>8.1.</w:t>
      </w:r>
      <w:r>
        <w:rPr>
          <w:lang w:val="uk-UA"/>
        </w:rPr>
        <w:t xml:space="preserve"> Заклад безпосередньо підпоряд</w:t>
      </w:r>
      <w:r>
        <w:rPr>
          <w:lang w:val="uk-UA"/>
        </w:rPr>
        <w:t>кований і підзвітний Засновнику та Уповноваженому органу.</w:t>
      </w:r>
    </w:p>
    <w:p w:rsidR="002C6DC1" w:rsidRDefault="00FC6FAA">
      <w:pPr>
        <w:pStyle w:val="a8"/>
        <w:spacing w:before="0" w:beforeAutospacing="0" w:after="0" w:afterAutospacing="0"/>
        <w:jc w:val="both"/>
        <w:rPr>
          <w:lang w:val="uk-UA"/>
        </w:rPr>
      </w:pPr>
      <w:r>
        <w:rPr>
          <w:rStyle w:val="ab"/>
          <w:b w:val="0"/>
          <w:lang w:val="uk-UA"/>
        </w:rPr>
        <w:t>8.2.</w:t>
      </w:r>
      <w:r>
        <w:rPr>
          <w:lang w:val="uk-UA"/>
        </w:rPr>
        <w:t xml:space="preserve"> Контроль за діяльністю Закладу здійснює Засновник, Управління, органи місцевого самоврядування, інші органи у межах своїх повноважень.</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lang w:val="uk-UA"/>
        </w:rPr>
        <w:t>9 . Реорганізація або ліквідація Закладу</w:t>
      </w:r>
    </w:p>
    <w:p w:rsidR="002C6DC1" w:rsidRDefault="00FC6FAA">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lang w:val="uk-UA"/>
        </w:rPr>
        <w:t xml:space="preserve">9.1. </w:t>
      </w:r>
      <w:r>
        <w:rPr>
          <w:rFonts w:ascii="Times New Roman" w:hAnsi="Times New Roman"/>
          <w:sz w:val="24"/>
          <w:szCs w:val="24"/>
          <w:lang w:val="uk-UA"/>
        </w:rPr>
        <w:t xml:space="preserve">Припинення діяльності Закладу здійснюється шляхом реорганізації (злиття, приєднання, поділу, виділення, перетворення) або ліквідації відповідно до чинного законодавства України. </w:t>
      </w:r>
      <w:r>
        <w:rPr>
          <w:rFonts w:ascii="Times New Roman" w:hAnsi="Times New Roman"/>
          <w:sz w:val="24"/>
          <w:szCs w:val="24"/>
        </w:rPr>
        <w:t xml:space="preserve">При реорганізації відбувається перехід всієї сукупності прав та обов’язків </w:t>
      </w:r>
      <w:r>
        <w:rPr>
          <w:rFonts w:ascii="Times New Roman" w:hAnsi="Times New Roman"/>
          <w:sz w:val="24"/>
          <w:szCs w:val="24"/>
          <w:lang w:val="uk-UA"/>
        </w:rPr>
        <w:t>Зак</w:t>
      </w:r>
      <w:r>
        <w:rPr>
          <w:rFonts w:ascii="Times New Roman" w:hAnsi="Times New Roman"/>
          <w:sz w:val="24"/>
          <w:szCs w:val="24"/>
          <w:lang w:val="uk-UA"/>
        </w:rPr>
        <w:t>ладу</w:t>
      </w:r>
      <w:r>
        <w:rPr>
          <w:rFonts w:ascii="Times New Roman" w:hAnsi="Times New Roman"/>
          <w:sz w:val="24"/>
          <w:szCs w:val="24"/>
        </w:rPr>
        <w:t xml:space="preserve"> до його правонаступника.</w:t>
      </w:r>
    </w:p>
    <w:p w:rsidR="002C6DC1" w:rsidRDefault="00FC6FAA">
      <w:pPr>
        <w:spacing w:after="0" w:line="240" w:lineRule="auto"/>
        <w:jc w:val="both"/>
        <w:rPr>
          <w:rFonts w:ascii="Times New Roman" w:hAnsi="Times New Roman"/>
          <w:sz w:val="24"/>
          <w:szCs w:val="24"/>
        </w:rPr>
      </w:pPr>
      <w:r>
        <w:rPr>
          <w:rStyle w:val="ab"/>
          <w:rFonts w:ascii="Times New Roman" w:hAnsi="Times New Roman"/>
          <w:b w:val="0"/>
          <w:sz w:val="24"/>
          <w:szCs w:val="24"/>
          <w:lang w:val="uk-UA"/>
        </w:rPr>
        <w:t>9</w:t>
      </w:r>
      <w:r>
        <w:rPr>
          <w:rStyle w:val="ab"/>
          <w:rFonts w:ascii="Times New Roman" w:hAnsi="Times New Roman"/>
          <w:b w:val="0"/>
          <w:sz w:val="24"/>
          <w:szCs w:val="24"/>
        </w:rPr>
        <w:t>.2.</w:t>
      </w:r>
      <w:r>
        <w:rPr>
          <w:rFonts w:ascii="Times New Roman" w:hAnsi="Times New Roman"/>
          <w:sz w:val="24"/>
          <w:szCs w:val="24"/>
        </w:rPr>
        <w:t xml:space="preserve"> Реорганізація </w:t>
      </w:r>
      <w:r>
        <w:rPr>
          <w:rFonts w:ascii="Times New Roman" w:hAnsi="Times New Roman"/>
          <w:sz w:val="24"/>
          <w:szCs w:val="24"/>
          <w:lang w:val="uk-UA"/>
        </w:rPr>
        <w:t>Закладу</w:t>
      </w:r>
      <w:r>
        <w:rPr>
          <w:rFonts w:ascii="Times New Roman" w:hAnsi="Times New Roman"/>
          <w:sz w:val="24"/>
          <w:szCs w:val="24"/>
        </w:rPr>
        <w:t xml:space="preserve"> здійснюється за рішенням Засновника відповідно до чинного законодавства. </w:t>
      </w:r>
    </w:p>
    <w:p w:rsidR="002C6DC1" w:rsidRDefault="00FC6FAA">
      <w:pPr>
        <w:spacing w:after="0" w:line="240" w:lineRule="auto"/>
        <w:jc w:val="both"/>
        <w:rPr>
          <w:rFonts w:ascii="Times New Roman" w:hAnsi="Times New Roman"/>
          <w:sz w:val="24"/>
          <w:szCs w:val="24"/>
        </w:rPr>
      </w:pPr>
      <w:r>
        <w:rPr>
          <w:rStyle w:val="ab"/>
          <w:rFonts w:ascii="Times New Roman" w:hAnsi="Times New Roman"/>
          <w:b w:val="0"/>
          <w:sz w:val="24"/>
          <w:szCs w:val="24"/>
          <w:lang w:val="uk-UA"/>
        </w:rPr>
        <w:t>9</w:t>
      </w:r>
      <w:r>
        <w:rPr>
          <w:rStyle w:val="ab"/>
          <w:rFonts w:ascii="Times New Roman" w:hAnsi="Times New Roman"/>
          <w:b w:val="0"/>
          <w:sz w:val="24"/>
          <w:szCs w:val="24"/>
        </w:rPr>
        <w:t>.3.</w:t>
      </w:r>
      <w:r>
        <w:rPr>
          <w:rFonts w:ascii="Times New Roman" w:hAnsi="Times New Roman"/>
          <w:sz w:val="24"/>
          <w:szCs w:val="24"/>
        </w:rPr>
        <w:t xml:space="preserve"> Ліквідація </w:t>
      </w:r>
      <w:r>
        <w:rPr>
          <w:rFonts w:ascii="Times New Roman" w:hAnsi="Times New Roman"/>
          <w:sz w:val="24"/>
          <w:szCs w:val="24"/>
          <w:lang w:val="uk-UA"/>
        </w:rPr>
        <w:t>Закладу</w:t>
      </w:r>
      <w:r>
        <w:rPr>
          <w:rFonts w:ascii="Times New Roman" w:hAnsi="Times New Roman"/>
          <w:sz w:val="24"/>
          <w:szCs w:val="24"/>
        </w:rPr>
        <w:t xml:space="preserve"> здійснюється ліквідаційною комісією, призначеною органом, який прийняв рішення про ліквідацію, відпов</w:t>
      </w:r>
      <w:r>
        <w:rPr>
          <w:rFonts w:ascii="Times New Roman" w:hAnsi="Times New Roman"/>
          <w:sz w:val="24"/>
          <w:szCs w:val="24"/>
        </w:rPr>
        <w:t xml:space="preserve">ідно до чинного законодавства.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.4. При реорганізації чи ліквідації </w:t>
      </w:r>
      <w:r>
        <w:rPr>
          <w:rFonts w:ascii="Times New Roman" w:hAnsi="Times New Roman"/>
          <w:sz w:val="24"/>
          <w:szCs w:val="24"/>
          <w:lang w:val="uk-UA"/>
        </w:rPr>
        <w:t>Закладу</w:t>
      </w:r>
      <w:r>
        <w:rPr>
          <w:rFonts w:ascii="Times New Roman" w:hAnsi="Times New Roman"/>
          <w:sz w:val="24"/>
          <w:szCs w:val="24"/>
        </w:rPr>
        <w:t xml:space="preserve"> звільненим працівникам гарантується додержання їх прав та інтересів відповідно до чинного законодавства України. </w:t>
      </w:r>
    </w:p>
    <w:p w:rsidR="002C6DC1" w:rsidRDefault="00FC6FAA">
      <w:pPr>
        <w:spacing w:after="0" w:line="240" w:lineRule="auto"/>
        <w:jc w:val="both"/>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.5. </w:t>
      </w:r>
      <w:r>
        <w:rPr>
          <w:rFonts w:ascii="Times New Roman" w:hAnsi="Times New Roman"/>
          <w:sz w:val="24"/>
          <w:szCs w:val="24"/>
          <w:lang w:val="uk-UA"/>
        </w:rPr>
        <w:t>Заклад</w:t>
      </w:r>
      <w:r>
        <w:rPr>
          <w:rFonts w:ascii="Times New Roman" w:hAnsi="Times New Roman"/>
          <w:sz w:val="24"/>
          <w:szCs w:val="24"/>
        </w:rPr>
        <w:t xml:space="preserve"> є так</w:t>
      </w:r>
      <w:r>
        <w:rPr>
          <w:rFonts w:ascii="Times New Roman" w:hAnsi="Times New Roman"/>
          <w:sz w:val="24"/>
          <w:szCs w:val="24"/>
          <w:lang w:val="uk-UA"/>
        </w:rPr>
        <w:t>им</w:t>
      </w:r>
      <w:r>
        <w:rPr>
          <w:rFonts w:ascii="Times New Roman" w:hAnsi="Times New Roman"/>
          <w:sz w:val="24"/>
          <w:szCs w:val="24"/>
        </w:rPr>
        <w:t>, що припин</w:t>
      </w:r>
      <w:r>
        <w:rPr>
          <w:rFonts w:ascii="Times New Roman" w:hAnsi="Times New Roman"/>
          <w:sz w:val="24"/>
          <w:szCs w:val="24"/>
          <w:lang w:val="uk-UA"/>
        </w:rPr>
        <w:t>ив</w:t>
      </w:r>
      <w:r>
        <w:rPr>
          <w:rFonts w:ascii="Times New Roman" w:hAnsi="Times New Roman"/>
          <w:sz w:val="24"/>
          <w:szCs w:val="24"/>
        </w:rPr>
        <w:t xml:space="preserve"> діяльність, з дати внесення до Єдиного державного реєстру запису про державну реєстрацію припинення даної юридичної особи.</w:t>
      </w:r>
    </w:p>
    <w:p w:rsidR="002C6DC1" w:rsidRDefault="002C6DC1">
      <w:pPr>
        <w:spacing w:after="0" w:line="240" w:lineRule="auto"/>
        <w:jc w:val="center"/>
        <w:rPr>
          <w:rFonts w:ascii="Times New Roman" w:hAnsi="Times New Roman"/>
          <w:b/>
          <w:color w:val="000000"/>
          <w:sz w:val="24"/>
          <w:szCs w:val="24"/>
          <w:shd w:val="clear" w:color="auto" w:fill="FFFFFF"/>
          <w:lang w:val="uk-UA"/>
        </w:rPr>
      </w:pPr>
    </w:p>
    <w:p w:rsidR="002C6DC1" w:rsidRDefault="00FC6FAA">
      <w:pPr>
        <w:spacing w:after="0" w:line="240" w:lineRule="auto"/>
        <w:jc w:val="cente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lang w:val="uk-UA"/>
        </w:rPr>
        <w:t>10</w:t>
      </w:r>
      <w:r>
        <w:rPr>
          <w:rFonts w:ascii="Times New Roman" w:hAnsi="Times New Roman"/>
          <w:b/>
          <w:color w:val="000000"/>
          <w:sz w:val="24"/>
          <w:szCs w:val="24"/>
          <w:shd w:val="clear" w:color="auto" w:fill="FFFFFF"/>
        </w:rPr>
        <w:t xml:space="preserve">. Затвердження, реєстрація, зміни до </w:t>
      </w:r>
      <w:r>
        <w:rPr>
          <w:rFonts w:ascii="Times New Roman" w:hAnsi="Times New Roman"/>
          <w:b/>
          <w:color w:val="000000"/>
          <w:sz w:val="24"/>
          <w:szCs w:val="24"/>
          <w:shd w:val="clear" w:color="auto" w:fill="FFFFFF"/>
          <w:lang w:val="en-US"/>
        </w:rPr>
        <w:t>c</w:t>
      </w:r>
      <w:r>
        <w:rPr>
          <w:rFonts w:ascii="Times New Roman" w:hAnsi="Times New Roman"/>
          <w:b/>
          <w:color w:val="000000"/>
          <w:sz w:val="24"/>
          <w:szCs w:val="24"/>
          <w:shd w:val="clear" w:color="auto" w:fill="FFFFFF"/>
        </w:rPr>
        <w:t>татуту</w:t>
      </w:r>
    </w:p>
    <w:p w:rsidR="002C6DC1" w:rsidRDefault="00FC6FAA">
      <w:pPr>
        <w:pStyle w:val="a8"/>
        <w:spacing w:before="0" w:beforeAutospacing="0" w:after="0" w:afterAutospacing="0"/>
        <w:jc w:val="both"/>
        <w:rPr>
          <w:lang w:val="uk-UA"/>
        </w:rPr>
      </w:pPr>
      <w:r>
        <w:rPr>
          <w:rStyle w:val="ab"/>
          <w:b w:val="0"/>
          <w:lang w:val="uk-UA"/>
        </w:rPr>
        <w:t xml:space="preserve">10.1. </w:t>
      </w:r>
      <w:r>
        <w:rPr>
          <w:lang w:val="uk-UA"/>
        </w:rPr>
        <w:t>Зміни та доповнення до Статуту Закладу вносяться та затверджуються Засновником</w:t>
      </w:r>
      <w:r>
        <w:rPr>
          <w:lang w:val="uk-UA"/>
        </w:rPr>
        <w:t xml:space="preserve"> і підлягають реєстрації у порядку, встановленому чинним законодавством України. </w:t>
      </w:r>
    </w:p>
    <w:p w:rsidR="002C6DC1" w:rsidRDefault="00FC6FAA">
      <w:pPr>
        <w:pStyle w:val="a8"/>
        <w:spacing w:before="0" w:beforeAutospacing="0" w:after="0" w:afterAutospacing="0"/>
        <w:jc w:val="both"/>
        <w:rPr>
          <w:lang w:val="uk-UA"/>
        </w:rPr>
      </w:pPr>
      <w:r>
        <w:rPr>
          <w:rStyle w:val="ab"/>
          <w:b w:val="0"/>
          <w:lang w:val="uk-UA"/>
        </w:rPr>
        <w:t xml:space="preserve">10.2. </w:t>
      </w:r>
      <w:r>
        <w:rPr>
          <w:lang w:val="uk-UA"/>
        </w:rPr>
        <w:t xml:space="preserve">Заклад здійснює свою діяльність після реєстрації Статуту. </w:t>
      </w:r>
    </w:p>
    <w:p w:rsidR="002C6DC1" w:rsidRDefault="002C6DC1">
      <w:pPr>
        <w:pStyle w:val="a8"/>
        <w:spacing w:before="0" w:beforeAutospacing="0" w:after="0" w:afterAutospacing="0"/>
        <w:jc w:val="both"/>
        <w:rPr>
          <w:lang w:val="uk-UA"/>
        </w:rPr>
      </w:pPr>
    </w:p>
    <w:p w:rsidR="002C6DC1" w:rsidRDefault="002C6DC1">
      <w:pPr>
        <w:pStyle w:val="a8"/>
        <w:spacing w:before="0" w:beforeAutospacing="0" w:after="0" w:afterAutospacing="0"/>
        <w:jc w:val="both"/>
        <w:rPr>
          <w:lang w:val="uk-UA"/>
        </w:rPr>
      </w:pPr>
    </w:p>
    <w:p w:rsidR="002C6DC1" w:rsidRDefault="002C6DC1">
      <w:pPr>
        <w:pStyle w:val="a8"/>
        <w:spacing w:before="0" w:beforeAutospacing="0" w:after="0" w:afterAutospacing="0"/>
        <w:jc w:val="both"/>
        <w:rPr>
          <w:lang w:val="uk-UA"/>
        </w:rPr>
      </w:pPr>
    </w:p>
    <w:p w:rsidR="002C6DC1" w:rsidRDefault="00FC6FAA">
      <w:pPr>
        <w:pStyle w:val="a8"/>
        <w:spacing w:before="0" w:beforeAutospacing="0" w:after="0" w:afterAutospacing="0"/>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Сергій НАДАЛ</w:t>
      </w:r>
    </w:p>
    <w:sectPr w:rsidR="002C6DC1" w:rsidSect="002C6DC1">
      <w:pgSz w:w="11906" w:h="16838"/>
      <w:pgMar w:top="1134" w:right="707" w:bottom="255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35B"/>
    <w:multiLevelType w:val="multilevel"/>
    <w:tmpl w:val="497EE6B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10182B2A"/>
    <w:multiLevelType w:val="multilevel"/>
    <w:tmpl w:val="AD7275C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1C396150"/>
    <w:multiLevelType w:val="multilevel"/>
    <w:tmpl w:val="97FC3BC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1CD72A02"/>
    <w:multiLevelType w:val="hybridMultilevel"/>
    <w:tmpl w:val="A714434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1D6266F1"/>
    <w:multiLevelType w:val="multilevel"/>
    <w:tmpl w:val="4DBC9A0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21FA2B9C"/>
    <w:multiLevelType w:val="hybridMultilevel"/>
    <w:tmpl w:val="7CBCAB10"/>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295D0B14"/>
    <w:multiLevelType w:val="multilevel"/>
    <w:tmpl w:val="8652624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328C6A84"/>
    <w:multiLevelType w:val="multilevel"/>
    <w:tmpl w:val="9F10AAC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3F83510A"/>
    <w:multiLevelType w:val="multilevel"/>
    <w:tmpl w:val="271EF32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534546F1"/>
    <w:multiLevelType w:val="multilevel"/>
    <w:tmpl w:val="FBA2007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56C9232F"/>
    <w:multiLevelType w:val="hybridMultilevel"/>
    <w:tmpl w:val="6E983A58"/>
    <w:lvl w:ilvl="0" w:tplc="E79C1378">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nsid w:val="58F5749A"/>
    <w:multiLevelType w:val="multilevel"/>
    <w:tmpl w:val="9466B5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61E972E6"/>
    <w:multiLevelType w:val="multilevel"/>
    <w:tmpl w:val="1230060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642B0A70"/>
    <w:multiLevelType w:val="multilevel"/>
    <w:tmpl w:val="8F48528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65430B48"/>
    <w:multiLevelType w:val="multilevel"/>
    <w:tmpl w:val="0978A97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761D1077"/>
    <w:multiLevelType w:val="hybridMultilevel"/>
    <w:tmpl w:val="A1024E28"/>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nsid w:val="7813398E"/>
    <w:multiLevelType w:val="hybridMultilevel"/>
    <w:tmpl w:val="CAB2C52A"/>
    <w:lvl w:ilvl="0" w:tplc="564C36E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7">
    <w:nsid w:val="7BA12ED4"/>
    <w:multiLevelType w:val="multilevel"/>
    <w:tmpl w:val="F12EF6C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7CFE7642"/>
    <w:multiLevelType w:val="multilevel"/>
    <w:tmpl w:val="752ED7D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7"/>
  </w:num>
  <w:num w:numId="2">
    <w:abstractNumId w:val="2"/>
  </w:num>
  <w:num w:numId="3">
    <w:abstractNumId w:val="8"/>
  </w:num>
  <w:num w:numId="4">
    <w:abstractNumId w:val="4"/>
  </w:num>
  <w:num w:numId="5">
    <w:abstractNumId w:val="11"/>
  </w:num>
  <w:num w:numId="6">
    <w:abstractNumId w:val="18"/>
  </w:num>
  <w:num w:numId="7">
    <w:abstractNumId w:val="7"/>
  </w:num>
  <w:num w:numId="8">
    <w:abstractNumId w:val="9"/>
  </w:num>
  <w:num w:numId="9">
    <w:abstractNumId w:val="13"/>
  </w:num>
  <w:num w:numId="10">
    <w:abstractNumId w:val="1"/>
  </w:num>
  <w:num w:numId="11">
    <w:abstractNumId w:val="6"/>
  </w:num>
  <w:num w:numId="12">
    <w:abstractNumId w:val="12"/>
  </w:num>
  <w:num w:numId="13">
    <w:abstractNumId w:val="14"/>
  </w:num>
  <w:num w:numId="14">
    <w:abstractNumId w:val="0"/>
  </w:num>
  <w:num w:numId="15">
    <w:abstractNumId w:val="3"/>
  </w:num>
  <w:num w:numId="16">
    <w:abstractNumId w:val="15"/>
  </w:num>
  <w:num w:numId="17">
    <w:abstractNumId w:val="16"/>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compat/>
  <w:rsids>
    <w:rsidRoot w:val="002C6DC1"/>
    <w:rsid w:val="002C6DC1"/>
    <w:rsid w:val="00FC6F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C6DC1"/>
    <w:pPr>
      <w:spacing w:after="0" w:line="240" w:lineRule="auto"/>
    </w:pPr>
    <w:rPr>
      <w:rFonts w:ascii="Segoe UI" w:hAnsi="Segoe UI"/>
      <w:sz w:val="18"/>
      <w:szCs w:val="18"/>
    </w:rPr>
  </w:style>
  <w:style w:type="paragraph" w:styleId="a5">
    <w:name w:val="List Paragraph"/>
    <w:basedOn w:val="a"/>
    <w:qFormat/>
    <w:rsid w:val="002C6DC1"/>
    <w:pPr>
      <w:ind w:left="720"/>
      <w:contextualSpacing/>
    </w:pPr>
  </w:style>
  <w:style w:type="paragraph" w:styleId="2">
    <w:name w:val="Body Text Indent 2"/>
    <w:basedOn w:val="a"/>
    <w:link w:val="20"/>
    <w:rsid w:val="002C6DC1"/>
    <w:pPr>
      <w:spacing w:after="120" w:line="480" w:lineRule="auto"/>
      <w:ind w:left="283"/>
    </w:pPr>
    <w:rPr>
      <w:lang w:eastAsia="en-US"/>
    </w:rPr>
  </w:style>
  <w:style w:type="paragraph" w:styleId="a6">
    <w:name w:val="Body Text Indent"/>
    <w:basedOn w:val="a"/>
    <w:link w:val="a7"/>
    <w:rsid w:val="002C6DC1"/>
    <w:pPr>
      <w:spacing w:after="120" w:line="276" w:lineRule="auto"/>
      <w:ind w:left="283"/>
    </w:pPr>
  </w:style>
  <w:style w:type="paragraph" w:customStyle="1" w:styleId="rvps2">
    <w:name w:val="rvps2"/>
    <w:basedOn w:val="a"/>
    <w:rsid w:val="002C6DC1"/>
    <w:pPr>
      <w:spacing w:before="100" w:beforeAutospacing="1" w:after="100" w:afterAutospacing="1" w:line="240" w:lineRule="auto"/>
    </w:pPr>
    <w:rPr>
      <w:rFonts w:ascii="Times New Roman" w:hAnsi="Times New Roman"/>
      <w:sz w:val="24"/>
      <w:szCs w:val="24"/>
    </w:rPr>
  </w:style>
  <w:style w:type="paragraph" w:styleId="a8">
    <w:name w:val="Normal (Web)"/>
    <w:basedOn w:val="a"/>
    <w:link w:val="a9"/>
    <w:rsid w:val="002C6DC1"/>
    <w:pPr>
      <w:spacing w:before="100" w:beforeAutospacing="1" w:after="100" w:afterAutospacing="1" w:line="240" w:lineRule="auto"/>
    </w:pPr>
    <w:rPr>
      <w:rFonts w:ascii="Times New Roman" w:hAnsi="Times New Roman"/>
      <w:sz w:val="24"/>
      <w:szCs w:val="24"/>
    </w:rPr>
  </w:style>
  <w:style w:type="character" w:customStyle="1" w:styleId="LineNumber">
    <w:name w:val="Line Number"/>
    <w:basedOn w:val="a0"/>
    <w:semiHidden/>
    <w:rsid w:val="002C6DC1"/>
  </w:style>
  <w:style w:type="character" w:styleId="aa">
    <w:name w:val="Hyperlink"/>
    <w:basedOn w:val="a0"/>
    <w:semiHidden/>
    <w:rsid w:val="002C6DC1"/>
    <w:rPr>
      <w:color w:val="0000FF"/>
      <w:u w:val="single"/>
    </w:rPr>
  </w:style>
  <w:style w:type="character" w:customStyle="1" w:styleId="a4">
    <w:name w:val="Текст выноски Знак"/>
    <w:basedOn w:val="a0"/>
    <w:link w:val="a3"/>
    <w:semiHidden/>
    <w:rsid w:val="002C6DC1"/>
    <w:rPr>
      <w:rFonts w:ascii="Segoe UI" w:hAnsi="Segoe UI"/>
      <w:sz w:val="18"/>
      <w:szCs w:val="18"/>
    </w:rPr>
  </w:style>
  <w:style w:type="character" w:customStyle="1" w:styleId="20">
    <w:name w:val="Основной текст с отступом 2 Знак"/>
    <w:basedOn w:val="a0"/>
    <w:link w:val="2"/>
    <w:rsid w:val="002C6DC1"/>
    <w:rPr>
      <w:lang w:eastAsia="en-US"/>
    </w:rPr>
  </w:style>
  <w:style w:type="character" w:customStyle="1" w:styleId="a7">
    <w:name w:val="Основной текст с отступом Знак"/>
    <w:basedOn w:val="a0"/>
    <w:link w:val="a6"/>
    <w:rsid w:val="002C6DC1"/>
    <w:rPr>
      <w:rFonts w:ascii="Calibri" w:hAnsi="Calibri"/>
    </w:rPr>
  </w:style>
  <w:style w:type="character" w:styleId="ab">
    <w:name w:val="Strong"/>
    <w:basedOn w:val="a0"/>
    <w:qFormat/>
    <w:rsid w:val="002C6DC1"/>
    <w:rPr>
      <w:b/>
      <w:bCs/>
    </w:rPr>
  </w:style>
  <w:style w:type="character" w:customStyle="1" w:styleId="a9">
    <w:name w:val="Обычный (веб) Знак"/>
    <w:link w:val="a8"/>
    <w:rsid w:val="002C6DC1"/>
    <w:rPr>
      <w:rFonts w:ascii="Times New Roman" w:hAnsi="Times New Roman"/>
      <w:sz w:val="24"/>
      <w:szCs w:val="24"/>
    </w:rPr>
  </w:style>
  <w:style w:type="table" w:styleId="1">
    <w:name w:val="Table Simple 1"/>
    <w:basedOn w:val="a1"/>
    <w:rsid w:val="002C6D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64D6-D33B-418F-8A3E-DFAFF47B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5585</Words>
  <Characters>36862</Characters>
  <Application>Microsoft Office Word</Application>
  <DocSecurity>0</DocSecurity>
  <Lines>670</Lines>
  <Paragraphs>235</Paragraphs>
  <ScaleCrop>false</ScaleCrop>
  <Company>Reanimator Extreme Edition</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d30-Vyhrushch</cp:lastModifiedBy>
  <cp:revision>2</cp:revision>
  <cp:lastPrinted>2021-07-08T09:12:00Z</cp:lastPrinted>
  <dcterms:created xsi:type="dcterms:W3CDTF">2021-07-08T13:29:00Z</dcterms:created>
  <dcterms:modified xsi:type="dcterms:W3CDTF">2021-07-08T13:29:00Z</dcterms:modified>
</cp:coreProperties>
</file>