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7DF" w:rsidRPr="009308AE" w:rsidRDefault="003167DF" w:rsidP="003167DF">
      <w:pPr>
        <w:rPr>
          <w:i/>
          <w:color w:val="FF0000"/>
          <w:sz w:val="24"/>
          <w:szCs w:val="24"/>
        </w:rPr>
      </w:pPr>
      <w:bookmarkStart w:id="0" w:name="_GoBack"/>
      <w:bookmarkEnd w:id="0"/>
      <w:proofErr w:type="spellStart"/>
      <w:r w:rsidRPr="009308AE">
        <w:rPr>
          <w:i/>
          <w:color w:val="FF0000"/>
          <w:sz w:val="24"/>
          <w:szCs w:val="24"/>
        </w:rPr>
        <w:t>Внесено</w:t>
      </w:r>
      <w:proofErr w:type="spellEnd"/>
      <w:r w:rsidRPr="009308AE">
        <w:rPr>
          <w:i/>
          <w:color w:val="FF0000"/>
          <w:sz w:val="24"/>
          <w:szCs w:val="24"/>
        </w:rPr>
        <w:t xml:space="preserve"> зміни відповідно до розпорядження міського голови від </w:t>
      </w:r>
      <w:r>
        <w:rPr>
          <w:i/>
          <w:color w:val="FF0000"/>
          <w:sz w:val="24"/>
          <w:szCs w:val="24"/>
        </w:rPr>
        <w:t>02.12.2020 р. №273</w:t>
      </w:r>
    </w:p>
    <w:p w:rsidR="009308AE" w:rsidRPr="009308AE" w:rsidRDefault="009308AE" w:rsidP="009308AE">
      <w:pPr>
        <w:rPr>
          <w:sz w:val="24"/>
          <w:szCs w:val="24"/>
        </w:rPr>
      </w:pPr>
    </w:p>
    <w:p w:rsidR="009308AE" w:rsidRPr="009308AE" w:rsidRDefault="009308AE" w:rsidP="009308AE">
      <w:pPr>
        <w:rPr>
          <w:sz w:val="28"/>
        </w:rPr>
      </w:pPr>
    </w:p>
    <w:p w:rsidR="009308AE" w:rsidRPr="009308AE" w:rsidRDefault="009308AE" w:rsidP="009308AE">
      <w:pPr>
        <w:rPr>
          <w:sz w:val="24"/>
          <w:szCs w:val="24"/>
        </w:rPr>
      </w:pPr>
      <w:r w:rsidRPr="009308AE">
        <w:rPr>
          <w:sz w:val="24"/>
          <w:szCs w:val="24"/>
        </w:rPr>
        <w:t xml:space="preserve">                                                                                                         Додаток 1</w:t>
      </w:r>
    </w:p>
    <w:p w:rsidR="009308AE" w:rsidRPr="009308AE" w:rsidRDefault="009308AE" w:rsidP="009308AE">
      <w:pPr>
        <w:ind w:left="6288"/>
        <w:rPr>
          <w:sz w:val="24"/>
          <w:szCs w:val="24"/>
        </w:rPr>
      </w:pPr>
      <w:r w:rsidRPr="009308AE">
        <w:rPr>
          <w:sz w:val="24"/>
          <w:szCs w:val="24"/>
        </w:rPr>
        <w:t>до  розпорядження міського голови</w:t>
      </w:r>
    </w:p>
    <w:p w:rsidR="009308AE" w:rsidRPr="009308AE" w:rsidRDefault="009308AE" w:rsidP="009308AE">
      <w:pPr>
        <w:ind w:left="6192" w:firstLine="96"/>
        <w:rPr>
          <w:sz w:val="24"/>
          <w:szCs w:val="24"/>
        </w:rPr>
      </w:pPr>
      <w:r w:rsidRPr="009308AE">
        <w:rPr>
          <w:sz w:val="24"/>
          <w:szCs w:val="24"/>
        </w:rPr>
        <w:t xml:space="preserve">від </w:t>
      </w:r>
      <w:r w:rsidR="003167DF">
        <w:rPr>
          <w:sz w:val="24"/>
          <w:szCs w:val="24"/>
        </w:rPr>
        <w:t>23.02.</w:t>
      </w:r>
      <w:r w:rsidRPr="009308AE">
        <w:rPr>
          <w:sz w:val="24"/>
          <w:szCs w:val="24"/>
        </w:rPr>
        <w:t>2017  р.</w:t>
      </w:r>
    </w:p>
    <w:p w:rsidR="009308AE" w:rsidRPr="009308AE" w:rsidRDefault="009308AE" w:rsidP="009308AE">
      <w:pPr>
        <w:rPr>
          <w:sz w:val="24"/>
          <w:szCs w:val="24"/>
        </w:rPr>
      </w:pPr>
      <w:r w:rsidRPr="009308AE">
        <w:rPr>
          <w:sz w:val="24"/>
          <w:szCs w:val="24"/>
        </w:rPr>
        <w:t xml:space="preserve">                                                                                                         №</w:t>
      </w:r>
      <w:r w:rsidR="003167DF">
        <w:rPr>
          <w:sz w:val="24"/>
          <w:szCs w:val="24"/>
        </w:rPr>
        <w:t>51</w:t>
      </w:r>
    </w:p>
    <w:p w:rsidR="00C6376B" w:rsidRPr="00624032" w:rsidRDefault="00C6376B" w:rsidP="00C6376B">
      <w:pPr>
        <w:ind w:left="6288"/>
        <w:rPr>
          <w:sz w:val="24"/>
          <w:szCs w:val="24"/>
        </w:rPr>
      </w:pPr>
      <w:r w:rsidRPr="00624032">
        <w:rPr>
          <w:sz w:val="24"/>
          <w:szCs w:val="24"/>
        </w:rPr>
        <w:t xml:space="preserve">Додаток </w:t>
      </w:r>
    </w:p>
    <w:p w:rsidR="00C6376B" w:rsidRPr="00624032" w:rsidRDefault="00C6376B" w:rsidP="00C6376B">
      <w:pPr>
        <w:ind w:left="6288"/>
        <w:rPr>
          <w:sz w:val="24"/>
          <w:szCs w:val="24"/>
        </w:rPr>
      </w:pPr>
      <w:r w:rsidRPr="00624032">
        <w:rPr>
          <w:sz w:val="24"/>
          <w:szCs w:val="24"/>
        </w:rPr>
        <w:t>до  розпорядження міського голови</w:t>
      </w:r>
    </w:p>
    <w:p w:rsidR="00C6376B" w:rsidRPr="00624032" w:rsidRDefault="00C6376B" w:rsidP="00C6376B">
      <w:pPr>
        <w:rPr>
          <w:sz w:val="24"/>
          <w:szCs w:val="24"/>
        </w:rPr>
      </w:pPr>
      <w:r w:rsidRPr="00624032">
        <w:rPr>
          <w:sz w:val="24"/>
          <w:szCs w:val="24"/>
        </w:rPr>
        <w:t xml:space="preserve">                                                                                                         від </w:t>
      </w:r>
      <w:r>
        <w:rPr>
          <w:sz w:val="24"/>
          <w:szCs w:val="24"/>
        </w:rPr>
        <w:t>02.12</w:t>
      </w:r>
      <w:r w:rsidRPr="00624032">
        <w:rPr>
          <w:sz w:val="24"/>
          <w:szCs w:val="24"/>
        </w:rPr>
        <w:t>. 2020  р.</w:t>
      </w:r>
      <w:r>
        <w:rPr>
          <w:sz w:val="24"/>
          <w:szCs w:val="24"/>
        </w:rPr>
        <w:t xml:space="preserve">  </w:t>
      </w:r>
      <w:r w:rsidRPr="00624032">
        <w:rPr>
          <w:sz w:val="24"/>
          <w:szCs w:val="24"/>
        </w:rPr>
        <w:t>№</w:t>
      </w:r>
      <w:r>
        <w:rPr>
          <w:sz w:val="24"/>
          <w:szCs w:val="24"/>
        </w:rPr>
        <w:t xml:space="preserve"> 273</w:t>
      </w:r>
    </w:p>
    <w:p w:rsidR="00C6376B" w:rsidRPr="001339F5" w:rsidRDefault="00C6376B" w:rsidP="00C6376B">
      <w:pPr>
        <w:ind w:left="6192" w:firstLine="96"/>
        <w:rPr>
          <w:color w:val="FF0000"/>
          <w:sz w:val="24"/>
          <w:szCs w:val="24"/>
        </w:rPr>
      </w:pPr>
    </w:p>
    <w:p w:rsidR="00C6376B" w:rsidRPr="001339F5" w:rsidRDefault="00C6376B" w:rsidP="00C6376B">
      <w:pPr>
        <w:rPr>
          <w:color w:val="FF0000"/>
          <w:sz w:val="24"/>
          <w:szCs w:val="24"/>
        </w:rPr>
      </w:pPr>
    </w:p>
    <w:p w:rsidR="00C6376B" w:rsidRPr="00406FC7" w:rsidRDefault="00C6376B" w:rsidP="00C6376B">
      <w:pPr>
        <w:jc w:val="center"/>
        <w:rPr>
          <w:sz w:val="24"/>
          <w:szCs w:val="24"/>
        </w:rPr>
      </w:pPr>
      <w:r w:rsidRPr="00406FC7">
        <w:rPr>
          <w:sz w:val="24"/>
          <w:szCs w:val="24"/>
        </w:rPr>
        <w:t xml:space="preserve">Посадовий  склад </w:t>
      </w:r>
    </w:p>
    <w:p w:rsidR="00C6376B" w:rsidRPr="00406FC7" w:rsidRDefault="00C6376B" w:rsidP="00C6376B">
      <w:pPr>
        <w:jc w:val="center"/>
        <w:rPr>
          <w:sz w:val="24"/>
          <w:szCs w:val="24"/>
        </w:rPr>
      </w:pPr>
      <w:r w:rsidRPr="00406FC7">
        <w:rPr>
          <w:sz w:val="24"/>
          <w:szCs w:val="24"/>
        </w:rPr>
        <w:t>комісії з питань евакуації Тернопільської міської територіальної громади</w:t>
      </w:r>
    </w:p>
    <w:p w:rsidR="00C6376B" w:rsidRPr="00406FC7" w:rsidRDefault="00C6376B" w:rsidP="00C6376B">
      <w:pPr>
        <w:jc w:val="both"/>
        <w:rPr>
          <w:color w:val="FF0000"/>
          <w:sz w:val="24"/>
          <w:szCs w:val="24"/>
        </w:rPr>
      </w:pPr>
    </w:p>
    <w:p w:rsidR="00C6376B" w:rsidRPr="00406FC7" w:rsidRDefault="00C6376B" w:rsidP="00C6376B">
      <w:pPr>
        <w:rPr>
          <w:color w:val="FF0000"/>
        </w:rPr>
      </w:pPr>
    </w:p>
    <w:p w:rsidR="00C6376B" w:rsidRPr="00406FC7" w:rsidRDefault="00C6376B" w:rsidP="00C6376B">
      <w:pPr>
        <w:pStyle w:val="3"/>
        <w:rPr>
          <w:sz w:val="24"/>
          <w:szCs w:val="24"/>
        </w:rPr>
      </w:pPr>
      <w:r w:rsidRPr="00406FC7">
        <w:rPr>
          <w:color w:val="FF0000"/>
          <w:sz w:val="24"/>
          <w:szCs w:val="24"/>
        </w:rPr>
        <w:t xml:space="preserve">      </w:t>
      </w:r>
      <w:r w:rsidRPr="00406FC7">
        <w:rPr>
          <w:sz w:val="24"/>
          <w:szCs w:val="24"/>
        </w:rPr>
        <w:t xml:space="preserve">Заступник міського голови – керуючий справами, голова комісії. </w:t>
      </w:r>
    </w:p>
    <w:p w:rsidR="00C6376B" w:rsidRPr="00406FC7" w:rsidRDefault="00C6376B" w:rsidP="00C6376B">
      <w:pPr>
        <w:rPr>
          <w:sz w:val="24"/>
          <w:szCs w:val="24"/>
        </w:rPr>
      </w:pPr>
      <w:r w:rsidRPr="00406FC7">
        <w:rPr>
          <w:color w:val="FF0000"/>
          <w:sz w:val="24"/>
          <w:szCs w:val="24"/>
        </w:rPr>
        <w:t xml:space="preserve">      </w:t>
      </w:r>
      <w:r w:rsidRPr="00406FC7">
        <w:rPr>
          <w:sz w:val="24"/>
          <w:szCs w:val="24"/>
        </w:rPr>
        <w:t xml:space="preserve">Начальник управління надзвичайних ситуацій, заступник голови комісії. </w:t>
      </w:r>
    </w:p>
    <w:p w:rsidR="00C6376B" w:rsidRPr="00406FC7" w:rsidRDefault="00C6376B" w:rsidP="00C6376B">
      <w:pPr>
        <w:rPr>
          <w:sz w:val="24"/>
          <w:szCs w:val="24"/>
        </w:rPr>
      </w:pPr>
      <w:r w:rsidRPr="00406FC7">
        <w:rPr>
          <w:sz w:val="24"/>
          <w:szCs w:val="24"/>
        </w:rPr>
        <w:t xml:space="preserve">      Головний спеціаліст відділу плануванні та захисту управління надзвичайних ситуацій,  </w:t>
      </w:r>
    </w:p>
    <w:p w:rsidR="00C6376B" w:rsidRPr="00406FC7" w:rsidRDefault="00C6376B" w:rsidP="00C6376B">
      <w:pPr>
        <w:rPr>
          <w:sz w:val="24"/>
          <w:szCs w:val="24"/>
        </w:rPr>
      </w:pPr>
      <w:r w:rsidRPr="00406FC7">
        <w:rPr>
          <w:sz w:val="24"/>
          <w:szCs w:val="24"/>
        </w:rPr>
        <w:t xml:space="preserve">      секретар комісії.</w:t>
      </w:r>
    </w:p>
    <w:p w:rsidR="00C6376B" w:rsidRPr="00406FC7" w:rsidRDefault="00C6376B" w:rsidP="00C6376B"/>
    <w:p w:rsidR="00C6376B" w:rsidRPr="00406FC7" w:rsidRDefault="00C6376B" w:rsidP="00C6376B">
      <w:pPr>
        <w:ind w:left="2832" w:hanging="2832"/>
        <w:jc w:val="center"/>
        <w:rPr>
          <w:sz w:val="24"/>
          <w:szCs w:val="24"/>
        </w:rPr>
      </w:pPr>
      <w:r w:rsidRPr="00406FC7">
        <w:rPr>
          <w:sz w:val="24"/>
          <w:szCs w:val="24"/>
        </w:rPr>
        <w:t>Члени комісії:</w:t>
      </w:r>
    </w:p>
    <w:p w:rsidR="00C6376B" w:rsidRPr="00D32D47" w:rsidRDefault="00C6376B" w:rsidP="00C6376B">
      <w:pPr>
        <w:numPr>
          <w:ilvl w:val="0"/>
          <w:numId w:val="6"/>
        </w:numPr>
        <w:tabs>
          <w:tab w:val="clear" w:pos="720"/>
          <w:tab w:val="num" w:pos="0"/>
          <w:tab w:val="left" w:pos="360"/>
        </w:tabs>
        <w:ind w:left="0" w:firstLine="0"/>
        <w:rPr>
          <w:sz w:val="24"/>
          <w:szCs w:val="24"/>
        </w:rPr>
      </w:pPr>
      <w:r w:rsidRPr="00D32D47">
        <w:rPr>
          <w:sz w:val="24"/>
          <w:szCs w:val="24"/>
        </w:rPr>
        <w:t>Начальник відділу з експлуатації та ремонту житлового фонду управління житлово-</w:t>
      </w:r>
    </w:p>
    <w:p w:rsidR="00C6376B" w:rsidRPr="00D32D47" w:rsidRDefault="00C6376B" w:rsidP="00C6376B">
      <w:pPr>
        <w:tabs>
          <w:tab w:val="left" w:pos="360"/>
        </w:tabs>
        <w:rPr>
          <w:sz w:val="24"/>
          <w:szCs w:val="24"/>
        </w:rPr>
      </w:pPr>
      <w:r w:rsidRPr="00D32D47">
        <w:rPr>
          <w:sz w:val="24"/>
          <w:szCs w:val="24"/>
        </w:rPr>
        <w:t xml:space="preserve">      комунального господарства, благоустрою  та екології.    </w:t>
      </w:r>
    </w:p>
    <w:p w:rsidR="00C6376B" w:rsidRPr="00D32D47" w:rsidRDefault="00C6376B" w:rsidP="00C6376B">
      <w:pPr>
        <w:numPr>
          <w:ilvl w:val="0"/>
          <w:numId w:val="6"/>
        </w:numPr>
        <w:tabs>
          <w:tab w:val="clear" w:pos="720"/>
          <w:tab w:val="num" w:pos="0"/>
          <w:tab w:val="left" w:pos="360"/>
        </w:tabs>
        <w:ind w:left="0" w:firstLine="0"/>
        <w:rPr>
          <w:sz w:val="24"/>
          <w:szCs w:val="24"/>
        </w:rPr>
      </w:pPr>
      <w:r w:rsidRPr="00D32D47">
        <w:rPr>
          <w:sz w:val="24"/>
          <w:szCs w:val="24"/>
        </w:rPr>
        <w:t>Заступник начальника   управління - начальник відділу транспортних мереж управління</w:t>
      </w:r>
    </w:p>
    <w:p w:rsidR="00C6376B" w:rsidRPr="00D32D47" w:rsidRDefault="00C6376B" w:rsidP="00C6376B">
      <w:pPr>
        <w:tabs>
          <w:tab w:val="left" w:pos="360"/>
        </w:tabs>
        <w:rPr>
          <w:sz w:val="24"/>
          <w:szCs w:val="24"/>
        </w:rPr>
      </w:pPr>
      <w:r w:rsidRPr="00D32D47">
        <w:rPr>
          <w:sz w:val="24"/>
          <w:szCs w:val="24"/>
        </w:rPr>
        <w:t xml:space="preserve">      транспортних мереж та зв’язку.</w:t>
      </w:r>
    </w:p>
    <w:p w:rsidR="00C6376B" w:rsidRPr="00D32D47" w:rsidRDefault="00C6376B" w:rsidP="00C6376B">
      <w:pPr>
        <w:numPr>
          <w:ilvl w:val="0"/>
          <w:numId w:val="6"/>
        </w:numPr>
        <w:tabs>
          <w:tab w:val="clear" w:pos="720"/>
          <w:tab w:val="num" w:pos="0"/>
          <w:tab w:val="left" w:pos="360"/>
        </w:tabs>
        <w:ind w:left="0" w:firstLine="0"/>
        <w:rPr>
          <w:sz w:val="24"/>
          <w:szCs w:val="24"/>
        </w:rPr>
      </w:pPr>
      <w:r w:rsidRPr="00D32D47">
        <w:rPr>
          <w:sz w:val="24"/>
          <w:szCs w:val="24"/>
        </w:rPr>
        <w:t xml:space="preserve">Завідувач сектору медико-профілактичної роботи відділу охорони здоров’я та медичного </w:t>
      </w:r>
    </w:p>
    <w:p w:rsidR="00C6376B" w:rsidRPr="00D32D47" w:rsidRDefault="00C6376B" w:rsidP="00C6376B">
      <w:pPr>
        <w:tabs>
          <w:tab w:val="left" w:pos="360"/>
        </w:tabs>
        <w:rPr>
          <w:sz w:val="24"/>
          <w:szCs w:val="24"/>
        </w:rPr>
      </w:pPr>
      <w:r w:rsidRPr="00D32D47">
        <w:rPr>
          <w:sz w:val="24"/>
          <w:szCs w:val="24"/>
        </w:rPr>
        <w:t xml:space="preserve">      забезпечення.</w:t>
      </w:r>
    </w:p>
    <w:p w:rsidR="00C6376B" w:rsidRPr="00D32D47" w:rsidRDefault="00C6376B" w:rsidP="00C6376B">
      <w:pPr>
        <w:numPr>
          <w:ilvl w:val="0"/>
          <w:numId w:val="6"/>
        </w:numPr>
        <w:tabs>
          <w:tab w:val="clear" w:pos="720"/>
          <w:tab w:val="num" w:pos="0"/>
          <w:tab w:val="left" w:pos="360"/>
        </w:tabs>
        <w:ind w:left="0" w:firstLine="0"/>
        <w:jc w:val="both"/>
        <w:rPr>
          <w:sz w:val="24"/>
          <w:szCs w:val="24"/>
        </w:rPr>
      </w:pPr>
      <w:r w:rsidRPr="00D32D47">
        <w:rPr>
          <w:sz w:val="24"/>
          <w:szCs w:val="24"/>
        </w:rPr>
        <w:t xml:space="preserve">Начальник відділу економічного розвитку та промисловості управління економіки, </w:t>
      </w:r>
    </w:p>
    <w:p w:rsidR="00C6376B" w:rsidRPr="00D32D47" w:rsidRDefault="00C6376B" w:rsidP="00C6376B">
      <w:pPr>
        <w:tabs>
          <w:tab w:val="left" w:pos="360"/>
        </w:tabs>
        <w:jc w:val="both"/>
        <w:rPr>
          <w:sz w:val="24"/>
          <w:szCs w:val="24"/>
        </w:rPr>
      </w:pPr>
      <w:r w:rsidRPr="00D32D47">
        <w:rPr>
          <w:sz w:val="24"/>
          <w:szCs w:val="24"/>
        </w:rPr>
        <w:t xml:space="preserve">      промисловості та праці. </w:t>
      </w:r>
    </w:p>
    <w:p w:rsidR="00C6376B" w:rsidRPr="00D32D47" w:rsidRDefault="00C6376B" w:rsidP="00C6376B">
      <w:pPr>
        <w:numPr>
          <w:ilvl w:val="0"/>
          <w:numId w:val="6"/>
        </w:numPr>
        <w:tabs>
          <w:tab w:val="clear" w:pos="720"/>
          <w:tab w:val="num" w:pos="0"/>
          <w:tab w:val="left" w:pos="360"/>
        </w:tabs>
        <w:ind w:left="0" w:firstLine="0"/>
        <w:rPr>
          <w:sz w:val="24"/>
          <w:szCs w:val="24"/>
        </w:rPr>
      </w:pPr>
      <w:r w:rsidRPr="00D32D47">
        <w:rPr>
          <w:sz w:val="24"/>
          <w:szCs w:val="24"/>
        </w:rPr>
        <w:t xml:space="preserve">Заступник начальника управління соціальної політики з загальних питань.       </w:t>
      </w:r>
    </w:p>
    <w:p w:rsidR="00C6376B" w:rsidRPr="00D32D47" w:rsidRDefault="00C6376B" w:rsidP="00C6376B">
      <w:pPr>
        <w:numPr>
          <w:ilvl w:val="0"/>
          <w:numId w:val="6"/>
        </w:numPr>
        <w:tabs>
          <w:tab w:val="clear" w:pos="720"/>
          <w:tab w:val="num" w:pos="0"/>
          <w:tab w:val="left" w:pos="360"/>
        </w:tabs>
        <w:ind w:left="0" w:firstLine="0"/>
        <w:rPr>
          <w:sz w:val="24"/>
          <w:szCs w:val="24"/>
        </w:rPr>
      </w:pPr>
      <w:r w:rsidRPr="00D32D47">
        <w:rPr>
          <w:sz w:val="24"/>
          <w:szCs w:val="24"/>
        </w:rPr>
        <w:t xml:space="preserve">Заступник начальника управління – начальник відділу дошкільної, середньої та позашкільної </w:t>
      </w:r>
    </w:p>
    <w:p w:rsidR="00C6376B" w:rsidRPr="00D32D47" w:rsidRDefault="00C6376B" w:rsidP="00C6376B">
      <w:pPr>
        <w:tabs>
          <w:tab w:val="left" w:pos="360"/>
        </w:tabs>
        <w:rPr>
          <w:sz w:val="24"/>
          <w:szCs w:val="24"/>
        </w:rPr>
      </w:pPr>
      <w:r w:rsidRPr="00D32D47">
        <w:rPr>
          <w:sz w:val="24"/>
          <w:szCs w:val="24"/>
        </w:rPr>
        <w:t xml:space="preserve">       освіти  управління освіти і науки.</w:t>
      </w:r>
    </w:p>
    <w:p w:rsidR="00C6376B" w:rsidRPr="00147D61" w:rsidRDefault="00C6376B" w:rsidP="00C6376B">
      <w:pPr>
        <w:numPr>
          <w:ilvl w:val="0"/>
          <w:numId w:val="6"/>
        </w:numPr>
        <w:tabs>
          <w:tab w:val="clear" w:pos="720"/>
          <w:tab w:val="num" w:pos="0"/>
          <w:tab w:val="left" w:pos="360"/>
        </w:tabs>
        <w:ind w:left="0" w:firstLine="0"/>
        <w:rPr>
          <w:sz w:val="24"/>
          <w:szCs w:val="24"/>
        </w:rPr>
      </w:pPr>
      <w:r w:rsidRPr="00147D61">
        <w:rPr>
          <w:sz w:val="24"/>
          <w:szCs w:val="24"/>
        </w:rPr>
        <w:t xml:space="preserve">Заступник начальника фінансового управління.  </w:t>
      </w:r>
    </w:p>
    <w:p w:rsidR="00C6376B" w:rsidRPr="00147D61" w:rsidRDefault="00C6376B" w:rsidP="00C6376B">
      <w:pPr>
        <w:numPr>
          <w:ilvl w:val="0"/>
          <w:numId w:val="6"/>
        </w:numPr>
        <w:tabs>
          <w:tab w:val="clear" w:pos="720"/>
          <w:tab w:val="num" w:pos="0"/>
          <w:tab w:val="left" w:pos="360"/>
        </w:tabs>
        <w:ind w:left="0" w:firstLine="0"/>
        <w:rPr>
          <w:sz w:val="24"/>
          <w:szCs w:val="24"/>
        </w:rPr>
      </w:pPr>
      <w:r w:rsidRPr="00147D61">
        <w:rPr>
          <w:sz w:val="24"/>
          <w:szCs w:val="24"/>
        </w:rPr>
        <w:t>З</w:t>
      </w:r>
      <w:r w:rsidRPr="00147D61">
        <w:rPr>
          <w:rStyle w:val="aa"/>
          <w:i w:val="0"/>
          <w:iCs w:val="0"/>
          <w:sz w:val="24"/>
          <w:szCs w:val="24"/>
        </w:rPr>
        <w:t>авідувач сектору регуляторної політики та підприємництва відділу</w:t>
      </w:r>
      <w:r w:rsidRPr="00147D61">
        <w:rPr>
          <w:sz w:val="24"/>
          <w:szCs w:val="24"/>
        </w:rPr>
        <w:t xml:space="preserve"> торгівлі, побуту та       </w:t>
      </w:r>
    </w:p>
    <w:p w:rsidR="00C6376B" w:rsidRPr="00147D61" w:rsidRDefault="00C6376B" w:rsidP="00C6376B">
      <w:pPr>
        <w:tabs>
          <w:tab w:val="left" w:pos="360"/>
        </w:tabs>
        <w:rPr>
          <w:sz w:val="24"/>
          <w:szCs w:val="24"/>
        </w:rPr>
      </w:pPr>
      <w:r w:rsidRPr="00147D61">
        <w:rPr>
          <w:sz w:val="24"/>
          <w:szCs w:val="24"/>
        </w:rPr>
        <w:t xml:space="preserve">      захисту прав споживачів.</w:t>
      </w:r>
    </w:p>
    <w:p w:rsidR="00C6376B" w:rsidRPr="00147D61" w:rsidRDefault="00C6376B" w:rsidP="00C6376B">
      <w:pPr>
        <w:numPr>
          <w:ilvl w:val="0"/>
          <w:numId w:val="6"/>
        </w:numPr>
        <w:tabs>
          <w:tab w:val="clear" w:pos="720"/>
          <w:tab w:val="num" w:pos="0"/>
          <w:tab w:val="left" w:pos="360"/>
        </w:tabs>
        <w:ind w:left="0" w:firstLine="0"/>
        <w:rPr>
          <w:rStyle w:val="aa"/>
          <w:i w:val="0"/>
          <w:iCs w:val="0"/>
          <w:sz w:val="24"/>
          <w:szCs w:val="24"/>
        </w:rPr>
      </w:pPr>
      <w:r w:rsidRPr="00147D61">
        <w:rPr>
          <w:sz w:val="24"/>
          <w:szCs w:val="24"/>
        </w:rPr>
        <w:t xml:space="preserve">Заступник начальника </w:t>
      </w:r>
      <w:r w:rsidRPr="00147D61">
        <w:rPr>
          <w:rStyle w:val="aa"/>
          <w:i w:val="0"/>
          <w:iCs w:val="0"/>
          <w:sz w:val="24"/>
          <w:szCs w:val="24"/>
        </w:rPr>
        <w:t xml:space="preserve">управління-завідувач сектору розвитку культури та духовної  </w:t>
      </w:r>
    </w:p>
    <w:p w:rsidR="00C6376B" w:rsidRPr="00147D61" w:rsidRDefault="00C6376B" w:rsidP="00C6376B">
      <w:pPr>
        <w:tabs>
          <w:tab w:val="left" w:pos="360"/>
        </w:tabs>
        <w:rPr>
          <w:sz w:val="24"/>
          <w:szCs w:val="24"/>
        </w:rPr>
      </w:pPr>
      <w:r w:rsidRPr="00147D61">
        <w:rPr>
          <w:rStyle w:val="aa"/>
          <w:i w:val="0"/>
          <w:iCs w:val="0"/>
          <w:sz w:val="24"/>
          <w:szCs w:val="24"/>
        </w:rPr>
        <w:t xml:space="preserve">      спадщини</w:t>
      </w:r>
      <w:r w:rsidRPr="00147D61">
        <w:rPr>
          <w:sz w:val="24"/>
          <w:szCs w:val="24"/>
        </w:rPr>
        <w:t xml:space="preserve"> управління культури і мистецтв.</w:t>
      </w:r>
    </w:p>
    <w:p w:rsidR="00C6376B" w:rsidRPr="00147D61" w:rsidRDefault="00C6376B" w:rsidP="00C6376B">
      <w:pPr>
        <w:numPr>
          <w:ilvl w:val="0"/>
          <w:numId w:val="6"/>
        </w:numPr>
        <w:tabs>
          <w:tab w:val="clear" w:pos="720"/>
          <w:tab w:val="left" w:pos="284"/>
        </w:tabs>
        <w:ind w:left="0" w:firstLine="0"/>
        <w:rPr>
          <w:sz w:val="24"/>
          <w:szCs w:val="24"/>
        </w:rPr>
      </w:pPr>
      <w:r w:rsidRPr="00147D61">
        <w:rPr>
          <w:sz w:val="24"/>
          <w:szCs w:val="24"/>
        </w:rPr>
        <w:t xml:space="preserve"> Заступник начальника управління – начальник відділу розвитку спорту управління розвитку</w:t>
      </w:r>
    </w:p>
    <w:p w:rsidR="00C6376B" w:rsidRPr="00147D61" w:rsidRDefault="00C6376B" w:rsidP="00C6376B">
      <w:pPr>
        <w:tabs>
          <w:tab w:val="left" w:pos="284"/>
        </w:tabs>
        <w:rPr>
          <w:sz w:val="24"/>
          <w:szCs w:val="24"/>
        </w:rPr>
      </w:pPr>
      <w:r w:rsidRPr="00147D61">
        <w:rPr>
          <w:sz w:val="24"/>
          <w:szCs w:val="24"/>
        </w:rPr>
        <w:t xml:space="preserve">      спорту та фізичної культури</w:t>
      </w:r>
    </w:p>
    <w:p w:rsidR="00C6376B" w:rsidRPr="00147D61" w:rsidRDefault="00C6376B" w:rsidP="00C6376B">
      <w:pPr>
        <w:numPr>
          <w:ilvl w:val="0"/>
          <w:numId w:val="6"/>
        </w:numPr>
        <w:tabs>
          <w:tab w:val="clear" w:pos="720"/>
          <w:tab w:val="num" w:pos="0"/>
          <w:tab w:val="left" w:pos="360"/>
        </w:tabs>
        <w:ind w:left="0" w:firstLine="0"/>
        <w:jc w:val="both"/>
        <w:rPr>
          <w:sz w:val="24"/>
          <w:szCs w:val="24"/>
        </w:rPr>
      </w:pPr>
      <w:r w:rsidRPr="00147D61">
        <w:rPr>
          <w:sz w:val="24"/>
          <w:szCs w:val="24"/>
        </w:rPr>
        <w:t xml:space="preserve">Начальник відділу взаємодії з правоохоронними органами, запобігання корупції та   </w:t>
      </w:r>
    </w:p>
    <w:p w:rsidR="00C6376B" w:rsidRPr="00147D61" w:rsidRDefault="00C6376B" w:rsidP="00C6376B">
      <w:pPr>
        <w:tabs>
          <w:tab w:val="left" w:pos="360"/>
        </w:tabs>
        <w:jc w:val="both"/>
        <w:rPr>
          <w:sz w:val="24"/>
          <w:szCs w:val="24"/>
        </w:rPr>
      </w:pPr>
      <w:r w:rsidRPr="00147D61">
        <w:rPr>
          <w:sz w:val="24"/>
          <w:szCs w:val="24"/>
        </w:rPr>
        <w:t xml:space="preserve">      мобілізаційної роботи.</w:t>
      </w:r>
    </w:p>
    <w:p w:rsidR="00C6376B" w:rsidRPr="001339F5" w:rsidRDefault="00C6376B" w:rsidP="00C6376B">
      <w:pPr>
        <w:numPr>
          <w:ilvl w:val="0"/>
          <w:numId w:val="6"/>
        </w:numPr>
        <w:tabs>
          <w:tab w:val="clear" w:pos="720"/>
          <w:tab w:val="num" w:pos="0"/>
          <w:tab w:val="left" w:pos="360"/>
        </w:tabs>
        <w:ind w:left="0" w:firstLine="0"/>
        <w:jc w:val="both"/>
        <w:rPr>
          <w:rStyle w:val="aa"/>
          <w:sz w:val="24"/>
          <w:szCs w:val="24"/>
        </w:rPr>
      </w:pPr>
      <w:r w:rsidRPr="001339F5">
        <w:rPr>
          <w:rStyle w:val="aa"/>
          <w:i w:val="0"/>
          <w:iCs w:val="0"/>
          <w:sz w:val="24"/>
          <w:szCs w:val="24"/>
        </w:rPr>
        <w:t xml:space="preserve">Заступник начальника управління - начальник відділу контролю за правопорушеннями  </w:t>
      </w:r>
    </w:p>
    <w:p w:rsidR="00C6376B" w:rsidRPr="001339F5" w:rsidRDefault="00C6376B" w:rsidP="00C6376B">
      <w:pPr>
        <w:tabs>
          <w:tab w:val="left" w:pos="360"/>
        </w:tabs>
        <w:jc w:val="both"/>
        <w:rPr>
          <w:i/>
          <w:iCs/>
          <w:sz w:val="24"/>
          <w:szCs w:val="24"/>
        </w:rPr>
      </w:pPr>
      <w:r w:rsidRPr="001339F5">
        <w:rPr>
          <w:rStyle w:val="aa"/>
          <w:i w:val="0"/>
          <w:iCs w:val="0"/>
          <w:sz w:val="24"/>
          <w:szCs w:val="24"/>
        </w:rPr>
        <w:t xml:space="preserve">      </w:t>
      </w:r>
      <w:r w:rsidRPr="001339F5">
        <w:rPr>
          <w:sz w:val="24"/>
          <w:szCs w:val="24"/>
        </w:rPr>
        <w:t>управління муніципальної інспекції.</w:t>
      </w:r>
    </w:p>
    <w:p w:rsidR="00C6376B" w:rsidRPr="00E62C8D" w:rsidRDefault="00C6376B" w:rsidP="00C6376B">
      <w:pPr>
        <w:numPr>
          <w:ilvl w:val="0"/>
          <w:numId w:val="6"/>
        </w:numPr>
        <w:tabs>
          <w:tab w:val="clear" w:pos="720"/>
          <w:tab w:val="num" w:pos="0"/>
          <w:tab w:val="left" w:pos="360"/>
        </w:tabs>
        <w:ind w:left="0" w:firstLine="0"/>
        <w:jc w:val="both"/>
        <w:rPr>
          <w:szCs w:val="28"/>
        </w:rPr>
      </w:pPr>
      <w:r w:rsidRPr="001339F5">
        <w:rPr>
          <w:sz w:val="24"/>
          <w:szCs w:val="24"/>
        </w:rPr>
        <w:t>Заступник начальника Тернопільського відділу</w:t>
      </w:r>
      <w:r>
        <w:rPr>
          <w:sz w:val="24"/>
          <w:szCs w:val="24"/>
        </w:rPr>
        <w:t xml:space="preserve"> поліції</w:t>
      </w:r>
      <w:r w:rsidRPr="001339F5">
        <w:rPr>
          <w:sz w:val="24"/>
          <w:szCs w:val="24"/>
        </w:rPr>
        <w:t xml:space="preserve"> Головного управління Національної </w:t>
      </w:r>
    </w:p>
    <w:p w:rsidR="00C6376B" w:rsidRPr="001339F5" w:rsidRDefault="00C6376B" w:rsidP="00C6376B">
      <w:pPr>
        <w:tabs>
          <w:tab w:val="left" w:pos="360"/>
        </w:tabs>
        <w:jc w:val="both"/>
        <w:rPr>
          <w:szCs w:val="28"/>
        </w:rPr>
      </w:pPr>
      <w:r>
        <w:rPr>
          <w:sz w:val="24"/>
          <w:szCs w:val="24"/>
        </w:rPr>
        <w:t xml:space="preserve">      п</w:t>
      </w:r>
      <w:r w:rsidRPr="001339F5">
        <w:rPr>
          <w:sz w:val="24"/>
          <w:szCs w:val="24"/>
        </w:rPr>
        <w:t>оліції</w:t>
      </w:r>
      <w:r>
        <w:rPr>
          <w:sz w:val="24"/>
          <w:szCs w:val="24"/>
        </w:rPr>
        <w:t xml:space="preserve"> </w:t>
      </w:r>
      <w:r w:rsidRPr="001339F5">
        <w:rPr>
          <w:sz w:val="24"/>
          <w:szCs w:val="24"/>
        </w:rPr>
        <w:t>в Тернопільській області  (за згодою).</w:t>
      </w:r>
    </w:p>
    <w:p w:rsidR="00C6376B" w:rsidRPr="001339F5" w:rsidRDefault="00C6376B" w:rsidP="00C6376B">
      <w:pPr>
        <w:numPr>
          <w:ilvl w:val="0"/>
          <w:numId w:val="6"/>
        </w:numPr>
        <w:tabs>
          <w:tab w:val="clear" w:pos="720"/>
          <w:tab w:val="num" w:pos="0"/>
          <w:tab w:val="left" w:pos="360"/>
        </w:tabs>
        <w:ind w:left="0" w:firstLine="0"/>
        <w:jc w:val="both"/>
        <w:rPr>
          <w:sz w:val="24"/>
          <w:szCs w:val="24"/>
        </w:rPr>
      </w:pPr>
      <w:r w:rsidRPr="001339F5">
        <w:rPr>
          <w:sz w:val="24"/>
          <w:szCs w:val="24"/>
        </w:rPr>
        <w:t xml:space="preserve">Заступник начальника  Тернопільського міського відділу  УДСНС України у Тернопільській </w:t>
      </w:r>
    </w:p>
    <w:p w:rsidR="00C6376B" w:rsidRPr="001339F5" w:rsidRDefault="00C6376B" w:rsidP="00C6376B">
      <w:pPr>
        <w:tabs>
          <w:tab w:val="left" w:pos="360"/>
        </w:tabs>
        <w:jc w:val="both"/>
        <w:rPr>
          <w:sz w:val="24"/>
          <w:szCs w:val="24"/>
        </w:rPr>
      </w:pPr>
      <w:r w:rsidRPr="001339F5">
        <w:rPr>
          <w:sz w:val="24"/>
          <w:szCs w:val="24"/>
        </w:rPr>
        <w:t xml:space="preserve">      області (за згодою).</w:t>
      </w:r>
    </w:p>
    <w:p w:rsidR="00C6376B" w:rsidRPr="001339F5" w:rsidRDefault="00C6376B" w:rsidP="00C6376B">
      <w:pPr>
        <w:numPr>
          <w:ilvl w:val="0"/>
          <w:numId w:val="6"/>
        </w:numPr>
        <w:tabs>
          <w:tab w:val="clear" w:pos="720"/>
          <w:tab w:val="num" w:pos="0"/>
          <w:tab w:val="left" w:pos="360"/>
        </w:tabs>
        <w:ind w:left="0" w:firstLine="0"/>
        <w:jc w:val="both"/>
        <w:rPr>
          <w:sz w:val="24"/>
          <w:szCs w:val="24"/>
        </w:rPr>
      </w:pPr>
      <w:r w:rsidRPr="001339F5">
        <w:rPr>
          <w:sz w:val="24"/>
          <w:szCs w:val="24"/>
        </w:rPr>
        <w:t xml:space="preserve">Заступник директора Тернопільської філії ПАТ „Укртелеком” (за згодою). </w:t>
      </w:r>
    </w:p>
    <w:p w:rsidR="00C6376B" w:rsidRPr="001339F5" w:rsidRDefault="00C6376B" w:rsidP="00C6376B">
      <w:pPr>
        <w:numPr>
          <w:ilvl w:val="0"/>
          <w:numId w:val="6"/>
        </w:numPr>
        <w:tabs>
          <w:tab w:val="clear" w:pos="720"/>
          <w:tab w:val="num" w:pos="0"/>
          <w:tab w:val="left" w:pos="360"/>
        </w:tabs>
        <w:ind w:left="0" w:firstLine="0"/>
        <w:jc w:val="both"/>
        <w:rPr>
          <w:sz w:val="24"/>
          <w:szCs w:val="24"/>
        </w:rPr>
      </w:pPr>
      <w:r w:rsidRPr="001339F5">
        <w:rPr>
          <w:sz w:val="24"/>
          <w:szCs w:val="24"/>
        </w:rPr>
        <w:t xml:space="preserve">Заступник  військового комісара Тернопільського об’єднаного міського військового </w:t>
      </w:r>
    </w:p>
    <w:p w:rsidR="00C6376B" w:rsidRPr="001339F5" w:rsidRDefault="00C6376B" w:rsidP="00C6376B">
      <w:pPr>
        <w:tabs>
          <w:tab w:val="left" w:pos="360"/>
        </w:tabs>
        <w:jc w:val="both"/>
        <w:rPr>
          <w:sz w:val="24"/>
          <w:szCs w:val="24"/>
        </w:rPr>
      </w:pPr>
      <w:r w:rsidRPr="001339F5">
        <w:rPr>
          <w:sz w:val="24"/>
          <w:szCs w:val="24"/>
        </w:rPr>
        <w:t xml:space="preserve">      комісаріату (за згодою).</w:t>
      </w:r>
    </w:p>
    <w:p w:rsidR="009308AE" w:rsidRPr="00C6376B" w:rsidRDefault="00C6376B" w:rsidP="009308AE">
      <w:pPr>
        <w:rPr>
          <w:sz w:val="24"/>
          <w:szCs w:val="24"/>
        </w:rPr>
      </w:pPr>
      <w:r>
        <w:rPr>
          <w:sz w:val="24"/>
          <w:szCs w:val="24"/>
        </w:rPr>
        <w:t xml:space="preserve">                   Міський голова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Сергій НАДАЛ</w:t>
      </w:r>
    </w:p>
    <w:p w:rsidR="009308AE" w:rsidRPr="009308AE" w:rsidRDefault="009308AE" w:rsidP="009308AE">
      <w:pPr>
        <w:rPr>
          <w:sz w:val="28"/>
        </w:rPr>
      </w:pPr>
    </w:p>
    <w:p w:rsidR="009308AE" w:rsidRPr="009308AE" w:rsidRDefault="009308AE" w:rsidP="009308AE">
      <w:pPr>
        <w:rPr>
          <w:sz w:val="28"/>
        </w:rPr>
      </w:pPr>
    </w:p>
    <w:p w:rsidR="009308AE" w:rsidRPr="009308AE" w:rsidRDefault="009308AE" w:rsidP="009308AE">
      <w:pPr>
        <w:rPr>
          <w:sz w:val="24"/>
          <w:szCs w:val="24"/>
        </w:rPr>
      </w:pPr>
    </w:p>
    <w:p w:rsidR="009308AE" w:rsidRPr="009308AE" w:rsidRDefault="009308AE" w:rsidP="009308AE">
      <w:pPr>
        <w:rPr>
          <w:sz w:val="24"/>
          <w:szCs w:val="24"/>
        </w:rPr>
      </w:pPr>
      <w:r w:rsidRPr="009308AE">
        <w:rPr>
          <w:sz w:val="24"/>
          <w:szCs w:val="24"/>
        </w:rPr>
        <w:t xml:space="preserve">                                                                                                          Додаток 2 </w:t>
      </w:r>
    </w:p>
    <w:p w:rsidR="009308AE" w:rsidRPr="009308AE" w:rsidRDefault="009308AE" w:rsidP="009308AE">
      <w:pPr>
        <w:ind w:left="6288"/>
        <w:rPr>
          <w:sz w:val="24"/>
          <w:szCs w:val="24"/>
        </w:rPr>
      </w:pPr>
      <w:r w:rsidRPr="009308AE">
        <w:rPr>
          <w:sz w:val="24"/>
          <w:szCs w:val="24"/>
        </w:rPr>
        <w:t xml:space="preserve"> до розпорядження міського голови</w:t>
      </w:r>
    </w:p>
    <w:p w:rsidR="009308AE" w:rsidRPr="009308AE" w:rsidRDefault="009308AE" w:rsidP="009308AE">
      <w:pPr>
        <w:ind w:left="6192" w:firstLine="96"/>
        <w:rPr>
          <w:sz w:val="24"/>
          <w:szCs w:val="24"/>
        </w:rPr>
      </w:pPr>
      <w:r w:rsidRPr="009308AE">
        <w:rPr>
          <w:sz w:val="24"/>
          <w:szCs w:val="24"/>
        </w:rPr>
        <w:t xml:space="preserve"> від </w:t>
      </w:r>
      <w:r w:rsidR="003167DF">
        <w:rPr>
          <w:sz w:val="24"/>
          <w:szCs w:val="24"/>
        </w:rPr>
        <w:t>23.02.</w:t>
      </w:r>
      <w:r w:rsidRPr="009308AE">
        <w:rPr>
          <w:sz w:val="24"/>
          <w:szCs w:val="24"/>
        </w:rPr>
        <w:t>2017  р.</w:t>
      </w:r>
    </w:p>
    <w:p w:rsidR="009308AE" w:rsidRPr="009308AE" w:rsidRDefault="009308AE" w:rsidP="009308AE">
      <w:pPr>
        <w:rPr>
          <w:sz w:val="24"/>
          <w:szCs w:val="24"/>
        </w:rPr>
      </w:pPr>
      <w:r w:rsidRPr="009308AE">
        <w:rPr>
          <w:sz w:val="24"/>
          <w:szCs w:val="24"/>
        </w:rPr>
        <w:t xml:space="preserve">                                                                                                          №</w:t>
      </w:r>
      <w:r w:rsidR="003167DF">
        <w:rPr>
          <w:sz w:val="24"/>
          <w:szCs w:val="24"/>
        </w:rPr>
        <w:t xml:space="preserve"> 51</w:t>
      </w:r>
    </w:p>
    <w:p w:rsidR="009308AE" w:rsidRPr="009308AE" w:rsidRDefault="009308AE" w:rsidP="009308AE">
      <w:pPr>
        <w:pStyle w:val="a3"/>
        <w:jc w:val="both"/>
        <w:rPr>
          <w:sz w:val="24"/>
          <w:szCs w:val="24"/>
        </w:rPr>
      </w:pPr>
    </w:p>
    <w:p w:rsidR="009308AE" w:rsidRPr="009308AE" w:rsidRDefault="009308AE" w:rsidP="009308AE">
      <w:pPr>
        <w:pStyle w:val="a3"/>
        <w:jc w:val="both"/>
        <w:rPr>
          <w:sz w:val="24"/>
          <w:szCs w:val="24"/>
        </w:rPr>
      </w:pPr>
    </w:p>
    <w:p w:rsidR="009308AE" w:rsidRPr="009308AE" w:rsidRDefault="009308AE" w:rsidP="009308AE">
      <w:pPr>
        <w:pStyle w:val="a3"/>
        <w:jc w:val="both"/>
        <w:rPr>
          <w:sz w:val="24"/>
          <w:szCs w:val="24"/>
        </w:rPr>
      </w:pPr>
    </w:p>
    <w:p w:rsidR="009308AE" w:rsidRPr="009308AE" w:rsidRDefault="009308AE" w:rsidP="009308AE">
      <w:pPr>
        <w:jc w:val="center"/>
        <w:rPr>
          <w:bCs/>
          <w:sz w:val="24"/>
          <w:szCs w:val="24"/>
        </w:rPr>
      </w:pPr>
      <w:r w:rsidRPr="009308AE">
        <w:rPr>
          <w:bCs/>
          <w:sz w:val="24"/>
          <w:szCs w:val="24"/>
        </w:rPr>
        <w:t>ПОЛОЖЕННЯ</w:t>
      </w:r>
    </w:p>
    <w:p w:rsidR="009308AE" w:rsidRPr="009308AE" w:rsidRDefault="009308AE" w:rsidP="009308AE">
      <w:pPr>
        <w:jc w:val="center"/>
        <w:rPr>
          <w:sz w:val="24"/>
          <w:szCs w:val="24"/>
        </w:rPr>
      </w:pPr>
      <w:r w:rsidRPr="009308AE">
        <w:rPr>
          <w:sz w:val="24"/>
          <w:szCs w:val="24"/>
        </w:rPr>
        <w:t>про комісію з питань евакуації Тернопільської міської територіальної громади</w:t>
      </w:r>
    </w:p>
    <w:p w:rsidR="009308AE" w:rsidRPr="009308AE" w:rsidRDefault="009308AE" w:rsidP="009308AE">
      <w:pPr>
        <w:jc w:val="center"/>
        <w:rPr>
          <w:sz w:val="24"/>
          <w:szCs w:val="24"/>
        </w:rPr>
      </w:pPr>
    </w:p>
    <w:p w:rsidR="009308AE" w:rsidRPr="009308AE" w:rsidRDefault="009308AE" w:rsidP="009308AE">
      <w:pPr>
        <w:jc w:val="both"/>
        <w:rPr>
          <w:sz w:val="24"/>
          <w:szCs w:val="24"/>
        </w:rPr>
      </w:pPr>
    </w:p>
    <w:p w:rsidR="009308AE" w:rsidRPr="009308AE" w:rsidRDefault="009308AE" w:rsidP="009308AE">
      <w:pPr>
        <w:pStyle w:val="a7"/>
        <w:numPr>
          <w:ilvl w:val="0"/>
          <w:numId w:val="7"/>
        </w:numPr>
        <w:spacing w:after="0" w:line="240" w:lineRule="auto"/>
        <w:ind w:left="0" w:firstLine="709"/>
        <w:jc w:val="both"/>
        <w:rPr>
          <w:rFonts w:ascii="Times New Roman" w:hAnsi="Times New Roman"/>
          <w:sz w:val="24"/>
          <w:szCs w:val="24"/>
        </w:rPr>
      </w:pPr>
      <w:r w:rsidRPr="009308AE">
        <w:rPr>
          <w:rFonts w:ascii="Times New Roman" w:hAnsi="Times New Roman"/>
          <w:sz w:val="24"/>
          <w:szCs w:val="24"/>
        </w:rPr>
        <w:t>Комісія з питань евакуації Тернопільської міської територіальної громади  (далі – комісія) є тимчасовим органом з евакуації, який відповідає за планування евакуації, підготовку населення до здійснення заходів з евакуації, підготовку органів з евакуації до виконання завдань, здійснення контролю за підготовкою проведення евакуації населення, матеріальних і культурних цінностей.</w:t>
      </w:r>
    </w:p>
    <w:p w:rsidR="009308AE" w:rsidRPr="009308AE" w:rsidRDefault="009308AE" w:rsidP="009308AE">
      <w:pPr>
        <w:pStyle w:val="a7"/>
        <w:numPr>
          <w:ilvl w:val="0"/>
          <w:numId w:val="7"/>
        </w:numPr>
        <w:spacing w:after="0" w:line="240" w:lineRule="auto"/>
        <w:ind w:left="0" w:firstLine="709"/>
        <w:jc w:val="both"/>
        <w:rPr>
          <w:rFonts w:ascii="Times New Roman" w:hAnsi="Times New Roman"/>
          <w:sz w:val="24"/>
          <w:szCs w:val="24"/>
        </w:rPr>
      </w:pPr>
      <w:r w:rsidRPr="009308AE">
        <w:rPr>
          <w:rFonts w:ascii="Times New Roman" w:hAnsi="Times New Roman"/>
          <w:sz w:val="24"/>
          <w:szCs w:val="24"/>
        </w:rPr>
        <w:t>Комісія координує діяльність комісій з питань евакуації, утворених суб’єктами господарювання, осіб, що виконують функції комісії з питань евакуації</w:t>
      </w:r>
      <w:r w:rsidRPr="009308AE">
        <w:t xml:space="preserve"> </w:t>
      </w:r>
      <w:r w:rsidRPr="009308AE">
        <w:rPr>
          <w:rFonts w:ascii="Times New Roman" w:hAnsi="Times New Roman"/>
          <w:sz w:val="24"/>
          <w:szCs w:val="24"/>
        </w:rPr>
        <w:t>на об’єктах господарювання з чисельністю працюючого персоналу менш як 50 осіб, інших тимчасових органів з евакуації на території Тернопільської міської територіальної громади  .</w:t>
      </w:r>
    </w:p>
    <w:p w:rsidR="009308AE" w:rsidRPr="009308AE" w:rsidRDefault="009308AE" w:rsidP="009308AE">
      <w:pPr>
        <w:pStyle w:val="a7"/>
        <w:numPr>
          <w:ilvl w:val="0"/>
          <w:numId w:val="7"/>
        </w:numPr>
        <w:spacing w:after="0" w:line="240" w:lineRule="auto"/>
        <w:ind w:left="0" w:firstLine="709"/>
        <w:jc w:val="both"/>
        <w:rPr>
          <w:rFonts w:ascii="Times New Roman" w:hAnsi="Times New Roman"/>
          <w:sz w:val="24"/>
          <w:szCs w:val="24"/>
        </w:rPr>
      </w:pPr>
      <w:r w:rsidRPr="009308AE">
        <w:rPr>
          <w:rFonts w:ascii="Times New Roman" w:hAnsi="Times New Roman"/>
          <w:sz w:val="24"/>
          <w:szCs w:val="24"/>
        </w:rPr>
        <w:t>Комісія у своїй діяльності керується Конституцією України, Кодексом цивільного захисту України, законами України, постановами Верховної ради України, актами Президента України та Кабінету Міністрів України, розпорядженнями голови Тернопільської обласної державної адміністрації, іншими нормативно-правовими актами з питань цивільного захисту і цим Положенням.</w:t>
      </w:r>
    </w:p>
    <w:p w:rsidR="009308AE" w:rsidRPr="009308AE" w:rsidRDefault="009308AE" w:rsidP="009308AE">
      <w:pPr>
        <w:pStyle w:val="a7"/>
        <w:numPr>
          <w:ilvl w:val="0"/>
          <w:numId w:val="7"/>
        </w:numPr>
        <w:spacing w:after="0" w:line="240" w:lineRule="auto"/>
        <w:ind w:left="0" w:firstLine="709"/>
        <w:jc w:val="both"/>
        <w:rPr>
          <w:rFonts w:ascii="Times New Roman" w:hAnsi="Times New Roman"/>
          <w:sz w:val="24"/>
          <w:szCs w:val="24"/>
        </w:rPr>
      </w:pPr>
      <w:r w:rsidRPr="009308AE">
        <w:rPr>
          <w:rFonts w:ascii="Times New Roman" w:hAnsi="Times New Roman"/>
          <w:sz w:val="24"/>
          <w:szCs w:val="24"/>
        </w:rPr>
        <w:t>Основними завданнями комісії є:</w:t>
      </w:r>
    </w:p>
    <w:p w:rsidR="009308AE" w:rsidRPr="009308AE" w:rsidRDefault="009308AE" w:rsidP="009308AE">
      <w:pPr>
        <w:pStyle w:val="a7"/>
        <w:spacing w:after="0" w:line="240" w:lineRule="auto"/>
        <w:ind w:left="0"/>
        <w:jc w:val="both"/>
        <w:rPr>
          <w:rFonts w:ascii="Times New Roman" w:hAnsi="Times New Roman"/>
          <w:sz w:val="24"/>
          <w:szCs w:val="24"/>
        </w:rPr>
      </w:pPr>
      <w:r w:rsidRPr="009308AE">
        <w:rPr>
          <w:rFonts w:ascii="Times New Roman" w:hAnsi="Times New Roman"/>
          <w:sz w:val="24"/>
          <w:szCs w:val="24"/>
        </w:rPr>
        <w:t xml:space="preserve"> </w:t>
      </w:r>
      <w:r w:rsidRPr="009308AE">
        <w:rPr>
          <w:rFonts w:ascii="Times New Roman" w:hAnsi="Times New Roman"/>
          <w:sz w:val="24"/>
          <w:szCs w:val="24"/>
        </w:rPr>
        <w:tab/>
        <w:t>4.1. планування, підготовка і проведення евакуації населення, матеріальних і культурних цінностей;</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4.2. надання пропозицій міському голові для прийняття рішення щодо проведення евакуації населення, матеріальних і культурних цінностей, розміщення евакуйованого населення;</w:t>
      </w:r>
    </w:p>
    <w:p w:rsidR="009308AE" w:rsidRPr="009308AE" w:rsidRDefault="009308AE" w:rsidP="009308AE">
      <w:pPr>
        <w:pStyle w:val="a7"/>
        <w:spacing w:before="100" w:beforeAutospacing="1" w:after="100" w:afterAutospacing="1" w:line="240" w:lineRule="auto"/>
        <w:ind w:left="0" w:firstLine="709"/>
        <w:jc w:val="both"/>
        <w:rPr>
          <w:rFonts w:ascii="Times New Roman" w:hAnsi="Times New Roman"/>
          <w:sz w:val="24"/>
          <w:szCs w:val="24"/>
        </w:rPr>
      </w:pPr>
      <w:r w:rsidRPr="009308AE">
        <w:rPr>
          <w:rFonts w:ascii="Times New Roman" w:hAnsi="Times New Roman"/>
          <w:sz w:val="24"/>
          <w:szCs w:val="24"/>
        </w:rPr>
        <w:t>4.3. розроблення в установленому порядку плану евакуації населення та погодження його з органом, на території якого планується розміщення евакуйованого населення;</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4.4. надання рекомендацій щодо підготовки органів з евакуації до виконання завдань;</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4.5. утворення у своєму складі оперативних груп, що розпочинають роботу з моменту прийняття рішення про проведення евакуації населення, матеріальних та культурних цінностей;</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4.6. організація оповіщення  населення, його евакуація та прибуття на збірні пункти евакуації, зокрема інвалідів з ураженням органів зору, слуху, опорно-рухового апарату, розумовою відсталістю, психічними розладами, за місцем проживання;</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4.7. координація діяльності комісій з питань евакуації, утворених суб’єктами господарювання, осіб, що виконують функції комісії з питань евакуації</w:t>
      </w:r>
      <w:r w:rsidRPr="009308AE">
        <w:t xml:space="preserve"> </w:t>
      </w:r>
      <w:r w:rsidRPr="009308AE">
        <w:rPr>
          <w:rFonts w:ascii="Times New Roman" w:hAnsi="Times New Roman"/>
          <w:sz w:val="24"/>
          <w:szCs w:val="24"/>
        </w:rPr>
        <w:t>на суб’єктах господарювання, з чисельністю працюючого персоналу менш як 50 осіб;</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4.8. організація інформаційного забезпечення  населення;</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4.9. здійснення інших функцій, передбачених чинним законодавством.</w:t>
      </w:r>
    </w:p>
    <w:p w:rsidR="009308AE" w:rsidRPr="009308AE" w:rsidRDefault="009308AE" w:rsidP="009308AE">
      <w:pPr>
        <w:pStyle w:val="a7"/>
        <w:numPr>
          <w:ilvl w:val="0"/>
          <w:numId w:val="7"/>
        </w:numPr>
        <w:spacing w:after="0" w:line="240" w:lineRule="auto"/>
        <w:ind w:left="0" w:firstLine="709"/>
        <w:jc w:val="both"/>
        <w:rPr>
          <w:rFonts w:ascii="Times New Roman" w:hAnsi="Times New Roman"/>
          <w:sz w:val="24"/>
          <w:szCs w:val="24"/>
        </w:rPr>
      </w:pPr>
      <w:r w:rsidRPr="009308AE">
        <w:rPr>
          <w:rFonts w:ascii="Times New Roman" w:hAnsi="Times New Roman"/>
          <w:sz w:val="24"/>
          <w:szCs w:val="24"/>
        </w:rPr>
        <w:t>Комісія має право:</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5.1 доводити в межах своєї компетенції до суб’єктів господарювання завдання з виконання евакуаційних заходів;</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5.2. залучати до виконання евакуаційних заходів сили та засоби  спеціалізованих служб територіальної підсистеми єдиної державної системи цивільного захисту та суб’єктів господарювання (підприємств, установ та організацій) незалежно від форм власності;</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lastRenderedPageBreak/>
        <w:t>5.3. перевіряти стан готовності  органів з евакуації до виконання завдань;</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5.4. отримувати від підприємств, установ та організацій незалежно від форм власності й підпорядкування матеріали і документи, потрібні  для планування та організації заходів з евакуації;</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5.5. надавати в межах повноважень комісії пропозиції міському голові для прийняття рішення щодо проведення евакуаційних заходів, а також матеріально-технічного, фінансового та інших видів забезпечення під час планування та проведення евакуації;</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5.6. заслуховувати керівників  суб’єктів господарювання про хід виконання завдань щодо проведення і забезпечення заходів з евакуації на території Тернопільської міської територіальної громади.</w:t>
      </w:r>
    </w:p>
    <w:p w:rsidR="009308AE" w:rsidRPr="009308AE" w:rsidRDefault="009308AE" w:rsidP="009308AE">
      <w:pPr>
        <w:pStyle w:val="a7"/>
        <w:numPr>
          <w:ilvl w:val="0"/>
          <w:numId w:val="7"/>
        </w:numPr>
        <w:spacing w:after="0" w:line="240" w:lineRule="auto"/>
        <w:ind w:left="0" w:firstLine="709"/>
        <w:jc w:val="both"/>
        <w:rPr>
          <w:rFonts w:ascii="Times New Roman" w:hAnsi="Times New Roman"/>
          <w:sz w:val="24"/>
          <w:szCs w:val="24"/>
        </w:rPr>
      </w:pPr>
      <w:r w:rsidRPr="009308AE">
        <w:rPr>
          <w:rFonts w:ascii="Times New Roman" w:hAnsi="Times New Roman"/>
          <w:sz w:val="24"/>
          <w:szCs w:val="24"/>
        </w:rPr>
        <w:t xml:space="preserve">Головою комісії є  заступник міського голови – керуючий справами. </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Голова комісії вносить пропозиції щодо чисельного та персонального складу комісії, розподіляє та затверджує обов’язки посадових осіб комісії, визначає керівникам відповідних оперативних груп завдання щодо всебічного забезпечення евакуації, матеріальних та культурних цінностей.</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З метою забезпечення здійснення заходів з евакуації голова комісії може утворювати такі оперативні групи: зв’язку та оповіщення населення; обліку матеріальних та культурних цінностей; транспортного забезпечення евакуації та перевезень; забезпечення громадського порядку і безпеки дорожнього руху; медичного, санітарно-гігієнічного та протиепідемічного забезпечення; матеріального та фінансового забезпечення та інші. До складу оперативних груп можуть залучатись представники установ, підприємств та організацій.</w:t>
      </w:r>
    </w:p>
    <w:p w:rsidR="009308AE" w:rsidRPr="009308AE" w:rsidRDefault="009308AE" w:rsidP="009308AE">
      <w:pPr>
        <w:pStyle w:val="a7"/>
        <w:numPr>
          <w:ilvl w:val="0"/>
          <w:numId w:val="7"/>
        </w:numPr>
        <w:spacing w:after="0" w:line="240" w:lineRule="auto"/>
        <w:ind w:left="0" w:firstLine="709"/>
        <w:jc w:val="both"/>
        <w:rPr>
          <w:rFonts w:ascii="Times New Roman" w:hAnsi="Times New Roman"/>
          <w:sz w:val="24"/>
          <w:szCs w:val="24"/>
        </w:rPr>
      </w:pPr>
      <w:r w:rsidRPr="009308AE">
        <w:rPr>
          <w:rFonts w:ascii="Times New Roman" w:hAnsi="Times New Roman"/>
          <w:sz w:val="24"/>
          <w:szCs w:val="24"/>
        </w:rPr>
        <w:t>Голова комісії:</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7.1. проводить засідання та керує діяльністю комісії, приймає рішення в межах повноважень і несе відповідальність за виконання покладених на комісію завдань та прийнятих рішень;</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7.2. підписує план евакуації населення;</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7.3. уточнює завдання керівникам підпорядкованих органів з евакуації під час проведення евакуації;</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7.4. залучає до проведення евакуації будь-які транспортні засоби, сили та інші засоби спеціалізованих служб цивільного захисту міської ланки територіальної підсистеми єдиної державної системи цивільного захисту;</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7.5. у невідкладних випадках приймає рішення про покладання функцій збірних пунктів евакуації на оперативні групи;</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7.6. вносить пропозиції в межах законодавства щодо заохочення осіб, які зробили вагомий внесок у розроблення та реалізацію заходів з питань евакуації і захисту населення;</w:t>
      </w:r>
    </w:p>
    <w:p w:rsidR="009308AE" w:rsidRPr="009308AE" w:rsidRDefault="009308AE" w:rsidP="009308AE">
      <w:pPr>
        <w:pStyle w:val="a7"/>
        <w:spacing w:after="0" w:line="240" w:lineRule="auto"/>
        <w:ind w:left="709"/>
        <w:jc w:val="both"/>
        <w:rPr>
          <w:rFonts w:ascii="Times New Roman" w:hAnsi="Times New Roman"/>
          <w:sz w:val="24"/>
          <w:szCs w:val="24"/>
        </w:rPr>
      </w:pPr>
      <w:r w:rsidRPr="009308AE">
        <w:rPr>
          <w:rFonts w:ascii="Times New Roman" w:hAnsi="Times New Roman"/>
          <w:sz w:val="24"/>
          <w:szCs w:val="24"/>
        </w:rPr>
        <w:t>7.7. затверджує персональний склад комісії.</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8. Заступник голови комісії організовує роботу комісії в частині планування евакуації, забезпечує збір членів комісії та перевіряє їх готовність до виконання обов’язків, координує діяльність оперативних груп, що входять до складу комісії. Під час проведення евакуації організовує чергування членів комісії.</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Виконує обов’язки голови комісії у разі його відсутності.</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9. Секретар комісії підпорядковується голові комісії та його заступникові і несе відповідальність за:</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 своєчасне доведення до виконавців доручень голови комісії;</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 збір та узагальнення інформації;</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 облік отриманих комісією протоколів;</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 оформлення, реєстрацію та зберігання протоколів комісії;</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 організацією контролю за виконанням рішень комісії.</w:t>
      </w:r>
    </w:p>
    <w:p w:rsidR="009308AE" w:rsidRPr="009308AE" w:rsidRDefault="009308AE" w:rsidP="009308AE">
      <w:pPr>
        <w:pStyle w:val="a7"/>
        <w:spacing w:after="0" w:line="240" w:lineRule="auto"/>
        <w:ind w:left="567"/>
        <w:jc w:val="both"/>
        <w:rPr>
          <w:rFonts w:ascii="Times New Roman" w:hAnsi="Times New Roman"/>
          <w:sz w:val="24"/>
          <w:szCs w:val="24"/>
        </w:rPr>
      </w:pPr>
      <w:r w:rsidRPr="009308AE">
        <w:rPr>
          <w:rFonts w:ascii="Times New Roman" w:hAnsi="Times New Roman"/>
          <w:sz w:val="24"/>
          <w:szCs w:val="24"/>
        </w:rPr>
        <w:t>10.  Комісія працює згідно з планом роботи, який затверджує її голова.</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lastRenderedPageBreak/>
        <w:t>Засідання комісії проводяться за потребою.</w:t>
      </w:r>
    </w:p>
    <w:p w:rsidR="009308AE" w:rsidRPr="009308AE" w:rsidRDefault="009308AE" w:rsidP="009308AE">
      <w:pPr>
        <w:pStyle w:val="a7"/>
        <w:spacing w:after="0" w:line="240" w:lineRule="auto"/>
        <w:ind w:left="0" w:firstLine="709"/>
        <w:jc w:val="both"/>
        <w:rPr>
          <w:rFonts w:ascii="Times New Roman" w:hAnsi="Times New Roman"/>
          <w:sz w:val="24"/>
          <w:szCs w:val="24"/>
        </w:rPr>
      </w:pPr>
      <w:r w:rsidRPr="009308AE">
        <w:rPr>
          <w:rFonts w:ascii="Times New Roman" w:hAnsi="Times New Roman"/>
          <w:sz w:val="24"/>
          <w:szCs w:val="24"/>
        </w:rPr>
        <w:t>Рішення комісії оформляється протоколом, який підписується  головою та секретарем комісії і є обов’язковим для виконання комісіями з питань евакуації підприємств, установ та організацій, розташованими на території Тернопільської міської територіальної громади, в частині, що стосується їх діяльності.</w:t>
      </w:r>
    </w:p>
    <w:p w:rsidR="009308AE" w:rsidRPr="009308AE" w:rsidRDefault="009308AE" w:rsidP="009308AE">
      <w:pPr>
        <w:jc w:val="both"/>
        <w:rPr>
          <w:sz w:val="24"/>
          <w:szCs w:val="24"/>
        </w:rPr>
      </w:pPr>
      <w:r w:rsidRPr="009308AE">
        <w:rPr>
          <w:sz w:val="24"/>
          <w:szCs w:val="24"/>
        </w:rPr>
        <w:t xml:space="preserve">         11. Транспортне забезпечення членів комісії під час проведення евакуаційних заходів покладається на управління транспорту, комунікацій та зв’язку.</w:t>
      </w:r>
    </w:p>
    <w:p w:rsidR="009308AE" w:rsidRPr="009308AE" w:rsidRDefault="009308AE" w:rsidP="009308AE">
      <w:pPr>
        <w:pStyle w:val="a7"/>
        <w:tabs>
          <w:tab w:val="left" w:pos="1134"/>
        </w:tabs>
        <w:spacing w:after="0" w:line="240" w:lineRule="auto"/>
        <w:ind w:left="0"/>
        <w:jc w:val="both"/>
        <w:rPr>
          <w:rFonts w:ascii="Times New Roman" w:hAnsi="Times New Roman"/>
          <w:sz w:val="24"/>
          <w:szCs w:val="24"/>
        </w:rPr>
      </w:pPr>
      <w:r w:rsidRPr="009308AE">
        <w:rPr>
          <w:rFonts w:ascii="Times New Roman" w:hAnsi="Times New Roman"/>
          <w:sz w:val="24"/>
          <w:szCs w:val="24"/>
        </w:rPr>
        <w:t xml:space="preserve">         12. Члени комісії на період підготовки і проведення заходів з евакуації, якщо цього вимагають обставини, забезпечуються засобами зв’язку та індивідуального захисту.</w:t>
      </w:r>
    </w:p>
    <w:p w:rsidR="009308AE" w:rsidRPr="009308AE" w:rsidRDefault="009308AE" w:rsidP="009308AE">
      <w:pPr>
        <w:pStyle w:val="a7"/>
        <w:tabs>
          <w:tab w:val="left" w:pos="1134"/>
        </w:tabs>
        <w:spacing w:after="0" w:line="240" w:lineRule="auto"/>
        <w:ind w:left="0"/>
        <w:jc w:val="both"/>
        <w:rPr>
          <w:rFonts w:ascii="Times New Roman" w:hAnsi="Times New Roman"/>
          <w:sz w:val="24"/>
          <w:szCs w:val="24"/>
        </w:rPr>
      </w:pPr>
      <w:r w:rsidRPr="009308AE">
        <w:rPr>
          <w:rFonts w:ascii="Times New Roman" w:hAnsi="Times New Roman"/>
          <w:sz w:val="24"/>
          <w:szCs w:val="24"/>
        </w:rPr>
        <w:t xml:space="preserve">         13. Організація матеріального-технічного забезпечення роботи комісії покладається на управління торгівлі, побуту та захисту прав споживачів, управління надзвичайних ситуацій.</w:t>
      </w:r>
    </w:p>
    <w:p w:rsidR="009308AE" w:rsidRPr="009308AE" w:rsidRDefault="009308AE" w:rsidP="009308AE">
      <w:pPr>
        <w:pStyle w:val="a7"/>
        <w:tabs>
          <w:tab w:val="left" w:pos="1134"/>
        </w:tabs>
        <w:spacing w:after="0" w:line="240" w:lineRule="auto"/>
        <w:ind w:left="0"/>
        <w:jc w:val="both"/>
        <w:rPr>
          <w:rFonts w:ascii="Times New Roman" w:hAnsi="Times New Roman"/>
          <w:sz w:val="24"/>
          <w:szCs w:val="24"/>
        </w:rPr>
      </w:pPr>
      <w:r w:rsidRPr="009308AE">
        <w:rPr>
          <w:rFonts w:ascii="Times New Roman" w:hAnsi="Times New Roman"/>
          <w:sz w:val="24"/>
          <w:szCs w:val="24"/>
        </w:rPr>
        <w:t xml:space="preserve">         14. Підготовка членів комісії здійснюється в навчально-методичних центрах цивільного захисту та безпеки життєдіяльності.</w:t>
      </w:r>
    </w:p>
    <w:p w:rsidR="009308AE" w:rsidRPr="009308AE" w:rsidRDefault="009308AE" w:rsidP="009308AE">
      <w:pPr>
        <w:pStyle w:val="a7"/>
        <w:spacing w:after="0" w:line="240" w:lineRule="auto"/>
        <w:ind w:left="0" w:firstLine="709"/>
        <w:jc w:val="both"/>
        <w:rPr>
          <w:rFonts w:ascii="Times New Roman" w:hAnsi="Times New Roman"/>
          <w:sz w:val="24"/>
          <w:szCs w:val="24"/>
        </w:rPr>
      </w:pPr>
    </w:p>
    <w:p w:rsidR="009308AE" w:rsidRPr="009308AE" w:rsidRDefault="009308AE" w:rsidP="009308AE">
      <w:pPr>
        <w:pStyle w:val="a7"/>
        <w:spacing w:after="0" w:line="240" w:lineRule="auto"/>
        <w:ind w:left="0" w:firstLine="709"/>
        <w:jc w:val="both"/>
        <w:rPr>
          <w:rFonts w:ascii="Times New Roman" w:hAnsi="Times New Roman"/>
          <w:sz w:val="24"/>
          <w:szCs w:val="24"/>
        </w:rPr>
      </w:pPr>
    </w:p>
    <w:p w:rsidR="009308AE" w:rsidRPr="009308AE" w:rsidRDefault="009308AE" w:rsidP="009308AE">
      <w:pPr>
        <w:pStyle w:val="a3"/>
        <w:ind w:left="1440"/>
        <w:rPr>
          <w:sz w:val="24"/>
          <w:szCs w:val="24"/>
        </w:rPr>
      </w:pPr>
      <w:r w:rsidRPr="009308AE">
        <w:rPr>
          <w:sz w:val="24"/>
          <w:szCs w:val="24"/>
        </w:rPr>
        <w:t xml:space="preserve">Міський голова                                                                 </w:t>
      </w:r>
      <w:proofErr w:type="spellStart"/>
      <w:r w:rsidRPr="009308AE">
        <w:rPr>
          <w:sz w:val="24"/>
          <w:szCs w:val="24"/>
        </w:rPr>
        <w:t>С.В.Надал</w:t>
      </w:r>
      <w:proofErr w:type="spellEnd"/>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rPr>
          <w:sz w:val="24"/>
          <w:szCs w:val="24"/>
        </w:rPr>
      </w:pPr>
      <w:r w:rsidRPr="009308AE">
        <w:rPr>
          <w:sz w:val="24"/>
          <w:szCs w:val="24"/>
        </w:rPr>
        <w:t xml:space="preserve">                                                                               </w:t>
      </w:r>
    </w:p>
    <w:p w:rsidR="009308AE" w:rsidRPr="009308AE" w:rsidRDefault="009308AE" w:rsidP="009308AE">
      <w:pPr>
        <w:ind w:left="2880" w:firstLine="720"/>
        <w:rPr>
          <w:sz w:val="24"/>
          <w:szCs w:val="24"/>
        </w:rPr>
      </w:pPr>
      <w:r w:rsidRPr="009308AE">
        <w:rPr>
          <w:sz w:val="24"/>
          <w:szCs w:val="24"/>
        </w:rPr>
        <w:t xml:space="preserve">                  </w:t>
      </w:r>
      <w:r w:rsidRPr="009308AE">
        <w:rPr>
          <w:sz w:val="24"/>
          <w:szCs w:val="24"/>
        </w:rPr>
        <w:tab/>
        <w:t xml:space="preserve">                     Додаток 3</w:t>
      </w:r>
    </w:p>
    <w:p w:rsidR="009308AE" w:rsidRPr="009308AE" w:rsidRDefault="009308AE" w:rsidP="009308AE">
      <w:pPr>
        <w:ind w:left="6288"/>
        <w:rPr>
          <w:sz w:val="24"/>
          <w:szCs w:val="24"/>
        </w:rPr>
      </w:pPr>
      <w:r w:rsidRPr="009308AE">
        <w:rPr>
          <w:sz w:val="24"/>
          <w:szCs w:val="24"/>
        </w:rPr>
        <w:t>до  розпорядження міського голови</w:t>
      </w:r>
    </w:p>
    <w:p w:rsidR="009308AE" w:rsidRPr="009308AE" w:rsidRDefault="009308AE" w:rsidP="009308AE">
      <w:pPr>
        <w:ind w:left="6192" w:firstLine="96"/>
        <w:rPr>
          <w:sz w:val="24"/>
          <w:szCs w:val="24"/>
        </w:rPr>
      </w:pPr>
      <w:r w:rsidRPr="009308AE">
        <w:rPr>
          <w:sz w:val="24"/>
          <w:szCs w:val="24"/>
        </w:rPr>
        <w:t xml:space="preserve">від </w:t>
      </w:r>
      <w:r w:rsidR="003167DF">
        <w:rPr>
          <w:sz w:val="24"/>
          <w:szCs w:val="24"/>
        </w:rPr>
        <w:t>23.02.</w:t>
      </w:r>
      <w:r w:rsidRPr="009308AE">
        <w:rPr>
          <w:sz w:val="24"/>
          <w:szCs w:val="24"/>
        </w:rPr>
        <w:t>2017  р.</w:t>
      </w:r>
    </w:p>
    <w:p w:rsidR="009308AE" w:rsidRPr="009308AE" w:rsidRDefault="009308AE" w:rsidP="009308AE">
      <w:pPr>
        <w:rPr>
          <w:sz w:val="24"/>
          <w:szCs w:val="24"/>
        </w:rPr>
      </w:pPr>
      <w:r w:rsidRPr="009308AE">
        <w:rPr>
          <w:sz w:val="24"/>
          <w:szCs w:val="24"/>
        </w:rPr>
        <w:t xml:space="preserve">                                                                                                         №</w:t>
      </w:r>
      <w:r w:rsidR="003167DF">
        <w:rPr>
          <w:sz w:val="24"/>
          <w:szCs w:val="24"/>
        </w:rPr>
        <w:t xml:space="preserve"> 51</w:t>
      </w: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jc w:val="center"/>
        <w:rPr>
          <w:sz w:val="24"/>
          <w:szCs w:val="24"/>
        </w:rPr>
      </w:pPr>
      <w:r w:rsidRPr="009308AE">
        <w:rPr>
          <w:sz w:val="24"/>
          <w:szCs w:val="24"/>
        </w:rPr>
        <w:t xml:space="preserve">Перелік </w:t>
      </w:r>
    </w:p>
    <w:p w:rsidR="009308AE" w:rsidRPr="009308AE" w:rsidRDefault="009308AE" w:rsidP="009308AE">
      <w:pPr>
        <w:jc w:val="center"/>
        <w:rPr>
          <w:sz w:val="24"/>
          <w:szCs w:val="24"/>
        </w:rPr>
      </w:pPr>
      <w:r w:rsidRPr="009308AE">
        <w:rPr>
          <w:sz w:val="24"/>
          <w:szCs w:val="24"/>
        </w:rPr>
        <w:t>збірних пунктів евакуації Тернопільської міської територіальної громади</w:t>
      </w:r>
    </w:p>
    <w:p w:rsidR="009308AE" w:rsidRPr="009308AE" w:rsidRDefault="009308AE" w:rsidP="009308AE">
      <w:pPr>
        <w:jc w:val="center"/>
        <w:rPr>
          <w:sz w:val="24"/>
          <w:szCs w:val="24"/>
        </w:rPr>
      </w:pPr>
    </w:p>
    <w:tbl>
      <w:tblPr>
        <w:tblW w:w="9923" w:type="dxa"/>
        <w:tblInd w:w="108" w:type="dxa"/>
        <w:tblLayout w:type="fixed"/>
        <w:tblLook w:val="0000" w:firstRow="0" w:lastRow="0" w:firstColumn="0" w:lastColumn="0" w:noHBand="0" w:noVBand="0"/>
      </w:tblPr>
      <w:tblGrid>
        <w:gridCol w:w="709"/>
        <w:gridCol w:w="3119"/>
        <w:gridCol w:w="6095"/>
      </w:tblGrid>
      <w:tr w:rsidR="009308AE" w:rsidRPr="009308AE" w:rsidTr="003E4620">
        <w:trPr>
          <w:trHeight w:val="234"/>
        </w:trPr>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rPr>
                <w:rFonts w:ascii="Times New Roman CYR" w:hAnsi="Times New Roman CYR" w:cs="Times New Roman CYR"/>
                <w:b/>
                <w:bCs/>
                <w:sz w:val="24"/>
                <w:szCs w:val="24"/>
              </w:rPr>
            </w:pPr>
            <w:r w:rsidRPr="009308AE">
              <w:rPr>
                <w:rFonts w:ascii="Times New Roman CYR" w:hAnsi="Times New Roman CYR" w:cs="Times New Roman CYR"/>
                <w:b/>
                <w:bCs/>
                <w:sz w:val="24"/>
                <w:szCs w:val="24"/>
              </w:rPr>
              <w:t xml:space="preserve">№ </w:t>
            </w:r>
            <w:r w:rsidRPr="009308AE">
              <w:rPr>
                <w:rFonts w:ascii="Times New Roman CYR" w:hAnsi="Times New Roman CYR" w:cs="Times New Roman CYR"/>
              </w:rPr>
              <w:t>ЗПЕ</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rFonts w:ascii="Times New Roman CYR" w:hAnsi="Times New Roman CYR" w:cs="Times New Roman CYR"/>
                <w:sz w:val="24"/>
                <w:szCs w:val="24"/>
              </w:rPr>
            </w:pPr>
            <w:r w:rsidRPr="009308AE">
              <w:rPr>
                <w:rFonts w:ascii="Times New Roman CYR" w:hAnsi="Times New Roman CYR" w:cs="Times New Roman CYR"/>
                <w:sz w:val="24"/>
                <w:szCs w:val="24"/>
              </w:rPr>
              <w:t>Адреса</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rFonts w:ascii="Times New Roman CYR" w:hAnsi="Times New Roman CYR" w:cs="Times New Roman CYR"/>
                <w:sz w:val="24"/>
                <w:szCs w:val="24"/>
              </w:rPr>
            </w:pPr>
            <w:r w:rsidRPr="009308AE">
              <w:rPr>
                <w:rFonts w:ascii="Times New Roman CYR" w:hAnsi="Times New Roman CYR" w:cs="Times New Roman CYR"/>
                <w:sz w:val="24"/>
                <w:szCs w:val="24"/>
              </w:rPr>
              <w:t>Назва суб’єкта господарювання</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вул. Мирна,43</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КУ БК  „</w:t>
            </w:r>
            <w:proofErr w:type="spellStart"/>
            <w:r w:rsidRPr="009308AE">
              <w:rPr>
                <w:sz w:val="24"/>
                <w:szCs w:val="24"/>
              </w:rPr>
              <w:t>Пронятин</w:t>
            </w:r>
            <w:proofErr w:type="spellEnd"/>
            <w:r w:rsidRPr="009308AE">
              <w:rPr>
                <w:sz w:val="24"/>
                <w:szCs w:val="24"/>
              </w:rPr>
              <w:t>”</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2</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sz w:val="24"/>
                <w:szCs w:val="24"/>
              </w:rPr>
            </w:pPr>
            <w:r w:rsidRPr="009308AE">
              <w:rPr>
                <w:sz w:val="24"/>
                <w:szCs w:val="24"/>
              </w:rPr>
              <w:t xml:space="preserve">вул. Хліборобна, 26 </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sz w:val="24"/>
                <w:szCs w:val="24"/>
              </w:rPr>
            </w:pPr>
            <w:r w:rsidRPr="009308AE">
              <w:rPr>
                <w:sz w:val="24"/>
                <w:szCs w:val="24"/>
              </w:rPr>
              <w:t>Тернопільська загальноосвітня школа І-ІІІ ступенів №25</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3</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вул. Львівська</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rPr>
                <w:rFonts w:ascii="Times New Roman CYR" w:hAnsi="Times New Roman CYR" w:cs="Times New Roman CYR"/>
                <w:sz w:val="24"/>
                <w:szCs w:val="24"/>
              </w:rPr>
            </w:pPr>
            <w:r w:rsidRPr="009308AE">
              <w:rPr>
                <w:rFonts w:ascii="Times New Roman CYR" w:hAnsi="Times New Roman CYR" w:cs="Times New Roman CYR"/>
                <w:sz w:val="24"/>
                <w:szCs w:val="24"/>
              </w:rPr>
              <w:t>Тернопільський національний економічний університет</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4</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вул. Юності, 3</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rPr>
                <w:rFonts w:ascii="Times New Roman CYR" w:hAnsi="Times New Roman CYR" w:cs="Times New Roman CYR"/>
                <w:sz w:val="24"/>
                <w:szCs w:val="24"/>
              </w:rPr>
            </w:pPr>
            <w:r w:rsidRPr="009308AE">
              <w:rPr>
                <w:rFonts w:ascii="Times New Roman CYR" w:hAnsi="Times New Roman CYR" w:cs="Times New Roman CYR"/>
                <w:sz w:val="24"/>
                <w:szCs w:val="24"/>
              </w:rPr>
              <w:t>Тернопільський навчально-виховний комплекс „Школа-колегіум” Патріарха Йосифа Сліпого</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5</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вул. Миру,6</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КУ Тернопільський міський Палац культури „Березіль” ім. Л. Курбаса</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6</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вул. Кривоноса, 2</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Тернопільський національний педагогічний університет</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7</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вул. Макаренка, 1</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Тернопільська загальноосвітня школа І-ІІІ ступенів №</w:t>
            </w:r>
            <w:r w:rsidRPr="009308AE">
              <w:rPr>
                <w:rFonts w:ascii="Times New Roman CYR" w:hAnsi="Times New Roman CYR" w:cs="Times New Roman CYR"/>
                <w:sz w:val="24"/>
                <w:szCs w:val="24"/>
              </w:rPr>
              <w:t xml:space="preserve"> 9</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8</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 xml:space="preserve">вул. </w:t>
            </w:r>
            <w:proofErr w:type="spellStart"/>
            <w:r w:rsidRPr="009308AE">
              <w:rPr>
                <w:rFonts w:ascii="Times New Roman CYR" w:hAnsi="Times New Roman CYR" w:cs="Times New Roman CYR"/>
                <w:sz w:val="24"/>
                <w:szCs w:val="24"/>
              </w:rPr>
              <w:t>Живова</w:t>
            </w:r>
            <w:proofErr w:type="spellEnd"/>
            <w:r w:rsidRPr="009308AE">
              <w:rPr>
                <w:rFonts w:ascii="Times New Roman CYR" w:hAnsi="Times New Roman CYR" w:cs="Times New Roman CYR"/>
                <w:sz w:val="24"/>
                <w:szCs w:val="24"/>
              </w:rPr>
              <w:t>, 30</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 xml:space="preserve">Тернопільська загальноосвітня школа І-ІІІ ступенів № </w:t>
            </w:r>
            <w:r w:rsidRPr="009308AE">
              <w:rPr>
                <w:rFonts w:ascii="Times New Roman CYR" w:hAnsi="Times New Roman CYR" w:cs="Times New Roman CYR"/>
                <w:sz w:val="24"/>
                <w:szCs w:val="24"/>
              </w:rPr>
              <w:t>24</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9</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Майдан Волі, 1</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Тернопільський національний медичний університет</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10</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вул. Князя Острозького, 51</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Тернопільський навчально-виховний комплекс „Школа-ліцей” №13</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11</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вул. Руська, 56</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 xml:space="preserve">Тернопільський національний технічний університет </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12</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вул. Б.Хмельницького, 15</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Галицький коледж ім. Чорновола</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13</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вул. Новий світ, 11</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Тернопільська загальноосвітня школа І-ІІІ ступенів №</w:t>
            </w:r>
            <w:r w:rsidRPr="009308AE">
              <w:rPr>
                <w:rFonts w:ascii="Times New Roman CYR" w:hAnsi="Times New Roman CYR" w:cs="Times New Roman CYR"/>
                <w:sz w:val="24"/>
                <w:szCs w:val="24"/>
              </w:rPr>
              <w:t xml:space="preserve"> 2</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tabs>
                <w:tab w:val="center" w:pos="162"/>
              </w:tabs>
              <w:autoSpaceDE w:val="0"/>
              <w:autoSpaceDN w:val="0"/>
              <w:adjustRightInd w:val="0"/>
              <w:rPr>
                <w:sz w:val="24"/>
                <w:szCs w:val="24"/>
              </w:rPr>
            </w:pPr>
            <w:r w:rsidRPr="009308AE">
              <w:rPr>
                <w:sz w:val="24"/>
                <w:szCs w:val="24"/>
              </w:rPr>
              <w:tab/>
              <w:t xml:space="preserve">  14</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просп. С.Бандери, 14</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 xml:space="preserve">Тернопільська загальноосвітня школа І-ІІІ ступенів № </w:t>
            </w:r>
            <w:r w:rsidRPr="009308AE">
              <w:rPr>
                <w:rFonts w:ascii="Times New Roman CYR" w:hAnsi="Times New Roman CYR" w:cs="Times New Roman CYR"/>
                <w:sz w:val="24"/>
                <w:szCs w:val="24"/>
              </w:rPr>
              <w:t>18</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15</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 xml:space="preserve">вул. </w:t>
            </w:r>
            <w:proofErr w:type="spellStart"/>
            <w:r w:rsidRPr="009308AE">
              <w:rPr>
                <w:rFonts w:ascii="Times New Roman CYR" w:hAnsi="Times New Roman CYR" w:cs="Times New Roman CYR"/>
                <w:sz w:val="24"/>
                <w:szCs w:val="24"/>
              </w:rPr>
              <w:t>Протасевича</w:t>
            </w:r>
            <w:proofErr w:type="spellEnd"/>
            <w:r w:rsidRPr="009308AE">
              <w:rPr>
                <w:rFonts w:ascii="Times New Roman CYR" w:hAnsi="Times New Roman CYR" w:cs="Times New Roman CYR"/>
                <w:sz w:val="24"/>
                <w:szCs w:val="24"/>
              </w:rPr>
              <w:t>, 6а</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 xml:space="preserve">Тернопільська загальноосвітня школа І-ІІІ ступенів № </w:t>
            </w:r>
            <w:r w:rsidRPr="009308AE">
              <w:rPr>
                <w:rFonts w:ascii="Times New Roman CYR" w:hAnsi="Times New Roman CYR" w:cs="Times New Roman CYR"/>
                <w:sz w:val="24"/>
                <w:szCs w:val="24"/>
              </w:rPr>
              <w:t>17</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16</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 xml:space="preserve">вул. </w:t>
            </w:r>
            <w:proofErr w:type="spellStart"/>
            <w:r w:rsidRPr="009308AE">
              <w:rPr>
                <w:rFonts w:ascii="Times New Roman CYR" w:hAnsi="Times New Roman CYR" w:cs="Times New Roman CYR"/>
                <w:sz w:val="24"/>
                <w:szCs w:val="24"/>
              </w:rPr>
              <w:t>К.Савури</w:t>
            </w:r>
            <w:proofErr w:type="spellEnd"/>
            <w:r w:rsidRPr="009308AE">
              <w:rPr>
                <w:rFonts w:ascii="Times New Roman CYR" w:hAnsi="Times New Roman CYR" w:cs="Times New Roman CYR"/>
                <w:sz w:val="24"/>
                <w:szCs w:val="24"/>
              </w:rPr>
              <w:t>, 1</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 xml:space="preserve">Тернопільська загальноосвітня школа І-ІІІ ступенів № </w:t>
            </w:r>
            <w:r w:rsidRPr="009308AE">
              <w:rPr>
                <w:rFonts w:ascii="Times New Roman CYR" w:hAnsi="Times New Roman CYR" w:cs="Times New Roman CYR"/>
                <w:sz w:val="24"/>
                <w:szCs w:val="24"/>
              </w:rPr>
              <w:t>14</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17</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вул. Шкільна, 2</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 xml:space="preserve">Тернопільська загальноосвітня школа І-ІІІ ступенів № </w:t>
            </w:r>
            <w:r w:rsidRPr="009308AE">
              <w:rPr>
                <w:rFonts w:ascii="Times New Roman CYR" w:hAnsi="Times New Roman CYR" w:cs="Times New Roman CYR"/>
                <w:sz w:val="24"/>
                <w:szCs w:val="24"/>
              </w:rPr>
              <w:t>8</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18</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вул. П.Чубинського, 3</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Тернопільська загальноосвітня школа І-ІІІ ступенів № 23</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19</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sz w:val="24"/>
                <w:szCs w:val="24"/>
              </w:rPr>
            </w:pPr>
            <w:r w:rsidRPr="009308AE">
              <w:rPr>
                <w:sz w:val="24"/>
                <w:szCs w:val="24"/>
              </w:rPr>
              <w:t>вул. Тарнавського,6</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Тернопільська загальноосвітня школа І-ІІІ ступенів № 11</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20</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proofErr w:type="spellStart"/>
            <w:r w:rsidRPr="009308AE">
              <w:rPr>
                <w:rFonts w:ascii="Times New Roman CYR" w:hAnsi="Times New Roman CYR" w:cs="Times New Roman CYR"/>
                <w:sz w:val="24"/>
                <w:szCs w:val="24"/>
              </w:rPr>
              <w:t>бульв.Д.Вишневецького</w:t>
            </w:r>
            <w:proofErr w:type="spellEnd"/>
            <w:r w:rsidRPr="009308AE">
              <w:rPr>
                <w:rFonts w:ascii="Times New Roman CYR" w:hAnsi="Times New Roman CYR" w:cs="Times New Roman CYR"/>
                <w:sz w:val="24"/>
                <w:szCs w:val="24"/>
              </w:rPr>
              <w:t>, 10</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Тернопільська загальноосвітня школа І-ІІІ ступенів №28</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21</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бульв. П.Куліша, 7</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Тернопільська загальноосвітня школа І-ІІІ ступенів №</w:t>
            </w:r>
            <w:r w:rsidRPr="009308AE">
              <w:rPr>
                <w:rFonts w:ascii="Times New Roman CYR" w:hAnsi="Times New Roman CYR" w:cs="Times New Roman CYR"/>
                <w:sz w:val="24"/>
                <w:szCs w:val="24"/>
              </w:rPr>
              <w:t>27</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22</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вул. Братів Бойчуків, 2</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 xml:space="preserve">Тернопільська загальноосвітня школа І-ІІІ ступенів № </w:t>
            </w:r>
            <w:r w:rsidRPr="009308AE">
              <w:rPr>
                <w:rFonts w:ascii="Times New Roman CYR" w:hAnsi="Times New Roman CYR" w:cs="Times New Roman CYR"/>
                <w:sz w:val="24"/>
                <w:szCs w:val="24"/>
              </w:rPr>
              <w:t>19</w:t>
            </w:r>
          </w:p>
        </w:tc>
      </w:tr>
      <w:tr w:rsidR="009308AE" w:rsidRPr="009308AE" w:rsidTr="003E4620">
        <w:tc>
          <w:tcPr>
            <w:tcW w:w="70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center"/>
              <w:rPr>
                <w:sz w:val="24"/>
                <w:szCs w:val="24"/>
              </w:rPr>
            </w:pPr>
            <w:r w:rsidRPr="009308AE">
              <w:rPr>
                <w:sz w:val="24"/>
                <w:szCs w:val="24"/>
              </w:rPr>
              <w:t>23</w:t>
            </w:r>
          </w:p>
        </w:tc>
        <w:tc>
          <w:tcPr>
            <w:tcW w:w="3119"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rFonts w:ascii="Times New Roman CYR" w:hAnsi="Times New Roman CYR" w:cs="Times New Roman CYR"/>
                <w:sz w:val="24"/>
                <w:szCs w:val="24"/>
              </w:rPr>
              <w:t>бульв. С.Петлюри, 8</w:t>
            </w:r>
          </w:p>
        </w:tc>
        <w:tc>
          <w:tcPr>
            <w:tcW w:w="6095" w:type="dxa"/>
            <w:tcBorders>
              <w:top w:val="single" w:sz="6" w:space="0" w:color="auto"/>
              <w:left w:val="single" w:sz="6" w:space="0" w:color="auto"/>
              <w:bottom w:val="single" w:sz="6" w:space="0" w:color="auto"/>
              <w:right w:val="single" w:sz="6" w:space="0" w:color="auto"/>
            </w:tcBorders>
          </w:tcPr>
          <w:p w:rsidR="009308AE" w:rsidRPr="009308AE" w:rsidRDefault="009308AE" w:rsidP="003E4620">
            <w:pPr>
              <w:widowControl w:val="0"/>
              <w:autoSpaceDE w:val="0"/>
              <w:autoSpaceDN w:val="0"/>
              <w:adjustRightInd w:val="0"/>
              <w:jc w:val="both"/>
              <w:rPr>
                <w:rFonts w:ascii="Times New Roman CYR" w:hAnsi="Times New Roman CYR" w:cs="Times New Roman CYR"/>
                <w:sz w:val="24"/>
                <w:szCs w:val="24"/>
              </w:rPr>
            </w:pPr>
            <w:r w:rsidRPr="009308AE">
              <w:rPr>
                <w:sz w:val="24"/>
                <w:szCs w:val="24"/>
              </w:rPr>
              <w:t>Тернопільська загальноосвітня школа І-ІІІ ступенів №</w:t>
            </w:r>
            <w:r w:rsidRPr="009308AE">
              <w:rPr>
                <w:rFonts w:ascii="Times New Roman CYR" w:hAnsi="Times New Roman CYR" w:cs="Times New Roman CYR"/>
                <w:sz w:val="24"/>
                <w:szCs w:val="24"/>
              </w:rPr>
              <w:t xml:space="preserve"> 22</w:t>
            </w:r>
          </w:p>
        </w:tc>
      </w:tr>
    </w:tbl>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ind w:left="1440"/>
        <w:rPr>
          <w:sz w:val="24"/>
          <w:szCs w:val="24"/>
        </w:rPr>
      </w:pPr>
      <w:r w:rsidRPr="009308AE">
        <w:rPr>
          <w:sz w:val="24"/>
          <w:szCs w:val="24"/>
        </w:rPr>
        <w:t xml:space="preserve">Міський голова                                                                 </w:t>
      </w:r>
      <w:proofErr w:type="spellStart"/>
      <w:r w:rsidRPr="009308AE">
        <w:rPr>
          <w:sz w:val="24"/>
          <w:szCs w:val="24"/>
        </w:rPr>
        <w:t>С.В.Надал</w:t>
      </w:r>
      <w:proofErr w:type="spellEnd"/>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pStyle w:val="a3"/>
        <w:rPr>
          <w:sz w:val="24"/>
          <w:szCs w:val="24"/>
        </w:rPr>
      </w:pPr>
    </w:p>
    <w:p w:rsidR="009308AE" w:rsidRPr="009308AE" w:rsidRDefault="009308AE" w:rsidP="009308AE">
      <w:pPr>
        <w:rPr>
          <w:sz w:val="24"/>
          <w:szCs w:val="24"/>
        </w:rPr>
      </w:pPr>
      <w:r w:rsidRPr="009308AE">
        <w:rPr>
          <w:sz w:val="24"/>
          <w:szCs w:val="24"/>
        </w:rPr>
        <w:t xml:space="preserve">                                                                                                         Додаток 4</w:t>
      </w:r>
    </w:p>
    <w:p w:rsidR="009308AE" w:rsidRPr="009308AE" w:rsidRDefault="009308AE" w:rsidP="009308AE">
      <w:pPr>
        <w:ind w:left="6288"/>
        <w:rPr>
          <w:sz w:val="24"/>
          <w:szCs w:val="24"/>
        </w:rPr>
      </w:pPr>
      <w:r w:rsidRPr="009308AE">
        <w:rPr>
          <w:sz w:val="24"/>
          <w:szCs w:val="24"/>
        </w:rPr>
        <w:t>до  розпорядження міського голови</w:t>
      </w:r>
    </w:p>
    <w:p w:rsidR="009308AE" w:rsidRPr="009308AE" w:rsidRDefault="009308AE" w:rsidP="009308AE">
      <w:pPr>
        <w:ind w:left="6192" w:firstLine="96"/>
        <w:rPr>
          <w:sz w:val="24"/>
          <w:szCs w:val="24"/>
        </w:rPr>
      </w:pPr>
      <w:r w:rsidRPr="009308AE">
        <w:rPr>
          <w:sz w:val="24"/>
          <w:szCs w:val="24"/>
        </w:rPr>
        <w:t xml:space="preserve">від </w:t>
      </w:r>
      <w:r w:rsidR="003167DF">
        <w:rPr>
          <w:sz w:val="24"/>
          <w:szCs w:val="24"/>
        </w:rPr>
        <w:t>23.02.</w:t>
      </w:r>
      <w:r w:rsidRPr="009308AE">
        <w:rPr>
          <w:sz w:val="24"/>
          <w:szCs w:val="24"/>
        </w:rPr>
        <w:t>2017  р.</w:t>
      </w:r>
    </w:p>
    <w:p w:rsidR="009308AE" w:rsidRPr="009308AE" w:rsidRDefault="009308AE" w:rsidP="009308AE">
      <w:pPr>
        <w:rPr>
          <w:sz w:val="24"/>
          <w:szCs w:val="24"/>
        </w:rPr>
      </w:pPr>
      <w:r w:rsidRPr="009308AE">
        <w:rPr>
          <w:sz w:val="24"/>
          <w:szCs w:val="24"/>
        </w:rPr>
        <w:t xml:space="preserve">                                                                             </w:t>
      </w:r>
      <w:r w:rsidR="003167DF">
        <w:rPr>
          <w:sz w:val="24"/>
          <w:szCs w:val="24"/>
        </w:rPr>
        <w:t xml:space="preserve">                            № 51</w:t>
      </w:r>
    </w:p>
    <w:p w:rsidR="009308AE" w:rsidRPr="009308AE" w:rsidRDefault="009308AE" w:rsidP="009308AE">
      <w:pPr>
        <w:pStyle w:val="a3"/>
        <w:rPr>
          <w:sz w:val="24"/>
          <w:szCs w:val="24"/>
        </w:rPr>
      </w:pPr>
    </w:p>
    <w:p w:rsidR="009308AE" w:rsidRPr="009308AE" w:rsidRDefault="009308AE" w:rsidP="009308AE">
      <w:pPr>
        <w:pStyle w:val="a3"/>
        <w:jc w:val="center"/>
        <w:rPr>
          <w:sz w:val="24"/>
          <w:szCs w:val="24"/>
          <w:shd w:val="clear" w:color="auto" w:fill="FFFFFF"/>
        </w:rPr>
      </w:pPr>
      <w:r w:rsidRPr="009308AE">
        <w:rPr>
          <w:sz w:val="24"/>
          <w:szCs w:val="24"/>
          <w:shd w:val="clear" w:color="auto" w:fill="FFFFFF"/>
        </w:rPr>
        <w:t>ПОЛОЖЕННЯ</w:t>
      </w:r>
    </w:p>
    <w:p w:rsidR="009308AE" w:rsidRPr="009308AE" w:rsidRDefault="009308AE" w:rsidP="009308AE">
      <w:pPr>
        <w:autoSpaceDE w:val="0"/>
        <w:autoSpaceDN w:val="0"/>
        <w:adjustRightInd w:val="0"/>
        <w:jc w:val="center"/>
        <w:rPr>
          <w:sz w:val="24"/>
          <w:szCs w:val="24"/>
        </w:rPr>
      </w:pPr>
      <w:r w:rsidRPr="009308AE">
        <w:rPr>
          <w:sz w:val="24"/>
          <w:szCs w:val="24"/>
        </w:rPr>
        <w:t xml:space="preserve">про збірний пункт евакуації  </w:t>
      </w:r>
    </w:p>
    <w:p w:rsidR="009308AE" w:rsidRPr="009308AE" w:rsidRDefault="009308AE" w:rsidP="009308AE">
      <w:pPr>
        <w:autoSpaceDE w:val="0"/>
        <w:autoSpaceDN w:val="0"/>
        <w:adjustRightInd w:val="0"/>
        <w:jc w:val="center"/>
        <w:rPr>
          <w:sz w:val="24"/>
          <w:szCs w:val="24"/>
        </w:rPr>
      </w:pPr>
    </w:p>
    <w:p w:rsidR="009308AE" w:rsidRPr="009308AE" w:rsidRDefault="009308AE" w:rsidP="009308AE">
      <w:pPr>
        <w:autoSpaceDE w:val="0"/>
        <w:autoSpaceDN w:val="0"/>
        <w:adjustRightInd w:val="0"/>
        <w:jc w:val="center"/>
        <w:rPr>
          <w:sz w:val="24"/>
          <w:szCs w:val="24"/>
        </w:rPr>
      </w:pPr>
      <w:r w:rsidRPr="009308AE">
        <w:rPr>
          <w:b/>
          <w:sz w:val="24"/>
          <w:szCs w:val="24"/>
        </w:rPr>
        <w:t>1.Загальні положення</w:t>
      </w:r>
    </w:p>
    <w:p w:rsidR="009308AE" w:rsidRPr="009308AE" w:rsidRDefault="009308AE" w:rsidP="009308AE">
      <w:pPr>
        <w:autoSpaceDE w:val="0"/>
        <w:autoSpaceDN w:val="0"/>
        <w:adjustRightInd w:val="0"/>
        <w:ind w:firstLine="708"/>
        <w:jc w:val="both"/>
        <w:rPr>
          <w:sz w:val="24"/>
          <w:szCs w:val="24"/>
        </w:rPr>
      </w:pPr>
      <w:r w:rsidRPr="009308AE">
        <w:rPr>
          <w:sz w:val="24"/>
          <w:szCs w:val="24"/>
        </w:rPr>
        <w:t>Збірний пункти евакуації   призначений для збору і реєстрації населення (працівників), яке підлягає евакуації</w:t>
      </w:r>
      <w:r w:rsidRPr="009308AE">
        <w:rPr>
          <w:sz w:val="24"/>
          <w:szCs w:val="24"/>
          <w:shd w:val="clear" w:color="auto" w:fill="FFFFFF"/>
        </w:rPr>
        <w:t xml:space="preserve"> та організації його вивезення (виведення) у безпечні райони</w:t>
      </w:r>
      <w:r w:rsidRPr="009308AE">
        <w:rPr>
          <w:sz w:val="24"/>
          <w:szCs w:val="24"/>
        </w:rPr>
        <w:t xml:space="preserve"> (залізничним транспортом, автотранспортом,  пішими колонами, власним транспортом). </w:t>
      </w:r>
    </w:p>
    <w:p w:rsidR="009308AE" w:rsidRPr="009308AE" w:rsidRDefault="009308AE" w:rsidP="009308AE">
      <w:pPr>
        <w:ind w:firstLine="709"/>
        <w:jc w:val="both"/>
        <w:rPr>
          <w:sz w:val="24"/>
          <w:szCs w:val="24"/>
        </w:rPr>
      </w:pPr>
      <w:r w:rsidRPr="009308AE">
        <w:rPr>
          <w:sz w:val="24"/>
          <w:szCs w:val="24"/>
        </w:rPr>
        <w:t xml:space="preserve">Збірні пункти евакуації створюються  </w:t>
      </w:r>
      <w:r w:rsidRPr="009308AE">
        <w:rPr>
          <w:sz w:val="24"/>
          <w:szCs w:val="24"/>
          <w:shd w:val="clear" w:color="auto" w:fill="FFFFFF"/>
        </w:rPr>
        <w:t xml:space="preserve">розпорядженням міського голови </w:t>
      </w:r>
      <w:r w:rsidRPr="009308AE">
        <w:rPr>
          <w:sz w:val="24"/>
          <w:szCs w:val="24"/>
        </w:rPr>
        <w:t>на підприємствах, установах і організаціях</w:t>
      </w:r>
      <w:r w:rsidRPr="009308AE">
        <w:rPr>
          <w:sz w:val="24"/>
          <w:szCs w:val="24"/>
          <w:shd w:val="clear" w:color="auto" w:fill="FFFFFF"/>
        </w:rPr>
        <w:t xml:space="preserve"> </w:t>
      </w:r>
      <w:r w:rsidRPr="009308AE">
        <w:rPr>
          <w:sz w:val="24"/>
          <w:szCs w:val="24"/>
        </w:rPr>
        <w:t>Тернопільської міської територіальної громади</w:t>
      </w:r>
      <w:r w:rsidRPr="009308AE">
        <w:rPr>
          <w:sz w:val="24"/>
          <w:szCs w:val="24"/>
          <w:shd w:val="clear" w:color="auto" w:fill="FFFFFF"/>
        </w:rPr>
        <w:t>.</w:t>
      </w:r>
      <w:r w:rsidRPr="009308AE">
        <w:rPr>
          <w:sz w:val="24"/>
          <w:szCs w:val="24"/>
        </w:rPr>
        <w:t xml:space="preserve"> Збірний пункт евакуації    має свій номер і за кожним з них закріплюється певна територія. </w:t>
      </w:r>
    </w:p>
    <w:p w:rsidR="009308AE" w:rsidRPr="009308AE" w:rsidRDefault="009308AE" w:rsidP="009308AE">
      <w:pPr>
        <w:autoSpaceDE w:val="0"/>
        <w:autoSpaceDN w:val="0"/>
        <w:adjustRightInd w:val="0"/>
        <w:ind w:firstLine="708"/>
        <w:jc w:val="both"/>
        <w:rPr>
          <w:sz w:val="24"/>
          <w:szCs w:val="24"/>
        </w:rPr>
      </w:pPr>
      <w:r w:rsidRPr="009308AE">
        <w:rPr>
          <w:sz w:val="24"/>
          <w:szCs w:val="24"/>
        </w:rPr>
        <w:t>Начальником збірного пункту евакуації   призначається особа із числа керівного складу суб’єкта господарювання, на базі якого він створюється.</w:t>
      </w:r>
    </w:p>
    <w:p w:rsidR="009308AE" w:rsidRPr="009308AE" w:rsidRDefault="009308AE" w:rsidP="009308AE">
      <w:pPr>
        <w:ind w:firstLine="708"/>
        <w:jc w:val="both"/>
        <w:rPr>
          <w:sz w:val="24"/>
          <w:szCs w:val="24"/>
        </w:rPr>
      </w:pPr>
      <w:r w:rsidRPr="009308AE">
        <w:rPr>
          <w:sz w:val="24"/>
          <w:szCs w:val="24"/>
        </w:rPr>
        <w:t>Збірний пункт евакуації   безпосередньо підпорядковується комісії з питань евакуації  Тернопільської міської територіальної громади під час проведення евакуаційних заходів, а по внутрішніх питаннях  - керівнику суб’єкта господарювання. Збірний пункт евакуації  розгортається за рішенням комісії з питань евакуації Тернопільської міської територіальної громади та наказом керівника суб’єкта господарювання, на базі якого він створений.</w:t>
      </w:r>
    </w:p>
    <w:p w:rsidR="009308AE" w:rsidRPr="009308AE" w:rsidRDefault="009308AE" w:rsidP="009308AE">
      <w:pPr>
        <w:autoSpaceDE w:val="0"/>
        <w:autoSpaceDN w:val="0"/>
        <w:adjustRightInd w:val="0"/>
        <w:jc w:val="center"/>
        <w:rPr>
          <w:b/>
          <w:bCs/>
          <w:sz w:val="24"/>
          <w:szCs w:val="24"/>
        </w:rPr>
      </w:pPr>
      <w:r w:rsidRPr="009308AE">
        <w:rPr>
          <w:b/>
          <w:bCs/>
          <w:sz w:val="24"/>
          <w:szCs w:val="24"/>
        </w:rPr>
        <w:t>2. Основними завданнями збірного пункту евакуації   є:</w:t>
      </w:r>
    </w:p>
    <w:p w:rsidR="009308AE" w:rsidRPr="009308AE" w:rsidRDefault="009308AE" w:rsidP="009308AE">
      <w:pPr>
        <w:autoSpaceDE w:val="0"/>
        <w:autoSpaceDN w:val="0"/>
        <w:adjustRightInd w:val="0"/>
        <w:jc w:val="both"/>
        <w:rPr>
          <w:sz w:val="24"/>
          <w:szCs w:val="24"/>
        </w:rPr>
      </w:pPr>
      <w:r w:rsidRPr="009308AE">
        <w:rPr>
          <w:sz w:val="24"/>
          <w:szCs w:val="24"/>
        </w:rPr>
        <w:t>2.1. Організація збору населення, яке підлягає евакуації для їх організованого виведення (вивезення) під час проведення загальної евакуації.</w:t>
      </w:r>
    </w:p>
    <w:p w:rsidR="009308AE" w:rsidRPr="009308AE" w:rsidRDefault="009308AE" w:rsidP="009308AE">
      <w:pPr>
        <w:autoSpaceDE w:val="0"/>
        <w:autoSpaceDN w:val="0"/>
        <w:adjustRightInd w:val="0"/>
        <w:jc w:val="both"/>
        <w:rPr>
          <w:sz w:val="24"/>
          <w:szCs w:val="24"/>
        </w:rPr>
      </w:pPr>
      <w:r w:rsidRPr="009308AE">
        <w:rPr>
          <w:sz w:val="24"/>
          <w:szCs w:val="24"/>
        </w:rPr>
        <w:t>2.2. Організація прийому, реєстрації та обліку населення, яке підлягають евакуації.</w:t>
      </w:r>
    </w:p>
    <w:p w:rsidR="009308AE" w:rsidRPr="009308AE" w:rsidRDefault="009308AE" w:rsidP="009308AE">
      <w:pPr>
        <w:autoSpaceDE w:val="0"/>
        <w:autoSpaceDN w:val="0"/>
        <w:adjustRightInd w:val="0"/>
        <w:jc w:val="both"/>
        <w:rPr>
          <w:sz w:val="24"/>
          <w:szCs w:val="24"/>
        </w:rPr>
      </w:pPr>
      <w:r w:rsidRPr="009308AE">
        <w:rPr>
          <w:sz w:val="24"/>
          <w:szCs w:val="24"/>
        </w:rPr>
        <w:t>2.3. Організація забезпечення  населення, яке підлягає евакуації  питною водою, надання медичної допомоги.</w:t>
      </w:r>
    </w:p>
    <w:p w:rsidR="009308AE" w:rsidRPr="009308AE" w:rsidRDefault="009308AE" w:rsidP="009308AE">
      <w:pPr>
        <w:autoSpaceDE w:val="0"/>
        <w:autoSpaceDN w:val="0"/>
        <w:adjustRightInd w:val="0"/>
        <w:jc w:val="both"/>
        <w:rPr>
          <w:sz w:val="24"/>
          <w:szCs w:val="24"/>
        </w:rPr>
      </w:pPr>
      <w:r w:rsidRPr="009308AE">
        <w:rPr>
          <w:sz w:val="24"/>
          <w:szCs w:val="24"/>
        </w:rPr>
        <w:t>2.4. Організація відправки донесень про хід евакуації та контроль виконання заходів з евакуації.</w:t>
      </w:r>
    </w:p>
    <w:p w:rsidR="009308AE" w:rsidRPr="009308AE" w:rsidRDefault="009308AE" w:rsidP="009308AE">
      <w:pPr>
        <w:autoSpaceDE w:val="0"/>
        <w:autoSpaceDN w:val="0"/>
        <w:adjustRightInd w:val="0"/>
        <w:jc w:val="both"/>
        <w:rPr>
          <w:sz w:val="24"/>
          <w:szCs w:val="24"/>
        </w:rPr>
      </w:pPr>
      <w:r w:rsidRPr="009308AE">
        <w:rPr>
          <w:sz w:val="24"/>
          <w:szCs w:val="24"/>
        </w:rPr>
        <w:t>2.5. Забезпечення додержання порядку та безпеки громадян на збірному пункті евакуації.</w:t>
      </w:r>
    </w:p>
    <w:p w:rsidR="009308AE" w:rsidRPr="009308AE" w:rsidRDefault="009308AE" w:rsidP="009308AE">
      <w:pPr>
        <w:autoSpaceDE w:val="0"/>
        <w:autoSpaceDN w:val="0"/>
        <w:adjustRightInd w:val="0"/>
        <w:jc w:val="both"/>
        <w:rPr>
          <w:sz w:val="24"/>
          <w:szCs w:val="24"/>
        </w:rPr>
      </w:pPr>
    </w:p>
    <w:p w:rsidR="009308AE" w:rsidRPr="009308AE" w:rsidRDefault="009308AE" w:rsidP="009308AE">
      <w:pPr>
        <w:autoSpaceDE w:val="0"/>
        <w:autoSpaceDN w:val="0"/>
        <w:adjustRightInd w:val="0"/>
        <w:jc w:val="center"/>
        <w:rPr>
          <w:b/>
          <w:bCs/>
          <w:sz w:val="24"/>
          <w:szCs w:val="24"/>
        </w:rPr>
      </w:pPr>
      <w:r w:rsidRPr="009308AE">
        <w:rPr>
          <w:b/>
          <w:bCs/>
          <w:sz w:val="24"/>
          <w:szCs w:val="24"/>
        </w:rPr>
        <w:t>3. Під час повсякденної діяльності керівництвом збірного пункту евакуації   здійснюється:</w:t>
      </w:r>
    </w:p>
    <w:p w:rsidR="009308AE" w:rsidRPr="009308AE" w:rsidRDefault="009308AE" w:rsidP="009308AE">
      <w:pPr>
        <w:autoSpaceDE w:val="0"/>
        <w:autoSpaceDN w:val="0"/>
        <w:adjustRightInd w:val="0"/>
        <w:jc w:val="both"/>
        <w:rPr>
          <w:sz w:val="24"/>
          <w:szCs w:val="24"/>
        </w:rPr>
      </w:pPr>
      <w:r w:rsidRPr="009308AE">
        <w:rPr>
          <w:sz w:val="24"/>
          <w:szCs w:val="24"/>
        </w:rPr>
        <w:t>3.1. Розроблення документів, необхідних для організації підготовки та проведення заходів з евакуації;</w:t>
      </w:r>
    </w:p>
    <w:p w:rsidR="009308AE" w:rsidRPr="009308AE" w:rsidRDefault="009308AE" w:rsidP="009308AE">
      <w:pPr>
        <w:jc w:val="both"/>
        <w:rPr>
          <w:sz w:val="24"/>
          <w:szCs w:val="24"/>
        </w:rPr>
      </w:pPr>
      <w:r w:rsidRPr="009308AE">
        <w:rPr>
          <w:sz w:val="24"/>
          <w:szCs w:val="24"/>
        </w:rPr>
        <w:t>3.2 . Розроблення спільно з комісією з питань евакуації Тернопільської міської територіальної громади та  суб’єктами господарювання, які закріплені до збірного пункту евакуації  схеми зв’язку і оповіщення при проведенні заходів з евакуації;</w:t>
      </w:r>
    </w:p>
    <w:p w:rsidR="009308AE" w:rsidRPr="009308AE" w:rsidRDefault="009308AE" w:rsidP="009308AE">
      <w:pPr>
        <w:autoSpaceDE w:val="0"/>
        <w:autoSpaceDN w:val="0"/>
        <w:adjustRightInd w:val="0"/>
        <w:jc w:val="both"/>
        <w:rPr>
          <w:sz w:val="24"/>
          <w:szCs w:val="24"/>
        </w:rPr>
      </w:pPr>
      <w:r w:rsidRPr="009308AE">
        <w:rPr>
          <w:sz w:val="24"/>
          <w:szCs w:val="24"/>
        </w:rPr>
        <w:t>3.3. Проведення занять і тренувань з особовим складом збірного пункту евакуації   з метою підготовки їх до дій під час проведення евакуаційних заходів;</w:t>
      </w:r>
    </w:p>
    <w:p w:rsidR="009308AE" w:rsidRPr="009308AE" w:rsidRDefault="009308AE" w:rsidP="009308AE">
      <w:pPr>
        <w:jc w:val="both"/>
        <w:rPr>
          <w:sz w:val="24"/>
          <w:szCs w:val="24"/>
        </w:rPr>
      </w:pPr>
      <w:r w:rsidRPr="009308AE">
        <w:rPr>
          <w:sz w:val="24"/>
          <w:szCs w:val="24"/>
        </w:rPr>
        <w:t>3.4. Узагальнення і уточнення кількості населення (працівників) , що закріплене до збірного пункту евакуації   згідно наданих списків громадян, які підлягають евакуації, особами, які здійснюють управління суб’єктом господарювання, підприємствами, що є виконавцями послуг з утримання житлових будинків та прибудинкової території, ОСББ (згідно постанови КМУ</w:t>
      </w:r>
      <w:r w:rsidRPr="009308AE">
        <w:rPr>
          <w:rStyle w:val="rvts23"/>
          <w:sz w:val="24"/>
          <w:szCs w:val="24"/>
        </w:rPr>
        <w:t xml:space="preserve"> </w:t>
      </w:r>
      <w:r w:rsidRPr="009308AE">
        <w:rPr>
          <w:rStyle w:val="rvts9"/>
          <w:sz w:val="24"/>
          <w:szCs w:val="24"/>
        </w:rPr>
        <w:t>від 30.10.2013р. №841</w:t>
      </w:r>
      <w:r w:rsidRPr="009308AE">
        <w:rPr>
          <w:sz w:val="24"/>
          <w:szCs w:val="24"/>
        </w:rPr>
        <w:t xml:space="preserve"> „</w:t>
      </w:r>
      <w:r w:rsidRPr="009308AE">
        <w:rPr>
          <w:rStyle w:val="rvts23"/>
          <w:sz w:val="24"/>
          <w:szCs w:val="24"/>
        </w:rPr>
        <w:t xml:space="preserve">Про затвердження Порядку проведення евакуації у разі загрози виникнення </w:t>
      </w:r>
      <w:r w:rsidRPr="009308AE">
        <w:rPr>
          <w:rStyle w:val="rvts23"/>
          <w:sz w:val="24"/>
          <w:szCs w:val="24"/>
        </w:rPr>
        <w:lastRenderedPageBreak/>
        <w:t>або виникнення надзвичайних ситуацій” із</w:t>
      </w:r>
      <w:r w:rsidRPr="009308AE">
        <w:rPr>
          <w:rStyle w:val="rvts64"/>
          <w:sz w:val="24"/>
          <w:szCs w:val="24"/>
        </w:rPr>
        <w:t xml:space="preserve"> </w:t>
      </w:r>
      <w:r w:rsidRPr="009308AE">
        <w:rPr>
          <w:rStyle w:val="rvts46"/>
          <w:sz w:val="24"/>
          <w:szCs w:val="24"/>
        </w:rPr>
        <w:t xml:space="preserve">внесеними змінами згідно з Постановою КМУ </w:t>
      </w:r>
      <w:hyperlink r:id="rId5" w:anchor="n9" w:tgtFrame="_blank" w:history="1">
        <w:r w:rsidRPr="009308AE">
          <w:rPr>
            <w:rStyle w:val="a8"/>
            <w:color w:val="auto"/>
            <w:sz w:val="24"/>
            <w:szCs w:val="24"/>
            <w:u w:val="none"/>
          </w:rPr>
          <w:t>№ 905 від 30.11.2016</w:t>
        </w:r>
      </w:hyperlink>
      <w:r w:rsidRPr="009308AE">
        <w:t xml:space="preserve"> р.).</w:t>
      </w:r>
    </w:p>
    <w:p w:rsidR="009308AE" w:rsidRPr="009308AE" w:rsidRDefault="009308AE" w:rsidP="009308AE">
      <w:pPr>
        <w:autoSpaceDE w:val="0"/>
        <w:autoSpaceDN w:val="0"/>
        <w:adjustRightInd w:val="0"/>
        <w:jc w:val="both"/>
        <w:rPr>
          <w:sz w:val="24"/>
          <w:szCs w:val="24"/>
        </w:rPr>
      </w:pPr>
      <w:r w:rsidRPr="009308AE">
        <w:rPr>
          <w:sz w:val="24"/>
          <w:szCs w:val="24"/>
        </w:rPr>
        <w:t>3.5. Здійснення прогнозування кількості населення, яке може знаходитися на даній території  під час проведення загальної евакуації.</w:t>
      </w:r>
    </w:p>
    <w:p w:rsidR="009308AE" w:rsidRPr="009308AE" w:rsidRDefault="009308AE" w:rsidP="009308AE">
      <w:pPr>
        <w:autoSpaceDE w:val="0"/>
        <w:autoSpaceDN w:val="0"/>
        <w:adjustRightInd w:val="0"/>
        <w:jc w:val="both"/>
        <w:rPr>
          <w:sz w:val="24"/>
          <w:szCs w:val="24"/>
        </w:rPr>
      </w:pPr>
      <w:r w:rsidRPr="009308AE">
        <w:rPr>
          <w:sz w:val="24"/>
          <w:szCs w:val="24"/>
        </w:rPr>
        <w:t>3.6. Підготовка місць розташування збірного пункту евакуації.</w:t>
      </w:r>
    </w:p>
    <w:p w:rsidR="009308AE" w:rsidRPr="009308AE" w:rsidRDefault="009308AE" w:rsidP="009308AE">
      <w:pPr>
        <w:autoSpaceDE w:val="0"/>
        <w:autoSpaceDN w:val="0"/>
        <w:adjustRightInd w:val="0"/>
        <w:jc w:val="both"/>
        <w:rPr>
          <w:sz w:val="24"/>
          <w:szCs w:val="24"/>
        </w:rPr>
      </w:pPr>
    </w:p>
    <w:p w:rsidR="009308AE" w:rsidRPr="009308AE" w:rsidRDefault="009308AE" w:rsidP="009308AE">
      <w:pPr>
        <w:autoSpaceDE w:val="0"/>
        <w:autoSpaceDN w:val="0"/>
        <w:adjustRightInd w:val="0"/>
        <w:jc w:val="center"/>
        <w:rPr>
          <w:b/>
          <w:bCs/>
          <w:sz w:val="24"/>
          <w:szCs w:val="24"/>
        </w:rPr>
      </w:pPr>
      <w:r w:rsidRPr="009308AE">
        <w:rPr>
          <w:b/>
          <w:bCs/>
          <w:sz w:val="24"/>
          <w:szCs w:val="24"/>
        </w:rPr>
        <w:t>4. При проведенні загальної евакуації:</w:t>
      </w:r>
    </w:p>
    <w:p w:rsidR="009308AE" w:rsidRPr="009308AE" w:rsidRDefault="009308AE" w:rsidP="009308AE">
      <w:pPr>
        <w:jc w:val="both"/>
        <w:rPr>
          <w:sz w:val="24"/>
          <w:szCs w:val="24"/>
        </w:rPr>
      </w:pPr>
      <w:r w:rsidRPr="009308AE">
        <w:rPr>
          <w:sz w:val="24"/>
          <w:szCs w:val="24"/>
        </w:rPr>
        <w:t>4.1. Встановити зв’язок з комісією з питань евакуації Тернопільської міської територіальної громади, уточнити завдання, район проведення евакуаційних заходів.</w:t>
      </w:r>
    </w:p>
    <w:p w:rsidR="009308AE" w:rsidRPr="009308AE" w:rsidRDefault="009308AE" w:rsidP="009308AE">
      <w:pPr>
        <w:autoSpaceDE w:val="0"/>
        <w:autoSpaceDN w:val="0"/>
        <w:adjustRightInd w:val="0"/>
        <w:jc w:val="both"/>
        <w:rPr>
          <w:sz w:val="24"/>
          <w:szCs w:val="24"/>
        </w:rPr>
      </w:pPr>
      <w:r w:rsidRPr="009308AE">
        <w:rPr>
          <w:sz w:val="24"/>
          <w:szCs w:val="24"/>
        </w:rPr>
        <w:t>4.2. Привести збірний  пункт евакуації в готовність до роботи.</w:t>
      </w:r>
    </w:p>
    <w:p w:rsidR="009308AE" w:rsidRPr="009308AE" w:rsidRDefault="009308AE" w:rsidP="009308AE">
      <w:pPr>
        <w:autoSpaceDE w:val="0"/>
        <w:autoSpaceDN w:val="0"/>
        <w:adjustRightInd w:val="0"/>
        <w:jc w:val="both"/>
        <w:rPr>
          <w:sz w:val="24"/>
          <w:szCs w:val="24"/>
        </w:rPr>
      </w:pPr>
      <w:r w:rsidRPr="009308AE">
        <w:rPr>
          <w:sz w:val="24"/>
          <w:szCs w:val="24"/>
        </w:rPr>
        <w:t>4.3. Підтримувати зв’язок з суб’єктами господарювання, підприємствами, що є виконавцями послуг з утримання житлових будинків та прибудинкової території,  ОСББ, які закріплені до збірного пункту евакуації.</w:t>
      </w:r>
    </w:p>
    <w:p w:rsidR="009308AE" w:rsidRPr="009308AE" w:rsidRDefault="009308AE" w:rsidP="009308AE">
      <w:pPr>
        <w:jc w:val="both"/>
        <w:rPr>
          <w:sz w:val="24"/>
          <w:szCs w:val="24"/>
        </w:rPr>
      </w:pPr>
      <w:r w:rsidRPr="009308AE">
        <w:rPr>
          <w:sz w:val="24"/>
          <w:szCs w:val="24"/>
        </w:rPr>
        <w:t>4.4. Погодити з комісією з питань евакуації Тернопільської міської територіальної громади  графіки проведення евакуаційних заходів.</w:t>
      </w:r>
    </w:p>
    <w:p w:rsidR="009308AE" w:rsidRPr="009308AE" w:rsidRDefault="009308AE" w:rsidP="009308AE">
      <w:pPr>
        <w:autoSpaceDE w:val="0"/>
        <w:autoSpaceDN w:val="0"/>
        <w:adjustRightInd w:val="0"/>
        <w:jc w:val="both"/>
        <w:rPr>
          <w:sz w:val="24"/>
          <w:szCs w:val="24"/>
        </w:rPr>
      </w:pPr>
      <w:r w:rsidRPr="009308AE">
        <w:rPr>
          <w:sz w:val="24"/>
          <w:szCs w:val="24"/>
        </w:rPr>
        <w:t>4.5. Разом з представниками комісій з питань евакуації суб’єктів господарювання вести облік прибуття населення, яке підлягає евакуації.</w:t>
      </w:r>
    </w:p>
    <w:p w:rsidR="009308AE" w:rsidRPr="009308AE" w:rsidRDefault="009308AE" w:rsidP="009308AE">
      <w:pPr>
        <w:jc w:val="both"/>
        <w:rPr>
          <w:sz w:val="24"/>
          <w:szCs w:val="24"/>
        </w:rPr>
      </w:pPr>
      <w:r w:rsidRPr="009308AE">
        <w:rPr>
          <w:sz w:val="24"/>
          <w:szCs w:val="24"/>
        </w:rPr>
        <w:t>4.6. Узагальнені дані щодо кількості осіб, які підлягають евакуації доповідати комісії з питань евакуації Тернопільської міської територіальної громади  у встановлені терміни.</w:t>
      </w:r>
    </w:p>
    <w:p w:rsidR="009308AE" w:rsidRPr="009308AE" w:rsidRDefault="009308AE" w:rsidP="009308AE">
      <w:pPr>
        <w:autoSpaceDE w:val="0"/>
        <w:autoSpaceDN w:val="0"/>
        <w:adjustRightInd w:val="0"/>
        <w:jc w:val="both"/>
        <w:rPr>
          <w:sz w:val="24"/>
          <w:szCs w:val="24"/>
        </w:rPr>
      </w:pPr>
    </w:p>
    <w:p w:rsidR="009308AE" w:rsidRPr="009308AE" w:rsidRDefault="009308AE" w:rsidP="009308AE">
      <w:pPr>
        <w:autoSpaceDE w:val="0"/>
        <w:autoSpaceDN w:val="0"/>
        <w:adjustRightInd w:val="0"/>
        <w:jc w:val="center"/>
        <w:rPr>
          <w:b/>
          <w:bCs/>
          <w:sz w:val="24"/>
          <w:szCs w:val="24"/>
        </w:rPr>
      </w:pPr>
      <w:r w:rsidRPr="009308AE">
        <w:rPr>
          <w:b/>
          <w:bCs/>
          <w:sz w:val="24"/>
          <w:szCs w:val="24"/>
        </w:rPr>
        <w:t>5. Склад збірного пункту евакуації  :</w:t>
      </w:r>
    </w:p>
    <w:tbl>
      <w:tblPr>
        <w:tblStyle w:val="a9"/>
        <w:tblW w:w="0" w:type="auto"/>
        <w:tblLook w:val="01E0" w:firstRow="1" w:lastRow="1" w:firstColumn="1" w:lastColumn="1" w:noHBand="0" w:noVBand="0"/>
      </w:tblPr>
      <w:tblGrid>
        <w:gridCol w:w="6768"/>
        <w:gridCol w:w="3086"/>
      </w:tblGrid>
      <w:tr w:rsidR="009308AE" w:rsidRPr="009308AE" w:rsidTr="003E4620">
        <w:tc>
          <w:tcPr>
            <w:tcW w:w="6768" w:type="dxa"/>
          </w:tcPr>
          <w:p w:rsidR="009308AE" w:rsidRPr="009308AE" w:rsidRDefault="009308AE" w:rsidP="003E4620">
            <w:pPr>
              <w:autoSpaceDE w:val="0"/>
              <w:autoSpaceDN w:val="0"/>
              <w:adjustRightInd w:val="0"/>
              <w:jc w:val="both"/>
              <w:rPr>
                <w:sz w:val="24"/>
                <w:szCs w:val="24"/>
              </w:rPr>
            </w:pPr>
            <w:r w:rsidRPr="009308AE">
              <w:rPr>
                <w:sz w:val="24"/>
                <w:szCs w:val="24"/>
              </w:rPr>
              <w:t>Посадова особа</w:t>
            </w:r>
          </w:p>
        </w:tc>
        <w:tc>
          <w:tcPr>
            <w:tcW w:w="3086" w:type="dxa"/>
          </w:tcPr>
          <w:p w:rsidR="009308AE" w:rsidRPr="009308AE" w:rsidRDefault="009308AE" w:rsidP="003E4620">
            <w:pPr>
              <w:autoSpaceDE w:val="0"/>
              <w:autoSpaceDN w:val="0"/>
              <w:adjustRightInd w:val="0"/>
              <w:jc w:val="center"/>
              <w:rPr>
                <w:sz w:val="24"/>
                <w:szCs w:val="24"/>
              </w:rPr>
            </w:pPr>
            <w:r w:rsidRPr="009308AE">
              <w:rPr>
                <w:sz w:val="24"/>
                <w:szCs w:val="24"/>
              </w:rPr>
              <w:t>Кількість чол.</w:t>
            </w:r>
          </w:p>
        </w:tc>
      </w:tr>
      <w:tr w:rsidR="009308AE" w:rsidRPr="009308AE" w:rsidTr="003E4620">
        <w:tc>
          <w:tcPr>
            <w:tcW w:w="6768" w:type="dxa"/>
          </w:tcPr>
          <w:p w:rsidR="009308AE" w:rsidRPr="009308AE" w:rsidRDefault="009308AE" w:rsidP="003E4620">
            <w:pPr>
              <w:autoSpaceDE w:val="0"/>
              <w:autoSpaceDN w:val="0"/>
              <w:adjustRightInd w:val="0"/>
              <w:jc w:val="both"/>
              <w:rPr>
                <w:sz w:val="24"/>
                <w:szCs w:val="24"/>
              </w:rPr>
            </w:pPr>
            <w:r w:rsidRPr="009308AE">
              <w:rPr>
                <w:sz w:val="24"/>
                <w:szCs w:val="24"/>
              </w:rPr>
              <w:t>Начальник збірного пункту евакуації</w:t>
            </w:r>
          </w:p>
        </w:tc>
        <w:tc>
          <w:tcPr>
            <w:tcW w:w="3086" w:type="dxa"/>
          </w:tcPr>
          <w:p w:rsidR="009308AE" w:rsidRPr="009308AE" w:rsidRDefault="009308AE" w:rsidP="003E4620">
            <w:pPr>
              <w:autoSpaceDE w:val="0"/>
              <w:autoSpaceDN w:val="0"/>
              <w:adjustRightInd w:val="0"/>
              <w:jc w:val="center"/>
              <w:rPr>
                <w:sz w:val="24"/>
                <w:szCs w:val="24"/>
              </w:rPr>
            </w:pPr>
            <w:r w:rsidRPr="009308AE">
              <w:rPr>
                <w:sz w:val="24"/>
                <w:szCs w:val="24"/>
              </w:rPr>
              <w:t>1</w:t>
            </w:r>
          </w:p>
        </w:tc>
      </w:tr>
      <w:tr w:rsidR="009308AE" w:rsidRPr="009308AE" w:rsidTr="003E4620">
        <w:tc>
          <w:tcPr>
            <w:tcW w:w="6768" w:type="dxa"/>
          </w:tcPr>
          <w:p w:rsidR="009308AE" w:rsidRPr="009308AE" w:rsidRDefault="009308AE" w:rsidP="003E4620">
            <w:pPr>
              <w:autoSpaceDE w:val="0"/>
              <w:autoSpaceDN w:val="0"/>
              <w:adjustRightInd w:val="0"/>
              <w:jc w:val="both"/>
              <w:rPr>
                <w:sz w:val="24"/>
                <w:szCs w:val="24"/>
              </w:rPr>
            </w:pPr>
            <w:r w:rsidRPr="009308AE">
              <w:rPr>
                <w:sz w:val="24"/>
                <w:szCs w:val="24"/>
              </w:rPr>
              <w:t>Заступник начальника збірного пункту евакуації</w:t>
            </w:r>
          </w:p>
        </w:tc>
        <w:tc>
          <w:tcPr>
            <w:tcW w:w="3086" w:type="dxa"/>
          </w:tcPr>
          <w:p w:rsidR="009308AE" w:rsidRPr="009308AE" w:rsidRDefault="009308AE" w:rsidP="003E4620">
            <w:pPr>
              <w:autoSpaceDE w:val="0"/>
              <w:autoSpaceDN w:val="0"/>
              <w:adjustRightInd w:val="0"/>
              <w:jc w:val="center"/>
              <w:rPr>
                <w:sz w:val="24"/>
                <w:szCs w:val="24"/>
              </w:rPr>
            </w:pPr>
            <w:r w:rsidRPr="009308AE">
              <w:rPr>
                <w:sz w:val="24"/>
                <w:szCs w:val="24"/>
              </w:rPr>
              <w:t>1</w:t>
            </w:r>
          </w:p>
        </w:tc>
      </w:tr>
      <w:tr w:rsidR="009308AE" w:rsidRPr="009308AE" w:rsidTr="003E4620">
        <w:tc>
          <w:tcPr>
            <w:tcW w:w="6768" w:type="dxa"/>
          </w:tcPr>
          <w:p w:rsidR="009308AE" w:rsidRPr="009308AE" w:rsidRDefault="009308AE" w:rsidP="003E4620">
            <w:pPr>
              <w:autoSpaceDE w:val="0"/>
              <w:autoSpaceDN w:val="0"/>
              <w:adjustRightInd w:val="0"/>
              <w:jc w:val="both"/>
              <w:rPr>
                <w:sz w:val="24"/>
                <w:szCs w:val="24"/>
              </w:rPr>
            </w:pPr>
            <w:r w:rsidRPr="009308AE">
              <w:rPr>
                <w:sz w:val="24"/>
                <w:szCs w:val="24"/>
              </w:rPr>
              <w:t xml:space="preserve">Група реєстрації та обліку </w:t>
            </w:r>
          </w:p>
        </w:tc>
        <w:tc>
          <w:tcPr>
            <w:tcW w:w="3086" w:type="dxa"/>
          </w:tcPr>
          <w:p w:rsidR="009308AE" w:rsidRPr="009308AE" w:rsidRDefault="009308AE" w:rsidP="003E4620">
            <w:pPr>
              <w:autoSpaceDE w:val="0"/>
              <w:autoSpaceDN w:val="0"/>
              <w:adjustRightInd w:val="0"/>
              <w:jc w:val="center"/>
              <w:rPr>
                <w:sz w:val="24"/>
                <w:szCs w:val="24"/>
              </w:rPr>
            </w:pPr>
            <w:r w:rsidRPr="009308AE">
              <w:rPr>
                <w:sz w:val="24"/>
                <w:szCs w:val="24"/>
              </w:rPr>
              <w:t>4</w:t>
            </w:r>
          </w:p>
        </w:tc>
      </w:tr>
      <w:tr w:rsidR="009308AE" w:rsidRPr="009308AE" w:rsidTr="003E4620">
        <w:tc>
          <w:tcPr>
            <w:tcW w:w="6768" w:type="dxa"/>
          </w:tcPr>
          <w:p w:rsidR="009308AE" w:rsidRPr="009308AE" w:rsidRDefault="009308AE" w:rsidP="003E4620">
            <w:pPr>
              <w:autoSpaceDE w:val="0"/>
              <w:autoSpaceDN w:val="0"/>
              <w:adjustRightInd w:val="0"/>
              <w:jc w:val="both"/>
              <w:rPr>
                <w:sz w:val="24"/>
                <w:szCs w:val="24"/>
              </w:rPr>
            </w:pPr>
            <w:r w:rsidRPr="009308AE">
              <w:rPr>
                <w:sz w:val="24"/>
                <w:szCs w:val="24"/>
              </w:rPr>
              <w:t>Група комплектування колон, ешелонів та їх відправлення</w:t>
            </w:r>
          </w:p>
        </w:tc>
        <w:tc>
          <w:tcPr>
            <w:tcW w:w="3086" w:type="dxa"/>
          </w:tcPr>
          <w:p w:rsidR="009308AE" w:rsidRPr="009308AE" w:rsidRDefault="009308AE" w:rsidP="003E4620">
            <w:pPr>
              <w:autoSpaceDE w:val="0"/>
              <w:autoSpaceDN w:val="0"/>
              <w:adjustRightInd w:val="0"/>
              <w:jc w:val="center"/>
              <w:rPr>
                <w:sz w:val="24"/>
                <w:szCs w:val="24"/>
              </w:rPr>
            </w:pPr>
            <w:r w:rsidRPr="009308AE">
              <w:rPr>
                <w:sz w:val="24"/>
                <w:szCs w:val="24"/>
              </w:rPr>
              <w:t>3-4</w:t>
            </w:r>
          </w:p>
        </w:tc>
      </w:tr>
      <w:tr w:rsidR="009308AE" w:rsidRPr="009308AE" w:rsidTr="003E4620">
        <w:tc>
          <w:tcPr>
            <w:tcW w:w="6768" w:type="dxa"/>
          </w:tcPr>
          <w:p w:rsidR="009308AE" w:rsidRPr="009308AE" w:rsidRDefault="009308AE" w:rsidP="003E4620">
            <w:pPr>
              <w:autoSpaceDE w:val="0"/>
              <w:autoSpaceDN w:val="0"/>
              <w:adjustRightInd w:val="0"/>
              <w:jc w:val="both"/>
              <w:rPr>
                <w:sz w:val="24"/>
                <w:szCs w:val="24"/>
              </w:rPr>
            </w:pPr>
            <w:r w:rsidRPr="009308AE">
              <w:rPr>
                <w:sz w:val="24"/>
                <w:szCs w:val="24"/>
              </w:rPr>
              <w:t xml:space="preserve">Група охорони громадського порядку </w:t>
            </w:r>
          </w:p>
        </w:tc>
        <w:tc>
          <w:tcPr>
            <w:tcW w:w="3086" w:type="dxa"/>
          </w:tcPr>
          <w:p w:rsidR="009308AE" w:rsidRPr="009308AE" w:rsidRDefault="009308AE" w:rsidP="003E4620">
            <w:pPr>
              <w:autoSpaceDE w:val="0"/>
              <w:autoSpaceDN w:val="0"/>
              <w:adjustRightInd w:val="0"/>
              <w:jc w:val="center"/>
              <w:rPr>
                <w:sz w:val="24"/>
                <w:szCs w:val="24"/>
              </w:rPr>
            </w:pPr>
            <w:r w:rsidRPr="009308AE">
              <w:rPr>
                <w:sz w:val="24"/>
                <w:szCs w:val="24"/>
              </w:rPr>
              <w:t>3</w:t>
            </w:r>
          </w:p>
        </w:tc>
      </w:tr>
      <w:tr w:rsidR="009308AE" w:rsidRPr="009308AE" w:rsidTr="003E4620">
        <w:tc>
          <w:tcPr>
            <w:tcW w:w="6768" w:type="dxa"/>
          </w:tcPr>
          <w:p w:rsidR="009308AE" w:rsidRPr="009308AE" w:rsidRDefault="009308AE" w:rsidP="003E4620">
            <w:pPr>
              <w:autoSpaceDE w:val="0"/>
              <w:autoSpaceDN w:val="0"/>
              <w:adjustRightInd w:val="0"/>
              <w:jc w:val="both"/>
              <w:rPr>
                <w:sz w:val="24"/>
                <w:szCs w:val="24"/>
              </w:rPr>
            </w:pPr>
            <w:r w:rsidRPr="009308AE">
              <w:rPr>
                <w:sz w:val="24"/>
                <w:szCs w:val="24"/>
              </w:rPr>
              <w:t xml:space="preserve">Медичний пункт </w:t>
            </w:r>
          </w:p>
        </w:tc>
        <w:tc>
          <w:tcPr>
            <w:tcW w:w="3086" w:type="dxa"/>
          </w:tcPr>
          <w:p w:rsidR="009308AE" w:rsidRPr="009308AE" w:rsidRDefault="009308AE" w:rsidP="003E4620">
            <w:pPr>
              <w:autoSpaceDE w:val="0"/>
              <w:autoSpaceDN w:val="0"/>
              <w:adjustRightInd w:val="0"/>
              <w:jc w:val="center"/>
              <w:rPr>
                <w:sz w:val="24"/>
                <w:szCs w:val="24"/>
              </w:rPr>
            </w:pPr>
            <w:r w:rsidRPr="009308AE">
              <w:rPr>
                <w:sz w:val="24"/>
                <w:szCs w:val="24"/>
              </w:rPr>
              <w:t>2</w:t>
            </w:r>
          </w:p>
        </w:tc>
      </w:tr>
      <w:tr w:rsidR="009308AE" w:rsidRPr="009308AE" w:rsidTr="003E4620">
        <w:tc>
          <w:tcPr>
            <w:tcW w:w="6768" w:type="dxa"/>
          </w:tcPr>
          <w:p w:rsidR="009308AE" w:rsidRPr="009308AE" w:rsidRDefault="009308AE" w:rsidP="003E4620">
            <w:pPr>
              <w:autoSpaceDE w:val="0"/>
              <w:autoSpaceDN w:val="0"/>
              <w:adjustRightInd w:val="0"/>
              <w:jc w:val="both"/>
              <w:rPr>
                <w:sz w:val="24"/>
                <w:szCs w:val="24"/>
              </w:rPr>
            </w:pPr>
            <w:r w:rsidRPr="009308AE">
              <w:rPr>
                <w:sz w:val="24"/>
                <w:szCs w:val="24"/>
              </w:rPr>
              <w:t>Кімната матері і дитини</w:t>
            </w:r>
          </w:p>
        </w:tc>
        <w:tc>
          <w:tcPr>
            <w:tcW w:w="3086" w:type="dxa"/>
          </w:tcPr>
          <w:p w:rsidR="009308AE" w:rsidRPr="009308AE" w:rsidRDefault="009308AE" w:rsidP="003E4620">
            <w:pPr>
              <w:autoSpaceDE w:val="0"/>
              <w:autoSpaceDN w:val="0"/>
              <w:adjustRightInd w:val="0"/>
              <w:jc w:val="center"/>
              <w:rPr>
                <w:sz w:val="24"/>
                <w:szCs w:val="24"/>
              </w:rPr>
            </w:pPr>
            <w:r w:rsidRPr="009308AE">
              <w:rPr>
                <w:sz w:val="24"/>
                <w:szCs w:val="24"/>
              </w:rPr>
              <w:t>2</w:t>
            </w:r>
          </w:p>
        </w:tc>
      </w:tr>
      <w:tr w:rsidR="009308AE" w:rsidRPr="009308AE" w:rsidTr="003E4620">
        <w:tc>
          <w:tcPr>
            <w:tcW w:w="6768" w:type="dxa"/>
          </w:tcPr>
          <w:p w:rsidR="009308AE" w:rsidRPr="009308AE" w:rsidRDefault="009308AE" w:rsidP="003E4620">
            <w:pPr>
              <w:autoSpaceDE w:val="0"/>
              <w:autoSpaceDN w:val="0"/>
              <w:adjustRightInd w:val="0"/>
              <w:jc w:val="both"/>
              <w:rPr>
                <w:sz w:val="24"/>
                <w:szCs w:val="24"/>
              </w:rPr>
            </w:pPr>
            <w:r w:rsidRPr="009308AE">
              <w:rPr>
                <w:sz w:val="24"/>
                <w:szCs w:val="24"/>
              </w:rPr>
              <w:t xml:space="preserve">Комендант збірного пункту евакуації  </w:t>
            </w:r>
          </w:p>
        </w:tc>
        <w:tc>
          <w:tcPr>
            <w:tcW w:w="3086" w:type="dxa"/>
          </w:tcPr>
          <w:p w:rsidR="009308AE" w:rsidRPr="009308AE" w:rsidRDefault="009308AE" w:rsidP="003E4620">
            <w:pPr>
              <w:autoSpaceDE w:val="0"/>
              <w:autoSpaceDN w:val="0"/>
              <w:adjustRightInd w:val="0"/>
              <w:jc w:val="center"/>
              <w:rPr>
                <w:sz w:val="24"/>
                <w:szCs w:val="24"/>
              </w:rPr>
            </w:pPr>
            <w:r w:rsidRPr="009308AE">
              <w:rPr>
                <w:sz w:val="24"/>
                <w:szCs w:val="24"/>
              </w:rPr>
              <w:t>1</w:t>
            </w:r>
          </w:p>
        </w:tc>
      </w:tr>
      <w:tr w:rsidR="009308AE" w:rsidRPr="009308AE" w:rsidTr="003E4620">
        <w:tc>
          <w:tcPr>
            <w:tcW w:w="6768" w:type="dxa"/>
          </w:tcPr>
          <w:p w:rsidR="009308AE" w:rsidRPr="009308AE" w:rsidRDefault="009308AE" w:rsidP="003E4620">
            <w:pPr>
              <w:autoSpaceDE w:val="0"/>
              <w:autoSpaceDN w:val="0"/>
              <w:adjustRightInd w:val="0"/>
              <w:jc w:val="both"/>
              <w:rPr>
                <w:sz w:val="24"/>
                <w:szCs w:val="24"/>
              </w:rPr>
            </w:pPr>
            <w:r w:rsidRPr="009308AE">
              <w:rPr>
                <w:sz w:val="24"/>
                <w:szCs w:val="24"/>
              </w:rPr>
              <w:t>Представники суб’єктів господарювання,  підприємств, що є виконавцями послуг з утримання житлових будинків та прибудинкової території,  ОСББ</w:t>
            </w:r>
          </w:p>
        </w:tc>
        <w:tc>
          <w:tcPr>
            <w:tcW w:w="3086" w:type="dxa"/>
          </w:tcPr>
          <w:p w:rsidR="009308AE" w:rsidRPr="009308AE" w:rsidRDefault="009308AE" w:rsidP="003E4620">
            <w:pPr>
              <w:autoSpaceDE w:val="0"/>
              <w:autoSpaceDN w:val="0"/>
              <w:adjustRightInd w:val="0"/>
              <w:jc w:val="center"/>
              <w:rPr>
                <w:sz w:val="24"/>
                <w:szCs w:val="24"/>
              </w:rPr>
            </w:pPr>
          </w:p>
        </w:tc>
      </w:tr>
    </w:tbl>
    <w:p w:rsidR="009308AE" w:rsidRPr="009308AE" w:rsidRDefault="009308AE" w:rsidP="009308AE">
      <w:pPr>
        <w:autoSpaceDE w:val="0"/>
        <w:autoSpaceDN w:val="0"/>
        <w:adjustRightInd w:val="0"/>
        <w:jc w:val="center"/>
        <w:rPr>
          <w:sz w:val="24"/>
          <w:szCs w:val="24"/>
        </w:rPr>
      </w:pPr>
    </w:p>
    <w:p w:rsidR="009308AE" w:rsidRPr="009308AE" w:rsidRDefault="009308AE" w:rsidP="009308AE">
      <w:pPr>
        <w:autoSpaceDE w:val="0"/>
        <w:autoSpaceDN w:val="0"/>
        <w:adjustRightInd w:val="0"/>
        <w:jc w:val="center"/>
        <w:rPr>
          <w:b/>
          <w:bCs/>
          <w:sz w:val="24"/>
          <w:szCs w:val="24"/>
        </w:rPr>
      </w:pPr>
      <w:r w:rsidRPr="009308AE">
        <w:rPr>
          <w:b/>
          <w:bCs/>
          <w:sz w:val="24"/>
          <w:szCs w:val="24"/>
        </w:rPr>
        <w:t>6. Орієнтовний перелік</w:t>
      </w:r>
      <w:r w:rsidRPr="009308AE">
        <w:rPr>
          <w:b/>
          <w:bCs/>
          <w:i/>
          <w:iCs/>
          <w:sz w:val="24"/>
          <w:szCs w:val="24"/>
        </w:rPr>
        <w:t xml:space="preserve"> </w:t>
      </w:r>
      <w:r w:rsidRPr="009308AE">
        <w:rPr>
          <w:b/>
          <w:bCs/>
          <w:sz w:val="24"/>
          <w:szCs w:val="24"/>
        </w:rPr>
        <w:t xml:space="preserve"> приміщень збірного пункту евакуації:</w:t>
      </w:r>
    </w:p>
    <w:p w:rsidR="009308AE" w:rsidRPr="009308AE" w:rsidRDefault="009308AE" w:rsidP="009308AE">
      <w:pPr>
        <w:autoSpaceDE w:val="0"/>
        <w:autoSpaceDN w:val="0"/>
        <w:adjustRightInd w:val="0"/>
        <w:jc w:val="both"/>
        <w:rPr>
          <w:sz w:val="24"/>
          <w:szCs w:val="24"/>
        </w:rPr>
      </w:pPr>
      <w:r w:rsidRPr="009308AE">
        <w:rPr>
          <w:sz w:val="24"/>
          <w:szCs w:val="24"/>
        </w:rPr>
        <w:t>6.1. Місце зустрічі та прийому.</w:t>
      </w:r>
    </w:p>
    <w:p w:rsidR="009308AE" w:rsidRPr="009308AE" w:rsidRDefault="009308AE" w:rsidP="009308AE">
      <w:pPr>
        <w:autoSpaceDE w:val="0"/>
        <w:autoSpaceDN w:val="0"/>
        <w:adjustRightInd w:val="0"/>
        <w:jc w:val="both"/>
        <w:rPr>
          <w:sz w:val="24"/>
          <w:szCs w:val="24"/>
        </w:rPr>
      </w:pPr>
      <w:r w:rsidRPr="009308AE">
        <w:rPr>
          <w:sz w:val="24"/>
          <w:szCs w:val="24"/>
        </w:rPr>
        <w:t>6.2. Місце  реєстрації.</w:t>
      </w:r>
    </w:p>
    <w:p w:rsidR="009308AE" w:rsidRPr="009308AE" w:rsidRDefault="009308AE" w:rsidP="009308AE">
      <w:pPr>
        <w:autoSpaceDE w:val="0"/>
        <w:autoSpaceDN w:val="0"/>
        <w:adjustRightInd w:val="0"/>
        <w:jc w:val="both"/>
        <w:rPr>
          <w:sz w:val="24"/>
          <w:szCs w:val="24"/>
        </w:rPr>
      </w:pPr>
      <w:r w:rsidRPr="009308AE">
        <w:rPr>
          <w:sz w:val="24"/>
          <w:szCs w:val="24"/>
        </w:rPr>
        <w:t>6.3. Приміщення начальника збірного пункту евакуації  (заступник начальника).</w:t>
      </w:r>
    </w:p>
    <w:p w:rsidR="009308AE" w:rsidRPr="009308AE" w:rsidRDefault="009308AE" w:rsidP="009308AE">
      <w:pPr>
        <w:autoSpaceDE w:val="0"/>
        <w:autoSpaceDN w:val="0"/>
        <w:adjustRightInd w:val="0"/>
        <w:jc w:val="both"/>
        <w:rPr>
          <w:sz w:val="24"/>
          <w:szCs w:val="24"/>
        </w:rPr>
      </w:pPr>
      <w:r w:rsidRPr="009308AE">
        <w:rPr>
          <w:sz w:val="24"/>
          <w:szCs w:val="24"/>
        </w:rPr>
        <w:t>6.4. Приміщення для групи реєстрації та обліку.</w:t>
      </w:r>
    </w:p>
    <w:p w:rsidR="009308AE" w:rsidRPr="009308AE" w:rsidRDefault="009308AE" w:rsidP="009308AE">
      <w:pPr>
        <w:autoSpaceDE w:val="0"/>
        <w:autoSpaceDN w:val="0"/>
        <w:adjustRightInd w:val="0"/>
        <w:jc w:val="both"/>
        <w:rPr>
          <w:sz w:val="24"/>
          <w:szCs w:val="24"/>
        </w:rPr>
      </w:pPr>
      <w:r w:rsidRPr="009308AE">
        <w:rPr>
          <w:sz w:val="24"/>
          <w:szCs w:val="24"/>
        </w:rPr>
        <w:t>6.5. Приміщення для групи комплектування колон, ешелонів.</w:t>
      </w:r>
    </w:p>
    <w:p w:rsidR="009308AE" w:rsidRPr="009308AE" w:rsidRDefault="009308AE" w:rsidP="009308AE">
      <w:pPr>
        <w:autoSpaceDE w:val="0"/>
        <w:autoSpaceDN w:val="0"/>
        <w:adjustRightInd w:val="0"/>
        <w:jc w:val="both"/>
        <w:rPr>
          <w:sz w:val="24"/>
          <w:szCs w:val="24"/>
        </w:rPr>
      </w:pPr>
      <w:r w:rsidRPr="009308AE">
        <w:rPr>
          <w:sz w:val="24"/>
          <w:szCs w:val="24"/>
        </w:rPr>
        <w:t xml:space="preserve">6.6. Приміщення для представників суб’єктів господарювання, підприємств, що є виконавцями послуг з утримання житлових будинків та прибудинкової території, ОСББ. </w:t>
      </w:r>
    </w:p>
    <w:p w:rsidR="009308AE" w:rsidRPr="009308AE" w:rsidRDefault="009308AE" w:rsidP="009308AE">
      <w:pPr>
        <w:autoSpaceDE w:val="0"/>
        <w:autoSpaceDN w:val="0"/>
        <w:adjustRightInd w:val="0"/>
        <w:jc w:val="both"/>
        <w:rPr>
          <w:sz w:val="24"/>
          <w:szCs w:val="24"/>
        </w:rPr>
      </w:pPr>
      <w:r w:rsidRPr="009308AE">
        <w:rPr>
          <w:sz w:val="24"/>
          <w:szCs w:val="24"/>
        </w:rPr>
        <w:t>6.7. Приміщення медичного пункту.</w:t>
      </w:r>
    </w:p>
    <w:p w:rsidR="009308AE" w:rsidRPr="009308AE" w:rsidRDefault="009308AE" w:rsidP="009308AE">
      <w:pPr>
        <w:autoSpaceDE w:val="0"/>
        <w:autoSpaceDN w:val="0"/>
        <w:adjustRightInd w:val="0"/>
        <w:jc w:val="both"/>
        <w:rPr>
          <w:sz w:val="24"/>
          <w:szCs w:val="24"/>
        </w:rPr>
      </w:pPr>
      <w:r w:rsidRPr="009308AE">
        <w:rPr>
          <w:sz w:val="24"/>
          <w:szCs w:val="24"/>
        </w:rPr>
        <w:t>6.8. Кімната матері і дитини.</w:t>
      </w:r>
    </w:p>
    <w:p w:rsidR="009308AE" w:rsidRPr="009308AE" w:rsidRDefault="009308AE" w:rsidP="009308AE">
      <w:pPr>
        <w:autoSpaceDE w:val="0"/>
        <w:autoSpaceDN w:val="0"/>
        <w:adjustRightInd w:val="0"/>
        <w:jc w:val="both"/>
        <w:rPr>
          <w:sz w:val="24"/>
          <w:szCs w:val="24"/>
        </w:rPr>
      </w:pPr>
      <w:r w:rsidRPr="009308AE">
        <w:rPr>
          <w:sz w:val="24"/>
          <w:szCs w:val="24"/>
        </w:rPr>
        <w:t>6.9. Приміщення коменданта.</w:t>
      </w:r>
    </w:p>
    <w:p w:rsidR="009308AE" w:rsidRPr="009308AE" w:rsidRDefault="009308AE" w:rsidP="009308AE">
      <w:pPr>
        <w:autoSpaceDE w:val="0"/>
        <w:autoSpaceDN w:val="0"/>
        <w:adjustRightInd w:val="0"/>
        <w:jc w:val="center"/>
        <w:rPr>
          <w:b/>
          <w:bCs/>
          <w:sz w:val="24"/>
          <w:szCs w:val="24"/>
        </w:rPr>
      </w:pPr>
      <w:r w:rsidRPr="009308AE">
        <w:rPr>
          <w:b/>
          <w:bCs/>
          <w:sz w:val="24"/>
          <w:szCs w:val="24"/>
        </w:rPr>
        <w:t>7. Основні документи збірного пункту евакуації:</w:t>
      </w:r>
    </w:p>
    <w:p w:rsidR="009308AE" w:rsidRPr="009308AE" w:rsidRDefault="009308AE" w:rsidP="009308AE">
      <w:pPr>
        <w:autoSpaceDE w:val="0"/>
        <w:autoSpaceDN w:val="0"/>
        <w:adjustRightInd w:val="0"/>
        <w:jc w:val="both"/>
        <w:rPr>
          <w:sz w:val="24"/>
          <w:szCs w:val="24"/>
        </w:rPr>
      </w:pPr>
      <w:r w:rsidRPr="009308AE">
        <w:rPr>
          <w:sz w:val="24"/>
          <w:szCs w:val="24"/>
        </w:rPr>
        <w:t>7.1. Розпорядження міського голови про створення  збірного пункту евакуації.</w:t>
      </w:r>
    </w:p>
    <w:p w:rsidR="009308AE" w:rsidRPr="009308AE" w:rsidRDefault="009308AE" w:rsidP="009308AE">
      <w:pPr>
        <w:autoSpaceDE w:val="0"/>
        <w:autoSpaceDN w:val="0"/>
        <w:adjustRightInd w:val="0"/>
        <w:jc w:val="both"/>
        <w:rPr>
          <w:sz w:val="24"/>
          <w:szCs w:val="24"/>
        </w:rPr>
      </w:pPr>
      <w:r w:rsidRPr="009308AE">
        <w:rPr>
          <w:sz w:val="24"/>
          <w:szCs w:val="24"/>
        </w:rPr>
        <w:t>7.2. Наказ керівника суб’єкта господарювання про створення збірного пункту евакуації.</w:t>
      </w:r>
    </w:p>
    <w:p w:rsidR="009308AE" w:rsidRPr="009308AE" w:rsidRDefault="009308AE" w:rsidP="009308AE">
      <w:pPr>
        <w:autoSpaceDE w:val="0"/>
        <w:autoSpaceDN w:val="0"/>
        <w:adjustRightInd w:val="0"/>
        <w:jc w:val="both"/>
        <w:rPr>
          <w:sz w:val="24"/>
          <w:szCs w:val="24"/>
        </w:rPr>
      </w:pPr>
      <w:r w:rsidRPr="009308AE">
        <w:rPr>
          <w:sz w:val="24"/>
          <w:szCs w:val="24"/>
        </w:rPr>
        <w:t>7.3. Схема організаційної структури збірного пункту евакуації.</w:t>
      </w:r>
    </w:p>
    <w:p w:rsidR="009308AE" w:rsidRPr="009308AE" w:rsidRDefault="009308AE" w:rsidP="009308AE">
      <w:pPr>
        <w:autoSpaceDE w:val="0"/>
        <w:autoSpaceDN w:val="0"/>
        <w:adjustRightInd w:val="0"/>
        <w:jc w:val="both"/>
        <w:rPr>
          <w:sz w:val="24"/>
          <w:szCs w:val="24"/>
        </w:rPr>
      </w:pPr>
      <w:r w:rsidRPr="009308AE">
        <w:rPr>
          <w:sz w:val="24"/>
          <w:szCs w:val="24"/>
        </w:rPr>
        <w:t>7.4.  Список особового складу збірного пункту евакуації.</w:t>
      </w:r>
    </w:p>
    <w:p w:rsidR="009308AE" w:rsidRPr="009308AE" w:rsidRDefault="009308AE" w:rsidP="009308AE">
      <w:pPr>
        <w:autoSpaceDE w:val="0"/>
        <w:autoSpaceDN w:val="0"/>
        <w:adjustRightInd w:val="0"/>
        <w:jc w:val="both"/>
        <w:rPr>
          <w:sz w:val="24"/>
          <w:szCs w:val="24"/>
        </w:rPr>
      </w:pPr>
      <w:r w:rsidRPr="009308AE">
        <w:rPr>
          <w:sz w:val="24"/>
          <w:szCs w:val="24"/>
        </w:rPr>
        <w:t>7.5. Схема оповіщення особового складу збірного пункту евакуації.</w:t>
      </w:r>
    </w:p>
    <w:p w:rsidR="009308AE" w:rsidRPr="009308AE" w:rsidRDefault="009308AE" w:rsidP="009308AE">
      <w:pPr>
        <w:jc w:val="both"/>
        <w:rPr>
          <w:sz w:val="24"/>
          <w:szCs w:val="24"/>
        </w:rPr>
      </w:pPr>
      <w:r w:rsidRPr="009308AE">
        <w:rPr>
          <w:sz w:val="24"/>
          <w:szCs w:val="24"/>
        </w:rPr>
        <w:lastRenderedPageBreak/>
        <w:t>7.6. Схема зв’язку з комісією з питань евакуації Тернопільської міської територіальної громади, суб’єктами господарювання, підприємствами, що є виконавцями послуг з утримання житлових будинків та прибудинкової території, ОСББ, які закріплені до збірного пункту евакуації.</w:t>
      </w:r>
    </w:p>
    <w:p w:rsidR="009308AE" w:rsidRPr="009308AE" w:rsidRDefault="009308AE" w:rsidP="009308AE">
      <w:pPr>
        <w:autoSpaceDE w:val="0"/>
        <w:autoSpaceDN w:val="0"/>
        <w:adjustRightInd w:val="0"/>
        <w:jc w:val="both"/>
        <w:rPr>
          <w:sz w:val="24"/>
          <w:szCs w:val="24"/>
        </w:rPr>
      </w:pPr>
      <w:r w:rsidRPr="009308AE">
        <w:rPr>
          <w:sz w:val="24"/>
          <w:szCs w:val="24"/>
        </w:rPr>
        <w:t xml:space="preserve">7.7.  Графік оповіщення суб’єктів господарювання,  підприємств, що є виконавцями послуг з утримання житлових будинків та прибудинкової території, ОСББ. </w:t>
      </w:r>
    </w:p>
    <w:p w:rsidR="009308AE" w:rsidRPr="009308AE" w:rsidRDefault="009308AE" w:rsidP="009308AE">
      <w:pPr>
        <w:autoSpaceDE w:val="0"/>
        <w:autoSpaceDN w:val="0"/>
        <w:adjustRightInd w:val="0"/>
        <w:jc w:val="both"/>
        <w:rPr>
          <w:sz w:val="24"/>
          <w:szCs w:val="24"/>
        </w:rPr>
      </w:pPr>
      <w:r w:rsidRPr="009308AE">
        <w:rPr>
          <w:sz w:val="24"/>
          <w:szCs w:val="24"/>
        </w:rPr>
        <w:t>7.8.  Обов’язки особового складу збірного пункту евакуації.</w:t>
      </w:r>
    </w:p>
    <w:p w:rsidR="009308AE" w:rsidRPr="009308AE" w:rsidRDefault="009308AE" w:rsidP="009308AE">
      <w:pPr>
        <w:autoSpaceDE w:val="0"/>
        <w:autoSpaceDN w:val="0"/>
        <w:adjustRightInd w:val="0"/>
        <w:jc w:val="both"/>
        <w:rPr>
          <w:sz w:val="24"/>
          <w:szCs w:val="24"/>
        </w:rPr>
      </w:pPr>
      <w:r w:rsidRPr="009308AE">
        <w:rPr>
          <w:sz w:val="24"/>
          <w:szCs w:val="24"/>
        </w:rPr>
        <w:t>7.9. План розташування службових приміщень.</w:t>
      </w:r>
    </w:p>
    <w:p w:rsidR="009308AE" w:rsidRPr="009308AE" w:rsidRDefault="009308AE" w:rsidP="009308AE">
      <w:pPr>
        <w:autoSpaceDE w:val="0"/>
        <w:autoSpaceDN w:val="0"/>
        <w:adjustRightInd w:val="0"/>
        <w:jc w:val="both"/>
        <w:rPr>
          <w:sz w:val="24"/>
          <w:szCs w:val="24"/>
        </w:rPr>
      </w:pPr>
      <w:r w:rsidRPr="009308AE">
        <w:rPr>
          <w:sz w:val="24"/>
          <w:szCs w:val="24"/>
        </w:rPr>
        <w:t>7.10. План розташування приміщень для населення, яке підлягає евакуації.</w:t>
      </w:r>
    </w:p>
    <w:p w:rsidR="009308AE" w:rsidRPr="009308AE" w:rsidRDefault="009308AE" w:rsidP="009308AE">
      <w:pPr>
        <w:autoSpaceDE w:val="0"/>
        <w:autoSpaceDN w:val="0"/>
        <w:adjustRightInd w:val="0"/>
        <w:jc w:val="both"/>
        <w:rPr>
          <w:sz w:val="24"/>
          <w:szCs w:val="24"/>
        </w:rPr>
      </w:pPr>
      <w:r w:rsidRPr="009308AE">
        <w:rPr>
          <w:sz w:val="24"/>
          <w:szCs w:val="24"/>
        </w:rPr>
        <w:t>7.11. Сигнали оповіщення цивільного захисту.</w:t>
      </w:r>
    </w:p>
    <w:p w:rsidR="009308AE" w:rsidRPr="009308AE" w:rsidRDefault="009308AE" w:rsidP="009308AE">
      <w:pPr>
        <w:autoSpaceDE w:val="0"/>
        <w:autoSpaceDN w:val="0"/>
        <w:adjustRightInd w:val="0"/>
        <w:jc w:val="both"/>
        <w:rPr>
          <w:sz w:val="24"/>
          <w:szCs w:val="24"/>
        </w:rPr>
      </w:pPr>
      <w:r w:rsidRPr="009308AE">
        <w:rPr>
          <w:sz w:val="24"/>
          <w:szCs w:val="24"/>
        </w:rPr>
        <w:t>7.12. Документація:</w:t>
      </w:r>
    </w:p>
    <w:p w:rsidR="009308AE" w:rsidRPr="009308AE" w:rsidRDefault="009308AE" w:rsidP="009308AE">
      <w:pPr>
        <w:autoSpaceDE w:val="0"/>
        <w:autoSpaceDN w:val="0"/>
        <w:adjustRightInd w:val="0"/>
        <w:jc w:val="both"/>
        <w:rPr>
          <w:sz w:val="24"/>
          <w:szCs w:val="24"/>
        </w:rPr>
      </w:pPr>
      <w:r w:rsidRPr="009308AE">
        <w:rPr>
          <w:sz w:val="24"/>
          <w:szCs w:val="24"/>
        </w:rPr>
        <w:t>- журнал реєстрації та обліку вхідних (вихідних) списків на евакуацію від суб’єктів господарювання, підприємств, що є виконавцями послуг з утримання житлових будинків та прибудинкової території, ОСББ;</w:t>
      </w:r>
    </w:p>
    <w:p w:rsidR="009308AE" w:rsidRPr="009308AE" w:rsidRDefault="009308AE" w:rsidP="009308AE">
      <w:pPr>
        <w:autoSpaceDE w:val="0"/>
        <w:autoSpaceDN w:val="0"/>
        <w:adjustRightInd w:val="0"/>
        <w:jc w:val="both"/>
        <w:rPr>
          <w:sz w:val="24"/>
          <w:szCs w:val="24"/>
        </w:rPr>
      </w:pPr>
      <w:r w:rsidRPr="009308AE">
        <w:rPr>
          <w:sz w:val="24"/>
          <w:szCs w:val="24"/>
        </w:rPr>
        <w:t>- журнал обліку прийнятих та відданих розпоряджень;</w:t>
      </w:r>
    </w:p>
    <w:p w:rsidR="009308AE" w:rsidRPr="009308AE" w:rsidRDefault="009308AE" w:rsidP="009308AE">
      <w:pPr>
        <w:autoSpaceDE w:val="0"/>
        <w:autoSpaceDN w:val="0"/>
        <w:adjustRightInd w:val="0"/>
        <w:jc w:val="both"/>
        <w:rPr>
          <w:sz w:val="24"/>
          <w:szCs w:val="24"/>
        </w:rPr>
      </w:pPr>
      <w:r w:rsidRPr="009308AE">
        <w:rPr>
          <w:sz w:val="24"/>
          <w:szCs w:val="24"/>
        </w:rPr>
        <w:t>- графік контролю проведення заходів з евакуації;</w:t>
      </w:r>
    </w:p>
    <w:p w:rsidR="009308AE" w:rsidRPr="009308AE" w:rsidRDefault="009308AE" w:rsidP="009308AE">
      <w:pPr>
        <w:autoSpaceDE w:val="0"/>
        <w:autoSpaceDN w:val="0"/>
        <w:adjustRightInd w:val="0"/>
        <w:jc w:val="both"/>
        <w:rPr>
          <w:sz w:val="24"/>
          <w:szCs w:val="24"/>
        </w:rPr>
      </w:pPr>
      <w:r w:rsidRPr="009308AE">
        <w:rPr>
          <w:sz w:val="24"/>
          <w:szCs w:val="24"/>
        </w:rPr>
        <w:t>7.13. Перелік майна і обладнання (вказівники, нарукавні пов’язки, алгоритм дій, пам’ятки та інше) необхідного для роботи збірного пункту евакуації.</w:t>
      </w:r>
    </w:p>
    <w:p w:rsidR="009308AE" w:rsidRPr="009308AE" w:rsidRDefault="009308AE" w:rsidP="009308AE">
      <w:pPr>
        <w:pStyle w:val="a3"/>
        <w:rPr>
          <w:sz w:val="24"/>
          <w:szCs w:val="24"/>
        </w:rPr>
      </w:pPr>
    </w:p>
    <w:p w:rsidR="009308AE" w:rsidRPr="009308AE" w:rsidRDefault="009308AE" w:rsidP="009308AE">
      <w:pPr>
        <w:pStyle w:val="a3"/>
        <w:rPr>
          <w:sz w:val="24"/>
          <w:szCs w:val="24"/>
        </w:rPr>
      </w:pPr>
      <w:r w:rsidRPr="009308AE">
        <w:rPr>
          <w:sz w:val="24"/>
          <w:szCs w:val="24"/>
        </w:rPr>
        <w:t xml:space="preserve">                  Міський голова                                                                 </w:t>
      </w:r>
      <w:proofErr w:type="spellStart"/>
      <w:r w:rsidRPr="009308AE">
        <w:rPr>
          <w:sz w:val="24"/>
          <w:szCs w:val="24"/>
        </w:rPr>
        <w:t>С.В.Надал</w:t>
      </w:r>
      <w:proofErr w:type="spellEnd"/>
    </w:p>
    <w:p w:rsidR="00770C2F" w:rsidRDefault="00770C2F" w:rsidP="009308AE">
      <w:pPr>
        <w:jc w:val="both"/>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B95F83" w:rsidRDefault="00B95F83" w:rsidP="000857D8">
      <w:pPr>
        <w:pStyle w:val="a3"/>
        <w:rPr>
          <w:sz w:val="24"/>
          <w:szCs w:val="24"/>
        </w:rPr>
      </w:pPr>
    </w:p>
    <w:p w:rsidR="00A30C3B" w:rsidRDefault="00A30C3B" w:rsidP="000857D8">
      <w:pPr>
        <w:pStyle w:val="a3"/>
        <w:rPr>
          <w:sz w:val="24"/>
          <w:szCs w:val="24"/>
        </w:rPr>
      </w:pPr>
    </w:p>
    <w:p w:rsidR="00DC4FF5" w:rsidRPr="00DC63F7" w:rsidRDefault="00DC4FF5" w:rsidP="002E4B9E">
      <w:pPr>
        <w:rPr>
          <w:color w:val="FF0000"/>
          <w:sz w:val="28"/>
          <w:szCs w:val="28"/>
        </w:rPr>
      </w:pPr>
    </w:p>
    <w:sectPr w:rsidR="00DC4FF5" w:rsidRPr="00DC63F7" w:rsidSect="00866EF3">
      <w:pgSz w:w="12240" w:h="15840"/>
      <w:pgMar w:top="709" w:right="567"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6BED"/>
    <w:multiLevelType w:val="singleLevel"/>
    <w:tmpl w:val="6FB4DE06"/>
    <w:lvl w:ilvl="0">
      <w:start w:val="2"/>
      <w:numFmt w:val="decimal"/>
      <w:lvlText w:val="%1."/>
      <w:lvlJc w:val="left"/>
      <w:pPr>
        <w:tabs>
          <w:tab w:val="num" w:pos="435"/>
        </w:tabs>
        <w:ind w:left="435" w:hanging="435"/>
      </w:pPr>
      <w:rPr>
        <w:rFonts w:hint="default"/>
      </w:rPr>
    </w:lvl>
  </w:abstractNum>
  <w:abstractNum w:abstractNumId="1" w15:restartNumberingAfterBreak="0">
    <w:nsid w:val="12DD4DA9"/>
    <w:multiLevelType w:val="multilevel"/>
    <w:tmpl w:val="DC58B1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3F35D6"/>
    <w:multiLevelType w:val="multilevel"/>
    <w:tmpl w:val="922E7E38"/>
    <w:lvl w:ilvl="0">
      <w:start w:val="1"/>
      <w:numFmt w:val="decimal"/>
      <w:lvlText w:val="%1."/>
      <w:lvlJc w:val="left"/>
      <w:pPr>
        <w:tabs>
          <w:tab w:val="num" w:pos="780"/>
        </w:tabs>
        <w:ind w:left="780" w:hanging="42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6E44AEA"/>
    <w:multiLevelType w:val="singleLevel"/>
    <w:tmpl w:val="0419000F"/>
    <w:lvl w:ilvl="0">
      <w:start w:val="2"/>
      <w:numFmt w:val="decimal"/>
      <w:lvlText w:val="%1."/>
      <w:lvlJc w:val="left"/>
      <w:pPr>
        <w:tabs>
          <w:tab w:val="num" w:pos="360"/>
        </w:tabs>
        <w:ind w:left="360" w:hanging="360"/>
      </w:pPr>
      <w:rPr>
        <w:rFonts w:hint="default"/>
      </w:rPr>
    </w:lvl>
  </w:abstractNum>
  <w:abstractNum w:abstractNumId="4" w15:restartNumberingAfterBreak="0">
    <w:nsid w:val="1EE86EB5"/>
    <w:multiLevelType w:val="hybridMultilevel"/>
    <w:tmpl w:val="A6022556"/>
    <w:lvl w:ilvl="0" w:tplc="7146E570">
      <w:start w:val="1"/>
      <w:numFmt w:val="decimal"/>
      <w:lvlText w:val="%1."/>
      <w:lvlJc w:val="left"/>
      <w:pPr>
        <w:tabs>
          <w:tab w:val="num" w:pos="825"/>
        </w:tabs>
        <w:ind w:left="825" w:hanging="46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2BA47F64"/>
    <w:multiLevelType w:val="hybridMultilevel"/>
    <w:tmpl w:val="EBA826B8"/>
    <w:lvl w:ilvl="0" w:tplc="23C81662">
      <w:start w:val="13"/>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8F60484"/>
    <w:multiLevelType w:val="hybridMultilevel"/>
    <w:tmpl w:val="D922903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4A2F24FD"/>
    <w:multiLevelType w:val="multilevel"/>
    <w:tmpl w:val="C22473A8"/>
    <w:lvl w:ilvl="0">
      <w:start w:val="1"/>
      <w:numFmt w:val="decimal"/>
      <w:lvlText w:val="%1."/>
      <w:lvlJc w:val="left"/>
      <w:pPr>
        <w:ind w:left="927" w:hanging="360"/>
      </w:pPr>
      <w:rPr>
        <w:rFonts w:hint="default"/>
      </w:rPr>
    </w:lvl>
    <w:lvl w:ilvl="1">
      <w:start w:val="1"/>
      <w:numFmt w:val="decimal"/>
      <w:lvlText w:val="%2)"/>
      <w:lvlJc w:val="left"/>
      <w:pPr>
        <w:tabs>
          <w:tab w:val="num" w:pos="360"/>
        </w:tabs>
      </w:pPr>
      <w:rPr>
        <w:rFonts w:ascii="Times New Roman" w:eastAsia="Calibri"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15:restartNumberingAfterBreak="0">
    <w:nsid w:val="571059BA"/>
    <w:multiLevelType w:val="hybridMultilevel"/>
    <w:tmpl w:val="68CCBA0A"/>
    <w:lvl w:ilvl="0" w:tplc="A01AB2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8B850B3"/>
    <w:multiLevelType w:val="hybridMultilevel"/>
    <w:tmpl w:val="2E2A6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73707D"/>
    <w:multiLevelType w:val="hybridMultilevel"/>
    <w:tmpl w:val="105258AE"/>
    <w:lvl w:ilvl="0" w:tplc="0422000F">
      <w:start w:val="1"/>
      <w:numFmt w:val="decimal"/>
      <w:lvlText w:val="%1."/>
      <w:lvlJc w:val="left"/>
      <w:pPr>
        <w:tabs>
          <w:tab w:val="num" w:pos="644"/>
        </w:tabs>
        <w:ind w:left="644"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70AD7386"/>
    <w:multiLevelType w:val="multilevel"/>
    <w:tmpl w:val="DC58B1B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5ED52F3"/>
    <w:multiLevelType w:val="hybridMultilevel"/>
    <w:tmpl w:val="C22473A8"/>
    <w:lvl w:ilvl="0" w:tplc="68644460">
      <w:start w:val="1"/>
      <w:numFmt w:val="decimal"/>
      <w:lvlText w:val="%1."/>
      <w:lvlJc w:val="left"/>
      <w:pPr>
        <w:ind w:left="927" w:hanging="360"/>
      </w:pPr>
      <w:rPr>
        <w:rFonts w:hint="default"/>
      </w:rPr>
    </w:lvl>
    <w:lvl w:ilvl="1" w:tplc="74E04912">
      <w:start w:val="1"/>
      <w:numFmt w:val="decimal"/>
      <w:lvlText w:val="%2)"/>
      <w:lvlJc w:val="left"/>
      <w:pPr>
        <w:tabs>
          <w:tab w:val="num" w:pos="360"/>
        </w:tabs>
      </w:pPr>
      <w:rPr>
        <w:rFonts w:ascii="Times New Roman" w:eastAsia="Calibri" w:hAnsi="Times New Roman" w:cs="Times New Roman"/>
      </w:rPr>
    </w:lvl>
    <w:lvl w:ilvl="2" w:tplc="F63AAA34">
      <w:numFmt w:val="none"/>
      <w:lvlText w:val=""/>
      <w:lvlJc w:val="left"/>
      <w:pPr>
        <w:tabs>
          <w:tab w:val="num" w:pos="360"/>
        </w:tabs>
      </w:pPr>
    </w:lvl>
    <w:lvl w:ilvl="3" w:tplc="27AAF01C">
      <w:numFmt w:val="none"/>
      <w:lvlText w:val=""/>
      <w:lvlJc w:val="left"/>
      <w:pPr>
        <w:tabs>
          <w:tab w:val="num" w:pos="360"/>
        </w:tabs>
      </w:pPr>
    </w:lvl>
    <w:lvl w:ilvl="4" w:tplc="E1D8E172">
      <w:numFmt w:val="none"/>
      <w:lvlText w:val=""/>
      <w:lvlJc w:val="left"/>
      <w:pPr>
        <w:tabs>
          <w:tab w:val="num" w:pos="360"/>
        </w:tabs>
      </w:pPr>
    </w:lvl>
    <w:lvl w:ilvl="5" w:tplc="761EB6E2">
      <w:numFmt w:val="none"/>
      <w:lvlText w:val=""/>
      <w:lvlJc w:val="left"/>
      <w:pPr>
        <w:tabs>
          <w:tab w:val="num" w:pos="360"/>
        </w:tabs>
      </w:pPr>
    </w:lvl>
    <w:lvl w:ilvl="6" w:tplc="AA74D9AE">
      <w:numFmt w:val="none"/>
      <w:lvlText w:val=""/>
      <w:lvlJc w:val="left"/>
      <w:pPr>
        <w:tabs>
          <w:tab w:val="num" w:pos="360"/>
        </w:tabs>
      </w:pPr>
    </w:lvl>
    <w:lvl w:ilvl="7" w:tplc="72C8FAB8">
      <w:numFmt w:val="none"/>
      <w:lvlText w:val=""/>
      <w:lvlJc w:val="left"/>
      <w:pPr>
        <w:tabs>
          <w:tab w:val="num" w:pos="360"/>
        </w:tabs>
      </w:pPr>
    </w:lvl>
    <w:lvl w:ilvl="8" w:tplc="13A60852">
      <w:numFmt w:val="none"/>
      <w:lvlText w:val=""/>
      <w:lvlJc w:val="left"/>
      <w:pPr>
        <w:tabs>
          <w:tab w:val="num" w:pos="360"/>
        </w:tabs>
      </w:pPr>
    </w:lvl>
  </w:abstractNum>
  <w:num w:numId="1">
    <w:abstractNumId w:val="11"/>
  </w:num>
  <w:num w:numId="2">
    <w:abstractNumId w:val="0"/>
  </w:num>
  <w:num w:numId="3">
    <w:abstractNumId w:val="3"/>
  </w:num>
  <w:num w:numId="4">
    <w:abstractNumId w:val="10"/>
  </w:num>
  <w:num w:numId="5">
    <w:abstractNumId w:val="4"/>
  </w:num>
  <w:num w:numId="6">
    <w:abstractNumId w:val="9"/>
  </w:num>
  <w:num w:numId="7">
    <w:abstractNumId w:val="12"/>
  </w:num>
  <w:num w:numId="8">
    <w:abstractNumId w:val="8"/>
  </w:num>
  <w:num w:numId="9">
    <w:abstractNumId w:val="5"/>
  </w:num>
  <w:num w:numId="10">
    <w:abstractNumId w:val="7"/>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DF"/>
    <w:rsid w:val="0000559F"/>
    <w:rsid w:val="00034006"/>
    <w:rsid w:val="00045805"/>
    <w:rsid w:val="00056F5B"/>
    <w:rsid w:val="000857D8"/>
    <w:rsid w:val="000A0D23"/>
    <w:rsid w:val="000A130D"/>
    <w:rsid w:val="000A138C"/>
    <w:rsid w:val="000B1AF0"/>
    <w:rsid w:val="000D3B10"/>
    <w:rsid w:val="000E2633"/>
    <w:rsid w:val="001117F1"/>
    <w:rsid w:val="00123B3E"/>
    <w:rsid w:val="00123DFB"/>
    <w:rsid w:val="0014198F"/>
    <w:rsid w:val="00141CA5"/>
    <w:rsid w:val="001430C2"/>
    <w:rsid w:val="001870A4"/>
    <w:rsid w:val="001A53E6"/>
    <w:rsid w:val="001B234D"/>
    <w:rsid w:val="001F607B"/>
    <w:rsid w:val="0021109B"/>
    <w:rsid w:val="0023187E"/>
    <w:rsid w:val="002353B7"/>
    <w:rsid w:val="00235EB4"/>
    <w:rsid w:val="002529EE"/>
    <w:rsid w:val="00271C5B"/>
    <w:rsid w:val="00286E94"/>
    <w:rsid w:val="002B7B4A"/>
    <w:rsid w:val="002C651E"/>
    <w:rsid w:val="002D32C8"/>
    <w:rsid w:val="002E20BB"/>
    <w:rsid w:val="002E4B9E"/>
    <w:rsid w:val="002E5A6D"/>
    <w:rsid w:val="003167DF"/>
    <w:rsid w:val="003210B6"/>
    <w:rsid w:val="003464A7"/>
    <w:rsid w:val="003663C2"/>
    <w:rsid w:val="00371149"/>
    <w:rsid w:val="00387C00"/>
    <w:rsid w:val="003A5B21"/>
    <w:rsid w:val="003C4D63"/>
    <w:rsid w:val="003C6C8B"/>
    <w:rsid w:val="00407D71"/>
    <w:rsid w:val="00423739"/>
    <w:rsid w:val="004272E8"/>
    <w:rsid w:val="00431F53"/>
    <w:rsid w:val="004424EA"/>
    <w:rsid w:val="004836E6"/>
    <w:rsid w:val="00494077"/>
    <w:rsid w:val="004A1E6C"/>
    <w:rsid w:val="004A5C10"/>
    <w:rsid w:val="004C5747"/>
    <w:rsid w:val="004C7D87"/>
    <w:rsid w:val="004D453D"/>
    <w:rsid w:val="004D4989"/>
    <w:rsid w:val="004D4D25"/>
    <w:rsid w:val="005168B2"/>
    <w:rsid w:val="00532C42"/>
    <w:rsid w:val="005415D6"/>
    <w:rsid w:val="00550466"/>
    <w:rsid w:val="00564FCD"/>
    <w:rsid w:val="00574B5D"/>
    <w:rsid w:val="00587675"/>
    <w:rsid w:val="005966F4"/>
    <w:rsid w:val="005A6486"/>
    <w:rsid w:val="005D0CE9"/>
    <w:rsid w:val="005D7496"/>
    <w:rsid w:val="005E565E"/>
    <w:rsid w:val="005E7E78"/>
    <w:rsid w:val="00650977"/>
    <w:rsid w:val="0066636B"/>
    <w:rsid w:val="00690313"/>
    <w:rsid w:val="00690EA8"/>
    <w:rsid w:val="006D1371"/>
    <w:rsid w:val="0073308D"/>
    <w:rsid w:val="00770C2F"/>
    <w:rsid w:val="00780D4A"/>
    <w:rsid w:val="007844CE"/>
    <w:rsid w:val="00787AFA"/>
    <w:rsid w:val="007918DF"/>
    <w:rsid w:val="007B3119"/>
    <w:rsid w:val="007C086E"/>
    <w:rsid w:val="007C32B5"/>
    <w:rsid w:val="00800A78"/>
    <w:rsid w:val="008054DE"/>
    <w:rsid w:val="00807A8D"/>
    <w:rsid w:val="00811D02"/>
    <w:rsid w:val="008331E6"/>
    <w:rsid w:val="0086192E"/>
    <w:rsid w:val="00866EF3"/>
    <w:rsid w:val="00871794"/>
    <w:rsid w:val="0087365B"/>
    <w:rsid w:val="008B6450"/>
    <w:rsid w:val="008C264D"/>
    <w:rsid w:val="008E6E74"/>
    <w:rsid w:val="008F0086"/>
    <w:rsid w:val="0090512B"/>
    <w:rsid w:val="00916B91"/>
    <w:rsid w:val="0091748B"/>
    <w:rsid w:val="009308AE"/>
    <w:rsid w:val="009419EA"/>
    <w:rsid w:val="009929A8"/>
    <w:rsid w:val="00994212"/>
    <w:rsid w:val="009A34B6"/>
    <w:rsid w:val="009A55F9"/>
    <w:rsid w:val="009A7AD3"/>
    <w:rsid w:val="009C02FB"/>
    <w:rsid w:val="009D5C64"/>
    <w:rsid w:val="009E010A"/>
    <w:rsid w:val="009E44FA"/>
    <w:rsid w:val="009E4A86"/>
    <w:rsid w:val="009E4BD0"/>
    <w:rsid w:val="00A30C3B"/>
    <w:rsid w:val="00A32D97"/>
    <w:rsid w:val="00A37CC9"/>
    <w:rsid w:val="00A4002E"/>
    <w:rsid w:val="00A4178D"/>
    <w:rsid w:val="00A44640"/>
    <w:rsid w:val="00A959D2"/>
    <w:rsid w:val="00AB5026"/>
    <w:rsid w:val="00AC2FF1"/>
    <w:rsid w:val="00AC3317"/>
    <w:rsid w:val="00AD3DB9"/>
    <w:rsid w:val="00AE3B5A"/>
    <w:rsid w:val="00B2763E"/>
    <w:rsid w:val="00B309CC"/>
    <w:rsid w:val="00B42C90"/>
    <w:rsid w:val="00B42D4D"/>
    <w:rsid w:val="00B448F0"/>
    <w:rsid w:val="00B65295"/>
    <w:rsid w:val="00B84351"/>
    <w:rsid w:val="00B86815"/>
    <w:rsid w:val="00B93AA0"/>
    <w:rsid w:val="00B943C4"/>
    <w:rsid w:val="00B95F83"/>
    <w:rsid w:val="00BA0351"/>
    <w:rsid w:val="00BB1ECA"/>
    <w:rsid w:val="00BE3527"/>
    <w:rsid w:val="00BF52F7"/>
    <w:rsid w:val="00C157FA"/>
    <w:rsid w:val="00C20834"/>
    <w:rsid w:val="00C21C20"/>
    <w:rsid w:val="00C43A9C"/>
    <w:rsid w:val="00C5192F"/>
    <w:rsid w:val="00C6376B"/>
    <w:rsid w:val="00C64F59"/>
    <w:rsid w:val="00C75598"/>
    <w:rsid w:val="00CA159F"/>
    <w:rsid w:val="00CA2D76"/>
    <w:rsid w:val="00CA3207"/>
    <w:rsid w:val="00CA7F4F"/>
    <w:rsid w:val="00CB0D73"/>
    <w:rsid w:val="00CD54EA"/>
    <w:rsid w:val="00CE5E92"/>
    <w:rsid w:val="00CF0356"/>
    <w:rsid w:val="00CF44E4"/>
    <w:rsid w:val="00D34156"/>
    <w:rsid w:val="00D47CFB"/>
    <w:rsid w:val="00D53BE8"/>
    <w:rsid w:val="00D614E3"/>
    <w:rsid w:val="00D65F5C"/>
    <w:rsid w:val="00D71C19"/>
    <w:rsid w:val="00D75ED2"/>
    <w:rsid w:val="00D76FE9"/>
    <w:rsid w:val="00DB08B2"/>
    <w:rsid w:val="00DC46C1"/>
    <w:rsid w:val="00DC4FF5"/>
    <w:rsid w:val="00DC63F7"/>
    <w:rsid w:val="00DC662D"/>
    <w:rsid w:val="00DD5C92"/>
    <w:rsid w:val="00DE47B8"/>
    <w:rsid w:val="00E45584"/>
    <w:rsid w:val="00E556F6"/>
    <w:rsid w:val="00E75A5B"/>
    <w:rsid w:val="00E86120"/>
    <w:rsid w:val="00E95206"/>
    <w:rsid w:val="00EA440A"/>
    <w:rsid w:val="00EA77C3"/>
    <w:rsid w:val="00EB1FAF"/>
    <w:rsid w:val="00EC2C14"/>
    <w:rsid w:val="00EC61B4"/>
    <w:rsid w:val="00ED5243"/>
    <w:rsid w:val="00EE719D"/>
    <w:rsid w:val="00F05499"/>
    <w:rsid w:val="00F27A53"/>
    <w:rsid w:val="00F36196"/>
    <w:rsid w:val="00F36253"/>
    <w:rsid w:val="00F5053C"/>
    <w:rsid w:val="00F563F2"/>
    <w:rsid w:val="00F812E9"/>
    <w:rsid w:val="00FE56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89630"/>
  <w15:docId w15:val="{CAB664B6-01AB-440D-BE15-4A8B7681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747"/>
  </w:style>
  <w:style w:type="paragraph" w:styleId="1">
    <w:name w:val="heading 1"/>
    <w:basedOn w:val="a"/>
    <w:next w:val="a"/>
    <w:qFormat/>
    <w:rsid w:val="00EA440A"/>
    <w:pPr>
      <w:keepNext/>
      <w:jc w:val="center"/>
      <w:outlineLvl w:val="0"/>
    </w:pPr>
    <w:rPr>
      <w:sz w:val="28"/>
    </w:rPr>
  </w:style>
  <w:style w:type="paragraph" w:styleId="2">
    <w:name w:val="heading 2"/>
    <w:basedOn w:val="a"/>
    <w:next w:val="a"/>
    <w:qFormat/>
    <w:rsid w:val="00EA440A"/>
    <w:pPr>
      <w:keepNext/>
      <w:jc w:val="center"/>
      <w:outlineLvl w:val="1"/>
    </w:pPr>
    <w:rPr>
      <w:b/>
      <w:sz w:val="28"/>
    </w:rPr>
  </w:style>
  <w:style w:type="paragraph" w:styleId="3">
    <w:name w:val="heading 3"/>
    <w:basedOn w:val="a"/>
    <w:next w:val="a"/>
    <w:qFormat/>
    <w:rsid w:val="00EA440A"/>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440A"/>
    <w:rPr>
      <w:sz w:val="28"/>
    </w:rPr>
  </w:style>
  <w:style w:type="paragraph" w:styleId="a4">
    <w:name w:val="Balloon Text"/>
    <w:basedOn w:val="a"/>
    <w:semiHidden/>
    <w:rsid w:val="00BB1ECA"/>
    <w:rPr>
      <w:rFonts w:ascii="Tahoma" w:hAnsi="Tahoma" w:cs="Tahoma"/>
      <w:sz w:val="16"/>
      <w:szCs w:val="16"/>
    </w:rPr>
  </w:style>
  <w:style w:type="paragraph" w:customStyle="1" w:styleId="a5">
    <w:name w:val="Нормальный"/>
    <w:rsid w:val="00AB5026"/>
    <w:rPr>
      <w:snapToGrid w:val="0"/>
      <w:sz w:val="56"/>
      <w:lang w:val="ru-RU" w:eastAsia="ru-RU"/>
    </w:rPr>
  </w:style>
  <w:style w:type="paragraph" w:customStyle="1" w:styleId="a6">
    <w:name w:val="Знак Знак"/>
    <w:basedOn w:val="a"/>
    <w:rsid w:val="009D5C64"/>
    <w:rPr>
      <w:rFonts w:ascii="Verdana" w:hAnsi="Verdana" w:cs="Verdana"/>
      <w:lang w:val="en-US" w:eastAsia="en-US"/>
    </w:rPr>
  </w:style>
  <w:style w:type="paragraph" w:styleId="30">
    <w:name w:val="Body Text 3"/>
    <w:basedOn w:val="a"/>
    <w:rsid w:val="000857D8"/>
    <w:pPr>
      <w:spacing w:after="120"/>
    </w:pPr>
    <w:rPr>
      <w:sz w:val="16"/>
      <w:szCs w:val="16"/>
      <w:lang w:val="ru-RU" w:eastAsia="ru-RU"/>
    </w:rPr>
  </w:style>
  <w:style w:type="paragraph" w:customStyle="1" w:styleId="rvps7">
    <w:name w:val="rvps7"/>
    <w:basedOn w:val="a"/>
    <w:rsid w:val="00CD54EA"/>
    <w:pPr>
      <w:spacing w:before="100" w:beforeAutospacing="1" w:after="100" w:afterAutospacing="1"/>
    </w:pPr>
    <w:rPr>
      <w:rFonts w:eastAsia="SimSun"/>
      <w:sz w:val="24"/>
      <w:szCs w:val="24"/>
      <w:lang w:eastAsia="zh-CN"/>
    </w:rPr>
  </w:style>
  <w:style w:type="paragraph" w:customStyle="1" w:styleId="rvps17">
    <w:name w:val="rvps17"/>
    <w:basedOn w:val="a"/>
    <w:rsid w:val="00CD54EA"/>
    <w:pPr>
      <w:spacing w:before="100" w:beforeAutospacing="1" w:after="100" w:afterAutospacing="1"/>
    </w:pPr>
    <w:rPr>
      <w:rFonts w:eastAsia="SimSun"/>
      <w:sz w:val="24"/>
      <w:szCs w:val="24"/>
      <w:lang w:eastAsia="zh-CN"/>
    </w:rPr>
  </w:style>
  <w:style w:type="character" w:customStyle="1" w:styleId="rvts23">
    <w:name w:val="rvts23"/>
    <w:basedOn w:val="a0"/>
    <w:rsid w:val="00CD54EA"/>
  </w:style>
  <w:style w:type="character" w:customStyle="1" w:styleId="rvts64">
    <w:name w:val="rvts64"/>
    <w:basedOn w:val="a0"/>
    <w:rsid w:val="00CD54EA"/>
  </w:style>
  <w:style w:type="character" w:customStyle="1" w:styleId="rvts9">
    <w:name w:val="rvts9"/>
    <w:basedOn w:val="a0"/>
    <w:rsid w:val="00CD54EA"/>
  </w:style>
  <w:style w:type="paragraph" w:customStyle="1" w:styleId="rvps6">
    <w:name w:val="rvps6"/>
    <w:basedOn w:val="a"/>
    <w:rsid w:val="00CD54EA"/>
    <w:pPr>
      <w:spacing w:before="100" w:beforeAutospacing="1" w:after="100" w:afterAutospacing="1"/>
    </w:pPr>
    <w:rPr>
      <w:rFonts w:eastAsia="SimSun"/>
      <w:sz w:val="24"/>
      <w:szCs w:val="24"/>
      <w:lang w:eastAsia="zh-CN"/>
    </w:rPr>
  </w:style>
  <w:style w:type="paragraph" w:customStyle="1" w:styleId="rvps2">
    <w:name w:val="rvps2"/>
    <w:basedOn w:val="a"/>
    <w:rsid w:val="00CD54EA"/>
    <w:pPr>
      <w:spacing w:before="100" w:beforeAutospacing="1" w:after="100" w:afterAutospacing="1"/>
    </w:pPr>
    <w:rPr>
      <w:rFonts w:eastAsia="SimSun"/>
      <w:sz w:val="24"/>
      <w:szCs w:val="24"/>
      <w:lang w:eastAsia="zh-CN"/>
    </w:rPr>
  </w:style>
  <w:style w:type="character" w:customStyle="1" w:styleId="rvts52">
    <w:name w:val="rvts52"/>
    <w:basedOn w:val="a0"/>
    <w:rsid w:val="00CD54EA"/>
  </w:style>
  <w:style w:type="paragraph" w:customStyle="1" w:styleId="10">
    <w:name w:val="Знак Знак1"/>
    <w:basedOn w:val="a"/>
    <w:rsid w:val="008F0086"/>
    <w:rPr>
      <w:rFonts w:ascii="Verdana" w:hAnsi="Verdana" w:cs="Verdana"/>
      <w:lang w:val="en-US" w:eastAsia="en-US"/>
    </w:rPr>
  </w:style>
  <w:style w:type="paragraph" w:customStyle="1" w:styleId="a7">
    <w:name w:val="Абзац списку"/>
    <w:basedOn w:val="a"/>
    <w:qFormat/>
    <w:rsid w:val="00B93AA0"/>
    <w:pPr>
      <w:spacing w:after="200" w:line="276" w:lineRule="auto"/>
      <w:ind w:left="720"/>
      <w:contextualSpacing/>
    </w:pPr>
    <w:rPr>
      <w:rFonts w:ascii="Calibri" w:eastAsia="Calibri" w:hAnsi="Calibri"/>
      <w:sz w:val="22"/>
      <w:szCs w:val="22"/>
      <w:lang w:eastAsia="en-US"/>
    </w:rPr>
  </w:style>
  <w:style w:type="paragraph" w:customStyle="1" w:styleId="4">
    <w:name w:val="Знак Знак4 Знак Знак Знак"/>
    <w:basedOn w:val="a"/>
    <w:rsid w:val="008E6E74"/>
    <w:rPr>
      <w:rFonts w:ascii="Verdana" w:hAnsi="Verdana" w:cs="Verdana"/>
      <w:lang w:val="en-US" w:eastAsia="en-US"/>
    </w:rPr>
  </w:style>
  <w:style w:type="character" w:customStyle="1" w:styleId="rvts46">
    <w:name w:val="rvts46"/>
    <w:basedOn w:val="a0"/>
    <w:rsid w:val="00770C2F"/>
  </w:style>
  <w:style w:type="character" w:styleId="a8">
    <w:name w:val="Hyperlink"/>
    <w:basedOn w:val="a0"/>
    <w:rsid w:val="00770C2F"/>
    <w:rPr>
      <w:color w:val="0000FF"/>
      <w:u w:val="single"/>
    </w:rPr>
  </w:style>
  <w:style w:type="table" w:styleId="a9">
    <w:name w:val="Table Grid"/>
    <w:basedOn w:val="a1"/>
    <w:rsid w:val="00770C2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5168B2"/>
    <w:rPr>
      <w:rFonts w:ascii="Verdana" w:hAnsi="Verdana" w:cs="Verdana"/>
      <w:lang w:val="en-US" w:eastAsia="en-US"/>
    </w:rPr>
  </w:style>
  <w:style w:type="character" w:styleId="aa">
    <w:name w:val="Emphasis"/>
    <w:basedOn w:val="a0"/>
    <w:qFormat/>
    <w:rsid w:val="00780D4A"/>
    <w:rPr>
      <w:i/>
      <w:iCs/>
    </w:rPr>
  </w:style>
  <w:style w:type="paragraph" w:styleId="ab">
    <w:name w:val="No Spacing"/>
    <w:qFormat/>
    <w:rsid w:val="00E45584"/>
    <w:rPr>
      <w:rFonts w:ascii="Calibri" w:eastAsia="Calibri" w:hAnsi="Calibri"/>
      <w:sz w:val="22"/>
      <w:szCs w:val="22"/>
      <w:lang w:val="ru-RU" w:eastAsia="en-US"/>
    </w:rPr>
  </w:style>
  <w:style w:type="paragraph" w:customStyle="1" w:styleId="ac">
    <w:name w:val="Знак Знак"/>
    <w:basedOn w:val="a"/>
    <w:rsid w:val="009308AE"/>
    <w:rPr>
      <w:rFonts w:ascii="Verdana" w:hAnsi="Verdana" w:cs="Verdana"/>
      <w:lang w:val="en-US" w:eastAsia="en-US"/>
    </w:rPr>
  </w:style>
  <w:style w:type="paragraph" w:customStyle="1" w:styleId="ad">
    <w:name w:val="Знак Знак"/>
    <w:basedOn w:val="a"/>
    <w:rsid w:val="00C6376B"/>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905-2016-%D0%BF/paran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12489</Words>
  <Characters>7120</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Про скасування розпорядження</vt:lpstr>
    </vt:vector>
  </TitlesOfParts>
  <Company>УПНС</Company>
  <LinksUpToDate>false</LinksUpToDate>
  <CharactersWithSpaces>19570</CharactersWithSpaces>
  <SharedDoc>false</SharedDoc>
  <HLinks>
    <vt:vector size="6" baseType="variant">
      <vt:variant>
        <vt:i4>5439488</vt:i4>
      </vt:variant>
      <vt:variant>
        <vt:i4>0</vt:i4>
      </vt:variant>
      <vt:variant>
        <vt:i4>0</vt:i4>
      </vt:variant>
      <vt:variant>
        <vt:i4>5</vt:i4>
      </vt:variant>
      <vt:variant>
        <vt:lpwstr>http://zakon3.rada.gov.ua/laws/show/905-2016-%D0%BF/paran9</vt:lpwstr>
      </vt:variant>
      <vt:variant>
        <vt:lpwstr>n9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скасування розпорядження</dc:title>
  <dc:creator>Андрей</dc:creator>
  <cp:lastModifiedBy>d01-Zvarych</cp:lastModifiedBy>
  <cp:revision>2</cp:revision>
  <cp:lastPrinted>2017-02-21T12:35:00Z</cp:lastPrinted>
  <dcterms:created xsi:type="dcterms:W3CDTF">2020-12-04T09:47:00Z</dcterms:created>
  <dcterms:modified xsi:type="dcterms:W3CDTF">2020-12-04T09:47:00Z</dcterms:modified>
</cp:coreProperties>
</file>