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306" w:rsidRDefault="00C37306">
      <w:pPr>
        <w:pStyle w:val="a3"/>
        <w:jc w:val="left"/>
        <w:rPr>
          <w:sz w:val="24"/>
        </w:rPr>
      </w:pPr>
    </w:p>
    <w:p w:rsidR="00C37306" w:rsidRDefault="00C37306">
      <w:pPr>
        <w:pStyle w:val="a3"/>
        <w:ind w:left="1620" w:hanging="912"/>
        <w:jc w:val="center"/>
        <w:rPr>
          <w:sz w:val="24"/>
        </w:rPr>
      </w:pPr>
    </w:p>
    <w:p w:rsidR="00C37306" w:rsidRDefault="00C37306">
      <w:pPr>
        <w:pStyle w:val="a3"/>
        <w:ind w:left="1620" w:hanging="912"/>
        <w:jc w:val="center"/>
        <w:rPr>
          <w:sz w:val="24"/>
        </w:rPr>
      </w:pPr>
    </w:p>
    <w:p w:rsidR="00C37306" w:rsidRDefault="00800347">
      <w:pPr>
        <w:pStyle w:val="a3"/>
        <w:ind w:left="1620" w:hanging="912"/>
        <w:jc w:val="center"/>
        <w:rPr>
          <w:sz w:val="24"/>
        </w:rPr>
      </w:pPr>
      <w:r>
        <w:rPr>
          <w:sz w:val="24"/>
        </w:rPr>
        <w:t xml:space="preserve">                                               Додаток </w:t>
      </w:r>
    </w:p>
    <w:p w:rsidR="00C37306" w:rsidRDefault="00800347">
      <w:pPr>
        <w:pStyle w:val="a3"/>
        <w:ind w:firstLine="708"/>
        <w:jc w:val="right"/>
        <w:rPr>
          <w:sz w:val="24"/>
        </w:rPr>
      </w:pPr>
      <w:r>
        <w:rPr>
          <w:sz w:val="24"/>
        </w:rPr>
        <w:t>до рішення виконавчого комітету</w:t>
      </w:r>
    </w:p>
    <w:p w:rsidR="00C37306" w:rsidRDefault="00C37306">
      <w:pPr>
        <w:pStyle w:val="a3"/>
        <w:rPr>
          <w:szCs w:val="28"/>
          <w:lang w:val="ru-RU"/>
        </w:rPr>
      </w:pPr>
    </w:p>
    <w:p w:rsidR="00C37306" w:rsidRDefault="00800347">
      <w:pPr>
        <w:pStyle w:val="a3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          ВИСНОВОК</w:t>
      </w:r>
    </w:p>
    <w:p w:rsidR="00C37306" w:rsidRDefault="00800347">
      <w:pPr>
        <w:jc w:val="center"/>
        <w:rPr>
          <w:sz w:val="28"/>
          <w:szCs w:val="22"/>
        </w:rPr>
      </w:pPr>
      <w:r>
        <w:rPr>
          <w:sz w:val="28"/>
          <w:szCs w:val="28"/>
          <w:lang w:val="uk-UA"/>
        </w:rPr>
        <w:t>органу опіки та піклування щодо не доцільності позбавлення батьківських прав</w:t>
      </w:r>
      <w:r w:rsidR="003C6692">
        <w:rPr>
          <w:sz w:val="28"/>
          <w:szCs w:val="28"/>
          <w:lang w:val="uk-UA"/>
        </w:rPr>
        <w:t xml:space="preserve"> </w:t>
      </w:r>
      <w:r w:rsidR="003C6692">
        <w:rPr>
          <w:sz w:val="28"/>
          <w:szCs w:val="22"/>
          <w:lang w:val="uk-UA"/>
        </w:rPr>
        <w:t>....</w:t>
      </w:r>
      <w:proofErr w:type="spellStart"/>
      <w:r>
        <w:rPr>
          <w:sz w:val="28"/>
          <w:szCs w:val="22"/>
        </w:rPr>
        <w:t>стосовно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малолітньої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дитини</w:t>
      </w:r>
      <w:proofErr w:type="spellEnd"/>
      <w:r>
        <w:rPr>
          <w:sz w:val="28"/>
          <w:szCs w:val="22"/>
        </w:rPr>
        <w:t xml:space="preserve"> </w:t>
      </w:r>
      <w:r w:rsidR="003C6692">
        <w:rPr>
          <w:sz w:val="28"/>
          <w:szCs w:val="22"/>
          <w:lang w:val="uk-UA"/>
        </w:rPr>
        <w:t>...</w:t>
      </w:r>
      <w:r>
        <w:rPr>
          <w:sz w:val="28"/>
          <w:szCs w:val="22"/>
        </w:rPr>
        <w:t xml:space="preserve">,05.09.2015  року </w:t>
      </w:r>
      <w:proofErr w:type="spellStart"/>
      <w:r>
        <w:rPr>
          <w:sz w:val="28"/>
          <w:szCs w:val="22"/>
        </w:rPr>
        <w:t>народження</w:t>
      </w:r>
      <w:proofErr w:type="spellEnd"/>
    </w:p>
    <w:p w:rsidR="00C37306" w:rsidRDefault="00C37306">
      <w:pPr>
        <w:rPr>
          <w:sz w:val="28"/>
          <w:szCs w:val="28"/>
          <w:lang w:val="uk-UA"/>
        </w:rPr>
      </w:pPr>
    </w:p>
    <w:p w:rsidR="00C37306" w:rsidRDefault="0080034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Органом опіки та піклування розглянуто позовну заяву та  матеріали цивільної справи №519/</w:t>
      </w:r>
      <w:r>
        <w:rPr>
          <w:sz w:val="28"/>
          <w:szCs w:val="22"/>
          <w:lang w:val="uk-UA"/>
        </w:rPr>
        <w:t>135</w:t>
      </w:r>
      <w:r>
        <w:rPr>
          <w:sz w:val="28"/>
          <w:szCs w:val="28"/>
          <w:lang w:val="uk-UA"/>
        </w:rPr>
        <w:t>/2</w:t>
      </w:r>
      <w:r>
        <w:rPr>
          <w:sz w:val="28"/>
          <w:szCs w:val="22"/>
          <w:lang w:val="uk-UA"/>
        </w:rPr>
        <w:t>1</w:t>
      </w:r>
      <w:r>
        <w:rPr>
          <w:sz w:val="28"/>
          <w:szCs w:val="28"/>
          <w:lang w:val="uk-UA"/>
        </w:rPr>
        <w:t>, які надійшли із</w:t>
      </w:r>
      <w:r w:rsidR="003C6692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міського суду Одеської області за позовом </w:t>
      </w:r>
      <w:r w:rsidR="003C6692">
        <w:rPr>
          <w:sz w:val="28"/>
          <w:szCs w:val="28"/>
          <w:lang w:val="uk-UA"/>
        </w:rPr>
        <w:t>....</w:t>
      </w:r>
      <w:r>
        <w:rPr>
          <w:sz w:val="28"/>
          <w:szCs w:val="28"/>
          <w:lang w:val="uk-UA"/>
        </w:rPr>
        <w:t xml:space="preserve"> до </w:t>
      </w:r>
      <w:r w:rsidR="003C6692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 про позбавлення батьківських прав та відповідні документи. Встановлено, що у </w:t>
      </w:r>
      <w:r w:rsidR="003C6692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та </w:t>
      </w:r>
      <w:r w:rsidR="003C6692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  від спільного шлюбу народився син </w:t>
      </w:r>
      <w:r w:rsidR="003C6692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>. Шлюб між подружжям розірвано у 2018 році.</w:t>
      </w:r>
    </w:p>
    <w:p w:rsidR="00C37306" w:rsidRDefault="0080034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дитини, </w:t>
      </w:r>
      <w:r w:rsidR="003C6692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, на засіданні комісії повідомила, що батько не бере участі у житті дитини, не цікавиться її здоров’ям, навчанням, розвитком. </w:t>
      </w:r>
    </w:p>
    <w:p w:rsidR="00C37306" w:rsidRDefault="0080034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Інформація  Комунального міського навчального закладу « </w:t>
      </w:r>
      <w:r w:rsidR="003C6692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міський ясла-садок №2 «Лелеченя»  від 26.03.2020 року №25  підтверджує той факт, що працівники ДНЗ  №2 батька у садочку жодного разу не бачили та з ним не знайомі.  </w:t>
      </w:r>
    </w:p>
    <w:p w:rsidR="00C37306" w:rsidRDefault="0080034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інформації </w:t>
      </w:r>
      <w:r w:rsidR="003C6692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міського відділу</w:t>
      </w:r>
      <w:bookmarkStart w:id="0" w:name="_GoBack"/>
      <w:bookmarkEnd w:id="0"/>
      <w:r>
        <w:rPr>
          <w:sz w:val="28"/>
          <w:szCs w:val="28"/>
          <w:lang w:val="uk-UA"/>
        </w:rPr>
        <w:t xml:space="preserve"> державної виконавчої служби Південного Міжрегіонального управління міністерства юстиції (</w:t>
      </w:r>
      <w:proofErr w:type="spellStart"/>
      <w:r>
        <w:rPr>
          <w:sz w:val="28"/>
          <w:szCs w:val="28"/>
          <w:lang w:val="uk-UA"/>
        </w:rPr>
        <w:t>м.Одеса</w:t>
      </w:r>
      <w:proofErr w:type="spellEnd"/>
      <w:r>
        <w:rPr>
          <w:sz w:val="28"/>
          <w:szCs w:val="28"/>
          <w:lang w:val="uk-UA"/>
        </w:rPr>
        <w:t xml:space="preserve">) від 25.05.2020 року №4619   заборгованість у </w:t>
      </w:r>
      <w:r w:rsidR="003C6692">
        <w:rPr>
          <w:sz w:val="28"/>
          <w:szCs w:val="28"/>
          <w:lang w:val="uk-UA"/>
        </w:rPr>
        <w:t>....</w:t>
      </w:r>
      <w:r>
        <w:rPr>
          <w:sz w:val="28"/>
          <w:szCs w:val="28"/>
          <w:lang w:val="uk-UA"/>
        </w:rPr>
        <w:t xml:space="preserve"> по сплаті аліментів станом на 25.05.2020 року становить 53 355,52 грн.</w:t>
      </w:r>
    </w:p>
    <w:p w:rsidR="00C37306" w:rsidRDefault="0080034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малолітнім </w:t>
      </w:r>
      <w:r w:rsidR="003C6692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проведено бесіду, під час якої з’ясовано, що хлопчик проживає разом з мамою та вітчимом «</w:t>
      </w:r>
      <w:r w:rsidR="003C6692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», якого називає татом. Конфліктів у сім’ї немає, взаємовідносини щирі та дружні. Біологічного батька  малолітній </w:t>
      </w:r>
      <w:r w:rsidR="003C6692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не пам’ятає і вважає, що вітчим </w:t>
      </w:r>
      <w:r w:rsidR="003C6692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це його батько.</w:t>
      </w:r>
    </w:p>
    <w:p w:rsidR="00C37306" w:rsidRDefault="0080034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Батько, </w:t>
      </w:r>
      <w:r w:rsidR="003C6692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 на засідання комісії не з’явився. У відзиві на позовну заяву повідомив, що не може  приїхати на територію  України через карантинні обмеження у Німеччині. Щодо аліментів </w:t>
      </w:r>
      <w:r w:rsidR="003C6692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вказує, що в нього є заборгованість по аліментах але він почав її сплачувати, переказав аліменти на утримання сина </w:t>
      </w:r>
      <w:r w:rsidR="003C6692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в розмірі 17 587,94 грн. та 7 035,18 грн. </w:t>
      </w:r>
    </w:p>
    <w:p w:rsidR="00C37306" w:rsidRDefault="003C669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..т</w:t>
      </w:r>
      <w:r w:rsidR="00800347">
        <w:rPr>
          <w:sz w:val="28"/>
          <w:szCs w:val="28"/>
          <w:lang w:val="uk-UA"/>
        </w:rPr>
        <w:t xml:space="preserve">акож планує звернутись в управління сім’ї, молодіжної політики та захисту дітей щодо призначення йому графіку зустрічей з сином </w:t>
      </w:r>
      <w:r>
        <w:rPr>
          <w:sz w:val="28"/>
          <w:szCs w:val="28"/>
          <w:lang w:val="uk-UA"/>
        </w:rPr>
        <w:t>...</w:t>
      </w:r>
    </w:p>
    <w:p w:rsidR="00C37306" w:rsidRDefault="00800347">
      <w:pPr>
        <w:jc w:val="both"/>
        <w:rPr>
          <w:sz w:val="28"/>
          <w:szCs w:val="22"/>
          <w:lang w:val="uk-UA"/>
        </w:rPr>
      </w:pPr>
      <w:r>
        <w:rPr>
          <w:sz w:val="28"/>
          <w:szCs w:val="28"/>
          <w:lang w:val="uk-UA"/>
        </w:rPr>
        <w:t xml:space="preserve">          Враховуючи викладене, захищаючи інтереси дитини, керуючись ч.2,ч.5 ст.19, п.2 ч.1 ст.164  Сімейного кодексу України, ст.ст.8,12  Закону України   «Про охорону дитинства», беручи до уваги  рекомендації комісії з питань  захисту прав дитини, орган опіки та піклування вважає за недоцільне позбавити  батьківських прав </w:t>
      </w:r>
      <w:r w:rsidR="003C6692">
        <w:rPr>
          <w:sz w:val="28"/>
          <w:szCs w:val="28"/>
          <w:lang w:val="uk-UA"/>
        </w:rPr>
        <w:t>....</w:t>
      </w:r>
      <w:r>
        <w:rPr>
          <w:sz w:val="28"/>
          <w:szCs w:val="28"/>
          <w:lang w:val="uk-UA"/>
        </w:rPr>
        <w:t xml:space="preserve"> стосовно малолітньої дитини  </w:t>
      </w:r>
      <w:r w:rsidR="003C6692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>, 05.09.2015</w:t>
      </w:r>
      <w:r>
        <w:rPr>
          <w:sz w:val="28"/>
          <w:szCs w:val="22"/>
          <w:lang w:val="uk-UA"/>
        </w:rPr>
        <w:t xml:space="preserve"> року народження. Попередити </w:t>
      </w:r>
      <w:r w:rsidR="003C6692">
        <w:rPr>
          <w:sz w:val="28"/>
          <w:szCs w:val="22"/>
          <w:lang w:val="uk-UA"/>
        </w:rPr>
        <w:t>...</w:t>
      </w:r>
      <w:r>
        <w:rPr>
          <w:sz w:val="28"/>
          <w:szCs w:val="22"/>
          <w:lang w:val="uk-UA"/>
        </w:rPr>
        <w:t xml:space="preserve"> змінити ставлення до виконання </w:t>
      </w:r>
      <w:r>
        <w:rPr>
          <w:sz w:val="28"/>
          <w:szCs w:val="22"/>
          <w:lang w:val="uk-UA"/>
        </w:rPr>
        <w:lastRenderedPageBreak/>
        <w:t xml:space="preserve">батьківських обов’язків щодо виховання сина </w:t>
      </w:r>
      <w:r w:rsidR="003C6692">
        <w:rPr>
          <w:sz w:val="28"/>
          <w:szCs w:val="22"/>
          <w:lang w:val="uk-UA"/>
        </w:rPr>
        <w:t>...</w:t>
      </w:r>
      <w:r>
        <w:rPr>
          <w:sz w:val="28"/>
          <w:szCs w:val="22"/>
        </w:rPr>
        <w:t xml:space="preserve">,05.09.2015  року </w:t>
      </w:r>
      <w:proofErr w:type="spellStart"/>
      <w:r>
        <w:rPr>
          <w:sz w:val="28"/>
          <w:szCs w:val="22"/>
        </w:rPr>
        <w:t>народження</w:t>
      </w:r>
      <w:proofErr w:type="spellEnd"/>
      <w:r>
        <w:rPr>
          <w:sz w:val="28"/>
          <w:szCs w:val="22"/>
          <w:lang w:val="uk-UA"/>
        </w:rPr>
        <w:t>.</w:t>
      </w:r>
    </w:p>
    <w:p w:rsidR="00C37306" w:rsidRDefault="00C37306">
      <w:pPr>
        <w:rPr>
          <w:sz w:val="28"/>
          <w:szCs w:val="28"/>
          <w:lang w:val="uk-UA"/>
        </w:rPr>
      </w:pPr>
    </w:p>
    <w:p w:rsidR="00C37306" w:rsidRDefault="00C37306">
      <w:pPr>
        <w:jc w:val="both"/>
        <w:rPr>
          <w:sz w:val="28"/>
          <w:szCs w:val="28"/>
          <w:lang w:val="uk-UA"/>
        </w:rPr>
      </w:pPr>
    </w:p>
    <w:p w:rsidR="00C37306" w:rsidRDefault="00C37306">
      <w:pPr>
        <w:jc w:val="both"/>
        <w:rPr>
          <w:sz w:val="28"/>
          <w:szCs w:val="28"/>
          <w:lang w:val="uk-UA"/>
        </w:rPr>
      </w:pPr>
    </w:p>
    <w:p w:rsidR="00C37306" w:rsidRDefault="008003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Сергій НАДАЛ</w:t>
      </w:r>
    </w:p>
    <w:p w:rsidR="00C37306" w:rsidRDefault="00C37306">
      <w:pPr>
        <w:pStyle w:val="a3"/>
        <w:rPr>
          <w:szCs w:val="28"/>
        </w:rPr>
      </w:pPr>
    </w:p>
    <w:p w:rsidR="00C37306" w:rsidRDefault="00C37306">
      <w:pPr>
        <w:pStyle w:val="a3"/>
        <w:tabs>
          <w:tab w:val="left" w:pos="2115"/>
        </w:tabs>
        <w:ind w:right="-39"/>
        <w:rPr>
          <w:szCs w:val="28"/>
        </w:rPr>
      </w:pPr>
    </w:p>
    <w:p w:rsidR="00C37306" w:rsidRDefault="00C37306">
      <w:pPr>
        <w:pStyle w:val="a3"/>
        <w:rPr>
          <w:szCs w:val="28"/>
        </w:rPr>
      </w:pPr>
    </w:p>
    <w:p w:rsidR="00C37306" w:rsidRDefault="00C37306">
      <w:pPr>
        <w:rPr>
          <w:sz w:val="28"/>
          <w:szCs w:val="28"/>
          <w:lang w:val="uk-UA"/>
        </w:rPr>
      </w:pPr>
    </w:p>
    <w:sectPr w:rsidR="00C37306" w:rsidSect="00C37306">
      <w:pgSz w:w="11907" w:h="16839" w:code="9"/>
      <w:pgMar w:top="1134" w:right="850" w:bottom="2268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7306"/>
    <w:rsid w:val="003C6692"/>
    <w:rsid w:val="00800347"/>
    <w:rsid w:val="00C37306"/>
    <w:rsid w:val="00D6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06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7306"/>
    <w:pPr>
      <w:jc w:val="both"/>
    </w:pPr>
    <w:rPr>
      <w:sz w:val="28"/>
      <w:lang w:val="uk-UA"/>
    </w:rPr>
  </w:style>
  <w:style w:type="character" w:customStyle="1" w:styleId="LineNumber">
    <w:name w:val="Line Number"/>
    <w:basedOn w:val="a0"/>
    <w:semiHidden/>
    <w:rsid w:val="00C37306"/>
  </w:style>
  <w:style w:type="character" w:styleId="a5">
    <w:name w:val="Hyperlink"/>
    <w:rsid w:val="00C37306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C37306"/>
    <w:rPr>
      <w:sz w:val="28"/>
      <w:lang w:val="uk-UA"/>
    </w:rPr>
  </w:style>
  <w:style w:type="character" w:customStyle="1" w:styleId="1">
    <w:name w:val="Основний текст Знак1"/>
    <w:basedOn w:val="a0"/>
    <w:semiHidden/>
    <w:rsid w:val="00C37306"/>
    <w:rPr>
      <w:rFonts w:ascii="Times New Roman" w:hAnsi="Times New Roman"/>
      <w:sz w:val="24"/>
      <w:szCs w:val="24"/>
      <w:lang w:val="ru-RU" w:eastAsia="ru-RU"/>
    </w:rPr>
  </w:style>
  <w:style w:type="table" w:styleId="10">
    <w:name w:val="Table Simple 1"/>
    <w:basedOn w:val="a1"/>
    <w:rsid w:val="00C373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2269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d07-Hnatyshyn</cp:lastModifiedBy>
  <cp:revision>3</cp:revision>
  <cp:lastPrinted>2021-03-02T12:54:00Z</cp:lastPrinted>
  <dcterms:created xsi:type="dcterms:W3CDTF">2021-07-23T12:55:00Z</dcterms:created>
  <dcterms:modified xsi:type="dcterms:W3CDTF">2021-07-26T12:49:00Z</dcterms:modified>
</cp:coreProperties>
</file>