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4B7" w:rsidRPr="009C4985" w:rsidRDefault="003E14B7" w:rsidP="003E14B7">
      <w:pPr>
        <w:tabs>
          <w:tab w:val="left" w:pos="183"/>
        </w:tabs>
        <w:ind w:right="96"/>
        <w:rPr>
          <w:color w:val="FF0000"/>
          <w:sz w:val="26"/>
          <w:szCs w:val="26"/>
        </w:rPr>
      </w:pPr>
      <w:r w:rsidRPr="009C4985">
        <w:rPr>
          <w:color w:val="FF0000"/>
          <w:sz w:val="26"/>
          <w:szCs w:val="26"/>
        </w:rPr>
        <w:t>В додаток 4 внесено зміни відповідно до рішення ВК від 24.02.2021 №107</w:t>
      </w:r>
    </w:p>
    <w:p w:rsidR="003E14B7" w:rsidRPr="00E417FE" w:rsidRDefault="003E14B7" w:rsidP="003E14B7">
      <w:pPr>
        <w:ind w:right="96"/>
        <w:jc w:val="right"/>
        <w:rPr>
          <w:color w:val="FF0000"/>
          <w:sz w:val="26"/>
          <w:szCs w:val="26"/>
        </w:rPr>
      </w:pPr>
      <w:r w:rsidRPr="00E417FE">
        <w:rPr>
          <w:color w:val="FF0000"/>
          <w:sz w:val="26"/>
          <w:szCs w:val="26"/>
        </w:rPr>
        <w:t>Додаток 2 викладено в новій редакції відповідно до рішення ВК від 23.12.2020 № 150</w:t>
      </w:r>
    </w:p>
    <w:p w:rsidR="003E14B7" w:rsidRPr="00C52BD0" w:rsidRDefault="003E14B7" w:rsidP="003E14B7">
      <w:pPr>
        <w:ind w:right="96"/>
        <w:jc w:val="right"/>
        <w:rPr>
          <w:sz w:val="26"/>
          <w:szCs w:val="26"/>
          <w:lang w:val="uk-UA"/>
        </w:rPr>
      </w:pPr>
      <w:r w:rsidRPr="00C52BD0">
        <w:rPr>
          <w:sz w:val="26"/>
          <w:szCs w:val="26"/>
          <w:lang w:val="uk-UA"/>
        </w:rPr>
        <w:t>Додаток</w:t>
      </w:r>
      <w:r w:rsidRPr="00C52BD0">
        <w:rPr>
          <w:sz w:val="26"/>
          <w:szCs w:val="26"/>
        </w:rPr>
        <w:t xml:space="preserve"> </w:t>
      </w:r>
      <w:r w:rsidRPr="00C52BD0">
        <w:rPr>
          <w:sz w:val="26"/>
          <w:szCs w:val="26"/>
          <w:lang w:val="uk-UA"/>
        </w:rPr>
        <w:t xml:space="preserve">№ </w:t>
      </w:r>
      <w:r w:rsidRPr="00C52BD0">
        <w:rPr>
          <w:sz w:val="26"/>
          <w:szCs w:val="26"/>
        </w:rPr>
        <w:t>1</w:t>
      </w:r>
    </w:p>
    <w:p w:rsidR="003E14B7" w:rsidRPr="00C52BD0" w:rsidRDefault="003E14B7" w:rsidP="003E14B7">
      <w:pPr>
        <w:ind w:right="96"/>
        <w:jc w:val="right"/>
        <w:rPr>
          <w:sz w:val="26"/>
          <w:szCs w:val="26"/>
          <w:lang w:val="uk-UA"/>
        </w:rPr>
      </w:pPr>
      <w:r w:rsidRPr="00C52BD0">
        <w:rPr>
          <w:sz w:val="26"/>
          <w:szCs w:val="26"/>
          <w:lang w:val="uk-UA"/>
        </w:rPr>
        <w:t>до рішення виконавчого комітету</w:t>
      </w:r>
    </w:p>
    <w:p w:rsidR="003E14B7" w:rsidRPr="00C52BD0" w:rsidRDefault="003E14B7" w:rsidP="003E14B7">
      <w:pPr>
        <w:ind w:right="96"/>
        <w:jc w:val="right"/>
        <w:rPr>
          <w:sz w:val="26"/>
          <w:szCs w:val="26"/>
          <w:lang w:val="uk-UA"/>
        </w:rPr>
      </w:pPr>
      <w:r>
        <w:rPr>
          <w:sz w:val="26"/>
          <w:szCs w:val="26"/>
          <w:lang w:val="uk-UA"/>
        </w:rPr>
        <w:t>від 06.02.2019 р. №126</w:t>
      </w:r>
    </w:p>
    <w:p w:rsidR="003E14B7" w:rsidRPr="00C52BD0" w:rsidRDefault="003E14B7" w:rsidP="003E14B7">
      <w:pPr>
        <w:ind w:right="99"/>
        <w:rPr>
          <w:sz w:val="26"/>
          <w:szCs w:val="26"/>
          <w:lang w:val="uk-UA"/>
        </w:rPr>
      </w:pPr>
    </w:p>
    <w:p w:rsidR="003E14B7" w:rsidRPr="00C52BD0" w:rsidRDefault="003E14B7" w:rsidP="003E14B7">
      <w:pPr>
        <w:ind w:right="99"/>
        <w:rPr>
          <w:sz w:val="26"/>
          <w:szCs w:val="26"/>
          <w:lang w:val="uk-UA"/>
        </w:rPr>
      </w:pPr>
    </w:p>
    <w:p w:rsidR="003E14B7" w:rsidRPr="00C52BD0" w:rsidRDefault="003E14B7" w:rsidP="003E14B7">
      <w:pPr>
        <w:ind w:right="99"/>
        <w:rPr>
          <w:sz w:val="26"/>
          <w:szCs w:val="26"/>
          <w:lang w:val="uk-UA"/>
        </w:rPr>
      </w:pPr>
    </w:p>
    <w:p w:rsidR="003E14B7" w:rsidRPr="00C52BD0" w:rsidRDefault="003E14B7" w:rsidP="003E14B7">
      <w:pPr>
        <w:ind w:right="99"/>
        <w:jc w:val="center"/>
        <w:rPr>
          <w:b/>
          <w:sz w:val="26"/>
          <w:szCs w:val="26"/>
          <w:lang w:val="uk-UA"/>
        </w:rPr>
      </w:pPr>
      <w:r w:rsidRPr="00C52BD0">
        <w:rPr>
          <w:b/>
          <w:sz w:val="26"/>
          <w:szCs w:val="26"/>
          <w:lang w:val="uk-UA"/>
        </w:rPr>
        <w:t>ПОЛОЖЕННЯ</w:t>
      </w:r>
    </w:p>
    <w:p w:rsidR="003E14B7" w:rsidRPr="00C52BD0" w:rsidRDefault="003E14B7" w:rsidP="003E14B7">
      <w:pPr>
        <w:tabs>
          <w:tab w:val="left" w:pos="0"/>
        </w:tabs>
        <w:ind w:right="99"/>
        <w:jc w:val="center"/>
        <w:rPr>
          <w:b/>
          <w:sz w:val="26"/>
          <w:szCs w:val="26"/>
          <w:lang w:val="uk-UA"/>
        </w:rPr>
      </w:pPr>
      <w:r w:rsidRPr="00C52BD0">
        <w:rPr>
          <w:b/>
          <w:color w:val="000000"/>
          <w:sz w:val="26"/>
          <w:szCs w:val="26"/>
          <w:lang w:val="uk-UA"/>
        </w:rPr>
        <w:t xml:space="preserve">про порядок </w:t>
      </w:r>
      <w:r w:rsidRPr="00C52BD0">
        <w:rPr>
          <w:b/>
          <w:sz w:val="26"/>
          <w:szCs w:val="26"/>
          <w:lang w:val="uk-UA"/>
        </w:rPr>
        <w:t>надання щомісячної грошової допомоги</w:t>
      </w:r>
    </w:p>
    <w:p w:rsidR="003E14B7" w:rsidRPr="00C52BD0" w:rsidRDefault="003E14B7" w:rsidP="003E14B7">
      <w:pPr>
        <w:jc w:val="center"/>
        <w:rPr>
          <w:b/>
          <w:sz w:val="26"/>
          <w:szCs w:val="26"/>
          <w:lang w:val="uk-UA"/>
        </w:rPr>
      </w:pPr>
      <w:r w:rsidRPr="00C52BD0">
        <w:rPr>
          <w:b/>
          <w:sz w:val="26"/>
          <w:szCs w:val="26"/>
          <w:lang w:val="uk-UA"/>
        </w:rPr>
        <w:t>членам сімей загиблих учасників бойових дій АТО, ООС, учасників-добровольців АТО, ООС та щомісячної доплати до пенсії особам, на яких поширюється статус ветеранів ОУН-УПА</w:t>
      </w:r>
    </w:p>
    <w:p w:rsidR="003E14B7" w:rsidRPr="00C52BD0" w:rsidRDefault="003E14B7" w:rsidP="003E14B7">
      <w:pPr>
        <w:tabs>
          <w:tab w:val="left" w:pos="0"/>
        </w:tabs>
        <w:ind w:right="99"/>
        <w:jc w:val="center"/>
        <w:rPr>
          <w:sz w:val="26"/>
          <w:szCs w:val="26"/>
          <w:lang w:val="uk-UA"/>
        </w:rPr>
      </w:pPr>
    </w:p>
    <w:p w:rsidR="003E14B7" w:rsidRPr="00C52BD0" w:rsidRDefault="003E14B7" w:rsidP="003E14B7">
      <w:pPr>
        <w:pStyle w:val="a3"/>
        <w:numPr>
          <w:ilvl w:val="0"/>
          <w:numId w:val="1"/>
        </w:numPr>
        <w:spacing w:after="0" w:line="240" w:lineRule="auto"/>
        <w:ind w:left="284" w:hanging="284"/>
        <w:jc w:val="both"/>
        <w:rPr>
          <w:rFonts w:ascii="Times New Roman" w:hAnsi="Times New Roman"/>
          <w:sz w:val="26"/>
          <w:szCs w:val="26"/>
          <w:lang w:val="uk-UA"/>
        </w:rPr>
      </w:pPr>
      <w:r w:rsidRPr="00C52BD0">
        <w:rPr>
          <w:rFonts w:ascii="Times New Roman" w:hAnsi="Times New Roman"/>
          <w:sz w:val="26"/>
          <w:szCs w:val="26"/>
          <w:lang w:val="uk-UA"/>
        </w:rPr>
        <w:t>Дане Положення визначає порядок надання щомісячної грошової допомоги членам сімей загиблих учасників бойових дій АТО, ООС учасників-добровольців АТО, ООС, які брали безпосередню участь в АТО, ООС, забезпеченні її проведення, перебуваючи безпосередньо в районах антитерористичної операції , операції об’єднаних сил у період її проведення, та загинули (пропали безвісти), померли внаслідок поранення, контузії, каліцтва або захворювання, одержаних під час безпосередньої участі в АТО, ООС, забезпеченні її проведення та щомісячної доплати до пенсії особам, на яких поширюється статус ветеранів ОУН-УПА.</w:t>
      </w:r>
    </w:p>
    <w:p w:rsidR="003E14B7" w:rsidRPr="00C52BD0" w:rsidRDefault="003E14B7" w:rsidP="003E14B7">
      <w:pPr>
        <w:pStyle w:val="a3"/>
        <w:numPr>
          <w:ilvl w:val="0"/>
          <w:numId w:val="1"/>
        </w:numPr>
        <w:spacing w:after="0" w:line="240" w:lineRule="auto"/>
        <w:ind w:left="284" w:hanging="284"/>
        <w:jc w:val="both"/>
        <w:rPr>
          <w:rFonts w:ascii="Times New Roman" w:hAnsi="Times New Roman"/>
          <w:sz w:val="26"/>
          <w:szCs w:val="26"/>
          <w:lang w:val="uk-UA"/>
        </w:rPr>
      </w:pPr>
      <w:r w:rsidRPr="00C52BD0">
        <w:rPr>
          <w:rFonts w:ascii="Times New Roman" w:hAnsi="Times New Roman"/>
          <w:sz w:val="26"/>
          <w:szCs w:val="26"/>
          <w:lang w:val="uk-UA"/>
        </w:rPr>
        <w:t>Вказані грошові виплати є одним із видів допомоги, яка планується міською Програмою «Турбота» на 2019-2021 роки, обласною Програмою підтримки осіб, які брали участь в антитерористичній операції, та членів сімей загиблих під час проведення антитерористичної операції, членів сімей Героїв Небесної Сотні, постраждалих учасників Революції Гідності на 2015-2019 роки, затвердженої рішенням Тернопільської обласної ради від 09.04.2015 р. № 1904 (зі змінами), Програмою «Ветеран» на 2015-2019 роки, затвердженої рішенням Тернопільської обласної ради від 11.11.2014 р. № 1814( зі змінами) та надається з коштів місцевого бюджету в межах бюджетних асигнувань на відповідний рік.</w:t>
      </w:r>
    </w:p>
    <w:p w:rsidR="003E14B7" w:rsidRPr="00C52BD0" w:rsidRDefault="003E14B7" w:rsidP="003E14B7">
      <w:pPr>
        <w:numPr>
          <w:ilvl w:val="0"/>
          <w:numId w:val="2"/>
        </w:numPr>
        <w:tabs>
          <w:tab w:val="left" w:pos="567"/>
        </w:tabs>
        <w:ind w:hanging="24"/>
        <w:jc w:val="center"/>
        <w:rPr>
          <w:i/>
          <w:sz w:val="26"/>
          <w:szCs w:val="26"/>
          <w:lang w:val="uk-UA"/>
        </w:rPr>
      </w:pPr>
      <w:r w:rsidRPr="00C52BD0">
        <w:rPr>
          <w:i/>
          <w:sz w:val="26"/>
          <w:szCs w:val="26"/>
          <w:lang w:val="uk-UA"/>
        </w:rPr>
        <w:t>Порядок надання щомісячної грошової</w:t>
      </w:r>
      <w:r w:rsidRPr="00C52BD0">
        <w:rPr>
          <w:i/>
          <w:color w:val="000000"/>
          <w:sz w:val="26"/>
          <w:szCs w:val="26"/>
          <w:lang w:val="uk-UA"/>
        </w:rPr>
        <w:t xml:space="preserve"> </w:t>
      </w:r>
      <w:r w:rsidRPr="00C52BD0">
        <w:rPr>
          <w:i/>
          <w:sz w:val="26"/>
          <w:szCs w:val="26"/>
          <w:lang w:val="uk-UA"/>
        </w:rPr>
        <w:t>допомоги членам сімей загиблих</w:t>
      </w:r>
    </w:p>
    <w:p w:rsidR="003E14B7" w:rsidRPr="00C52BD0" w:rsidRDefault="003E14B7" w:rsidP="003E14B7">
      <w:pPr>
        <w:pStyle w:val="a3"/>
        <w:numPr>
          <w:ilvl w:val="1"/>
          <w:numId w:val="2"/>
        </w:numPr>
        <w:spacing w:after="0" w:line="240" w:lineRule="auto"/>
        <w:ind w:left="567" w:hanging="567"/>
        <w:jc w:val="both"/>
        <w:rPr>
          <w:rFonts w:ascii="Times New Roman" w:hAnsi="Times New Roman"/>
          <w:sz w:val="26"/>
          <w:szCs w:val="26"/>
          <w:lang w:val="uk-UA"/>
        </w:rPr>
      </w:pPr>
      <w:r w:rsidRPr="00C52BD0">
        <w:rPr>
          <w:rFonts w:ascii="Times New Roman" w:hAnsi="Times New Roman"/>
          <w:sz w:val="26"/>
          <w:szCs w:val="26"/>
          <w:lang w:val="uk-UA"/>
        </w:rPr>
        <w:t>Щомісячна грошова допомога надається членам сімей загиблих учасників бойових дій АТО, ООС, учасників-добровольців АТО, ООС, які брали безпосередню участь в АТО, ООС, забезпеченні її проведення, перебуваючи безпосередньо в районах антитерористичної операції, операції об’єднаних сил, у період її проведення, та загинули (пропали безвісти), померли внаслідок поранення, контузії, каліцтва або захворювання, одержаних під час безпосередньої участі в АТО, ООС, забезпеченні її проведення, які зареєстровані та проживають на території Тернопільської міської територіальної громади.</w:t>
      </w:r>
    </w:p>
    <w:p w:rsidR="003E14B7" w:rsidRPr="00C52BD0" w:rsidRDefault="003E14B7" w:rsidP="003E14B7">
      <w:pPr>
        <w:pStyle w:val="a3"/>
        <w:numPr>
          <w:ilvl w:val="1"/>
          <w:numId w:val="2"/>
        </w:numPr>
        <w:spacing w:after="0" w:line="240" w:lineRule="auto"/>
        <w:ind w:left="567" w:hanging="567"/>
        <w:jc w:val="both"/>
        <w:rPr>
          <w:rFonts w:ascii="Times New Roman" w:hAnsi="Times New Roman"/>
          <w:sz w:val="26"/>
          <w:szCs w:val="26"/>
          <w:lang w:val="uk-UA"/>
        </w:rPr>
      </w:pPr>
      <w:r w:rsidRPr="00C52BD0">
        <w:rPr>
          <w:rFonts w:ascii="Times New Roman" w:hAnsi="Times New Roman"/>
          <w:sz w:val="26"/>
          <w:szCs w:val="26"/>
          <w:lang w:val="uk-UA"/>
        </w:rPr>
        <w:t>До членів сімей загиблих, померлих (тих, що пропали безвісти) осіб належать:</w:t>
      </w:r>
    </w:p>
    <w:p w:rsidR="003E14B7" w:rsidRPr="00C52BD0" w:rsidRDefault="003E14B7" w:rsidP="003E14B7">
      <w:pPr>
        <w:pStyle w:val="a3"/>
        <w:numPr>
          <w:ilvl w:val="0"/>
          <w:numId w:val="3"/>
        </w:numPr>
        <w:spacing w:after="0" w:line="240" w:lineRule="auto"/>
        <w:ind w:left="709" w:hanging="142"/>
        <w:jc w:val="both"/>
        <w:rPr>
          <w:rFonts w:ascii="Times New Roman" w:hAnsi="Times New Roman"/>
          <w:sz w:val="26"/>
          <w:szCs w:val="26"/>
          <w:lang w:val="uk-UA"/>
        </w:rPr>
      </w:pPr>
      <w:r w:rsidRPr="00C52BD0">
        <w:rPr>
          <w:rFonts w:ascii="Times New Roman" w:hAnsi="Times New Roman"/>
          <w:sz w:val="26"/>
          <w:szCs w:val="26"/>
          <w:lang w:val="uk-UA"/>
        </w:rPr>
        <w:t>утриманці загиблого або того, хто пропав безвісти, яким у зв’язку з цим виплачується пенсія;</w:t>
      </w:r>
    </w:p>
    <w:p w:rsidR="003E14B7" w:rsidRPr="00C52BD0" w:rsidRDefault="003E14B7" w:rsidP="003E14B7">
      <w:pPr>
        <w:pStyle w:val="a3"/>
        <w:numPr>
          <w:ilvl w:val="0"/>
          <w:numId w:val="3"/>
        </w:numPr>
        <w:spacing w:after="0" w:line="240" w:lineRule="auto"/>
        <w:ind w:left="709" w:hanging="142"/>
        <w:jc w:val="both"/>
        <w:rPr>
          <w:rFonts w:ascii="Times New Roman" w:hAnsi="Times New Roman"/>
          <w:sz w:val="26"/>
          <w:szCs w:val="26"/>
          <w:lang w:val="uk-UA"/>
        </w:rPr>
      </w:pPr>
      <w:r w:rsidRPr="00C52BD0">
        <w:rPr>
          <w:rFonts w:ascii="Times New Roman" w:hAnsi="Times New Roman"/>
          <w:sz w:val="26"/>
          <w:szCs w:val="26"/>
          <w:lang w:val="uk-UA"/>
        </w:rPr>
        <w:t>батьки;</w:t>
      </w:r>
    </w:p>
    <w:p w:rsidR="003E14B7" w:rsidRPr="00C52BD0" w:rsidRDefault="003E14B7" w:rsidP="003E14B7">
      <w:pPr>
        <w:pStyle w:val="a3"/>
        <w:numPr>
          <w:ilvl w:val="0"/>
          <w:numId w:val="3"/>
        </w:numPr>
        <w:spacing w:after="0" w:line="240" w:lineRule="auto"/>
        <w:ind w:left="709" w:hanging="142"/>
        <w:jc w:val="both"/>
        <w:rPr>
          <w:rFonts w:ascii="Times New Roman" w:hAnsi="Times New Roman"/>
          <w:sz w:val="26"/>
          <w:szCs w:val="26"/>
          <w:lang w:val="uk-UA"/>
        </w:rPr>
      </w:pPr>
      <w:r w:rsidRPr="00C52BD0">
        <w:rPr>
          <w:rFonts w:ascii="Times New Roman" w:hAnsi="Times New Roman"/>
          <w:sz w:val="26"/>
          <w:szCs w:val="26"/>
          <w:lang w:val="uk-UA"/>
        </w:rPr>
        <w:t>один з подружжя, який не одружився вдруге, незалежно від того, виплачується йому пенсія чи ні;</w:t>
      </w:r>
    </w:p>
    <w:p w:rsidR="003E14B7" w:rsidRPr="00C52BD0" w:rsidRDefault="003E14B7" w:rsidP="003E14B7">
      <w:pPr>
        <w:pStyle w:val="a3"/>
        <w:numPr>
          <w:ilvl w:val="0"/>
          <w:numId w:val="3"/>
        </w:numPr>
        <w:spacing w:after="0" w:line="240" w:lineRule="auto"/>
        <w:ind w:left="709" w:hanging="142"/>
        <w:jc w:val="both"/>
        <w:rPr>
          <w:rFonts w:ascii="Times New Roman" w:hAnsi="Times New Roman"/>
          <w:sz w:val="26"/>
          <w:szCs w:val="26"/>
          <w:lang w:val="uk-UA"/>
        </w:rPr>
      </w:pPr>
      <w:r w:rsidRPr="00C52BD0">
        <w:rPr>
          <w:rFonts w:ascii="Times New Roman" w:hAnsi="Times New Roman"/>
          <w:sz w:val="26"/>
          <w:szCs w:val="26"/>
          <w:lang w:val="uk-UA"/>
        </w:rPr>
        <w:t>діти, які не мають (і не мали) своїх сімей;</w:t>
      </w:r>
    </w:p>
    <w:p w:rsidR="003E14B7" w:rsidRPr="00C52BD0" w:rsidRDefault="003E14B7" w:rsidP="003E14B7">
      <w:pPr>
        <w:pStyle w:val="a3"/>
        <w:numPr>
          <w:ilvl w:val="0"/>
          <w:numId w:val="3"/>
        </w:numPr>
        <w:spacing w:after="0" w:line="240" w:lineRule="auto"/>
        <w:ind w:left="709" w:hanging="142"/>
        <w:jc w:val="both"/>
        <w:rPr>
          <w:rFonts w:ascii="Times New Roman" w:hAnsi="Times New Roman"/>
          <w:sz w:val="26"/>
          <w:szCs w:val="26"/>
          <w:lang w:val="uk-UA"/>
        </w:rPr>
      </w:pPr>
      <w:r w:rsidRPr="00C52BD0">
        <w:rPr>
          <w:rFonts w:ascii="Times New Roman" w:hAnsi="Times New Roman"/>
          <w:sz w:val="26"/>
          <w:szCs w:val="26"/>
          <w:lang w:val="uk-UA"/>
        </w:rPr>
        <w:lastRenderedPageBreak/>
        <w:t>діти, які мають свої сім’ї, але стали особами з інвалідністю до досягнення повноліття;</w:t>
      </w:r>
    </w:p>
    <w:p w:rsidR="003E14B7" w:rsidRPr="00C52BD0" w:rsidRDefault="003E14B7" w:rsidP="003E14B7">
      <w:pPr>
        <w:pStyle w:val="a3"/>
        <w:numPr>
          <w:ilvl w:val="0"/>
          <w:numId w:val="3"/>
        </w:numPr>
        <w:spacing w:after="0" w:line="240" w:lineRule="auto"/>
        <w:ind w:left="709" w:hanging="142"/>
        <w:jc w:val="both"/>
        <w:rPr>
          <w:rFonts w:ascii="Times New Roman" w:hAnsi="Times New Roman"/>
          <w:sz w:val="26"/>
          <w:szCs w:val="26"/>
          <w:lang w:val="uk-UA"/>
        </w:rPr>
      </w:pPr>
      <w:r w:rsidRPr="00C52BD0">
        <w:rPr>
          <w:rFonts w:ascii="Times New Roman" w:hAnsi="Times New Roman"/>
          <w:sz w:val="26"/>
          <w:szCs w:val="26"/>
          <w:lang w:val="uk-UA"/>
        </w:rPr>
        <w:t>діти, обоє з батьків яких загинули або пропали безвісти.</w:t>
      </w:r>
    </w:p>
    <w:p w:rsidR="003E14B7" w:rsidRPr="00C52BD0" w:rsidRDefault="003E14B7" w:rsidP="003E14B7">
      <w:pPr>
        <w:ind w:firstLine="709"/>
        <w:jc w:val="both"/>
        <w:rPr>
          <w:sz w:val="26"/>
          <w:szCs w:val="26"/>
          <w:lang w:val="uk-UA"/>
        </w:rPr>
      </w:pPr>
      <w:r w:rsidRPr="00C52BD0">
        <w:rPr>
          <w:sz w:val="26"/>
          <w:szCs w:val="26"/>
          <w:lang w:val="uk-UA"/>
        </w:rPr>
        <w:t>Допомога неповнолітнім членам сімей загиблих, померлих (тих, що пропали безвісти) виплачується матері (батькові), опікуну.</w:t>
      </w:r>
    </w:p>
    <w:p w:rsidR="003E14B7" w:rsidRPr="00C52BD0" w:rsidRDefault="003E14B7" w:rsidP="003E14B7">
      <w:pPr>
        <w:pStyle w:val="a3"/>
        <w:numPr>
          <w:ilvl w:val="1"/>
          <w:numId w:val="2"/>
        </w:numPr>
        <w:tabs>
          <w:tab w:val="num" w:pos="567"/>
        </w:tabs>
        <w:spacing w:after="0" w:line="240" w:lineRule="auto"/>
        <w:ind w:left="567" w:right="99" w:hanging="567"/>
        <w:jc w:val="both"/>
        <w:rPr>
          <w:rFonts w:ascii="Times New Roman" w:hAnsi="Times New Roman"/>
          <w:sz w:val="26"/>
          <w:szCs w:val="26"/>
          <w:lang w:val="uk-UA"/>
        </w:rPr>
      </w:pPr>
      <w:r w:rsidRPr="00C52BD0">
        <w:rPr>
          <w:rFonts w:ascii="Times New Roman" w:hAnsi="Times New Roman"/>
          <w:sz w:val="26"/>
          <w:szCs w:val="26"/>
          <w:lang w:val="uk-UA"/>
        </w:rPr>
        <w:t>Для отримання щомісячної грошової допомоги подаються наступні документи:</w:t>
      </w:r>
    </w:p>
    <w:p w:rsidR="003E14B7" w:rsidRPr="00C52BD0" w:rsidRDefault="003E14B7" w:rsidP="003E14B7">
      <w:pPr>
        <w:pStyle w:val="a3"/>
        <w:numPr>
          <w:ilvl w:val="0"/>
          <w:numId w:val="3"/>
        </w:numPr>
        <w:spacing w:after="0" w:line="240" w:lineRule="auto"/>
        <w:ind w:right="99" w:hanging="503"/>
        <w:jc w:val="both"/>
        <w:rPr>
          <w:rFonts w:ascii="Times New Roman" w:hAnsi="Times New Roman"/>
          <w:sz w:val="26"/>
          <w:szCs w:val="26"/>
          <w:lang w:val="uk-UA"/>
        </w:rPr>
      </w:pPr>
      <w:r w:rsidRPr="00C52BD0">
        <w:rPr>
          <w:rFonts w:ascii="Times New Roman" w:hAnsi="Times New Roman"/>
          <w:sz w:val="26"/>
          <w:szCs w:val="26"/>
          <w:lang w:val="uk-UA"/>
        </w:rPr>
        <w:t>заява на ім’я начальника управління соціальної політики;</w:t>
      </w:r>
    </w:p>
    <w:p w:rsidR="003E14B7" w:rsidRPr="00C52BD0" w:rsidRDefault="003E14B7" w:rsidP="003E14B7">
      <w:pPr>
        <w:pStyle w:val="a3"/>
        <w:numPr>
          <w:ilvl w:val="0"/>
          <w:numId w:val="3"/>
        </w:numPr>
        <w:spacing w:after="0" w:line="240" w:lineRule="auto"/>
        <w:ind w:right="99" w:hanging="503"/>
        <w:jc w:val="both"/>
        <w:rPr>
          <w:rFonts w:ascii="Times New Roman" w:hAnsi="Times New Roman"/>
          <w:sz w:val="26"/>
          <w:szCs w:val="26"/>
          <w:lang w:val="uk-UA"/>
        </w:rPr>
      </w:pPr>
      <w:r w:rsidRPr="00C52BD0">
        <w:rPr>
          <w:rFonts w:ascii="Times New Roman" w:hAnsi="Times New Roman"/>
          <w:sz w:val="26"/>
          <w:szCs w:val="26"/>
          <w:lang w:val="uk-UA"/>
        </w:rPr>
        <w:t>копія посвідчення члена сім’ї загиблого (померлого);</w:t>
      </w:r>
    </w:p>
    <w:p w:rsidR="003E14B7" w:rsidRPr="00C52BD0" w:rsidRDefault="003E14B7" w:rsidP="003E14B7">
      <w:pPr>
        <w:pStyle w:val="a3"/>
        <w:numPr>
          <w:ilvl w:val="0"/>
          <w:numId w:val="3"/>
        </w:numPr>
        <w:spacing w:after="0" w:line="240" w:lineRule="auto"/>
        <w:ind w:right="99" w:hanging="503"/>
        <w:jc w:val="both"/>
        <w:rPr>
          <w:rFonts w:ascii="Times New Roman" w:hAnsi="Times New Roman"/>
          <w:sz w:val="26"/>
          <w:szCs w:val="26"/>
          <w:lang w:val="uk-UA"/>
        </w:rPr>
      </w:pPr>
      <w:r w:rsidRPr="00C52BD0">
        <w:rPr>
          <w:rFonts w:ascii="Times New Roman" w:hAnsi="Times New Roman"/>
          <w:sz w:val="26"/>
          <w:szCs w:val="26"/>
          <w:lang w:val="uk-UA"/>
        </w:rPr>
        <w:t>копія свідоцтва про смерть;</w:t>
      </w:r>
    </w:p>
    <w:p w:rsidR="003E14B7" w:rsidRPr="00C52BD0" w:rsidRDefault="003E14B7" w:rsidP="003E14B7">
      <w:pPr>
        <w:pStyle w:val="a3"/>
        <w:numPr>
          <w:ilvl w:val="0"/>
          <w:numId w:val="3"/>
        </w:numPr>
        <w:spacing w:after="0" w:line="240" w:lineRule="auto"/>
        <w:ind w:left="709" w:right="99" w:hanging="142"/>
        <w:jc w:val="both"/>
        <w:rPr>
          <w:rFonts w:ascii="Times New Roman" w:hAnsi="Times New Roman"/>
          <w:sz w:val="26"/>
          <w:szCs w:val="26"/>
          <w:lang w:val="uk-UA"/>
        </w:rPr>
      </w:pPr>
      <w:r w:rsidRPr="00C52BD0">
        <w:rPr>
          <w:rFonts w:ascii="Times New Roman" w:hAnsi="Times New Roman"/>
          <w:sz w:val="26"/>
          <w:szCs w:val="26"/>
          <w:lang w:val="uk-UA"/>
        </w:rPr>
        <w:t>копія витягу з протоколу засідання Військово-лікарської комісії по встановленню причинного зв’язку захворювань, поранень, контузій, травм, каліцтв;</w:t>
      </w:r>
    </w:p>
    <w:p w:rsidR="003E14B7" w:rsidRPr="00C52BD0" w:rsidRDefault="003E14B7" w:rsidP="003E14B7">
      <w:pPr>
        <w:pStyle w:val="a3"/>
        <w:numPr>
          <w:ilvl w:val="0"/>
          <w:numId w:val="3"/>
        </w:numPr>
        <w:spacing w:after="0" w:line="240" w:lineRule="auto"/>
        <w:ind w:left="709" w:right="99" w:hanging="142"/>
        <w:jc w:val="both"/>
        <w:rPr>
          <w:rFonts w:ascii="Times New Roman" w:hAnsi="Times New Roman"/>
          <w:sz w:val="26"/>
          <w:szCs w:val="26"/>
          <w:lang w:val="uk-UA"/>
        </w:rPr>
      </w:pPr>
      <w:r w:rsidRPr="00C52BD0">
        <w:rPr>
          <w:rFonts w:ascii="Times New Roman" w:hAnsi="Times New Roman"/>
          <w:sz w:val="26"/>
          <w:szCs w:val="26"/>
          <w:lang w:val="uk-UA"/>
        </w:rPr>
        <w:t>копія паспорта громадянина України (заявника);</w:t>
      </w:r>
    </w:p>
    <w:p w:rsidR="003E14B7" w:rsidRPr="00C52BD0" w:rsidRDefault="003E14B7" w:rsidP="003E14B7">
      <w:pPr>
        <w:pStyle w:val="a3"/>
        <w:numPr>
          <w:ilvl w:val="0"/>
          <w:numId w:val="3"/>
        </w:numPr>
        <w:spacing w:after="0" w:line="240" w:lineRule="auto"/>
        <w:ind w:left="709" w:right="99" w:hanging="142"/>
        <w:jc w:val="both"/>
        <w:rPr>
          <w:rFonts w:ascii="Times New Roman" w:hAnsi="Times New Roman"/>
          <w:sz w:val="26"/>
          <w:szCs w:val="26"/>
          <w:lang w:val="uk-UA"/>
        </w:rPr>
      </w:pPr>
      <w:r w:rsidRPr="00C52BD0">
        <w:rPr>
          <w:rFonts w:ascii="Times New Roman" w:hAnsi="Times New Roman"/>
          <w:sz w:val="26"/>
          <w:szCs w:val="26"/>
          <w:lang w:val="uk-UA"/>
        </w:rPr>
        <w:t>копія реєстраційного номера облікової картки платника податків заявника;</w:t>
      </w:r>
    </w:p>
    <w:p w:rsidR="003E14B7" w:rsidRPr="00C52BD0" w:rsidRDefault="003E14B7" w:rsidP="003E14B7">
      <w:pPr>
        <w:pStyle w:val="a3"/>
        <w:numPr>
          <w:ilvl w:val="0"/>
          <w:numId w:val="3"/>
        </w:numPr>
        <w:spacing w:after="0" w:line="240" w:lineRule="auto"/>
        <w:ind w:left="709" w:right="99" w:hanging="142"/>
        <w:jc w:val="both"/>
        <w:rPr>
          <w:rFonts w:ascii="Times New Roman" w:hAnsi="Times New Roman"/>
          <w:sz w:val="26"/>
          <w:szCs w:val="26"/>
          <w:lang w:val="uk-UA"/>
        </w:rPr>
      </w:pPr>
      <w:r w:rsidRPr="00C52BD0">
        <w:rPr>
          <w:rFonts w:ascii="Times New Roman" w:hAnsi="Times New Roman"/>
          <w:sz w:val="26"/>
          <w:szCs w:val="26"/>
          <w:lang w:val="uk-UA"/>
        </w:rPr>
        <w:t xml:space="preserve">номер особистого рахунку, відкритого в банківській установі. </w:t>
      </w:r>
    </w:p>
    <w:p w:rsidR="003E14B7" w:rsidRPr="00C52BD0" w:rsidRDefault="003E14B7" w:rsidP="003E14B7">
      <w:pPr>
        <w:pStyle w:val="2"/>
        <w:numPr>
          <w:ilvl w:val="0"/>
          <w:numId w:val="4"/>
        </w:numPr>
        <w:tabs>
          <w:tab w:val="left" w:pos="0"/>
          <w:tab w:val="left" w:pos="851"/>
        </w:tabs>
        <w:spacing w:after="0" w:line="240" w:lineRule="auto"/>
        <w:ind w:firstLine="117"/>
        <w:jc w:val="center"/>
        <w:rPr>
          <w:i/>
          <w:sz w:val="26"/>
          <w:szCs w:val="26"/>
          <w:lang w:val="uk-UA"/>
        </w:rPr>
      </w:pPr>
      <w:r w:rsidRPr="00C52BD0">
        <w:rPr>
          <w:i/>
          <w:sz w:val="26"/>
          <w:szCs w:val="26"/>
          <w:lang w:val="uk-UA"/>
        </w:rPr>
        <w:t>Порядок надання щомісячної доплати до пенсії особам, на яких поширюється статус ветеранів ОУН-УПА</w:t>
      </w:r>
    </w:p>
    <w:p w:rsidR="003E14B7" w:rsidRPr="00C52BD0" w:rsidRDefault="003E14B7" w:rsidP="003E14B7">
      <w:pPr>
        <w:pStyle w:val="a3"/>
        <w:numPr>
          <w:ilvl w:val="1"/>
          <w:numId w:val="4"/>
        </w:numPr>
        <w:spacing w:after="0" w:line="240" w:lineRule="auto"/>
        <w:ind w:left="567" w:hanging="567"/>
        <w:jc w:val="both"/>
        <w:rPr>
          <w:rFonts w:ascii="Times New Roman" w:hAnsi="Times New Roman"/>
          <w:sz w:val="26"/>
          <w:szCs w:val="26"/>
          <w:lang w:val="uk-UA"/>
        </w:rPr>
      </w:pPr>
      <w:r w:rsidRPr="00C52BD0">
        <w:rPr>
          <w:rFonts w:ascii="Times New Roman" w:hAnsi="Times New Roman"/>
          <w:sz w:val="26"/>
          <w:szCs w:val="26"/>
          <w:lang w:val="uk-UA"/>
        </w:rPr>
        <w:t>Щомісячна доплата до пенсії особам, на яких поширюється статус ветеранів ОУН-УПА надається особам, які зареєстровані та проживають на території Тернопільської міської територіальної громади.</w:t>
      </w:r>
    </w:p>
    <w:p w:rsidR="003E14B7" w:rsidRPr="00C52BD0" w:rsidRDefault="003E14B7" w:rsidP="003E14B7">
      <w:pPr>
        <w:pStyle w:val="2"/>
        <w:numPr>
          <w:ilvl w:val="1"/>
          <w:numId w:val="4"/>
        </w:numPr>
        <w:tabs>
          <w:tab w:val="left" w:pos="360"/>
        </w:tabs>
        <w:spacing w:after="0" w:line="240" w:lineRule="auto"/>
        <w:ind w:left="567" w:hanging="567"/>
        <w:jc w:val="both"/>
        <w:rPr>
          <w:sz w:val="26"/>
          <w:szCs w:val="26"/>
          <w:lang w:val="uk-UA"/>
        </w:rPr>
      </w:pPr>
      <w:r w:rsidRPr="00C52BD0">
        <w:rPr>
          <w:sz w:val="26"/>
          <w:szCs w:val="26"/>
          <w:lang w:val="uk-UA"/>
        </w:rPr>
        <w:t>Для отримання щомісячної доплати до пенсії подаються наступні документи:</w:t>
      </w:r>
    </w:p>
    <w:p w:rsidR="003E14B7" w:rsidRPr="00C52BD0" w:rsidRDefault="003E14B7" w:rsidP="003E14B7">
      <w:pPr>
        <w:pStyle w:val="a3"/>
        <w:numPr>
          <w:ilvl w:val="0"/>
          <w:numId w:val="3"/>
        </w:numPr>
        <w:tabs>
          <w:tab w:val="num" w:pos="709"/>
        </w:tabs>
        <w:spacing w:after="0" w:line="240" w:lineRule="auto"/>
        <w:ind w:right="99" w:hanging="503"/>
        <w:jc w:val="both"/>
        <w:rPr>
          <w:rFonts w:ascii="Times New Roman" w:hAnsi="Times New Roman"/>
          <w:sz w:val="26"/>
          <w:szCs w:val="26"/>
          <w:lang w:val="uk-UA"/>
        </w:rPr>
      </w:pPr>
      <w:r w:rsidRPr="00C52BD0">
        <w:rPr>
          <w:rFonts w:ascii="Times New Roman" w:hAnsi="Times New Roman"/>
          <w:sz w:val="26"/>
          <w:szCs w:val="26"/>
          <w:lang w:val="uk-UA"/>
        </w:rPr>
        <w:t>заява на ім’я начальника управління соціальної політики;</w:t>
      </w:r>
    </w:p>
    <w:p w:rsidR="003E14B7" w:rsidRPr="00C52BD0" w:rsidRDefault="003E14B7" w:rsidP="003E14B7">
      <w:pPr>
        <w:pStyle w:val="a3"/>
        <w:numPr>
          <w:ilvl w:val="0"/>
          <w:numId w:val="3"/>
        </w:numPr>
        <w:tabs>
          <w:tab w:val="num" w:pos="709"/>
        </w:tabs>
        <w:spacing w:after="0" w:line="240" w:lineRule="auto"/>
        <w:ind w:left="709" w:right="99" w:hanging="142"/>
        <w:jc w:val="both"/>
        <w:rPr>
          <w:rFonts w:ascii="Times New Roman" w:hAnsi="Times New Roman"/>
          <w:sz w:val="26"/>
          <w:szCs w:val="26"/>
          <w:lang w:val="uk-UA"/>
        </w:rPr>
      </w:pPr>
      <w:r w:rsidRPr="00C52BD0">
        <w:rPr>
          <w:rFonts w:ascii="Times New Roman" w:hAnsi="Times New Roman"/>
          <w:sz w:val="26"/>
          <w:szCs w:val="26"/>
          <w:lang w:val="uk-UA"/>
        </w:rPr>
        <w:t>копія посвідчення учасника боротьби ОУН-УПА, виданого Тернопільською обласною державною адміністрацією;</w:t>
      </w:r>
    </w:p>
    <w:p w:rsidR="003E14B7" w:rsidRPr="00C52BD0" w:rsidRDefault="003E14B7" w:rsidP="003E14B7">
      <w:pPr>
        <w:pStyle w:val="a3"/>
        <w:numPr>
          <w:ilvl w:val="0"/>
          <w:numId w:val="3"/>
        </w:numPr>
        <w:tabs>
          <w:tab w:val="num" w:pos="709"/>
        </w:tabs>
        <w:spacing w:after="0" w:line="240" w:lineRule="auto"/>
        <w:ind w:left="709" w:right="99" w:hanging="142"/>
        <w:jc w:val="both"/>
        <w:rPr>
          <w:rFonts w:ascii="Times New Roman" w:hAnsi="Times New Roman"/>
          <w:sz w:val="26"/>
          <w:szCs w:val="26"/>
          <w:lang w:val="uk-UA"/>
        </w:rPr>
      </w:pPr>
      <w:r w:rsidRPr="00C52BD0">
        <w:rPr>
          <w:rFonts w:ascii="Times New Roman" w:hAnsi="Times New Roman"/>
          <w:sz w:val="26"/>
          <w:szCs w:val="26"/>
          <w:lang w:val="uk-UA"/>
        </w:rPr>
        <w:t>копія паспорта громадянина України (заявника);</w:t>
      </w:r>
    </w:p>
    <w:p w:rsidR="003E14B7" w:rsidRPr="00C52BD0" w:rsidRDefault="003E14B7" w:rsidP="003E14B7">
      <w:pPr>
        <w:pStyle w:val="a3"/>
        <w:numPr>
          <w:ilvl w:val="0"/>
          <w:numId w:val="3"/>
        </w:numPr>
        <w:tabs>
          <w:tab w:val="num" w:pos="709"/>
        </w:tabs>
        <w:spacing w:after="0" w:line="240" w:lineRule="auto"/>
        <w:ind w:left="709" w:right="99" w:hanging="142"/>
        <w:jc w:val="both"/>
        <w:rPr>
          <w:rFonts w:ascii="Times New Roman" w:hAnsi="Times New Roman"/>
          <w:sz w:val="26"/>
          <w:szCs w:val="26"/>
          <w:lang w:val="uk-UA"/>
        </w:rPr>
      </w:pPr>
      <w:r w:rsidRPr="00C52BD0">
        <w:rPr>
          <w:rFonts w:ascii="Times New Roman" w:hAnsi="Times New Roman"/>
          <w:sz w:val="26"/>
          <w:szCs w:val="26"/>
          <w:lang w:val="uk-UA"/>
        </w:rPr>
        <w:t>копія реєстраційного номера облікової картки платника податків заявника;</w:t>
      </w:r>
    </w:p>
    <w:p w:rsidR="003E14B7" w:rsidRPr="00C52BD0" w:rsidRDefault="003E14B7" w:rsidP="003E14B7">
      <w:pPr>
        <w:pStyle w:val="a3"/>
        <w:numPr>
          <w:ilvl w:val="0"/>
          <w:numId w:val="3"/>
        </w:numPr>
        <w:tabs>
          <w:tab w:val="num" w:pos="709"/>
        </w:tabs>
        <w:spacing w:after="0" w:line="240" w:lineRule="auto"/>
        <w:ind w:left="709" w:right="99" w:hanging="142"/>
        <w:jc w:val="both"/>
        <w:rPr>
          <w:rFonts w:ascii="Times New Roman" w:hAnsi="Times New Roman"/>
          <w:sz w:val="26"/>
          <w:szCs w:val="26"/>
          <w:lang w:val="uk-UA"/>
        </w:rPr>
      </w:pPr>
      <w:r w:rsidRPr="00C52BD0">
        <w:rPr>
          <w:rFonts w:ascii="Times New Roman" w:hAnsi="Times New Roman"/>
          <w:sz w:val="26"/>
          <w:szCs w:val="26"/>
          <w:lang w:val="uk-UA"/>
        </w:rPr>
        <w:t>номер особистого рахунку, відкритого в банківській установі.</w:t>
      </w:r>
    </w:p>
    <w:p w:rsidR="003E14B7" w:rsidRPr="00C52BD0" w:rsidRDefault="003E14B7" w:rsidP="003E14B7">
      <w:pPr>
        <w:pStyle w:val="2"/>
        <w:numPr>
          <w:ilvl w:val="0"/>
          <w:numId w:val="5"/>
        </w:numPr>
        <w:tabs>
          <w:tab w:val="left" w:pos="284"/>
          <w:tab w:val="num" w:pos="900"/>
        </w:tabs>
        <w:spacing w:after="0" w:line="240" w:lineRule="auto"/>
        <w:ind w:left="284" w:right="99" w:hanging="284"/>
        <w:jc w:val="both"/>
        <w:rPr>
          <w:sz w:val="26"/>
          <w:szCs w:val="26"/>
          <w:lang w:val="uk-UA"/>
        </w:rPr>
      </w:pPr>
      <w:r w:rsidRPr="00C52BD0">
        <w:rPr>
          <w:sz w:val="26"/>
          <w:szCs w:val="26"/>
          <w:lang w:val="uk-UA"/>
        </w:rPr>
        <w:t>Управління соціальної політики в місячний термін призначає вказані грошові виплати та виплачує їх через банківські установи чи відділення поштового зв’язку ПАТ «Укрпошта».</w:t>
      </w:r>
    </w:p>
    <w:p w:rsidR="003E14B7" w:rsidRPr="00C52BD0" w:rsidRDefault="003E14B7" w:rsidP="003E14B7">
      <w:pPr>
        <w:pStyle w:val="a3"/>
        <w:numPr>
          <w:ilvl w:val="0"/>
          <w:numId w:val="5"/>
        </w:numPr>
        <w:tabs>
          <w:tab w:val="num" w:pos="284"/>
        </w:tabs>
        <w:spacing w:after="0" w:line="240" w:lineRule="auto"/>
        <w:ind w:left="284" w:right="99" w:hanging="284"/>
        <w:jc w:val="both"/>
        <w:rPr>
          <w:rFonts w:ascii="Times New Roman" w:hAnsi="Times New Roman"/>
          <w:sz w:val="26"/>
          <w:szCs w:val="26"/>
          <w:lang w:val="uk-UA"/>
        </w:rPr>
      </w:pPr>
      <w:r w:rsidRPr="00C52BD0">
        <w:rPr>
          <w:rFonts w:ascii="Times New Roman" w:hAnsi="Times New Roman"/>
          <w:sz w:val="26"/>
          <w:szCs w:val="26"/>
          <w:lang w:val="uk-UA"/>
        </w:rPr>
        <w:t>Грошові виплати припиняються з наступного місяця за місяцем в якому виникли дані обставини (смерть, зміна місця реєстрації та проживання, зміна статусу заявника).</w:t>
      </w:r>
    </w:p>
    <w:p w:rsidR="003E14B7" w:rsidRPr="00C52BD0" w:rsidRDefault="003E14B7" w:rsidP="003E14B7">
      <w:pPr>
        <w:tabs>
          <w:tab w:val="num" w:pos="900"/>
        </w:tabs>
        <w:ind w:right="99"/>
        <w:rPr>
          <w:b/>
          <w:sz w:val="26"/>
          <w:szCs w:val="26"/>
          <w:lang w:val="uk-UA"/>
        </w:rPr>
      </w:pPr>
    </w:p>
    <w:p w:rsidR="003E14B7" w:rsidRPr="00C52BD0" w:rsidRDefault="003E14B7" w:rsidP="003E14B7">
      <w:pPr>
        <w:tabs>
          <w:tab w:val="num" w:pos="900"/>
        </w:tabs>
        <w:ind w:right="99"/>
        <w:rPr>
          <w:b/>
          <w:sz w:val="26"/>
          <w:szCs w:val="26"/>
          <w:lang w:val="uk-UA"/>
        </w:rPr>
      </w:pPr>
    </w:p>
    <w:p w:rsidR="003E14B7" w:rsidRPr="00C52BD0" w:rsidRDefault="003E14B7" w:rsidP="003E14B7">
      <w:pPr>
        <w:ind w:right="99"/>
        <w:rPr>
          <w:sz w:val="26"/>
          <w:szCs w:val="26"/>
          <w:lang w:val="uk-UA"/>
        </w:rPr>
      </w:pPr>
      <w:r w:rsidRPr="00C52BD0">
        <w:rPr>
          <w:sz w:val="26"/>
          <w:szCs w:val="26"/>
          <w:lang w:val="uk-UA"/>
        </w:rPr>
        <w:t>Міський голова</w:t>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t>С.В. Надал</w:t>
      </w:r>
    </w:p>
    <w:p w:rsidR="003E14B7" w:rsidRDefault="003E14B7" w:rsidP="003E14B7">
      <w:pPr>
        <w:ind w:right="99"/>
        <w:rPr>
          <w:sz w:val="26"/>
          <w:szCs w:val="26"/>
          <w:lang w:val="uk-UA"/>
        </w:rPr>
      </w:pPr>
    </w:p>
    <w:p w:rsidR="003E14B7" w:rsidRDefault="003E14B7" w:rsidP="003E14B7">
      <w:pPr>
        <w:ind w:right="99"/>
        <w:rPr>
          <w:sz w:val="26"/>
          <w:szCs w:val="26"/>
          <w:lang w:val="uk-UA"/>
        </w:rPr>
      </w:pPr>
    </w:p>
    <w:p w:rsidR="003E14B7" w:rsidRDefault="003E14B7" w:rsidP="003E14B7">
      <w:pPr>
        <w:ind w:right="99"/>
        <w:rPr>
          <w:sz w:val="26"/>
          <w:szCs w:val="26"/>
          <w:lang w:val="uk-UA"/>
        </w:rPr>
      </w:pPr>
    </w:p>
    <w:p w:rsidR="003E14B7" w:rsidRDefault="003E14B7" w:rsidP="003E14B7">
      <w:pPr>
        <w:ind w:right="99"/>
        <w:rPr>
          <w:sz w:val="26"/>
          <w:szCs w:val="26"/>
          <w:lang w:val="uk-UA"/>
        </w:rPr>
      </w:pPr>
    </w:p>
    <w:p w:rsidR="003E14B7" w:rsidRDefault="003E14B7" w:rsidP="003E14B7">
      <w:pPr>
        <w:ind w:right="99"/>
        <w:rPr>
          <w:sz w:val="26"/>
          <w:szCs w:val="26"/>
          <w:lang w:val="uk-UA"/>
        </w:rPr>
      </w:pPr>
    </w:p>
    <w:p w:rsidR="003E14B7" w:rsidRDefault="003E14B7" w:rsidP="003E14B7">
      <w:pPr>
        <w:ind w:right="99"/>
        <w:rPr>
          <w:sz w:val="26"/>
          <w:szCs w:val="26"/>
          <w:lang w:val="uk-UA"/>
        </w:rPr>
      </w:pPr>
    </w:p>
    <w:p w:rsidR="003E14B7" w:rsidRDefault="003E14B7" w:rsidP="003E14B7">
      <w:pPr>
        <w:ind w:right="99"/>
        <w:rPr>
          <w:sz w:val="26"/>
          <w:szCs w:val="26"/>
          <w:lang w:val="uk-UA"/>
        </w:rPr>
      </w:pPr>
    </w:p>
    <w:p w:rsidR="003E14B7" w:rsidRDefault="003E14B7" w:rsidP="003E14B7">
      <w:pPr>
        <w:ind w:right="99"/>
        <w:rPr>
          <w:sz w:val="26"/>
          <w:szCs w:val="26"/>
          <w:lang w:val="uk-UA"/>
        </w:rPr>
      </w:pPr>
    </w:p>
    <w:p w:rsidR="003E14B7" w:rsidRDefault="003E14B7" w:rsidP="003E14B7">
      <w:pPr>
        <w:ind w:right="99"/>
        <w:rPr>
          <w:sz w:val="26"/>
          <w:szCs w:val="26"/>
          <w:lang w:val="uk-UA"/>
        </w:rPr>
      </w:pPr>
    </w:p>
    <w:p w:rsidR="003E14B7" w:rsidRDefault="003E14B7" w:rsidP="003E14B7">
      <w:pPr>
        <w:ind w:right="99"/>
        <w:rPr>
          <w:sz w:val="26"/>
          <w:szCs w:val="26"/>
          <w:lang w:val="uk-UA"/>
        </w:rPr>
      </w:pPr>
    </w:p>
    <w:p w:rsidR="003E14B7" w:rsidRDefault="003E14B7" w:rsidP="003E14B7">
      <w:pPr>
        <w:ind w:right="99"/>
        <w:rPr>
          <w:sz w:val="26"/>
          <w:szCs w:val="26"/>
          <w:lang w:val="uk-UA"/>
        </w:rPr>
      </w:pPr>
    </w:p>
    <w:p w:rsidR="003E14B7" w:rsidRDefault="003E14B7" w:rsidP="003E14B7">
      <w:pPr>
        <w:ind w:right="99"/>
        <w:rPr>
          <w:sz w:val="26"/>
          <w:szCs w:val="26"/>
          <w:lang w:val="uk-UA"/>
        </w:rPr>
      </w:pPr>
    </w:p>
    <w:p w:rsidR="003E14B7" w:rsidRDefault="003E14B7" w:rsidP="003E14B7">
      <w:pPr>
        <w:ind w:right="99"/>
        <w:rPr>
          <w:sz w:val="26"/>
          <w:szCs w:val="26"/>
          <w:lang w:val="uk-UA"/>
        </w:rPr>
      </w:pPr>
    </w:p>
    <w:p w:rsidR="003E14B7" w:rsidRDefault="003E14B7" w:rsidP="003E14B7">
      <w:pPr>
        <w:ind w:right="99"/>
        <w:rPr>
          <w:sz w:val="26"/>
          <w:szCs w:val="26"/>
          <w:lang w:val="uk-UA"/>
        </w:rPr>
      </w:pPr>
    </w:p>
    <w:p w:rsidR="003E14B7" w:rsidRPr="00C52BD0" w:rsidRDefault="003E14B7" w:rsidP="003E14B7">
      <w:pPr>
        <w:ind w:right="99"/>
        <w:rPr>
          <w:sz w:val="26"/>
          <w:szCs w:val="26"/>
          <w:lang w:val="uk-UA"/>
        </w:rPr>
      </w:pPr>
    </w:p>
    <w:p w:rsidR="003E14B7" w:rsidRPr="00E417FE" w:rsidRDefault="003E14B7" w:rsidP="003E14B7">
      <w:pPr>
        <w:ind w:right="96"/>
        <w:jc w:val="right"/>
        <w:rPr>
          <w:color w:val="FF0000"/>
          <w:sz w:val="26"/>
          <w:szCs w:val="26"/>
        </w:rPr>
      </w:pPr>
      <w:r w:rsidRPr="00E417FE">
        <w:rPr>
          <w:color w:val="FF0000"/>
          <w:sz w:val="26"/>
          <w:szCs w:val="26"/>
        </w:rPr>
        <w:t>Додаток 2 викладено в новій редакції відповідно до рішення ВК від 23.12.2020 № 150</w:t>
      </w:r>
    </w:p>
    <w:p w:rsidR="003E14B7" w:rsidRPr="00C52BD0" w:rsidRDefault="003E14B7" w:rsidP="003E14B7">
      <w:pPr>
        <w:ind w:right="96"/>
        <w:jc w:val="right"/>
        <w:rPr>
          <w:sz w:val="26"/>
          <w:szCs w:val="26"/>
          <w:lang w:val="uk-UA"/>
        </w:rPr>
      </w:pPr>
      <w:r w:rsidRPr="00C52BD0">
        <w:rPr>
          <w:sz w:val="26"/>
          <w:szCs w:val="26"/>
          <w:lang w:val="uk-UA"/>
        </w:rPr>
        <w:t>Додаток</w:t>
      </w:r>
      <w:r w:rsidRPr="00C52BD0">
        <w:rPr>
          <w:sz w:val="26"/>
          <w:szCs w:val="26"/>
        </w:rPr>
        <w:t xml:space="preserve"> </w:t>
      </w:r>
      <w:r w:rsidRPr="00C52BD0">
        <w:rPr>
          <w:sz w:val="26"/>
          <w:szCs w:val="26"/>
          <w:lang w:val="uk-UA"/>
        </w:rPr>
        <w:t>№ 2</w:t>
      </w:r>
    </w:p>
    <w:p w:rsidR="003E14B7" w:rsidRPr="00C52BD0" w:rsidRDefault="003E14B7" w:rsidP="003E14B7">
      <w:pPr>
        <w:ind w:right="96"/>
        <w:jc w:val="right"/>
        <w:rPr>
          <w:sz w:val="26"/>
          <w:szCs w:val="26"/>
          <w:lang w:val="uk-UA"/>
        </w:rPr>
      </w:pPr>
      <w:r w:rsidRPr="00C52BD0">
        <w:rPr>
          <w:sz w:val="26"/>
          <w:szCs w:val="26"/>
          <w:lang w:val="uk-UA"/>
        </w:rPr>
        <w:t>до рішення виконавчого комітету</w:t>
      </w:r>
    </w:p>
    <w:p w:rsidR="003E14B7" w:rsidRPr="00C52BD0" w:rsidRDefault="003E14B7" w:rsidP="003E14B7">
      <w:pPr>
        <w:ind w:right="96"/>
        <w:jc w:val="right"/>
        <w:rPr>
          <w:sz w:val="26"/>
          <w:szCs w:val="26"/>
          <w:lang w:val="uk-UA"/>
        </w:rPr>
      </w:pPr>
      <w:r>
        <w:rPr>
          <w:sz w:val="26"/>
          <w:szCs w:val="26"/>
          <w:lang w:val="uk-UA"/>
        </w:rPr>
        <w:t>від 06.02.2019 р. №126</w:t>
      </w:r>
    </w:p>
    <w:p w:rsidR="003E14B7" w:rsidRPr="00C52BD0" w:rsidRDefault="003E14B7" w:rsidP="003E14B7">
      <w:pPr>
        <w:ind w:right="99"/>
        <w:rPr>
          <w:sz w:val="26"/>
          <w:szCs w:val="26"/>
          <w:lang w:val="uk-UA"/>
        </w:rPr>
      </w:pPr>
    </w:p>
    <w:p w:rsidR="003E14B7" w:rsidRPr="00C52BD0" w:rsidRDefault="003E14B7" w:rsidP="003E14B7">
      <w:pPr>
        <w:ind w:right="99"/>
        <w:rPr>
          <w:sz w:val="26"/>
          <w:szCs w:val="26"/>
          <w:lang w:val="uk-UA"/>
        </w:rPr>
      </w:pPr>
    </w:p>
    <w:p w:rsidR="003E14B7" w:rsidRPr="00276384" w:rsidRDefault="003E14B7" w:rsidP="003E14B7">
      <w:pPr>
        <w:ind w:right="99"/>
        <w:rPr>
          <w:sz w:val="24"/>
          <w:lang w:val="uk-UA"/>
        </w:rPr>
      </w:pPr>
    </w:p>
    <w:p w:rsidR="003E14B7" w:rsidRPr="00C62D57" w:rsidRDefault="003E14B7" w:rsidP="003E14B7">
      <w:pPr>
        <w:ind w:right="99"/>
        <w:jc w:val="center"/>
        <w:rPr>
          <w:sz w:val="26"/>
          <w:szCs w:val="26"/>
          <w:lang w:val="uk-UA"/>
        </w:rPr>
      </w:pPr>
      <w:r w:rsidRPr="00C62D57">
        <w:rPr>
          <w:sz w:val="26"/>
          <w:szCs w:val="26"/>
          <w:lang w:val="uk-UA"/>
        </w:rPr>
        <w:t>ПОЛОЖЕННЯ</w:t>
      </w:r>
    </w:p>
    <w:p w:rsidR="003E14B7" w:rsidRPr="00C62D57" w:rsidRDefault="003E14B7" w:rsidP="003E14B7">
      <w:pPr>
        <w:ind w:right="99"/>
        <w:jc w:val="center"/>
        <w:rPr>
          <w:sz w:val="26"/>
          <w:szCs w:val="26"/>
          <w:lang w:val="uk-UA"/>
        </w:rPr>
      </w:pPr>
      <w:r w:rsidRPr="00C62D57">
        <w:rPr>
          <w:sz w:val="26"/>
          <w:szCs w:val="26"/>
          <w:lang w:val="uk-UA"/>
        </w:rPr>
        <w:t xml:space="preserve">про порядок надання одноразової  грошової допомоги громадянам, відібраним і  направленим  Тернопільським об’єднаним  міським територіальним центром комплектування та соціальної підтримки для проходження військової служби у Збройних Силах України </w:t>
      </w:r>
      <w:r>
        <w:rPr>
          <w:sz w:val="26"/>
          <w:szCs w:val="26"/>
          <w:lang w:val="uk-UA"/>
        </w:rPr>
        <w:t>за контрактом</w:t>
      </w:r>
      <w:r w:rsidRPr="00C62D57">
        <w:rPr>
          <w:sz w:val="26"/>
          <w:szCs w:val="26"/>
          <w:lang w:val="uk-UA"/>
        </w:rPr>
        <w:t>.</w:t>
      </w:r>
    </w:p>
    <w:p w:rsidR="003E14B7" w:rsidRPr="00C62D57" w:rsidRDefault="003E14B7" w:rsidP="003E14B7">
      <w:pPr>
        <w:ind w:right="99"/>
        <w:rPr>
          <w:sz w:val="26"/>
          <w:szCs w:val="26"/>
          <w:lang w:val="uk-UA"/>
        </w:rPr>
      </w:pPr>
    </w:p>
    <w:p w:rsidR="003E14B7" w:rsidRPr="00C62D57" w:rsidRDefault="003E14B7" w:rsidP="003E14B7">
      <w:pPr>
        <w:numPr>
          <w:ilvl w:val="0"/>
          <w:numId w:val="6"/>
        </w:numPr>
        <w:ind w:right="99"/>
        <w:jc w:val="center"/>
        <w:rPr>
          <w:sz w:val="26"/>
          <w:szCs w:val="26"/>
          <w:lang w:val="uk-UA"/>
        </w:rPr>
      </w:pPr>
      <w:r w:rsidRPr="00C62D57">
        <w:rPr>
          <w:sz w:val="26"/>
          <w:szCs w:val="26"/>
          <w:lang w:val="uk-UA"/>
        </w:rPr>
        <w:t>Загальна частина</w:t>
      </w:r>
    </w:p>
    <w:p w:rsidR="003E14B7" w:rsidRPr="00C62D57" w:rsidRDefault="003E14B7" w:rsidP="003E14B7">
      <w:pPr>
        <w:ind w:right="99"/>
        <w:jc w:val="both"/>
        <w:rPr>
          <w:sz w:val="26"/>
          <w:szCs w:val="26"/>
          <w:lang w:val="uk-UA"/>
        </w:rPr>
      </w:pPr>
      <w:r w:rsidRPr="00C62D57">
        <w:rPr>
          <w:sz w:val="26"/>
          <w:szCs w:val="26"/>
          <w:lang w:val="uk-UA"/>
        </w:rPr>
        <w:t>1.1. Дане Положення визначає порядок надання одноразової грошової допомоги громадянам, відібраним і  направленим Тернопільським об’єднаним  міським територіальним центром комплектування та соціальної підтримки для проходження військової служби у Збройних Силах України</w:t>
      </w:r>
      <w:r w:rsidRPr="00F61A09">
        <w:rPr>
          <w:sz w:val="26"/>
          <w:szCs w:val="26"/>
        </w:rPr>
        <w:t xml:space="preserve"> </w:t>
      </w:r>
      <w:r w:rsidRPr="00C62D57">
        <w:rPr>
          <w:sz w:val="26"/>
          <w:szCs w:val="26"/>
          <w:lang w:val="uk-UA"/>
        </w:rPr>
        <w:t>за контрактом.</w:t>
      </w:r>
    </w:p>
    <w:p w:rsidR="003E14B7" w:rsidRPr="00C62D57" w:rsidRDefault="003E14B7" w:rsidP="003E14B7">
      <w:pPr>
        <w:ind w:right="99"/>
        <w:jc w:val="both"/>
        <w:rPr>
          <w:sz w:val="26"/>
          <w:szCs w:val="26"/>
          <w:lang w:val="uk-UA"/>
        </w:rPr>
      </w:pPr>
      <w:r w:rsidRPr="00C62D57">
        <w:rPr>
          <w:sz w:val="26"/>
          <w:szCs w:val="26"/>
          <w:lang w:val="uk-UA"/>
        </w:rPr>
        <w:t>1.2. Одноразова грошова допомога є одним із видів допомоги, яка надається з коштів місцевого бюджету</w:t>
      </w:r>
      <w:r>
        <w:rPr>
          <w:sz w:val="26"/>
          <w:szCs w:val="26"/>
          <w:lang w:val="uk-UA"/>
        </w:rPr>
        <w:t>,</w:t>
      </w:r>
      <w:r w:rsidRPr="00C62D57">
        <w:rPr>
          <w:sz w:val="26"/>
          <w:szCs w:val="26"/>
          <w:lang w:val="uk-UA"/>
        </w:rPr>
        <w:t xml:space="preserve"> передбачених  на відповідний  рік</w:t>
      </w:r>
      <w:r>
        <w:rPr>
          <w:sz w:val="26"/>
          <w:szCs w:val="26"/>
          <w:lang w:val="uk-UA"/>
        </w:rPr>
        <w:t xml:space="preserve"> згідно </w:t>
      </w:r>
      <w:r w:rsidRPr="00035528">
        <w:rPr>
          <w:sz w:val="26"/>
          <w:szCs w:val="26"/>
          <w:lang w:val="uk-UA"/>
        </w:rPr>
        <w:t xml:space="preserve"> </w:t>
      </w:r>
      <w:r w:rsidRPr="00C62D57">
        <w:rPr>
          <w:sz w:val="26"/>
          <w:szCs w:val="26"/>
          <w:lang w:val="uk-UA"/>
        </w:rPr>
        <w:t>Програм</w:t>
      </w:r>
      <w:r>
        <w:rPr>
          <w:sz w:val="26"/>
          <w:szCs w:val="26"/>
          <w:lang w:val="uk-UA"/>
        </w:rPr>
        <w:t>и</w:t>
      </w:r>
      <w:r w:rsidRPr="00C62D57">
        <w:rPr>
          <w:sz w:val="26"/>
          <w:szCs w:val="26"/>
          <w:lang w:val="uk-UA"/>
        </w:rPr>
        <w:t xml:space="preserve"> «Турбота».</w:t>
      </w:r>
    </w:p>
    <w:p w:rsidR="003E14B7" w:rsidRPr="00C62D57" w:rsidRDefault="003E14B7" w:rsidP="003E14B7">
      <w:pPr>
        <w:ind w:right="99"/>
        <w:jc w:val="both"/>
        <w:rPr>
          <w:sz w:val="26"/>
          <w:szCs w:val="26"/>
          <w:lang w:val="uk-UA"/>
        </w:rPr>
      </w:pPr>
    </w:p>
    <w:p w:rsidR="003E14B7" w:rsidRPr="00C62D57" w:rsidRDefault="003E14B7" w:rsidP="003E14B7">
      <w:pPr>
        <w:numPr>
          <w:ilvl w:val="0"/>
          <w:numId w:val="7"/>
        </w:numPr>
        <w:ind w:right="99"/>
        <w:jc w:val="center"/>
        <w:rPr>
          <w:sz w:val="26"/>
          <w:szCs w:val="26"/>
          <w:lang w:val="uk-UA"/>
        </w:rPr>
      </w:pPr>
      <w:r w:rsidRPr="00C62D57">
        <w:rPr>
          <w:sz w:val="26"/>
          <w:szCs w:val="26"/>
          <w:lang w:val="uk-UA"/>
        </w:rPr>
        <w:t xml:space="preserve">Умови  надання </w:t>
      </w:r>
      <w:r>
        <w:rPr>
          <w:sz w:val="26"/>
          <w:szCs w:val="26"/>
          <w:lang w:val="uk-UA"/>
        </w:rPr>
        <w:t xml:space="preserve"> та виплати </w:t>
      </w:r>
      <w:r w:rsidRPr="00C62D57">
        <w:rPr>
          <w:sz w:val="26"/>
          <w:szCs w:val="26"/>
          <w:lang w:val="uk-UA"/>
        </w:rPr>
        <w:t>одноразової грошової допомоги</w:t>
      </w:r>
    </w:p>
    <w:p w:rsidR="003E14B7" w:rsidRPr="00C62D57" w:rsidRDefault="003E14B7" w:rsidP="003E14B7">
      <w:pPr>
        <w:ind w:right="99"/>
        <w:jc w:val="both"/>
        <w:rPr>
          <w:sz w:val="26"/>
          <w:szCs w:val="26"/>
          <w:lang w:val="uk-UA"/>
        </w:rPr>
      </w:pPr>
      <w:r w:rsidRPr="00C62D57">
        <w:rPr>
          <w:sz w:val="26"/>
          <w:szCs w:val="26"/>
        </w:rPr>
        <w:t>2</w:t>
      </w:r>
      <w:r w:rsidRPr="00C62D57">
        <w:rPr>
          <w:sz w:val="26"/>
          <w:szCs w:val="26"/>
          <w:lang w:val="uk-UA"/>
        </w:rPr>
        <w:t>.</w:t>
      </w:r>
      <w:r w:rsidRPr="00C62D57">
        <w:rPr>
          <w:sz w:val="26"/>
          <w:szCs w:val="26"/>
        </w:rPr>
        <w:t>1</w:t>
      </w:r>
      <w:r w:rsidRPr="00C62D57">
        <w:rPr>
          <w:sz w:val="26"/>
          <w:szCs w:val="26"/>
          <w:lang w:val="uk-UA"/>
        </w:rPr>
        <w:t>. Одноразова грошова допомога надається  громадянам, відібраним і направленим  для проходження військової служби</w:t>
      </w:r>
      <w:r w:rsidRPr="00F61A09">
        <w:rPr>
          <w:sz w:val="26"/>
          <w:szCs w:val="26"/>
          <w:lang w:val="uk-UA"/>
        </w:rPr>
        <w:t xml:space="preserve"> </w:t>
      </w:r>
      <w:r w:rsidRPr="00C62D57">
        <w:rPr>
          <w:sz w:val="26"/>
          <w:szCs w:val="26"/>
          <w:lang w:val="uk-UA"/>
        </w:rPr>
        <w:t>у Збройних Силах України за контрактом, укладеним не менш ніж на три роки</w:t>
      </w:r>
      <w:r>
        <w:rPr>
          <w:sz w:val="26"/>
          <w:szCs w:val="26"/>
          <w:lang w:val="uk-UA"/>
        </w:rPr>
        <w:t>,</w:t>
      </w:r>
      <w:r w:rsidRPr="00C62D57">
        <w:rPr>
          <w:sz w:val="26"/>
          <w:szCs w:val="26"/>
          <w:lang w:val="uk-UA"/>
        </w:rPr>
        <w:t xml:space="preserve"> рядового, сержантського, старшинського та офіцерського складу за поданням Тернопільського об’єднаного  міського територіального центру комплектування та соціальної підтримки</w:t>
      </w:r>
      <w:r>
        <w:rPr>
          <w:sz w:val="26"/>
          <w:szCs w:val="26"/>
          <w:lang w:val="uk-UA"/>
        </w:rPr>
        <w:t xml:space="preserve"> в розмірі 15,0 тис. грн.</w:t>
      </w:r>
      <w:r w:rsidRPr="00C62D57">
        <w:rPr>
          <w:sz w:val="26"/>
          <w:szCs w:val="26"/>
          <w:lang w:val="uk-UA"/>
        </w:rPr>
        <w:t xml:space="preserve"> </w:t>
      </w:r>
    </w:p>
    <w:p w:rsidR="003E14B7" w:rsidRPr="00C62D57" w:rsidRDefault="003E14B7" w:rsidP="003E14B7">
      <w:pPr>
        <w:tabs>
          <w:tab w:val="num" w:pos="900"/>
        </w:tabs>
        <w:ind w:right="99"/>
        <w:jc w:val="both"/>
        <w:rPr>
          <w:sz w:val="26"/>
          <w:szCs w:val="26"/>
          <w:lang w:val="uk-UA"/>
        </w:rPr>
      </w:pPr>
      <w:r w:rsidRPr="00C62D57">
        <w:rPr>
          <w:sz w:val="26"/>
          <w:szCs w:val="26"/>
          <w:lang w:val="uk-UA"/>
        </w:rPr>
        <w:t xml:space="preserve">2.2.Для отримання одноразової грошової  допомоги подаються до  </w:t>
      </w:r>
      <w:r w:rsidRPr="00C62D57">
        <w:rPr>
          <w:sz w:val="26"/>
          <w:szCs w:val="26"/>
        </w:rPr>
        <w:t>управл</w:t>
      </w:r>
      <w:r w:rsidRPr="00C62D57">
        <w:rPr>
          <w:sz w:val="26"/>
          <w:szCs w:val="26"/>
          <w:lang w:val="uk-UA"/>
        </w:rPr>
        <w:t>і</w:t>
      </w:r>
      <w:r w:rsidRPr="00C62D57">
        <w:rPr>
          <w:sz w:val="26"/>
          <w:szCs w:val="26"/>
        </w:rPr>
        <w:t xml:space="preserve">ння </w:t>
      </w:r>
      <w:r w:rsidRPr="00C62D57">
        <w:rPr>
          <w:sz w:val="26"/>
          <w:szCs w:val="26"/>
          <w:lang w:val="uk-UA"/>
        </w:rPr>
        <w:t>соціальної політики наступні документи:</w:t>
      </w:r>
    </w:p>
    <w:p w:rsidR="003E14B7" w:rsidRPr="00C62D57" w:rsidRDefault="003E14B7" w:rsidP="003E14B7">
      <w:pPr>
        <w:pStyle w:val="a3"/>
        <w:numPr>
          <w:ilvl w:val="0"/>
          <w:numId w:val="8"/>
        </w:numPr>
        <w:tabs>
          <w:tab w:val="num" w:pos="900"/>
        </w:tabs>
        <w:spacing w:after="0" w:line="240" w:lineRule="auto"/>
        <w:ind w:right="99"/>
        <w:jc w:val="both"/>
        <w:rPr>
          <w:sz w:val="26"/>
          <w:szCs w:val="26"/>
          <w:lang w:val="uk-UA"/>
        </w:rPr>
      </w:pPr>
      <w:r w:rsidRPr="00C62D57">
        <w:rPr>
          <w:sz w:val="26"/>
          <w:szCs w:val="26"/>
          <w:lang w:val="uk-UA"/>
        </w:rPr>
        <w:t>заява;</w:t>
      </w:r>
    </w:p>
    <w:p w:rsidR="003E14B7" w:rsidRPr="00C62D57" w:rsidRDefault="003E14B7" w:rsidP="003E14B7">
      <w:pPr>
        <w:pStyle w:val="a3"/>
        <w:numPr>
          <w:ilvl w:val="0"/>
          <w:numId w:val="8"/>
        </w:numPr>
        <w:tabs>
          <w:tab w:val="num" w:pos="900"/>
        </w:tabs>
        <w:spacing w:after="0" w:line="240" w:lineRule="auto"/>
        <w:ind w:right="99"/>
        <w:jc w:val="both"/>
        <w:rPr>
          <w:sz w:val="26"/>
          <w:szCs w:val="26"/>
          <w:lang w:val="uk-UA"/>
        </w:rPr>
      </w:pPr>
      <w:r>
        <w:rPr>
          <w:sz w:val="26"/>
          <w:szCs w:val="26"/>
          <w:lang w:val="uk-UA"/>
        </w:rPr>
        <w:t>подання</w:t>
      </w:r>
      <w:r w:rsidRPr="00C62D57">
        <w:rPr>
          <w:sz w:val="26"/>
          <w:szCs w:val="26"/>
          <w:lang w:val="uk-UA"/>
        </w:rPr>
        <w:t xml:space="preserve"> Тернопільського об’єднаного  міського територіального центру комплектування та соціальної підтримки про надання допомоги;</w:t>
      </w:r>
    </w:p>
    <w:p w:rsidR="003E14B7" w:rsidRPr="00C62D57" w:rsidRDefault="003E14B7" w:rsidP="003E14B7">
      <w:pPr>
        <w:pStyle w:val="a3"/>
        <w:numPr>
          <w:ilvl w:val="0"/>
          <w:numId w:val="8"/>
        </w:numPr>
        <w:spacing w:after="0" w:line="240" w:lineRule="auto"/>
        <w:ind w:right="99"/>
        <w:jc w:val="both"/>
        <w:rPr>
          <w:sz w:val="26"/>
          <w:szCs w:val="26"/>
          <w:lang w:val="uk-UA"/>
        </w:rPr>
      </w:pPr>
      <w:r w:rsidRPr="00C62D57">
        <w:rPr>
          <w:sz w:val="26"/>
          <w:szCs w:val="26"/>
          <w:lang w:val="uk-UA"/>
        </w:rPr>
        <w:t>копія паспорта громадянина України</w:t>
      </w:r>
      <w:r w:rsidRPr="00C62D57">
        <w:rPr>
          <w:sz w:val="26"/>
          <w:szCs w:val="26"/>
        </w:rPr>
        <w:t xml:space="preserve"> (</w:t>
      </w:r>
      <w:r w:rsidRPr="00C62D57">
        <w:rPr>
          <w:sz w:val="26"/>
          <w:szCs w:val="26"/>
          <w:lang w:val="uk-UA"/>
        </w:rPr>
        <w:t xml:space="preserve"> заявника</w:t>
      </w:r>
      <w:r w:rsidRPr="00C62D57">
        <w:rPr>
          <w:sz w:val="26"/>
          <w:szCs w:val="26"/>
        </w:rPr>
        <w:t>)</w:t>
      </w:r>
      <w:r w:rsidRPr="00C62D57">
        <w:rPr>
          <w:sz w:val="26"/>
          <w:szCs w:val="26"/>
          <w:lang w:val="uk-UA"/>
        </w:rPr>
        <w:t>;</w:t>
      </w:r>
    </w:p>
    <w:p w:rsidR="003E14B7" w:rsidRPr="00C62D57" w:rsidRDefault="003E14B7" w:rsidP="003E14B7">
      <w:pPr>
        <w:pStyle w:val="2"/>
        <w:numPr>
          <w:ilvl w:val="0"/>
          <w:numId w:val="8"/>
        </w:numPr>
        <w:tabs>
          <w:tab w:val="left" w:pos="360"/>
        </w:tabs>
        <w:spacing w:after="0" w:line="240" w:lineRule="auto"/>
        <w:jc w:val="both"/>
        <w:rPr>
          <w:sz w:val="26"/>
          <w:szCs w:val="26"/>
          <w:lang w:val="uk-UA"/>
        </w:rPr>
      </w:pPr>
      <w:r w:rsidRPr="00C62D57">
        <w:rPr>
          <w:sz w:val="26"/>
          <w:szCs w:val="26"/>
          <w:lang w:val="uk-UA"/>
        </w:rPr>
        <w:t>копія реєстраційного номера облікової картки  платника податків заявника;</w:t>
      </w:r>
    </w:p>
    <w:p w:rsidR="003E14B7" w:rsidRPr="00C62D57" w:rsidRDefault="003E14B7" w:rsidP="003E14B7">
      <w:pPr>
        <w:pStyle w:val="2"/>
        <w:numPr>
          <w:ilvl w:val="0"/>
          <w:numId w:val="8"/>
        </w:numPr>
        <w:tabs>
          <w:tab w:val="left" w:pos="360"/>
        </w:tabs>
        <w:spacing w:after="0" w:line="240" w:lineRule="auto"/>
        <w:jc w:val="both"/>
        <w:rPr>
          <w:sz w:val="26"/>
          <w:szCs w:val="26"/>
          <w:lang w:val="uk-UA"/>
        </w:rPr>
      </w:pPr>
      <w:r w:rsidRPr="00C62D57">
        <w:rPr>
          <w:sz w:val="26"/>
          <w:szCs w:val="26"/>
          <w:lang w:val="uk-UA"/>
        </w:rPr>
        <w:t>витяг з наказу командира військової частини;</w:t>
      </w:r>
    </w:p>
    <w:p w:rsidR="003E14B7" w:rsidRPr="00C62D57" w:rsidRDefault="003E14B7" w:rsidP="003E14B7">
      <w:pPr>
        <w:pStyle w:val="2"/>
        <w:numPr>
          <w:ilvl w:val="0"/>
          <w:numId w:val="8"/>
        </w:numPr>
        <w:tabs>
          <w:tab w:val="left" w:pos="360"/>
        </w:tabs>
        <w:spacing w:after="0" w:line="240" w:lineRule="auto"/>
        <w:jc w:val="both"/>
        <w:rPr>
          <w:sz w:val="26"/>
          <w:szCs w:val="26"/>
          <w:lang w:val="uk-UA"/>
        </w:rPr>
      </w:pPr>
      <w:r w:rsidRPr="00C62D57">
        <w:rPr>
          <w:sz w:val="26"/>
          <w:szCs w:val="26"/>
          <w:lang w:val="uk-UA"/>
        </w:rPr>
        <w:t xml:space="preserve">номер особистого рахунку, відкритого в банку для перерахування коштів. </w:t>
      </w:r>
    </w:p>
    <w:p w:rsidR="003E14B7" w:rsidRPr="00C62D57" w:rsidRDefault="003E14B7" w:rsidP="003E14B7">
      <w:pPr>
        <w:tabs>
          <w:tab w:val="num" w:pos="900"/>
        </w:tabs>
        <w:ind w:right="99"/>
        <w:jc w:val="both"/>
        <w:rPr>
          <w:sz w:val="26"/>
          <w:szCs w:val="26"/>
          <w:lang w:val="uk-UA"/>
        </w:rPr>
      </w:pPr>
      <w:r w:rsidRPr="00C62D57">
        <w:rPr>
          <w:sz w:val="26"/>
          <w:szCs w:val="26"/>
          <w:lang w:val="uk-UA"/>
        </w:rPr>
        <w:t>2.</w:t>
      </w:r>
      <w:r>
        <w:rPr>
          <w:sz w:val="26"/>
          <w:szCs w:val="26"/>
          <w:lang w:val="uk-UA"/>
        </w:rPr>
        <w:t>3</w:t>
      </w:r>
      <w:r w:rsidRPr="00C62D57">
        <w:rPr>
          <w:sz w:val="26"/>
          <w:szCs w:val="26"/>
          <w:lang w:val="uk-UA"/>
        </w:rPr>
        <w:t>. Управління соціальної політики в місячний термін призначає та виплачує допомогу.</w:t>
      </w:r>
    </w:p>
    <w:p w:rsidR="003E14B7" w:rsidRPr="00C62D57" w:rsidRDefault="003E14B7" w:rsidP="003E14B7">
      <w:pPr>
        <w:tabs>
          <w:tab w:val="num" w:pos="900"/>
        </w:tabs>
        <w:ind w:right="99"/>
        <w:jc w:val="both"/>
        <w:rPr>
          <w:sz w:val="26"/>
          <w:szCs w:val="26"/>
          <w:lang w:val="uk-UA"/>
        </w:rPr>
      </w:pPr>
      <w:r>
        <w:rPr>
          <w:sz w:val="26"/>
          <w:szCs w:val="26"/>
          <w:lang w:val="uk-UA"/>
        </w:rPr>
        <w:t>2</w:t>
      </w:r>
      <w:r w:rsidRPr="00C62D57">
        <w:rPr>
          <w:sz w:val="26"/>
          <w:szCs w:val="26"/>
          <w:lang w:val="uk-UA"/>
        </w:rPr>
        <w:t>.</w:t>
      </w:r>
      <w:r>
        <w:rPr>
          <w:sz w:val="26"/>
          <w:szCs w:val="26"/>
          <w:lang w:val="uk-UA"/>
        </w:rPr>
        <w:t>4</w:t>
      </w:r>
      <w:r w:rsidRPr="00C62D57">
        <w:rPr>
          <w:sz w:val="26"/>
          <w:szCs w:val="26"/>
          <w:lang w:val="uk-UA"/>
        </w:rPr>
        <w:t xml:space="preserve">. Виплата одноразової грошової допомоги здійснюється  через банківські установи. </w:t>
      </w:r>
    </w:p>
    <w:p w:rsidR="003E14B7" w:rsidRPr="00C62D57" w:rsidRDefault="003E14B7" w:rsidP="003E14B7">
      <w:pPr>
        <w:tabs>
          <w:tab w:val="num" w:pos="900"/>
        </w:tabs>
        <w:ind w:right="99"/>
        <w:jc w:val="both"/>
        <w:rPr>
          <w:sz w:val="26"/>
          <w:szCs w:val="26"/>
          <w:lang w:val="uk-UA"/>
        </w:rPr>
      </w:pPr>
    </w:p>
    <w:p w:rsidR="003E14B7" w:rsidRPr="00C52BD0" w:rsidRDefault="003E14B7" w:rsidP="003E14B7">
      <w:pPr>
        <w:ind w:right="99"/>
        <w:rPr>
          <w:sz w:val="26"/>
          <w:szCs w:val="26"/>
          <w:lang w:val="uk-UA"/>
        </w:rPr>
      </w:pPr>
    </w:p>
    <w:p w:rsidR="003E14B7" w:rsidRPr="00C52BD0" w:rsidRDefault="003E14B7" w:rsidP="003E14B7">
      <w:pPr>
        <w:tabs>
          <w:tab w:val="num" w:pos="900"/>
        </w:tabs>
        <w:ind w:right="99"/>
        <w:jc w:val="both"/>
        <w:rPr>
          <w:sz w:val="26"/>
          <w:szCs w:val="26"/>
          <w:lang w:val="uk-UA"/>
        </w:rPr>
      </w:pPr>
    </w:p>
    <w:p w:rsidR="003E14B7" w:rsidRPr="00C52BD0" w:rsidRDefault="003E14B7" w:rsidP="003E14B7">
      <w:pPr>
        <w:ind w:right="99"/>
        <w:rPr>
          <w:sz w:val="26"/>
          <w:szCs w:val="26"/>
          <w:lang w:val="uk-UA"/>
        </w:rPr>
      </w:pPr>
      <w:r w:rsidRPr="00C52BD0">
        <w:rPr>
          <w:sz w:val="26"/>
          <w:szCs w:val="26"/>
          <w:lang w:val="uk-UA"/>
        </w:rPr>
        <w:t>Міський голова</w:t>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t>С.В. Нада</w:t>
      </w:r>
      <w:r w:rsidRPr="00C52BD0">
        <w:rPr>
          <w:sz w:val="26"/>
          <w:szCs w:val="26"/>
        </w:rPr>
        <w:t>л</w:t>
      </w:r>
    </w:p>
    <w:p w:rsidR="003E14B7" w:rsidRDefault="003E14B7" w:rsidP="003E14B7">
      <w:pPr>
        <w:ind w:right="99"/>
        <w:rPr>
          <w:sz w:val="26"/>
          <w:szCs w:val="26"/>
          <w:lang w:val="uk-UA"/>
        </w:rPr>
      </w:pPr>
    </w:p>
    <w:p w:rsidR="003E14B7" w:rsidRDefault="003E14B7" w:rsidP="003E14B7">
      <w:pPr>
        <w:ind w:right="99"/>
        <w:rPr>
          <w:sz w:val="26"/>
          <w:szCs w:val="26"/>
          <w:lang w:val="uk-UA"/>
        </w:rPr>
      </w:pPr>
    </w:p>
    <w:p w:rsidR="003E14B7" w:rsidRDefault="003E14B7" w:rsidP="003E14B7">
      <w:pPr>
        <w:ind w:right="99"/>
        <w:rPr>
          <w:sz w:val="26"/>
          <w:szCs w:val="26"/>
          <w:lang w:val="uk-UA"/>
        </w:rPr>
      </w:pPr>
    </w:p>
    <w:p w:rsidR="003E14B7" w:rsidRDefault="003E14B7" w:rsidP="003E14B7">
      <w:pPr>
        <w:ind w:right="99"/>
        <w:rPr>
          <w:sz w:val="26"/>
          <w:szCs w:val="26"/>
          <w:lang w:val="uk-UA"/>
        </w:rPr>
      </w:pPr>
    </w:p>
    <w:p w:rsidR="003E14B7" w:rsidRPr="00C52BD0" w:rsidRDefault="003E14B7" w:rsidP="003E14B7">
      <w:pPr>
        <w:ind w:right="99"/>
        <w:rPr>
          <w:sz w:val="26"/>
          <w:szCs w:val="26"/>
          <w:lang w:val="uk-UA"/>
        </w:rPr>
      </w:pPr>
    </w:p>
    <w:p w:rsidR="003E14B7" w:rsidRPr="00C52BD0" w:rsidRDefault="003E14B7" w:rsidP="003E14B7">
      <w:pPr>
        <w:ind w:right="96"/>
        <w:jc w:val="right"/>
        <w:rPr>
          <w:sz w:val="26"/>
          <w:szCs w:val="26"/>
          <w:lang w:val="uk-UA"/>
        </w:rPr>
      </w:pPr>
      <w:r w:rsidRPr="00C52BD0">
        <w:rPr>
          <w:sz w:val="26"/>
          <w:szCs w:val="26"/>
          <w:lang w:val="uk-UA"/>
        </w:rPr>
        <w:t>Додаток</w:t>
      </w:r>
      <w:r w:rsidRPr="00C52BD0">
        <w:rPr>
          <w:sz w:val="26"/>
          <w:szCs w:val="26"/>
        </w:rPr>
        <w:t xml:space="preserve"> </w:t>
      </w:r>
      <w:r w:rsidRPr="00C52BD0">
        <w:rPr>
          <w:sz w:val="26"/>
          <w:szCs w:val="26"/>
          <w:lang w:val="uk-UA"/>
        </w:rPr>
        <w:t>№ 3</w:t>
      </w:r>
    </w:p>
    <w:p w:rsidR="003E14B7" w:rsidRPr="00C52BD0" w:rsidRDefault="003E14B7" w:rsidP="003E14B7">
      <w:pPr>
        <w:ind w:right="96"/>
        <w:jc w:val="right"/>
        <w:rPr>
          <w:sz w:val="26"/>
          <w:szCs w:val="26"/>
          <w:lang w:val="uk-UA"/>
        </w:rPr>
      </w:pPr>
      <w:r w:rsidRPr="00C52BD0">
        <w:rPr>
          <w:sz w:val="26"/>
          <w:szCs w:val="26"/>
          <w:lang w:val="uk-UA"/>
        </w:rPr>
        <w:t>до рішення виконавчого комітету</w:t>
      </w:r>
    </w:p>
    <w:p w:rsidR="003E14B7" w:rsidRPr="00C52BD0" w:rsidRDefault="003E14B7" w:rsidP="003E14B7">
      <w:pPr>
        <w:ind w:right="96"/>
        <w:jc w:val="right"/>
        <w:rPr>
          <w:sz w:val="26"/>
          <w:szCs w:val="26"/>
          <w:lang w:val="uk-UA"/>
        </w:rPr>
      </w:pPr>
      <w:r>
        <w:rPr>
          <w:sz w:val="26"/>
          <w:szCs w:val="26"/>
          <w:lang w:val="uk-UA"/>
        </w:rPr>
        <w:t>від 06.02.2019 р. №126</w:t>
      </w:r>
    </w:p>
    <w:p w:rsidR="003E14B7" w:rsidRPr="00C52BD0" w:rsidRDefault="003E14B7" w:rsidP="003E14B7">
      <w:pPr>
        <w:ind w:right="99"/>
        <w:rPr>
          <w:sz w:val="26"/>
          <w:szCs w:val="26"/>
          <w:lang w:val="uk-UA"/>
        </w:rPr>
      </w:pPr>
    </w:p>
    <w:p w:rsidR="003E14B7" w:rsidRPr="00C52BD0" w:rsidRDefault="003E14B7" w:rsidP="003E14B7">
      <w:pPr>
        <w:ind w:right="99"/>
        <w:rPr>
          <w:sz w:val="26"/>
          <w:szCs w:val="26"/>
          <w:lang w:val="uk-UA"/>
        </w:rPr>
      </w:pPr>
    </w:p>
    <w:p w:rsidR="003E14B7" w:rsidRPr="00C52BD0" w:rsidRDefault="003E14B7" w:rsidP="003E14B7">
      <w:pPr>
        <w:ind w:right="99"/>
        <w:rPr>
          <w:sz w:val="26"/>
          <w:szCs w:val="26"/>
          <w:lang w:val="uk-UA"/>
        </w:rPr>
      </w:pPr>
    </w:p>
    <w:p w:rsidR="003E14B7" w:rsidRPr="00C52BD0" w:rsidRDefault="003E14B7" w:rsidP="003E14B7">
      <w:pPr>
        <w:ind w:right="99"/>
        <w:jc w:val="center"/>
        <w:rPr>
          <w:b/>
          <w:sz w:val="26"/>
          <w:szCs w:val="26"/>
          <w:lang w:val="uk-UA"/>
        </w:rPr>
      </w:pPr>
      <w:r w:rsidRPr="00C52BD0">
        <w:rPr>
          <w:b/>
          <w:sz w:val="26"/>
          <w:szCs w:val="26"/>
          <w:lang w:val="uk-UA"/>
        </w:rPr>
        <w:t>ПОЛОЖЕННЯ</w:t>
      </w:r>
    </w:p>
    <w:p w:rsidR="003E14B7" w:rsidRPr="00C52BD0" w:rsidRDefault="003E14B7" w:rsidP="003E14B7">
      <w:pPr>
        <w:jc w:val="center"/>
        <w:rPr>
          <w:b/>
          <w:sz w:val="26"/>
          <w:szCs w:val="26"/>
          <w:lang w:val="uk-UA"/>
        </w:rPr>
      </w:pPr>
      <w:r w:rsidRPr="00C52BD0">
        <w:rPr>
          <w:b/>
          <w:color w:val="000000"/>
          <w:sz w:val="26"/>
          <w:szCs w:val="26"/>
          <w:lang w:val="uk-UA"/>
        </w:rPr>
        <w:t xml:space="preserve">про порядок відшкодування витрат Тернопільському благодійному фонду «Карітас», пов’язаних з перевезенням осіб з інвалідністю та одиноких людей похилого віку </w:t>
      </w:r>
    </w:p>
    <w:p w:rsidR="003E14B7" w:rsidRPr="00C52BD0" w:rsidRDefault="003E14B7" w:rsidP="003E14B7">
      <w:pPr>
        <w:tabs>
          <w:tab w:val="left" w:pos="0"/>
        </w:tabs>
        <w:ind w:right="99"/>
        <w:rPr>
          <w:sz w:val="26"/>
          <w:szCs w:val="26"/>
          <w:lang w:val="uk-UA"/>
        </w:rPr>
      </w:pPr>
    </w:p>
    <w:p w:rsidR="003E14B7" w:rsidRPr="00C52BD0" w:rsidRDefault="003E14B7" w:rsidP="003E14B7">
      <w:pPr>
        <w:jc w:val="both"/>
        <w:rPr>
          <w:sz w:val="26"/>
          <w:szCs w:val="26"/>
          <w:lang w:val="uk-UA"/>
        </w:rPr>
      </w:pPr>
      <w:r w:rsidRPr="00C52BD0">
        <w:rPr>
          <w:sz w:val="26"/>
          <w:szCs w:val="26"/>
          <w:lang w:val="uk-UA"/>
        </w:rPr>
        <w:t xml:space="preserve">1. Дане Положення визначає порядок </w:t>
      </w:r>
      <w:r w:rsidRPr="00C52BD0">
        <w:rPr>
          <w:color w:val="000000"/>
          <w:sz w:val="26"/>
          <w:szCs w:val="26"/>
          <w:lang w:val="uk-UA"/>
        </w:rPr>
        <w:t xml:space="preserve">відшкодування витрат Тернопільському благодійному фонду «Карітас», пов’язаних з перевезенням осіб з інвалідністю з порушеннями опорно-рухового апарату, осіб з вадами зору та одиноких людей похилого віку (надалі – витрати) відповідно до </w:t>
      </w:r>
      <w:r w:rsidRPr="00C52BD0">
        <w:rPr>
          <w:sz w:val="26"/>
          <w:szCs w:val="26"/>
          <w:lang w:val="uk-UA"/>
        </w:rPr>
        <w:t>міської Програми «Турбота» на 2019-2021 роки.</w:t>
      </w:r>
    </w:p>
    <w:p w:rsidR="003E14B7" w:rsidRPr="00C52BD0" w:rsidRDefault="003E14B7" w:rsidP="003E14B7">
      <w:pPr>
        <w:pStyle w:val="1"/>
        <w:spacing w:line="240" w:lineRule="auto"/>
        <w:jc w:val="both"/>
        <w:rPr>
          <w:rFonts w:ascii="Times New Roman" w:eastAsia="Times New Roman" w:hAnsi="Times New Roman" w:cs="Times New Roman"/>
          <w:sz w:val="26"/>
          <w:szCs w:val="26"/>
          <w:lang w:val="uk-UA"/>
        </w:rPr>
      </w:pPr>
      <w:r w:rsidRPr="00C52BD0">
        <w:rPr>
          <w:rFonts w:ascii="Times New Roman" w:eastAsia="Times New Roman" w:hAnsi="Times New Roman" w:cs="Times New Roman"/>
          <w:sz w:val="26"/>
          <w:szCs w:val="26"/>
          <w:lang w:val="uk-UA"/>
        </w:rPr>
        <w:t xml:space="preserve">2. Між управлінням соціальної політики (надалі – Управління) і </w:t>
      </w:r>
      <w:r w:rsidRPr="00C52BD0">
        <w:rPr>
          <w:rFonts w:ascii="Times New Roman" w:hAnsi="Times New Roman" w:cs="Times New Roman"/>
          <w:sz w:val="26"/>
          <w:szCs w:val="26"/>
          <w:lang w:val="uk-UA"/>
        </w:rPr>
        <w:t xml:space="preserve">Тернопільським благодійним фондом «Карітас» </w:t>
      </w:r>
      <w:r w:rsidRPr="00C52BD0">
        <w:rPr>
          <w:rFonts w:ascii="Times New Roman" w:eastAsia="Times New Roman" w:hAnsi="Times New Roman" w:cs="Times New Roman"/>
          <w:sz w:val="26"/>
          <w:szCs w:val="26"/>
          <w:lang w:val="uk-UA"/>
        </w:rPr>
        <w:t>укладається угода на відшкодування витрат .</w:t>
      </w:r>
    </w:p>
    <w:p w:rsidR="003E14B7" w:rsidRPr="00C52BD0" w:rsidRDefault="003E14B7" w:rsidP="003E14B7">
      <w:pPr>
        <w:jc w:val="both"/>
        <w:rPr>
          <w:color w:val="000000"/>
          <w:sz w:val="26"/>
          <w:szCs w:val="26"/>
          <w:lang w:val="uk-UA"/>
        </w:rPr>
      </w:pPr>
      <w:r w:rsidRPr="00C52BD0">
        <w:rPr>
          <w:color w:val="000000"/>
          <w:sz w:val="26"/>
          <w:szCs w:val="26"/>
          <w:lang w:val="uk-UA"/>
        </w:rPr>
        <w:t>3. Розрахунки витрат включають в себе лише вартість пального та затрати на ремонт автомобіля.</w:t>
      </w:r>
    </w:p>
    <w:p w:rsidR="003E14B7" w:rsidRPr="00C52BD0" w:rsidRDefault="003E14B7" w:rsidP="003E14B7">
      <w:pPr>
        <w:tabs>
          <w:tab w:val="num" w:pos="900"/>
        </w:tabs>
        <w:ind w:right="99"/>
        <w:jc w:val="both"/>
        <w:rPr>
          <w:color w:val="000000"/>
          <w:sz w:val="26"/>
          <w:szCs w:val="26"/>
          <w:lang w:val="uk-UA"/>
        </w:rPr>
      </w:pPr>
      <w:r w:rsidRPr="00C52BD0">
        <w:rPr>
          <w:color w:val="000000"/>
          <w:sz w:val="26"/>
          <w:szCs w:val="26"/>
          <w:lang w:val="uk-UA"/>
        </w:rPr>
        <w:t>4. До розрахунку витрат на пальне додаються рахунок – фактура чи видаткова накладна, маршрутний лист, список перевезених осіб із вказанням ПІБ, адреси реєстрації, групи інвалідності чи іншого статусу особи.</w:t>
      </w:r>
    </w:p>
    <w:p w:rsidR="003E14B7" w:rsidRPr="00C52BD0" w:rsidRDefault="003E14B7" w:rsidP="003E14B7">
      <w:pPr>
        <w:tabs>
          <w:tab w:val="num" w:pos="900"/>
        </w:tabs>
        <w:ind w:right="99"/>
        <w:jc w:val="both"/>
        <w:rPr>
          <w:color w:val="000000"/>
          <w:sz w:val="26"/>
          <w:szCs w:val="26"/>
          <w:lang w:val="uk-UA"/>
        </w:rPr>
      </w:pPr>
      <w:r w:rsidRPr="00C52BD0">
        <w:rPr>
          <w:color w:val="000000"/>
          <w:sz w:val="26"/>
          <w:szCs w:val="26"/>
          <w:lang w:val="uk-UA"/>
        </w:rPr>
        <w:t>5. До розрахунку витрат на обслуговування транспортного засобу включаються затрати на ремонт, заміну запчастин та інші видатки відповідно до поданих підтверджуючих документів (копії актів виконаних робіт, видаткових накладних, рахунків та інше).</w:t>
      </w:r>
    </w:p>
    <w:p w:rsidR="003E14B7" w:rsidRPr="00C52BD0" w:rsidRDefault="003E14B7" w:rsidP="003E14B7">
      <w:pPr>
        <w:pStyle w:val="1"/>
        <w:spacing w:line="240" w:lineRule="auto"/>
        <w:contextualSpacing/>
        <w:jc w:val="both"/>
        <w:rPr>
          <w:rFonts w:ascii="Times New Roman" w:eastAsia="Times New Roman" w:hAnsi="Times New Roman" w:cs="Times New Roman"/>
          <w:sz w:val="26"/>
          <w:szCs w:val="26"/>
          <w:lang w:val="uk-UA"/>
        </w:rPr>
      </w:pPr>
      <w:r w:rsidRPr="00C52BD0">
        <w:rPr>
          <w:rFonts w:ascii="Times New Roman" w:hAnsi="Times New Roman" w:cs="Times New Roman"/>
          <w:sz w:val="26"/>
          <w:szCs w:val="26"/>
          <w:lang w:val="uk-UA"/>
        </w:rPr>
        <w:t>6. В</w:t>
      </w:r>
      <w:r w:rsidRPr="00C52BD0">
        <w:rPr>
          <w:rFonts w:ascii="Times New Roman" w:eastAsia="Times New Roman" w:hAnsi="Times New Roman" w:cs="Times New Roman"/>
          <w:sz w:val="26"/>
          <w:szCs w:val="26"/>
          <w:lang w:val="uk-UA"/>
        </w:rPr>
        <w:t>ідповідно до поданого розрахунку витрат Управління подає заявку фінансовому управлінню про необхідну суму коштів.</w:t>
      </w:r>
    </w:p>
    <w:p w:rsidR="003E14B7" w:rsidRPr="00C52BD0" w:rsidRDefault="003E14B7" w:rsidP="003E14B7">
      <w:pPr>
        <w:pStyle w:val="1"/>
        <w:spacing w:line="240" w:lineRule="auto"/>
        <w:contextualSpacing/>
        <w:jc w:val="both"/>
        <w:rPr>
          <w:rFonts w:ascii="Times New Roman" w:eastAsia="Times New Roman" w:hAnsi="Times New Roman" w:cs="Times New Roman"/>
          <w:sz w:val="26"/>
          <w:szCs w:val="26"/>
          <w:lang w:val="uk-UA"/>
        </w:rPr>
      </w:pPr>
      <w:r w:rsidRPr="00C52BD0">
        <w:rPr>
          <w:rFonts w:ascii="Times New Roman" w:hAnsi="Times New Roman" w:cs="Times New Roman"/>
          <w:sz w:val="26"/>
          <w:szCs w:val="26"/>
          <w:lang w:val="uk-UA"/>
        </w:rPr>
        <w:t xml:space="preserve">7. Відшкодування витрат здійснюється відповідно до поданих розрахунків витрат Тернопільським благодійним фондом «Карітас» до 20 числа наступного місяця за попередній на вказаний в угоді розрахунковий рахунок, </w:t>
      </w:r>
      <w:r w:rsidRPr="00C52BD0">
        <w:rPr>
          <w:rFonts w:ascii="Times New Roman" w:eastAsia="Times New Roman" w:hAnsi="Times New Roman" w:cs="Times New Roman"/>
          <w:sz w:val="26"/>
          <w:szCs w:val="26"/>
          <w:lang w:val="uk-UA"/>
        </w:rPr>
        <w:t>відкритий в установі банку.</w:t>
      </w:r>
    </w:p>
    <w:p w:rsidR="003E14B7" w:rsidRPr="00C52BD0" w:rsidRDefault="003E14B7" w:rsidP="003E14B7">
      <w:pPr>
        <w:jc w:val="both"/>
        <w:rPr>
          <w:sz w:val="26"/>
          <w:szCs w:val="26"/>
          <w:lang w:val="uk-UA"/>
        </w:rPr>
      </w:pPr>
      <w:r w:rsidRPr="00C52BD0">
        <w:rPr>
          <w:sz w:val="26"/>
          <w:szCs w:val="26"/>
          <w:lang w:val="uk-UA"/>
        </w:rPr>
        <w:t>8. Фінансування витрат здійснюється з коштів міського бюджету в межах бюджетних асигнувань на відповідний рік.</w:t>
      </w:r>
    </w:p>
    <w:p w:rsidR="003E14B7" w:rsidRPr="00C52BD0" w:rsidRDefault="003E14B7" w:rsidP="003E14B7">
      <w:pPr>
        <w:pStyle w:val="1"/>
        <w:contextualSpacing/>
        <w:jc w:val="both"/>
        <w:rPr>
          <w:rFonts w:ascii="Times New Roman" w:hAnsi="Times New Roman" w:cs="Times New Roman"/>
          <w:sz w:val="26"/>
          <w:szCs w:val="26"/>
          <w:lang w:val="uk-UA"/>
        </w:rPr>
      </w:pPr>
    </w:p>
    <w:p w:rsidR="003E14B7" w:rsidRPr="00C52BD0" w:rsidRDefault="003E14B7" w:rsidP="003E14B7">
      <w:pPr>
        <w:tabs>
          <w:tab w:val="num" w:pos="900"/>
        </w:tabs>
        <w:ind w:right="99"/>
        <w:rPr>
          <w:sz w:val="26"/>
          <w:szCs w:val="26"/>
          <w:lang w:val="uk-UA"/>
        </w:rPr>
      </w:pPr>
    </w:p>
    <w:p w:rsidR="003E14B7" w:rsidRPr="00C52BD0" w:rsidRDefault="003E14B7" w:rsidP="003E14B7">
      <w:pPr>
        <w:ind w:right="99"/>
        <w:rPr>
          <w:sz w:val="26"/>
          <w:szCs w:val="26"/>
          <w:lang w:val="uk-UA"/>
        </w:rPr>
      </w:pPr>
      <w:r w:rsidRPr="00C52BD0">
        <w:rPr>
          <w:sz w:val="26"/>
          <w:szCs w:val="26"/>
          <w:lang w:val="uk-UA"/>
        </w:rPr>
        <w:t>Міський голова</w:t>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t>С.В. Надал</w:t>
      </w:r>
    </w:p>
    <w:p w:rsidR="003E14B7" w:rsidRPr="00C52BD0" w:rsidRDefault="003E14B7" w:rsidP="003E14B7">
      <w:pPr>
        <w:ind w:right="99"/>
        <w:rPr>
          <w:sz w:val="26"/>
          <w:szCs w:val="26"/>
          <w:lang w:val="uk-UA"/>
        </w:rPr>
      </w:pPr>
    </w:p>
    <w:p w:rsidR="003E14B7" w:rsidRPr="00C52BD0" w:rsidRDefault="003E14B7" w:rsidP="003E14B7">
      <w:pPr>
        <w:ind w:right="99"/>
        <w:rPr>
          <w:sz w:val="26"/>
          <w:szCs w:val="26"/>
          <w:lang w:val="uk-UA"/>
        </w:rPr>
      </w:pPr>
    </w:p>
    <w:p w:rsidR="003E14B7" w:rsidRPr="00C52BD0" w:rsidRDefault="003E14B7" w:rsidP="003E14B7">
      <w:pPr>
        <w:ind w:right="99"/>
        <w:rPr>
          <w:sz w:val="26"/>
          <w:szCs w:val="26"/>
          <w:lang w:val="uk-UA"/>
        </w:rPr>
      </w:pPr>
    </w:p>
    <w:p w:rsidR="003E14B7" w:rsidRPr="00C52BD0" w:rsidRDefault="003E14B7" w:rsidP="003E14B7">
      <w:pPr>
        <w:ind w:right="99"/>
        <w:rPr>
          <w:sz w:val="26"/>
          <w:szCs w:val="26"/>
          <w:lang w:val="uk-UA"/>
        </w:rPr>
      </w:pPr>
    </w:p>
    <w:p w:rsidR="003E14B7" w:rsidRPr="00C52BD0" w:rsidRDefault="003E14B7" w:rsidP="003E14B7">
      <w:pPr>
        <w:ind w:right="99"/>
        <w:rPr>
          <w:sz w:val="26"/>
          <w:szCs w:val="26"/>
          <w:lang w:val="uk-UA"/>
        </w:rPr>
      </w:pPr>
    </w:p>
    <w:p w:rsidR="003E14B7" w:rsidRDefault="003E14B7" w:rsidP="003E14B7">
      <w:pPr>
        <w:ind w:right="99"/>
        <w:rPr>
          <w:sz w:val="26"/>
          <w:szCs w:val="26"/>
          <w:lang w:val="uk-UA"/>
        </w:rPr>
      </w:pPr>
    </w:p>
    <w:p w:rsidR="003E14B7" w:rsidRPr="009C4985" w:rsidRDefault="003E14B7" w:rsidP="003E14B7">
      <w:pPr>
        <w:ind w:right="99"/>
        <w:rPr>
          <w:color w:val="FF0000"/>
          <w:sz w:val="26"/>
          <w:szCs w:val="26"/>
          <w:lang w:val="uk-UA"/>
        </w:rPr>
      </w:pPr>
      <w:r w:rsidRPr="009C4985">
        <w:rPr>
          <w:color w:val="FF0000"/>
          <w:sz w:val="26"/>
          <w:szCs w:val="26"/>
          <w:lang w:val="uk-UA"/>
        </w:rPr>
        <w:lastRenderedPageBreak/>
        <w:t>В додаток 4 внесено зміни відповідно до рішення ВК від 24.02.2021 №107</w:t>
      </w:r>
    </w:p>
    <w:p w:rsidR="003E14B7" w:rsidRDefault="003E14B7" w:rsidP="003E14B7">
      <w:pPr>
        <w:ind w:right="99"/>
        <w:rPr>
          <w:sz w:val="26"/>
          <w:szCs w:val="26"/>
          <w:lang w:val="uk-UA"/>
        </w:rPr>
      </w:pPr>
    </w:p>
    <w:p w:rsidR="003E14B7" w:rsidRDefault="003E14B7" w:rsidP="003E14B7">
      <w:pPr>
        <w:ind w:right="99"/>
        <w:rPr>
          <w:sz w:val="26"/>
          <w:szCs w:val="26"/>
          <w:lang w:val="uk-UA"/>
        </w:rPr>
      </w:pPr>
    </w:p>
    <w:p w:rsidR="003E14B7" w:rsidRPr="00C52BD0" w:rsidRDefault="003E14B7" w:rsidP="003E14B7">
      <w:pPr>
        <w:ind w:right="96"/>
        <w:jc w:val="right"/>
        <w:rPr>
          <w:sz w:val="26"/>
          <w:szCs w:val="26"/>
          <w:lang w:val="uk-UA"/>
        </w:rPr>
      </w:pPr>
      <w:r w:rsidRPr="00C52BD0">
        <w:rPr>
          <w:sz w:val="26"/>
          <w:szCs w:val="26"/>
          <w:lang w:val="uk-UA"/>
        </w:rPr>
        <w:t>Додаток</w:t>
      </w:r>
      <w:r w:rsidRPr="00C52BD0">
        <w:rPr>
          <w:sz w:val="26"/>
          <w:szCs w:val="26"/>
        </w:rPr>
        <w:t xml:space="preserve"> </w:t>
      </w:r>
      <w:r w:rsidRPr="00C52BD0">
        <w:rPr>
          <w:sz w:val="26"/>
          <w:szCs w:val="26"/>
          <w:lang w:val="uk-UA"/>
        </w:rPr>
        <w:t>№ 4</w:t>
      </w:r>
    </w:p>
    <w:p w:rsidR="003E14B7" w:rsidRPr="00C52BD0" w:rsidRDefault="003E14B7" w:rsidP="003E14B7">
      <w:pPr>
        <w:ind w:right="96"/>
        <w:jc w:val="right"/>
        <w:rPr>
          <w:sz w:val="26"/>
          <w:szCs w:val="26"/>
          <w:lang w:val="uk-UA"/>
        </w:rPr>
      </w:pPr>
      <w:r w:rsidRPr="00C52BD0">
        <w:rPr>
          <w:sz w:val="26"/>
          <w:szCs w:val="26"/>
          <w:lang w:val="uk-UA"/>
        </w:rPr>
        <w:t>до рішення виконавчого комітету</w:t>
      </w:r>
    </w:p>
    <w:p w:rsidR="003E14B7" w:rsidRPr="00C52BD0" w:rsidRDefault="003E14B7" w:rsidP="003E14B7">
      <w:pPr>
        <w:ind w:right="96"/>
        <w:jc w:val="right"/>
        <w:rPr>
          <w:sz w:val="26"/>
          <w:szCs w:val="26"/>
          <w:lang w:val="uk-UA"/>
        </w:rPr>
      </w:pPr>
      <w:r>
        <w:rPr>
          <w:sz w:val="26"/>
          <w:szCs w:val="26"/>
          <w:lang w:val="uk-UA"/>
        </w:rPr>
        <w:t>від 06.02.2019 р. №126</w:t>
      </w:r>
      <w:r w:rsidRPr="00C52BD0">
        <w:rPr>
          <w:sz w:val="26"/>
          <w:szCs w:val="26"/>
          <w:lang w:val="uk-UA"/>
        </w:rPr>
        <w:t>_</w:t>
      </w:r>
    </w:p>
    <w:p w:rsidR="003E14B7" w:rsidRPr="00C52BD0" w:rsidRDefault="003E14B7" w:rsidP="003E14B7">
      <w:pPr>
        <w:ind w:right="99"/>
        <w:rPr>
          <w:sz w:val="26"/>
          <w:szCs w:val="26"/>
          <w:lang w:val="uk-UA"/>
        </w:rPr>
      </w:pPr>
    </w:p>
    <w:p w:rsidR="003E14B7" w:rsidRPr="00C52BD0" w:rsidRDefault="003E14B7" w:rsidP="003E14B7">
      <w:pPr>
        <w:ind w:right="99"/>
        <w:rPr>
          <w:sz w:val="26"/>
          <w:szCs w:val="26"/>
          <w:lang w:val="uk-UA"/>
        </w:rPr>
      </w:pPr>
    </w:p>
    <w:p w:rsidR="003E14B7" w:rsidRPr="00C52BD0" w:rsidRDefault="003E14B7" w:rsidP="003E14B7">
      <w:pPr>
        <w:ind w:right="99"/>
        <w:rPr>
          <w:sz w:val="26"/>
          <w:szCs w:val="26"/>
          <w:lang w:val="uk-UA"/>
        </w:rPr>
      </w:pPr>
    </w:p>
    <w:p w:rsidR="003E14B7" w:rsidRPr="00C52BD0" w:rsidRDefault="003E14B7" w:rsidP="003E14B7">
      <w:pPr>
        <w:tabs>
          <w:tab w:val="num" w:pos="0"/>
        </w:tabs>
        <w:jc w:val="center"/>
        <w:rPr>
          <w:b/>
          <w:color w:val="000000"/>
          <w:sz w:val="26"/>
          <w:szCs w:val="26"/>
          <w:lang w:val="uk-UA"/>
        </w:rPr>
      </w:pPr>
      <w:r w:rsidRPr="00C52BD0">
        <w:rPr>
          <w:b/>
          <w:color w:val="000000"/>
          <w:sz w:val="26"/>
          <w:szCs w:val="26"/>
          <w:lang w:val="uk-UA"/>
        </w:rPr>
        <w:t>ПОЛОЖЕННЯ</w:t>
      </w:r>
    </w:p>
    <w:p w:rsidR="003E14B7" w:rsidRPr="00C52BD0" w:rsidRDefault="003E14B7" w:rsidP="003E14B7">
      <w:pPr>
        <w:pStyle w:val="a5"/>
        <w:tabs>
          <w:tab w:val="num" w:pos="0"/>
        </w:tabs>
        <w:spacing w:after="0"/>
        <w:jc w:val="center"/>
        <w:rPr>
          <w:b/>
          <w:color w:val="000000"/>
          <w:sz w:val="26"/>
          <w:szCs w:val="26"/>
        </w:rPr>
      </w:pPr>
      <w:r w:rsidRPr="00C52BD0">
        <w:rPr>
          <w:b/>
          <w:color w:val="000000"/>
          <w:sz w:val="26"/>
          <w:szCs w:val="26"/>
        </w:rPr>
        <w:t xml:space="preserve">про порядок надання адресної безготівкової та одноразової грошової допомоги </w:t>
      </w:r>
    </w:p>
    <w:p w:rsidR="003E14B7" w:rsidRPr="00C52BD0" w:rsidRDefault="003E14B7" w:rsidP="003E14B7">
      <w:pPr>
        <w:pStyle w:val="a5"/>
        <w:tabs>
          <w:tab w:val="num" w:pos="180"/>
        </w:tabs>
        <w:spacing w:after="0"/>
        <w:ind w:left="360"/>
        <w:jc w:val="both"/>
        <w:rPr>
          <w:color w:val="000000"/>
          <w:sz w:val="26"/>
          <w:szCs w:val="26"/>
        </w:rPr>
      </w:pPr>
    </w:p>
    <w:p w:rsidR="003E14B7" w:rsidRPr="00C52BD0" w:rsidRDefault="003E14B7" w:rsidP="003E14B7">
      <w:pPr>
        <w:pStyle w:val="a5"/>
        <w:tabs>
          <w:tab w:val="num" w:pos="180"/>
        </w:tabs>
        <w:spacing w:after="0"/>
        <w:ind w:left="360"/>
        <w:jc w:val="center"/>
        <w:rPr>
          <w:color w:val="000000"/>
          <w:sz w:val="26"/>
          <w:szCs w:val="26"/>
          <w:lang w:val="uk-UA"/>
        </w:rPr>
      </w:pPr>
      <w:r w:rsidRPr="00C52BD0">
        <w:rPr>
          <w:color w:val="000000"/>
          <w:sz w:val="26"/>
          <w:szCs w:val="26"/>
        </w:rPr>
        <w:t>1. Загальна частина</w:t>
      </w:r>
    </w:p>
    <w:p w:rsidR="003E14B7" w:rsidRPr="00C52BD0" w:rsidRDefault="003E14B7" w:rsidP="003E14B7">
      <w:pPr>
        <w:pStyle w:val="a5"/>
        <w:tabs>
          <w:tab w:val="left" w:pos="-180"/>
          <w:tab w:val="left" w:pos="0"/>
        </w:tabs>
        <w:spacing w:after="0"/>
        <w:jc w:val="both"/>
        <w:rPr>
          <w:color w:val="000000"/>
          <w:sz w:val="26"/>
          <w:szCs w:val="26"/>
        </w:rPr>
      </w:pPr>
      <w:r w:rsidRPr="00C52BD0">
        <w:rPr>
          <w:color w:val="000000"/>
          <w:sz w:val="26"/>
          <w:szCs w:val="26"/>
        </w:rPr>
        <w:t xml:space="preserve">1.1. Дане Положення визначає порядок надання адресної безготівкової та одноразової грошової допомоги (надалі </w:t>
      </w:r>
      <w:r w:rsidRPr="00C52BD0">
        <w:rPr>
          <w:color w:val="000000"/>
          <w:sz w:val="26"/>
          <w:szCs w:val="26"/>
          <w:lang w:val="uk-UA"/>
        </w:rPr>
        <w:t xml:space="preserve">– </w:t>
      </w:r>
      <w:r w:rsidRPr="00C52BD0">
        <w:rPr>
          <w:color w:val="000000"/>
          <w:sz w:val="26"/>
          <w:szCs w:val="26"/>
        </w:rPr>
        <w:t>Допомога) мешканцям, які зареєстровані та проживають на території Тернопільської міської територіальної громади.</w:t>
      </w:r>
    </w:p>
    <w:p w:rsidR="003E14B7" w:rsidRPr="00C52BD0" w:rsidRDefault="003E14B7" w:rsidP="003E14B7">
      <w:pPr>
        <w:pStyle w:val="a5"/>
        <w:tabs>
          <w:tab w:val="left" w:pos="-180"/>
          <w:tab w:val="left" w:pos="0"/>
        </w:tabs>
        <w:spacing w:after="0"/>
        <w:jc w:val="both"/>
        <w:rPr>
          <w:color w:val="000000"/>
          <w:sz w:val="26"/>
          <w:szCs w:val="26"/>
        </w:rPr>
      </w:pPr>
      <w:r w:rsidRPr="00C52BD0">
        <w:rPr>
          <w:color w:val="000000"/>
          <w:sz w:val="26"/>
          <w:szCs w:val="26"/>
        </w:rPr>
        <w:t>1.2.</w:t>
      </w:r>
      <w:r w:rsidRPr="00C52BD0">
        <w:rPr>
          <w:color w:val="000000"/>
          <w:sz w:val="26"/>
          <w:szCs w:val="26"/>
          <w:lang w:val="uk-UA"/>
        </w:rPr>
        <w:t xml:space="preserve"> </w:t>
      </w:r>
      <w:r w:rsidRPr="00C52BD0">
        <w:rPr>
          <w:color w:val="000000"/>
          <w:sz w:val="26"/>
          <w:szCs w:val="26"/>
        </w:rPr>
        <w:t>Допомоги надаються з коштів місцевого бюджету в межах бюджетних асигнувань на відповідний рік і планується міською програмою «Турбота» на 2019 -2021 роки.</w:t>
      </w:r>
    </w:p>
    <w:p w:rsidR="003E14B7" w:rsidRPr="00C52BD0" w:rsidRDefault="003E14B7" w:rsidP="003E14B7">
      <w:pPr>
        <w:pStyle w:val="a5"/>
        <w:tabs>
          <w:tab w:val="left" w:pos="-180"/>
          <w:tab w:val="left" w:pos="0"/>
        </w:tabs>
        <w:spacing w:after="0"/>
        <w:jc w:val="both"/>
        <w:rPr>
          <w:color w:val="000000"/>
          <w:sz w:val="26"/>
          <w:szCs w:val="26"/>
          <w:lang w:val="uk-UA"/>
        </w:rPr>
      </w:pPr>
    </w:p>
    <w:p w:rsidR="003E14B7" w:rsidRPr="00C52BD0" w:rsidRDefault="003E14B7" w:rsidP="003E14B7">
      <w:pPr>
        <w:pStyle w:val="a5"/>
        <w:tabs>
          <w:tab w:val="left" w:pos="-180"/>
          <w:tab w:val="left" w:pos="0"/>
        </w:tabs>
        <w:spacing w:after="0"/>
        <w:jc w:val="center"/>
        <w:rPr>
          <w:color w:val="000000"/>
          <w:sz w:val="26"/>
          <w:szCs w:val="26"/>
        </w:rPr>
      </w:pPr>
      <w:r w:rsidRPr="00C52BD0">
        <w:rPr>
          <w:color w:val="000000"/>
          <w:sz w:val="26"/>
          <w:szCs w:val="26"/>
        </w:rPr>
        <w:t>2. Умови та порядок надання адресної безготівкової допомоги</w:t>
      </w:r>
    </w:p>
    <w:p w:rsidR="003E14B7" w:rsidRPr="00C52BD0" w:rsidRDefault="003E14B7" w:rsidP="003E14B7">
      <w:pPr>
        <w:pStyle w:val="a5"/>
        <w:tabs>
          <w:tab w:val="left" w:pos="-180"/>
          <w:tab w:val="left" w:pos="0"/>
        </w:tabs>
        <w:spacing w:after="0"/>
        <w:jc w:val="both"/>
        <w:rPr>
          <w:color w:val="000000"/>
          <w:sz w:val="26"/>
          <w:szCs w:val="26"/>
        </w:rPr>
      </w:pPr>
      <w:r w:rsidRPr="00C52BD0">
        <w:rPr>
          <w:color w:val="000000"/>
          <w:sz w:val="26"/>
          <w:szCs w:val="26"/>
        </w:rPr>
        <w:t>2.1.Допомога надається членам сімей загиблих</w:t>
      </w:r>
      <w:r w:rsidRPr="00C52BD0">
        <w:rPr>
          <w:color w:val="000000"/>
          <w:sz w:val="26"/>
          <w:szCs w:val="26"/>
          <w:lang w:val="uk-UA"/>
        </w:rPr>
        <w:t>,</w:t>
      </w:r>
      <w:r w:rsidRPr="00C52BD0">
        <w:rPr>
          <w:color w:val="000000"/>
          <w:sz w:val="26"/>
          <w:szCs w:val="26"/>
        </w:rPr>
        <w:t xml:space="preserve"> померлих (тих, що пропали безвісти) ветеранів війни (учасників АТО та ООС) шляхом відшкодування витрат за житлово-комунальні послуги в розмірі 50 відсотків в межах норм споживання, згідно діючого законодавства України.</w:t>
      </w:r>
    </w:p>
    <w:p w:rsidR="003E14B7" w:rsidRPr="00C52BD0" w:rsidRDefault="003E14B7" w:rsidP="003E14B7">
      <w:pPr>
        <w:pStyle w:val="a5"/>
        <w:tabs>
          <w:tab w:val="left" w:pos="-180"/>
          <w:tab w:val="left" w:pos="0"/>
        </w:tabs>
        <w:spacing w:after="0"/>
        <w:jc w:val="both"/>
        <w:rPr>
          <w:color w:val="000000"/>
          <w:sz w:val="26"/>
          <w:szCs w:val="26"/>
        </w:rPr>
      </w:pPr>
      <w:r w:rsidRPr="00C52BD0">
        <w:rPr>
          <w:color w:val="000000"/>
          <w:sz w:val="26"/>
          <w:szCs w:val="26"/>
        </w:rPr>
        <w:t>2.1.1. До членів сімей загиблих</w:t>
      </w:r>
      <w:r w:rsidRPr="00C52BD0">
        <w:rPr>
          <w:color w:val="000000"/>
          <w:sz w:val="26"/>
          <w:szCs w:val="26"/>
          <w:lang w:val="uk-UA"/>
        </w:rPr>
        <w:t>,</w:t>
      </w:r>
      <w:r w:rsidRPr="00C52BD0">
        <w:rPr>
          <w:color w:val="000000"/>
          <w:sz w:val="26"/>
          <w:szCs w:val="26"/>
        </w:rPr>
        <w:t xml:space="preserve"> померлих (тих, що пропали безвісти) ветеранів війни (учасників АТО, ООС) належать: </w:t>
      </w:r>
    </w:p>
    <w:p w:rsidR="003E14B7" w:rsidRPr="00C52BD0" w:rsidRDefault="003E14B7" w:rsidP="003E14B7">
      <w:pPr>
        <w:pStyle w:val="2"/>
        <w:tabs>
          <w:tab w:val="left" w:pos="0"/>
          <w:tab w:val="num" w:pos="180"/>
        </w:tabs>
        <w:spacing w:after="0" w:line="240" w:lineRule="auto"/>
        <w:ind w:left="0"/>
        <w:jc w:val="both"/>
        <w:rPr>
          <w:color w:val="000000"/>
          <w:sz w:val="26"/>
          <w:szCs w:val="26"/>
          <w:lang w:val="uk-UA"/>
        </w:rPr>
      </w:pPr>
      <w:r w:rsidRPr="00C52BD0">
        <w:rPr>
          <w:color w:val="000000"/>
          <w:sz w:val="26"/>
          <w:szCs w:val="26"/>
          <w:lang w:val="uk-UA"/>
        </w:rPr>
        <w:t>- утриманці загиблого або того, хто пропав безвісти, яким у зв’язку з цим виплачується пенсія ;</w:t>
      </w:r>
    </w:p>
    <w:p w:rsidR="003E14B7" w:rsidRPr="00C52BD0" w:rsidRDefault="003E14B7" w:rsidP="003E14B7">
      <w:pPr>
        <w:pStyle w:val="2"/>
        <w:tabs>
          <w:tab w:val="left" w:pos="0"/>
          <w:tab w:val="num" w:pos="180"/>
        </w:tabs>
        <w:spacing w:after="0" w:line="240" w:lineRule="auto"/>
        <w:ind w:left="0"/>
        <w:jc w:val="both"/>
        <w:rPr>
          <w:color w:val="000000"/>
          <w:sz w:val="26"/>
          <w:szCs w:val="26"/>
          <w:lang w:val="uk-UA"/>
        </w:rPr>
      </w:pPr>
      <w:r w:rsidRPr="00C52BD0">
        <w:rPr>
          <w:color w:val="000000"/>
          <w:sz w:val="26"/>
          <w:szCs w:val="26"/>
          <w:lang w:val="uk-UA"/>
        </w:rPr>
        <w:t>- батьки;</w:t>
      </w:r>
    </w:p>
    <w:p w:rsidR="003E14B7" w:rsidRPr="00C52BD0" w:rsidRDefault="003E14B7" w:rsidP="003E14B7">
      <w:pPr>
        <w:pStyle w:val="2"/>
        <w:tabs>
          <w:tab w:val="left" w:pos="0"/>
          <w:tab w:val="num" w:pos="180"/>
        </w:tabs>
        <w:spacing w:after="0" w:line="240" w:lineRule="auto"/>
        <w:ind w:left="0"/>
        <w:jc w:val="both"/>
        <w:rPr>
          <w:color w:val="000000"/>
          <w:sz w:val="26"/>
          <w:szCs w:val="26"/>
          <w:lang w:val="uk-UA"/>
        </w:rPr>
      </w:pPr>
      <w:r w:rsidRPr="00C52BD0">
        <w:rPr>
          <w:color w:val="000000"/>
          <w:sz w:val="26"/>
          <w:szCs w:val="26"/>
          <w:lang w:val="uk-UA"/>
        </w:rPr>
        <w:t xml:space="preserve">- </w:t>
      </w:r>
      <w:r w:rsidRPr="00C52BD0">
        <w:rPr>
          <w:color w:val="000000"/>
          <w:sz w:val="26"/>
          <w:szCs w:val="26"/>
          <w:shd w:val="clear" w:color="auto" w:fill="FFFFFF"/>
          <w:lang w:val="uk-UA"/>
        </w:rPr>
        <w:t>один з подружжя, який не одружився вдруге, незалежно від т</w:t>
      </w:r>
      <w:r w:rsidRPr="00C52BD0">
        <w:rPr>
          <w:color w:val="000000"/>
          <w:sz w:val="26"/>
          <w:szCs w:val="26"/>
          <w:shd w:val="clear" w:color="auto" w:fill="FFFFFF"/>
        </w:rPr>
        <w:t>ого, виплачується йому пенсія чи ні</w:t>
      </w:r>
      <w:r w:rsidRPr="00C52BD0">
        <w:rPr>
          <w:color w:val="000000"/>
          <w:sz w:val="26"/>
          <w:szCs w:val="26"/>
          <w:lang w:val="uk-UA"/>
        </w:rPr>
        <w:t>;</w:t>
      </w:r>
    </w:p>
    <w:p w:rsidR="003E14B7" w:rsidRPr="00C52BD0" w:rsidRDefault="003E14B7" w:rsidP="003E14B7">
      <w:pPr>
        <w:pStyle w:val="2"/>
        <w:tabs>
          <w:tab w:val="left" w:pos="0"/>
          <w:tab w:val="num" w:pos="180"/>
        </w:tabs>
        <w:spacing w:after="0" w:line="240" w:lineRule="auto"/>
        <w:ind w:left="0"/>
        <w:jc w:val="both"/>
        <w:rPr>
          <w:color w:val="000000"/>
          <w:sz w:val="26"/>
          <w:szCs w:val="26"/>
          <w:shd w:val="clear" w:color="auto" w:fill="FFFFFF"/>
        </w:rPr>
      </w:pPr>
      <w:r w:rsidRPr="00C52BD0">
        <w:rPr>
          <w:color w:val="000000"/>
          <w:sz w:val="26"/>
          <w:szCs w:val="26"/>
          <w:lang w:val="uk-UA"/>
        </w:rPr>
        <w:t xml:space="preserve">- </w:t>
      </w:r>
      <w:r w:rsidRPr="00C52BD0">
        <w:rPr>
          <w:color w:val="000000"/>
          <w:sz w:val="26"/>
          <w:szCs w:val="26"/>
          <w:shd w:val="clear" w:color="auto" w:fill="FFFFFF"/>
        </w:rPr>
        <w:t>діти, які не мають (і не мали) своїх сімей;</w:t>
      </w:r>
    </w:p>
    <w:p w:rsidR="003E14B7" w:rsidRPr="00C52BD0" w:rsidRDefault="003E14B7" w:rsidP="003E14B7">
      <w:pPr>
        <w:pStyle w:val="2"/>
        <w:tabs>
          <w:tab w:val="left" w:pos="0"/>
          <w:tab w:val="num" w:pos="180"/>
        </w:tabs>
        <w:spacing w:after="0" w:line="240" w:lineRule="auto"/>
        <w:ind w:left="0"/>
        <w:jc w:val="both"/>
        <w:rPr>
          <w:color w:val="000000"/>
          <w:sz w:val="26"/>
          <w:szCs w:val="26"/>
          <w:shd w:val="clear" w:color="auto" w:fill="FFFFFF"/>
        </w:rPr>
      </w:pPr>
      <w:r w:rsidRPr="00C52BD0">
        <w:rPr>
          <w:color w:val="000000"/>
          <w:sz w:val="26"/>
          <w:szCs w:val="26"/>
          <w:shd w:val="clear" w:color="auto" w:fill="FFFFFF"/>
        </w:rPr>
        <w:t>-</w:t>
      </w:r>
      <w:r w:rsidRPr="00C52BD0">
        <w:rPr>
          <w:color w:val="000000"/>
          <w:sz w:val="26"/>
          <w:szCs w:val="26"/>
          <w:shd w:val="clear" w:color="auto" w:fill="FFFFFF"/>
          <w:lang w:val="uk-UA"/>
        </w:rPr>
        <w:t xml:space="preserve"> </w:t>
      </w:r>
      <w:r w:rsidRPr="00C52BD0">
        <w:rPr>
          <w:color w:val="000000"/>
          <w:sz w:val="26"/>
          <w:szCs w:val="26"/>
          <w:shd w:val="clear" w:color="auto" w:fill="FFFFFF"/>
        </w:rPr>
        <w:t>діти, які мають свої сім'ї, але стали особами з інвалідністю до досягнення повноліття;</w:t>
      </w:r>
    </w:p>
    <w:p w:rsidR="003E14B7" w:rsidRPr="00C52BD0" w:rsidRDefault="003E14B7" w:rsidP="003E14B7">
      <w:pPr>
        <w:pStyle w:val="2"/>
        <w:tabs>
          <w:tab w:val="left" w:pos="0"/>
          <w:tab w:val="num" w:pos="180"/>
        </w:tabs>
        <w:spacing w:after="0" w:line="240" w:lineRule="auto"/>
        <w:ind w:left="0"/>
        <w:jc w:val="both"/>
        <w:rPr>
          <w:color w:val="000000"/>
          <w:sz w:val="26"/>
          <w:szCs w:val="26"/>
          <w:shd w:val="clear" w:color="auto" w:fill="FFFFFF"/>
        </w:rPr>
      </w:pPr>
      <w:r w:rsidRPr="00C52BD0">
        <w:rPr>
          <w:color w:val="000000"/>
          <w:sz w:val="26"/>
          <w:szCs w:val="26"/>
          <w:shd w:val="clear" w:color="auto" w:fill="FFFFFF"/>
        </w:rPr>
        <w:t>- діти, обоє з батьків яких загинули або пропали безвісти.</w:t>
      </w:r>
    </w:p>
    <w:p w:rsidR="003E14B7" w:rsidRPr="00C52BD0" w:rsidRDefault="003E14B7" w:rsidP="003E14B7">
      <w:pPr>
        <w:pStyle w:val="2"/>
        <w:tabs>
          <w:tab w:val="left" w:pos="0"/>
          <w:tab w:val="num" w:pos="180"/>
        </w:tabs>
        <w:spacing w:after="0" w:line="240" w:lineRule="auto"/>
        <w:ind w:left="0"/>
        <w:jc w:val="both"/>
        <w:rPr>
          <w:color w:val="000000"/>
          <w:sz w:val="26"/>
          <w:szCs w:val="26"/>
          <w:lang w:val="uk-UA"/>
        </w:rPr>
      </w:pPr>
      <w:r w:rsidRPr="00C52BD0">
        <w:rPr>
          <w:color w:val="000000"/>
          <w:sz w:val="26"/>
          <w:szCs w:val="26"/>
          <w:lang w:val="uk-UA"/>
        </w:rPr>
        <w:t>2.1.2. Для отримання Допомоги один із членів сім</w:t>
      </w:r>
      <w:r w:rsidRPr="00C52BD0">
        <w:rPr>
          <w:color w:val="000000"/>
          <w:sz w:val="26"/>
          <w:szCs w:val="26"/>
        </w:rPr>
        <w:t>’</w:t>
      </w:r>
      <w:r w:rsidRPr="00C52BD0">
        <w:rPr>
          <w:color w:val="000000"/>
          <w:sz w:val="26"/>
          <w:szCs w:val="26"/>
          <w:lang w:val="uk-UA"/>
        </w:rPr>
        <w:t>ї загиблого, померлого (</w:t>
      </w:r>
      <w:r w:rsidRPr="00C52BD0">
        <w:rPr>
          <w:color w:val="000000"/>
          <w:sz w:val="26"/>
          <w:szCs w:val="26"/>
        </w:rPr>
        <w:t>тих, що пропали безвісти</w:t>
      </w:r>
      <w:r w:rsidRPr="00C52BD0">
        <w:rPr>
          <w:color w:val="000000"/>
          <w:sz w:val="26"/>
          <w:szCs w:val="26"/>
          <w:lang w:val="uk-UA"/>
        </w:rPr>
        <w:t>) подає заяву на ім’я міського голови та наступні документи:</w:t>
      </w:r>
    </w:p>
    <w:p w:rsidR="003E14B7" w:rsidRPr="00C52BD0" w:rsidRDefault="003E14B7" w:rsidP="003E14B7">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 xml:space="preserve">- копія посвідчення члена сім’ї загиблого </w:t>
      </w:r>
      <w:r w:rsidRPr="00C52BD0">
        <w:rPr>
          <w:color w:val="000000"/>
          <w:sz w:val="26"/>
          <w:szCs w:val="26"/>
        </w:rPr>
        <w:t>(</w:t>
      </w:r>
      <w:r w:rsidRPr="00C52BD0">
        <w:rPr>
          <w:color w:val="000000"/>
          <w:sz w:val="26"/>
          <w:szCs w:val="26"/>
          <w:lang w:val="uk-UA"/>
        </w:rPr>
        <w:t>померлого);</w:t>
      </w:r>
    </w:p>
    <w:p w:rsidR="003E14B7" w:rsidRPr="00C52BD0" w:rsidRDefault="003E14B7" w:rsidP="003E14B7">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 копії паспортів членів сім’ї;</w:t>
      </w:r>
    </w:p>
    <w:p w:rsidR="003E14B7" w:rsidRPr="00C52BD0" w:rsidRDefault="003E14B7" w:rsidP="003E14B7">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 копії свідоцтв про народження неповнолітніх дітей;</w:t>
      </w:r>
    </w:p>
    <w:p w:rsidR="003E14B7" w:rsidRPr="00C52BD0" w:rsidRDefault="003E14B7" w:rsidP="003E14B7">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 копії реєстраційного номера облікової картки платників податків</w:t>
      </w:r>
      <w:r w:rsidRPr="00C52BD0">
        <w:rPr>
          <w:color w:val="000000"/>
          <w:sz w:val="26"/>
          <w:szCs w:val="26"/>
        </w:rPr>
        <w:t>;</w:t>
      </w:r>
      <w:r w:rsidRPr="00C52BD0">
        <w:rPr>
          <w:color w:val="000000"/>
          <w:sz w:val="26"/>
          <w:szCs w:val="26"/>
          <w:lang w:val="uk-UA"/>
        </w:rPr>
        <w:t xml:space="preserve"> </w:t>
      </w:r>
    </w:p>
    <w:p w:rsidR="003E14B7" w:rsidRPr="00C52BD0" w:rsidRDefault="003E14B7" w:rsidP="003E14B7">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-довідка про склад сім’ї щодо зареєстрованих осіб або осіб, які фактично проживають.</w:t>
      </w:r>
    </w:p>
    <w:p w:rsidR="003E14B7" w:rsidRPr="00C52BD0" w:rsidRDefault="003E14B7" w:rsidP="003E14B7">
      <w:pPr>
        <w:pStyle w:val="a5"/>
        <w:tabs>
          <w:tab w:val="left" w:pos="284"/>
        </w:tabs>
        <w:spacing w:after="0"/>
        <w:jc w:val="both"/>
        <w:rPr>
          <w:color w:val="000000"/>
          <w:sz w:val="26"/>
          <w:szCs w:val="26"/>
          <w:lang w:val="uk-UA"/>
        </w:rPr>
      </w:pPr>
      <w:r w:rsidRPr="00C52BD0">
        <w:rPr>
          <w:color w:val="000000"/>
          <w:sz w:val="26"/>
          <w:szCs w:val="26"/>
          <w:lang w:val="uk-UA"/>
        </w:rPr>
        <w:t xml:space="preserve">2.1.3. Після отримання відповідних документів Тернопільський міський територіальний центр соціального обслуговування населення (надання соціальних послуг) (надалі – Територіальний центр) звіряє інформацію про наявність пільг з державного бюджету у Єдиному державному автоматизованому реєстрі пільговиків ( надалі – ЄДАРП), який веде управління соціальної політики. </w:t>
      </w:r>
    </w:p>
    <w:p w:rsidR="003E14B7" w:rsidRPr="00C52BD0" w:rsidRDefault="003E14B7" w:rsidP="003E14B7">
      <w:pPr>
        <w:pStyle w:val="a5"/>
        <w:tabs>
          <w:tab w:val="num" w:pos="-180"/>
        </w:tabs>
        <w:spacing w:after="0"/>
        <w:jc w:val="both"/>
        <w:rPr>
          <w:color w:val="000000"/>
          <w:sz w:val="26"/>
          <w:szCs w:val="26"/>
          <w:lang w:val="uk-UA"/>
        </w:rPr>
      </w:pPr>
      <w:r w:rsidRPr="00C52BD0">
        <w:rPr>
          <w:color w:val="000000"/>
          <w:sz w:val="26"/>
          <w:szCs w:val="26"/>
          <w:lang w:val="uk-UA"/>
        </w:rPr>
        <w:lastRenderedPageBreak/>
        <w:t xml:space="preserve">2.2. Допомога надається особам з інвалідністю І групи, особам, які одержують державну соціальну допомогу (пенсію) на дитину з інвалідністю до 18 років (один з батьків, опікун, піклувальник чи усиновитель) та дітям з інвалідністю до 18 років (при умові спільного проживання та реєстрації з одним із батьків, опікуном, піклувальником чи усиновителем) шляхом відшкодування витрат за житлово-комунальні послуги в розмірі 50 відсотків в межах норм споживання, згідно діючого законодавства України. </w:t>
      </w:r>
    </w:p>
    <w:p w:rsidR="003E14B7" w:rsidRPr="00C52BD0" w:rsidRDefault="003E14B7" w:rsidP="003E14B7">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 xml:space="preserve">2.2.1. Для отримання Допомоги подається заява на ім’я міського голови та наступні документи: </w:t>
      </w:r>
    </w:p>
    <w:p w:rsidR="003E14B7" w:rsidRPr="00C52BD0" w:rsidRDefault="003E14B7" w:rsidP="003E14B7">
      <w:pPr>
        <w:pStyle w:val="2"/>
        <w:tabs>
          <w:tab w:val="num" w:pos="180"/>
          <w:tab w:val="left" w:pos="360"/>
        </w:tabs>
        <w:spacing w:after="0" w:line="240" w:lineRule="auto"/>
        <w:ind w:left="0"/>
        <w:jc w:val="both"/>
        <w:rPr>
          <w:color w:val="000000"/>
          <w:sz w:val="26"/>
          <w:szCs w:val="26"/>
        </w:rPr>
      </w:pPr>
      <w:r w:rsidRPr="00C52BD0">
        <w:rPr>
          <w:color w:val="000000"/>
          <w:sz w:val="26"/>
          <w:szCs w:val="26"/>
          <w:lang w:val="uk-UA"/>
        </w:rPr>
        <w:t>- довідка про склад сім’ї ;</w:t>
      </w:r>
    </w:p>
    <w:p w:rsidR="003E14B7" w:rsidRPr="00C52BD0" w:rsidRDefault="003E14B7" w:rsidP="003E14B7">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 копія паспорта та копія реєстраційного номера облікової картки платника податків заявника;</w:t>
      </w:r>
    </w:p>
    <w:p w:rsidR="003E14B7" w:rsidRPr="00C52BD0" w:rsidRDefault="003E14B7" w:rsidP="003E14B7">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 квитанцію про оплату житлово-комунальних послуг за останній місяць перед зверненням;</w:t>
      </w:r>
    </w:p>
    <w:p w:rsidR="003E14B7" w:rsidRPr="00C52BD0" w:rsidRDefault="003E14B7" w:rsidP="003E14B7">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 копія виписки з акта огляду медико–соціальною експертною комісією (надалі – МСЕК) або копію посвідчення.</w:t>
      </w:r>
    </w:p>
    <w:p w:rsidR="003E14B7" w:rsidRPr="00C52BD0" w:rsidRDefault="003E14B7" w:rsidP="003E14B7">
      <w:pPr>
        <w:pStyle w:val="2"/>
        <w:tabs>
          <w:tab w:val="num" w:pos="-180"/>
        </w:tabs>
        <w:spacing w:after="0" w:line="240" w:lineRule="auto"/>
        <w:ind w:left="0" w:right="-1"/>
        <w:jc w:val="both"/>
        <w:rPr>
          <w:color w:val="000000"/>
          <w:sz w:val="26"/>
          <w:szCs w:val="26"/>
          <w:lang w:val="uk-UA"/>
        </w:rPr>
      </w:pPr>
      <w:r w:rsidRPr="00C52BD0">
        <w:rPr>
          <w:color w:val="000000"/>
          <w:sz w:val="26"/>
          <w:szCs w:val="26"/>
          <w:lang w:val="uk-UA"/>
        </w:rPr>
        <w:t>2.3. Заяви громадян щодо надання Допомоги розглядаються на засіданні Комісії по розгляду заяв громадян про надання грошової та адресної безготівкової допомоги (далі – Комісія).</w:t>
      </w:r>
    </w:p>
    <w:p w:rsidR="003E14B7" w:rsidRPr="00C52BD0" w:rsidRDefault="003E14B7" w:rsidP="003E14B7">
      <w:pPr>
        <w:pStyle w:val="2"/>
        <w:tabs>
          <w:tab w:val="left" w:pos="0"/>
          <w:tab w:val="num" w:pos="180"/>
        </w:tabs>
        <w:spacing w:after="0" w:line="240" w:lineRule="auto"/>
        <w:ind w:left="0"/>
        <w:jc w:val="both"/>
        <w:rPr>
          <w:color w:val="000000"/>
          <w:sz w:val="26"/>
          <w:szCs w:val="26"/>
          <w:lang w:val="uk-UA"/>
        </w:rPr>
      </w:pPr>
      <w:r w:rsidRPr="00C52BD0">
        <w:rPr>
          <w:color w:val="000000"/>
          <w:sz w:val="26"/>
          <w:szCs w:val="26"/>
          <w:lang w:val="uk-UA"/>
        </w:rPr>
        <w:t xml:space="preserve">2.4. Надання Допомоги здійснюється згідно рішення виконавчого комітету  Тернопільської міської ради. </w:t>
      </w:r>
    </w:p>
    <w:p w:rsidR="003E14B7" w:rsidRPr="00C52BD0" w:rsidRDefault="003E14B7" w:rsidP="003E14B7">
      <w:pPr>
        <w:pStyle w:val="2"/>
        <w:tabs>
          <w:tab w:val="left" w:pos="0"/>
          <w:tab w:val="num" w:pos="180"/>
        </w:tabs>
        <w:spacing w:after="0" w:line="240" w:lineRule="auto"/>
        <w:ind w:left="0"/>
        <w:jc w:val="both"/>
        <w:rPr>
          <w:color w:val="000000"/>
          <w:sz w:val="26"/>
          <w:szCs w:val="26"/>
          <w:lang w:val="uk-UA"/>
        </w:rPr>
      </w:pPr>
      <w:r w:rsidRPr="00C52BD0">
        <w:rPr>
          <w:color w:val="000000"/>
          <w:sz w:val="26"/>
          <w:szCs w:val="26"/>
          <w:lang w:val="uk-UA"/>
        </w:rPr>
        <w:t xml:space="preserve">2.5. Допомога не надається громадянам, які отримують житлові субсидії, у разі смерті, зміни місця проживання заявника або зміни статусу отримувача Допомоги з моменту настання відповідної зміни. </w:t>
      </w:r>
    </w:p>
    <w:p w:rsidR="003E14B7" w:rsidRPr="00C52BD0" w:rsidRDefault="003E14B7" w:rsidP="003E14B7">
      <w:pPr>
        <w:pStyle w:val="2"/>
        <w:tabs>
          <w:tab w:val="left" w:pos="0"/>
          <w:tab w:val="num" w:pos="180"/>
        </w:tabs>
        <w:spacing w:after="0" w:line="240" w:lineRule="auto"/>
        <w:ind w:left="0"/>
        <w:jc w:val="both"/>
        <w:rPr>
          <w:color w:val="000000"/>
          <w:sz w:val="26"/>
          <w:szCs w:val="26"/>
          <w:lang w:val="uk-UA"/>
        </w:rPr>
      </w:pPr>
      <w:r w:rsidRPr="00C52BD0">
        <w:rPr>
          <w:color w:val="000000"/>
          <w:sz w:val="26"/>
          <w:szCs w:val="26"/>
          <w:lang w:val="uk-UA"/>
        </w:rPr>
        <w:t>2.6. Територіальний центр формує списки отримувачів Допомоги та передає їх підприємствам надавачам житлово-комунальних послуг, які відповідно до рішення виконавчого комітету Тернопільської міської ради проводять розрахунки за надані послуги в межах норм споживання та подають їх бухгалтерії Територіального центру, який здійснює відшкодування наданої Допомоги в межах бюджетних асигнувань на відповідний рік.</w:t>
      </w:r>
    </w:p>
    <w:p w:rsidR="003E14B7" w:rsidRPr="00C52BD0" w:rsidRDefault="003E14B7" w:rsidP="003E14B7">
      <w:pPr>
        <w:pStyle w:val="a5"/>
        <w:tabs>
          <w:tab w:val="num" w:pos="-180"/>
        </w:tabs>
        <w:spacing w:after="0"/>
        <w:ind w:right="-1"/>
        <w:jc w:val="both"/>
        <w:rPr>
          <w:color w:val="000000"/>
          <w:sz w:val="26"/>
          <w:szCs w:val="26"/>
          <w:lang w:val="uk-UA"/>
        </w:rPr>
      </w:pPr>
      <w:r w:rsidRPr="00C52BD0">
        <w:rPr>
          <w:color w:val="000000"/>
          <w:sz w:val="26"/>
          <w:szCs w:val="26"/>
          <w:lang w:val="uk-UA"/>
        </w:rPr>
        <w:t>2.7. У разі отримання громадянами житлових субсидій, смерті, зміни місця проживання або зміни статусу отримувача Допомоги, Територіальний центр, повідомляє підприємства надавачів житлово - комунальних послуг про припинення надання Допомоги.</w:t>
      </w:r>
    </w:p>
    <w:p w:rsidR="003E14B7" w:rsidRPr="00C52BD0" w:rsidRDefault="003E14B7" w:rsidP="003E14B7">
      <w:pPr>
        <w:pStyle w:val="a5"/>
        <w:tabs>
          <w:tab w:val="num" w:pos="180"/>
        </w:tabs>
        <w:spacing w:after="0"/>
        <w:jc w:val="both"/>
        <w:rPr>
          <w:color w:val="000000"/>
          <w:sz w:val="26"/>
          <w:szCs w:val="26"/>
          <w:lang w:val="uk-UA"/>
        </w:rPr>
      </w:pPr>
    </w:p>
    <w:p w:rsidR="003E14B7" w:rsidRPr="00C52BD0" w:rsidRDefault="003E14B7" w:rsidP="003E14B7">
      <w:pPr>
        <w:pStyle w:val="a5"/>
        <w:tabs>
          <w:tab w:val="left" w:pos="-180"/>
          <w:tab w:val="left" w:pos="0"/>
        </w:tabs>
        <w:spacing w:after="0"/>
        <w:jc w:val="center"/>
        <w:rPr>
          <w:color w:val="000000"/>
          <w:sz w:val="26"/>
          <w:szCs w:val="26"/>
          <w:lang w:val="uk-UA"/>
        </w:rPr>
      </w:pPr>
      <w:r w:rsidRPr="00C52BD0">
        <w:rPr>
          <w:color w:val="000000"/>
          <w:sz w:val="26"/>
          <w:szCs w:val="26"/>
        </w:rPr>
        <w:t>3. Умови та порядок надання одноразової грошової допомоги</w:t>
      </w:r>
    </w:p>
    <w:p w:rsidR="003E14B7" w:rsidRPr="00C52BD0" w:rsidRDefault="003E14B7" w:rsidP="003E14B7">
      <w:pPr>
        <w:jc w:val="both"/>
        <w:rPr>
          <w:color w:val="000000"/>
          <w:sz w:val="26"/>
          <w:szCs w:val="26"/>
          <w:lang w:val="uk-UA"/>
        </w:rPr>
      </w:pPr>
      <w:r w:rsidRPr="00C52BD0">
        <w:rPr>
          <w:color w:val="000000"/>
          <w:sz w:val="26"/>
          <w:szCs w:val="26"/>
          <w:lang w:val="uk-UA"/>
        </w:rPr>
        <w:t xml:space="preserve">3.1.Одноразова грошова допомога (надалі – Допомога) надається особам, які опинилися в складних життєвих обставинах, спричинених інвалідністю, хворобами, малозабезпеченістю, сирітством, стихійним лихом, катастрофою, складним фінансовим становищем, постраждалим внаслідок аварії на ЧАЕС, особам з інвалідністю-членам громадських організацій, учасникам бойових дій ОУН-УПА, політв’язням та репресованим, учасникам антитерористичної операції, учасникам операції об'єднаних сил та членам сімей загиблих померлих (тих, що пропали безвісти), ветеранам війни та праці, особам звільненим з місць позбавлення волі, одиноким громадянам похилого віку, багатодітним та малозабезпеченим сім’ям. </w:t>
      </w:r>
    </w:p>
    <w:p w:rsidR="003E14B7" w:rsidRPr="00C52BD0" w:rsidRDefault="003E14B7" w:rsidP="003E14B7">
      <w:pPr>
        <w:jc w:val="both"/>
        <w:rPr>
          <w:color w:val="000000"/>
          <w:sz w:val="26"/>
          <w:szCs w:val="26"/>
          <w:lang w:val="uk-UA"/>
        </w:rPr>
      </w:pPr>
      <w:r w:rsidRPr="00C52BD0">
        <w:rPr>
          <w:color w:val="000000"/>
          <w:sz w:val="26"/>
          <w:szCs w:val="26"/>
          <w:lang w:val="uk-UA"/>
        </w:rPr>
        <w:t>3.2. Для отримання Допомоги громадяни подають заяву на ім’я міського голови. До заяви додаються такі документи:</w:t>
      </w:r>
    </w:p>
    <w:p w:rsidR="003E14B7" w:rsidRPr="00C52BD0" w:rsidRDefault="003E14B7" w:rsidP="003E14B7">
      <w:pPr>
        <w:jc w:val="both"/>
        <w:rPr>
          <w:color w:val="000000"/>
          <w:sz w:val="26"/>
          <w:szCs w:val="26"/>
          <w:lang w:val="uk-UA"/>
        </w:rPr>
      </w:pPr>
      <w:r w:rsidRPr="00C52BD0">
        <w:rPr>
          <w:color w:val="000000"/>
          <w:sz w:val="26"/>
          <w:szCs w:val="26"/>
          <w:lang w:val="uk-UA"/>
        </w:rPr>
        <w:t>- копія паспорта громадянина України;</w:t>
      </w:r>
    </w:p>
    <w:p w:rsidR="003E14B7" w:rsidRPr="00C52BD0" w:rsidRDefault="003E14B7" w:rsidP="003E14B7">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lastRenderedPageBreak/>
        <w:t>- копія реєстраційного номера облікової картки платника податків заявника;</w:t>
      </w:r>
    </w:p>
    <w:p w:rsidR="003E14B7" w:rsidRPr="00C52BD0" w:rsidRDefault="003E14B7" w:rsidP="003E14B7">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 xml:space="preserve">- у випадках важких захворювань і необхідності лікування, інших особливих життєвих обставин до заяви додаються копії медичної довідки та інші документи, що підтверджують необхідність в отриманні Допомоги. </w:t>
      </w:r>
    </w:p>
    <w:p w:rsidR="003E14B7" w:rsidRPr="00C52BD0" w:rsidRDefault="003E14B7" w:rsidP="003E14B7">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 для внутрішньо переміщених осіб подається копія довідки про взяття на облік внутрішньо переміщеної особи та складений акт обстеження управлінням соціальної політики щодо фактичного проживання внутрішньо переміщеної особи на території Тернопільської міської територіальної громади.</w:t>
      </w:r>
    </w:p>
    <w:p w:rsidR="003E14B7" w:rsidRPr="00C52BD0" w:rsidRDefault="003E14B7" w:rsidP="003E14B7">
      <w:pPr>
        <w:jc w:val="both"/>
        <w:rPr>
          <w:color w:val="000000"/>
          <w:sz w:val="26"/>
          <w:szCs w:val="26"/>
          <w:lang w:val="uk-UA"/>
        </w:rPr>
      </w:pPr>
      <w:r w:rsidRPr="00C52BD0">
        <w:rPr>
          <w:color w:val="000000"/>
          <w:sz w:val="26"/>
          <w:szCs w:val="26"/>
          <w:lang w:val="uk-UA"/>
        </w:rPr>
        <w:t>3.3. Клопотання щодо надання громадянам Допомоги може подаватися міському голові депутатами Тернопільської міської ради та громадськими об’єднаннями.</w:t>
      </w:r>
    </w:p>
    <w:p w:rsidR="003E14B7" w:rsidRPr="00C52BD0" w:rsidRDefault="003E14B7" w:rsidP="003E14B7">
      <w:pPr>
        <w:jc w:val="both"/>
        <w:rPr>
          <w:color w:val="000000"/>
          <w:sz w:val="26"/>
          <w:szCs w:val="26"/>
          <w:lang w:val="uk-UA"/>
        </w:rPr>
      </w:pPr>
      <w:r w:rsidRPr="00C52BD0">
        <w:rPr>
          <w:color w:val="000000"/>
          <w:sz w:val="26"/>
          <w:szCs w:val="26"/>
          <w:lang w:val="uk-UA"/>
        </w:rPr>
        <w:t>3.4. Після отримання заяв з документами Територіальний центр складає акт обстеження матеріально-побутових умов заявників.</w:t>
      </w:r>
    </w:p>
    <w:p w:rsidR="003E14B7" w:rsidRPr="003E14B7" w:rsidRDefault="003E14B7" w:rsidP="003E14B7">
      <w:pPr>
        <w:tabs>
          <w:tab w:val="num" w:pos="900"/>
        </w:tabs>
        <w:jc w:val="both"/>
        <w:rPr>
          <w:color w:val="000000"/>
          <w:sz w:val="26"/>
          <w:szCs w:val="26"/>
        </w:rPr>
      </w:pPr>
      <w:r w:rsidRPr="00C52BD0">
        <w:rPr>
          <w:color w:val="000000"/>
          <w:sz w:val="26"/>
          <w:szCs w:val="26"/>
          <w:lang w:val="uk-UA"/>
        </w:rPr>
        <w:t>3.5. Допомога надається в розмірі, що не перевищує десяти прожиткових мінімумів</w:t>
      </w:r>
      <w:r w:rsidRPr="00C52BD0">
        <w:rPr>
          <w:sz w:val="26"/>
          <w:szCs w:val="26"/>
          <w:lang w:val="uk-UA"/>
        </w:rPr>
        <w:t xml:space="preserve"> </w:t>
      </w:r>
      <w:r w:rsidRPr="00C52BD0">
        <w:rPr>
          <w:color w:val="000000"/>
          <w:sz w:val="26"/>
          <w:szCs w:val="26"/>
          <w:lang w:val="uk-UA"/>
        </w:rPr>
        <w:t>для працездатних осіб, проте в окремих випадках (клопотання депутатів, тривала хвороба, стихійне лихо, інші особливі обставини, що підтверджуються відповідними документами) за рішенням Комісії Допомога може надаватися в сумі, що перевищує встановлений розмір, а також повторно.</w:t>
      </w:r>
    </w:p>
    <w:p w:rsidR="003E14B7" w:rsidRPr="009C4985" w:rsidRDefault="003E14B7" w:rsidP="003E14B7">
      <w:pPr>
        <w:tabs>
          <w:tab w:val="num" w:pos="900"/>
        </w:tabs>
        <w:jc w:val="both"/>
        <w:rPr>
          <w:color w:val="FF0000"/>
          <w:sz w:val="26"/>
          <w:szCs w:val="26"/>
          <w:lang w:val="uk-UA"/>
        </w:rPr>
      </w:pPr>
      <w:r w:rsidRPr="009C4985">
        <w:rPr>
          <w:color w:val="FF0000"/>
          <w:sz w:val="26"/>
          <w:szCs w:val="26"/>
        </w:rPr>
        <w:t>П</w:t>
      </w:r>
      <w:r w:rsidRPr="009C4985">
        <w:rPr>
          <w:color w:val="FF0000"/>
          <w:sz w:val="26"/>
          <w:szCs w:val="26"/>
          <w:lang w:val="uk-UA"/>
        </w:rPr>
        <w:t>ідпункт 3.6 пункту 3 доповнено відповідно до рішення ВК від 24.02.2021 №107</w:t>
      </w:r>
    </w:p>
    <w:p w:rsidR="003E14B7" w:rsidRPr="00C52BD0" w:rsidRDefault="003E14B7" w:rsidP="003E14B7">
      <w:pPr>
        <w:tabs>
          <w:tab w:val="num" w:pos="900"/>
        </w:tabs>
        <w:jc w:val="both"/>
        <w:rPr>
          <w:color w:val="000000"/>
          <w:sz w:val="26"/>
          <w:szCs w:val="26"/>
          <w:lang w:val="uk-UA"/>
        </w:rPr>
      </w:pPr>
      <w:r w:rsidRPr="00C52BD0">
        <w:rPr>
          <w:color w:val="000000"/>
          <w:sz w:val="26"/>
          <w:szCs w:val="26"/>
          <w:lang w:val="uk-UA"/>
        </w:rPr>
        <w:t>3.6. Всі заяви громадян та звернення депутатів і керівників громадських об’єднань щодо надання Допомоги розглядаються Комісією.</w:t>
      </w:r>
    </w:p>
    <w:p w:rsidR="003E14B7" w:rsidRDefault="003E14B7" w:rsidP="003E14B7">
      <w:pPr>
        <w:tabs>
          <w:tab w:val="left" w:pos="284"/>
          <w:tab w:val="left" w:pos="1832"/>
          <w:tab w:val="left" w:pos="2748"/>
          <w:tab w:val="left" w:pos="2977"/>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91" w:firstLine="709"/>
        <w:jc w:val="both"/>
        <w:rPr>
          <w:color w:val="000000"/>
          <w:sz w:val="26"/>
          <w:szCs w:val="26"/>
          <w:lang w:val="uk-UA"/>
        </w:rPr>
      </w:pPr>
      <w:r w:rsidRPr="00C52BD0">
        <w:rPr>
          <w:color w:val="000000"/>
          <w:sz w:val="26"/>
          <w:szCs w:val="26"/>
          <w:lang w:val="uk-UA"/>
        </w:rPr>
        <w:t>Комісія у своїй діяльності керується Законом України “Про місцеве самоврядування в Україні”, рішеннями Тернопільської міської ради, рішеннями виконавчого комітету Тернопільської міської ради, розпорядженнями міського голови та іншими нормативно-правовими документами. Комісія має право запросити на своє засідання заявника з метою вивчення додаткових обставин щодо надання Допомоги. Засідання Комісії є правочинним при наявності двох третин її складу. Рішення Комісії вважається прийнятим, якщо за нього проголосувало більшість членів Комісії. Комісія приймає рішення про надання Допомоги, беручи до уваги матеріально-побутові умови проживання заявника, рівень забезпеченості його сім’ї та конкретних обставин, які склалися.</w:t>
      </w:r>
    </w:p>
    <w:p w:rsidR="003E14B7" w:rsidRPr="009C4985" w:rsidRDefault="003E14B7" w:rsidP="003E14B7">
      <w:pPr>
        <w:tabs>
          <w:tab w:val="left" w:pos="284"/>
          <w:tab w:val="left" w:pos="1832"/>
          <w:tab w:val="left" w:pos="2748"/>
          <w:tab w:val="left" w:pos="2977"/>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91" w:firstLine="709"/>
        <w:jc w:val="both"/>
        <w:rPr>
          <w:color w:val="FF0000"/>
          <w:sz w:val="26"/>
          <w:szCs w:val="26"/>
          <w:lang w:val="uk-UA"/>
        </w:rPr>
      </w:pPr>
      <w:r w:rsidRPr="009C4985">
        <w:rPr>
          <w:color w:val="FF0000"/>
          <w:sz w:val="26"/>
          <w:szCs w:val="26"/>
          <w:lang w:val="uk-UA"/>
        </w:rPr>
        <w:t>Засідання можуть проводитися в режимі відеоконференції/аудіо конференцій (дистанційне засідання), в разі запровадження надзвичайної ситуації та/або надзвичайного стану, спричинених спалахами епідемій та пандемій, що створюють загрозу життю і здоров’ю значних верств населення та введення такого стану відповідно до законодавства на всій території України, Тернопільської області, Тернопільської міської територіальної громади.</w:t>
      </w:r>
    </w:p>
    <w:p w:rsidR="003E14B7" w:rsidRPr="009C4985" w:rsidRDefault="003E14B7" w:rsidP="003E14B7">
      <w:pPr>
        <w:tabs>
          <w:tab w:val="left" w:pos="284"/>
          <w:tab w:val="left" w:pos="1832"/>
          <w:tab w:val="left" w:pos="2748"/>
          <w:tab w:val="left" w:pos="2977"/>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91" w:firstLine="709"/>
        <w:jc w:val="both"/>
        <w:rPr>
          <w:color w:val="FF0000"/>
          <w:sz w:val="26"/>
          <w:szCs w:val="26"/>
          <w:lang w:val="uk-UA"/>
        </w:rPr>
      </w:pPr>
      <w:r w:rsidRPr="009C4985">
        <w:rPr>
          <w:color w:val="FF0000"/>
          <w:sz w:val="26"/>
          <w:szCs w:val="26"/>
          <w:lang w:val="uk-UA"/>
        </w:rPr>
        <w:t>Рішення про дистанційне засідання доводиться до відома учасників засідання не пізніш як за 24 години до його початку із зазначенням порядку денного та порядку відкритого доступу до трансляції дистанційного засідання.</w:t>
      </w:r>
    </w:p>
    <w:p w:rsidR="003E14B7" w:rsidRPr="009C4985" w:rsidRDefault="003E14B7" w:rsidP="003E14B7">
      <w:pPr>
        <w:tabs>
          <w:tab w:val="left" w:pos="284"/>
          <w:tab w:val="left" w:pos="1832"/>
          <w:tab w:val="left" w:pos="2748"/>
          <w:tab w:val="left" w:pos="2977"/>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91" w:firstLine="709"/>
        <w:jc w:val="both"/>
        <w:rPr>
          <w:color w:val="FF0000"/>
          <w:sz w:val="26"/>
          <w:szCs w:val="26"/>
          <w:lang w:val="uk-UA"/>
        </w:rPr>
      </w:pPr>
      <w:r w:rsidRPr="009C4985">
        <w:rPr>
          <w:color w:val="FF0000"/>
          <w:sz w:val="26"/>
          <w:szCs w:val="26"/>
          <w:lang w:val="uk-UA"/>
        </w:rPr>
        <w:t>Запис дистанційного засідання є невід’ємною частиною протоколу засідання.</w:t>
      </w:r>
    </w:p>
    <w:p w:rsidR="003E14B7" w:rsidRPr="009C4985" w:rsidRDefault="003E14B7" w:rsidP="003E14B7">
      <w:pPr>
        <w:tabs>
          <w:tab w:val="left" w:pos="284"/>
          <w:tab w:val="left" w:pos="1832"/>
          <w:tab w:val="left" w:pos="2748"/>
          <w:tab w:val="left" w:pos="2977"/>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91" w:firstLine="709"/>
        <w:jc w:val="both"/>
        <w:rPr>
          <w:color w:val="FF0000"/>
          <w:sz w:val="26"/>
          <w:szCs w:val="26"/>
          <w:lang w:val="uk-UA"/>
        </w:rPr>
      </w:pPr>
      <w:r w:rsidRPr="009C4985">
        <w:rPr>
          <w:color w:val="FF0000"/>
          <w:sz w:val="26"/>
          <w:szCs w:val="26"/>
          <w:lang w:val="uk-UA"/>
        </w:rPr>
        <w:t>Технічне забезпечення та організація дистанційних засідань покладається на управління соціальної політики.</w:t>
      </w:r>
    </w:p>
    <w:p w:rsidR="003E14B7" w:rsidRPr="00C52BD0" w:rsidRDefault="003E14B7" w:rsidP="003E14B7">
      <w:pPr>
        <w:tabs>
          <w:tab w:val="num" w:pos="900"/>
        </w:tabs>
        <w:ind w:right="-92"/>
        <w:jc w:val="both"/>
        <w:rPr>
          <w:color w:val="000000"/>
          <w:sz w:val="26"/>
          <w:szCs w:val="26"/>
          <w:lang w:val="uk-UA"/>
        </w:rPr>
      </w:pPr>
      <w:r w:rsidRPr="00C52BD0">
        <w:rPr>
          <w:color w:val="000000"/>
          <w:sz w:val="26"/>
          <w:szCs w:val="26"/>
          <w:lang w:val="uk-UA"/>
        </w:rPr>
        <w:t>3.7. Територіальний центр готує проект рішення виконавчого комітету про надання Допомоги відповідно до рішення Комісії.</w:t>
      </w:r>
    </w:p>
    <w:p w:rsidR="003E14B7" w:rsidRPr="00C52BD0" w:rsidRDefault="003E14B7" w:rsidP="003E14B7">
      <w:pPr>
        <w:tabs>
          <w:tab w:val="num" w:pos="900"/>
        </w:tabs>
        <w:ind w:right="-92"/>
        <w:jc w:val="both"/>
        <w:rPr>
          <w:color w:val="000000"/>
          <w:sz w:val="26"/>
          <w:szCs w:val="26"/>
          <w:lang w:val="uk-UA"/>
        </w:rPr>
      </w:pPr>
      <w:r w:rsidRPr="00C52BD0">
        <w:rPr>
          <w:color w:val="000000"/>
          <w:sz w:val="26"/>
          <w:szCs w:val="26"/>
          <w:lang w:val="uk-UA"/>
        </w:rPr>
        <w:t>3.8. Заяви громадян, звернення депутатів і керівників громадських об’єднань після їх розгляду з усіма долученими документами зберігаються в управлінні організаційно-виконавчої роботи міської ради.</w:t>
      </w:r>
    </w:p>
    <w:p w:rsidR="003E14B7" w:rsidRPr="00C52BD0" w:rsidRDefault="003E14B7" w:rsidP="003E14B7">
      <w:pPr>
        <w:tabs>
          <w:tab w:val="num" w:pos="900"/>
        </w:tabs>
        <w:ind w:right="-92"/>
        <w:jc w:val="both"/>
        <w:rPr>
          <w:color w:val="000000"/>
          <w:sz w:val="26"/>
          <w:szCs w:val="26"/>
          <w:lang w:val="uk-UA"/>
        </w:rPr>
      </w:pPr>
      <w:r w:rsidRPr="00C52BD0">
        <w:rPr>
          <w:rStyle w:val="a4"/>
          <w:color w:val="000000"/>
          <w:sz w:val="26"/>
          <w:szCs w:val="26"/>
          <w:lang w:val="uk-UA"/>
        </w:rPr>
        <w:lastRenderedPageBreak/>
        <w:t xml:space="preserve">3.9. </w:t>
      </w:r>
      <w:r w:rsidRPr="00C52BD0">
        <w:rPr>
          <w:color w:val="000000"/>
          <w:sz w:val="26"/>
          <w:szCs w:val="26"/>
          <w:lang w:val="uk-UA"/>
        </w:rPr>
        <w:t xml:space="preserve">Виплата Допомоги здійснюється через банківські установи, відділення поштового зв’язку ПАТ «Укрпошта» або в окремих випадках через касу Територіального центру. </w:t>
      </w:r>
    </w:p>
    <w:p w:rsidR="003E14B7" w:rsidRPr="00C52BD0" w:rsidRDefault="003E14B7" w:rsidP="003E14B7">
      <w:pPr>
        <w:pStyle w:val="a5"/>
        <w:tabs>
          <w:tab w:val="left" w:pos="-180"/>
          <w:tab w:val="left" w:pos="0"/>
        </w:tabs>
        <w:spacing w:after="0"/>
        <w:jc w:val="both"/>
        <w:rPr>
          <w:color w:val="000000"/>
          <w:sz w:val="26"/>
          <w:szCs w:val="26"/>
        </w:rPr>
      </w:pPr>
    </w:p>
    <w:p w:rsidR="003E14B7" w:rsidRPr="00C52BD0" w:rsidRDefault="003E14B7" w:rsidP="003E14B7">
      <w:pPr>
        <w:pStyle w:val="a5"/>
        <w:tabs>
          <w:tab w:val="num" w:pos="180"/>
        </w:tabs>
        <w:spacing w:after="0"/>
        <w:rPr>
          <w:color w:val="000000"/>
          <w:sz w:val="26"/>
          <w:szCs w:val="26"/>
          <w:lang w:val="uk-UA"/>
        </w:rPr>
      </w:pPr>
    </w:p>
    <w:p w:rsidR="003E14B7" w:rsidRDefault="003E14B7" w:rsidP="003E14B7">
      <w:pPr>
        <w:pStyle w:val="a5"/>
        <w:tabs>
          <w:tab w:val="num" w:pos="180"/>
        </w:tabs>
        <w:spacing w:after="0"/>
        <w:rPr>
          <w:color w:val="000000"/>
          <w:sz w:val="26"/>
          <w:szCs w:val="26"/>
          <w:lang w:val="uk-UA"/>
        </w:rPr>
      </w:pPr>
      <w:r w:rsidRPr="00C52BD0">
        <w:rPr>
          <w:color w:val="000000"/>
          <w:sz w:val="26"/>
          <w:szCs w:val="26"/>
        </w:rPr>
        <w:t>Міський голова</w:t>
      </w:r>
      <w:r w:rsidRPr="00C52BD0">
        <w:rPr>
          <w:color w:val="000000"/>
          <w:sz w:val="26"/>
          <w:szCs w:val="26"/>
        </w:rPr>
        <w:tab/>
      </w:r>
      <w:r w:rsidRPr="00C52BD0">
        <w:rPr>
          <w:color w:val="000000"/>
          <w:sz w:val="26"/>
          <w:szCs w:val="26"/>
        </w:rPr>
        <w:tab/>
      </w:r>
      <w:r w:rsidRPr="00C52BD0">
        <w:rPr>
          <w:color w:val="000000"/>
          <w:sz w:val="26"/>
          <w:szCs w:val="26"/>
        </w:rPr>
        <w:tab/>
      </w:r>
      <w:r w:rsidRPr="00C52BD0">
        <w:rPr>
          <w:color w:val="000000"/>
          <w:sz w:val="26"/>
          <w:szCs w:val="26"/>
        </w:rPr>
        <w:tab/>
      </w:r>
      <w:r w:rsidRPr="00C52BD0">
        <w:rPr>
          <w:color w:val="000000"/>
          <w:sz w:val="26"/>
          <w:szCs w:val="26"/>
        </w:rPr>
        <w:tab/>
      </w:r>
      <w:r w:rsidRPr="00C52BD0">
        <w:rPr>
          <w:color w:val="000000"/>
          <w:sz w:val="26"/>
          <w:szCs w:val="26"/>
        </w:rPr>
        <w:tab/>
      </w:r>
      <w:r w:rsidRPr="00C52BD0">
        <w:rPr>
          <w:color w:val="000000"/>
          <w:sz w:val="26"/>
          <w:szCs w:val="26"/>
        </w:rPr>
        <w:tab/>
      </w:r>
      <w:r w:rsidRPr="00C52BD0">
        <w:rPr>
          <w:color w:val="000000"/>
          <w:sz w:val="26"/>
          <w:szCs w:val="26"/>
        </w:rPr>
        <w:tab/>
        <w:t>С.В. Надал</w:t>
      </w:r>
    </w:p>
    <w:p w:rsidR="003E14B7" w:rsidRDefault="003E14B7" w:rsidP="003E14B7">
      <w:pPr>
        <w:pStyle w:val="a5"/>
        <w:tabs>
          <w:tab w:val="num" w:pos="180"/>
        </w:tabs>
        <w:spacing w:after="0"/>
        <w:rPr>
          <w:color w:val="000000"/>
          <w:sz w:val="26"/>
          <w:szCs w:val="26"/>
          <w:lang w:val="uk-UA"/>
        </w:rPr>
      </w:pPr>
    </w:p>
    <w:p w:rsidR="003E14B7" w:rsidRDefault="003E14B7" w:rsidP="003E14B7">
      <w:pPr>
        <w:pStyle w:val="a5"/>
        <w:tabs>
          <w:tab w:val="num" w:pos="180"/>
        </w:tabs>
        <w:spacing w:after="0"/>
        <w:rPr>
          <w:color w:val="000000"/>
          <w:sz w:val="26"/>
          <w:szCs w:val="26"/>
          <w:lang w:val="uk-UA"/>
        </w:rPr>
      </w:pPr>
    </w:p>
    <w:p w:rsidR="003E14B7" w:rsidRDefault="003E14B7" w:rsidP="003E14B7">
      <w:pPr>
        <w:pStyle w:val="a5"/>
        <w:tabs>
          <w:tab w:val="num" w:pos="180"/>
        </w:tabs>
        <w:spacing w:after="0"/>
        <w:rPr>
          <w:color w:val="000000"/>
          <w:sz w:val="26"/>
          <w:szCs w:val="26"/>
          <w:lang w:val="uk-UA"/>
        </w:rPr>
      </w:pPr>
    </w:p>
    <w:p w:rsidR="003E14B7" w:rsidRDefault="003E14B7" w:rsidP="003E14B7">
      <w:pPr>
        <w:pStyle w:val="a5"/>
        <w:tabs>
          <w:tab w:val="num" w:pos="180"/>
        </w:tabs>
        <w:spacing w:after="0"/>
        <w:rPr>
          <w:color w:val="000000"/>
          <w:sz w:val="26"/>
          <w:szCs w:val="26"/>
          <w:lang w:val="uk-UA"/>
        </w:rPr>
      </w:pPr>
    </w:p>
    <w:p w:rsidR="003E14B7" w:rsidRDefault="003E14B7" w:rsidP="003E14B7">
      <w:pPr>
        <w:pStyle w:val="a5"/>
        <w:tabs>
          <w:tab w:val="num" w:pos="180"/>
        </w:tabs>
        <w:spacing w:after="0"/>
        <w:rPr>
          <w:color w:val="000000"/>
          <w:sz w:val="26"/>
          <w:szCs w:val="26"/>
          <w:lang w:val="uk-UA"/>
        </w:rPr>
      </w:pPr>
    </w:p>
    <w:p w:rsidR="003E14B7" w:rsidRDefault="003E14B7" w:rsidP="003E14B7">
      <w:pPr>
        <w:pStyle w:val="a5"/>
        <w:tabs>
          <w:tab w:val="num" w:pos="180"/>
        </w:tabs>
        <w:spacing w:after="0"/>
        <w:rPr>
          <w:color w:val="000000"/>
          <w:sz w:val="26"/>
          <w:szCs w:val="26"/>
          <w:lang w:val="uk-UA"/>
        </w:rPr>
      </w:pPr>
    </w:p>
    <w:p w:rsidR="003E14B7" w:rsidRDefault="003E14B7" w:rsidP="003E14B7">
      <w:pPr>
        <w:pStyle w:val="a5"/>
        <w:tabs>
          <w:tab w:val="num" w:pos="180"/>
        </w:tabs>
        <w:spacing w:after="0"/>
        <w:rPr>
          <w:color w:val="000000"/>
          <w:sz w:val="26"/>
          <w:szCs w:val="26"/>
          <w:lang w:val="uk-UA"/>
        </w:rPr>
      </w:pPr>
    </w:p>
    <w:p w:rsidR="003E14B7" w:rsidRDefault="003E14B7" w:rsidP="003E14B7">
      <w:pPr>
        <w:pStyle w:val="a5"/>
        <w:tabs>
          <w:tab w:val="num" w:pos="180"/>
        </w:tabs>
        <w:spacing w:after="0"/>
        <w:rPr>
          <w:color w:val="000000"/>
          <w:sz w:val="26"/>
          <w:szCs w:val="26"/>
          <w:lang w:val="uk-UA"/>
        </w:rPr>
      </w:pPr>
    </w:p>
    <w:p w:rsidR="003E14B7" w:rsidRDefault="003E14B7" w:rsidP="003E14B7">
      <w:pPr>
        <w:pStyle w:val="a5"/>
        <w:tabs>
          <w:tab w:val="num" w:pos="180"/>
        </w:tabs>
        <w:spacing w:after="0"/>
        <w:rPr>
          <w:color w:val="000000"/>
          <w:sz w:val="26"/>
          <w:szCs w:val="26"/>
          <w:lang w:val="uk-UA"/>
        </w:rPr>
      </w:pPr>
    </w:p>
    <w:p w:rsidR="003E14B7" w:rsidRDefault="003E14B7" w:rsidP="003E14B7">
      <w:pPr>
        <w:pStyle w:val="a5"/>
        <w:tabs>
          <w:tab w:val="num" w:pos="180"/>
        </w:tabs>
        <w:spacing w:after="0"/>
        <w:rPr>
          <w:color w:val="000000"/>
          <w:sz w:val="26"/>
          <w:szCs w:val="26"/>
          <w:lang w:val="uk-UA"/>
        </w:rPr>
      </w:pPr>
    </w:p>
    <w:p w:rsidR="003E14B7" w:rsidRDefault="003E14B7" w:rsidP="003E14B7">
      <w:pPr>
        <w:pStyle w:val="a5"/>
        <w:tabs>
          <w:tab w:val="num" w:pos="180"/>
        </w:tabs>
        <w:spacing w:after="0"/>
        <w:rPr>
          <w:color w:val="000000"/>
          <w:sz w:val="26"/>
          <w:szCs w:val="26"/>
          <w:lang w:val="uk-UA"/>
        </w:rPr>
      </w:pPr>
    </w:p>
    <w:p w:rsidR="003E14B7" w:rsidRDefault="003E14B7" w:rsidP="003E14B7">
      <w:pPr>
        <w:pStyle w:val="a5"/>
        <w:tabs>
          <w:tab w:val="num" w:pos="180"/>
        </w:tabs>
        <w:spacing w:after="0"/>
        <w:rPr>
          <w:color w:val="000000"/>
          <w:sz w:val="26"/>
          <w:szCs w:val="26"/>
          <w:lang w:val="uk-UA"/>
        </w:rPr>
      </w:pPr>
    </w:p>
    <w:p w:rsidR="003E14B7" w:rsidRDefault="003E14B7" w:rsidP="003E14B7">
      <w:pPr>
        <w:pStyle w:val="a5"/>
        <w:tabs>
          <w:tab w:val="num" w:pos="180"/>
        </w:tabs>
        <w:spacing w:after="0"/>
        <w:rPr>
          <w:color w:val="000000"/>
          <w:sz w:val="26"/>
          <w:szCs w:val="26"/>
          <w:lang w:val="uk-UA"/>
        </w:rPr>
      </w:pPr>
    </w:p>
    <w:p w:rsidR="003E14B7" w:rsidRPr="00C52BD0" w:rsidRDefault="003E14B7" w:rsidP="003E14B7">
      <w:pPr>
        <w:ind w:right="96"/>
        <w:jc w:val="right"/>
        <w:rPr>
          <w:sz w:val="26"/>
          <w:szCs w:val="26"/>
        </w:rPr>
      </w:pPr>
      <w:r w:rsidRPr="00C52BD0">
        <w:rPr>
          <w:sz w:val="26"/>
          <w:szCs w:val="26"/>
          <w:lang w:val="uk-UA"/>
        </w:rPr>
        <w:t>Додаток</w:t>
      </w:r>
      <w:r w:rsidRPr="00C52BD0">
        <w:rPr>
          <w:sz w:val="26"/>
          <w:szCs w:val="26"/>
        </w:rPr>
        <w:t xml:space="preserve"> </w:t>
      </w:r>
      <w:r w:rsidRPr="00C52BD0">
        <w:rPr>
          <w:sz w:val="26"/>
          <w:szCs w:val="26"/>
          <w:lang w:val="uk-UA"/>
        </w:rPr>
        <w:t xml:space="preserve">№ </w:t>
      </w:r>
      <w:r w:rsidRPr="00C52BD0">
        <w:rPr>
          <w:sz w:val="26"/>
          <w:szCs w:val="26"/>
        </w:rPr>
        <w:t>5</w:t>
      </w:r>
    </w:p>
    <w:p w:rsidR="003E14B7" w:rsidRPr="00C52BD0" w:rsidRDefault="003E14B7" w:rsidP="003E14B7">
      <w:pPr>
        <w:ind w:right="96"/>
        <w:jc w:val="right"/>
        <w:rPr>
          <w:sz w:val="26"/>
          <w:szCs w:val="26"/>
          <w:lang w:val="uk-UA"/>
        </w:rPr>
      </w:pPr>
      <w:r w:rsidRPr="00C52BD0">
        <w:rPr>
          <w:sz w:val="26"/>
          <w:szCs w:val="26"/>
          <w:lang w:val="uk-UA"/>
        </w:rPr>
        <w:t>до рішення виконавчого комітету</w:t>
      </w:r>
    </w:p>
    <w:p w:rsidR="003E14B7" w:rsidRPr="00C52BD0" w:rsidRDefault="003E14B7" w:rsidP="003E14B7">
      <w:pPr>
        <w:ind w:right="96"/>
        <w:jc w:val="right"/>
        <w:rPr>
          <w:sz w:val="26"/>
          <w:szCs w:val="26"/>
          <w:lang w:val="uk-UA"/>
        </w:rPr>
      </w:pPr>
      <w:r>
        <w:rPr>
          <w:sz w:val="26"/>
          <w:szCs w:val="26"/>
          <w:lang w:val="uk-UA"/>
        </w:rPr>
        <w:t>від 06.02.2019 р. №126</w:t>
      </w:r>
    </w:p>
    <w:p w:rsidR="003E14B7" w:rsidRPr="00C52BD0" w:rsidRDefault="003E14B7" w:rsidP="003E14B7">
      <w:pPr>
        <w:ind w:right="99"/>
        <w:rPr>
          <w:sz w:val="26"/>
          <w:szCs w:val="26"/>
          <w:lang w:val="uk-UA"/>
        </w:rPr>
      </w:pPr>
    </w:p>
    <w:p w:rsidR="003E14B7" w:rsidRPr="00C52BD0" w:rsidRDefault="003E14B7" w:rsidP="003E14B7">
      <w:pPr>
        <w:ind w:right="99"/>
        <w:rPr>
          <w:sz w:val="26"/>
          <w:szCs w:val="26"/>
          <w:lang w:val="uk-UA"/>
        </w:rPr>
      </w:pPr>
    </w:p>
    <w:p w:rsidR="003E14B7" w:rsidRPr="00C52BD0" w:rsidRDefault="003E14B7" w:rsidP="003E14B7">
      <w:pPr>
        <w:tabs>
          <w:tab w:val="num" w:pos="0"/>
        </w:tabs>
        <w:jc w:val="center"/>
        <w:rPr>
          <w:b/>
          <w:color w:val="000000"/>
          <w:sz w:val="26"/>
          <w:szCs w:val="26"/>
        </w:rPr>
      </w:pPr>
      <w:r w:rsidRPr="00C52BD0">
        <w:rPr>
          <w:b/>
          <w:color w:val="000000"/>
          <w:sz w:val="26"/>
          <w:szCs w:val="26"/>
          <w:lang w:val="uk-UA"/>
        </w:rPr>
        <w:t>ПОЛОЖЕННЯ</w:t>
      </w:r>
    </w:p>
    <w:p w:rsidR="003E14B7" w:rsidRPr="00C52BD0" w:rsidRDefault="003E14B7" w:rsidP="003E14B7">
      <w:pPr>
        <w:pStyle w:val="a5"/>
        <w:tabs>
          <w:tab w:val="left" w:pos="0"/>
        </w:tabs>
        <w:spacing w:after="0"/>
        <w:jc w:val="center"/>
        <w:rPr>
          <w:b/>
          <w:color w:val="000000"/>
          <w:sz w:val="26"/>
          <w:szCs w:val="26"/>
          <w:lang w:val="uk-UA"/>
        </w:rPr>
      </w:pPr>
      <w:r w:rsidRPr="00C52BD0">
        <w:rPr>
          <w:b/>
          <w:color w:val="000000"/>
          <w:sz w:val="26"/>
          <w:szCs w:val="26"/>
          <w:lang w:val="uk-UA"/>
        </w:rPr>
        <w:t>п</w:t>
      </w:r>
      <w:r w:rsidRPr="00C52BD0">
        <w:rPr>
          <w:b/>
          <w:color w:val="000000"/>
          <w:sz w:val="26"/>
          <w:szCs w:val="26"/>
        </w:rPr>
        <w:t>ро порядок надання пільг з місцевого бюджету та відшкодування орендної плати за нежилі приміщення</w:t>
      </w:r>
    </w:p>
    <w:p w:rsidR="003E14B7" w:rsidRPr="00C52BD0" w:rsidRDefault="003E14B7" w:rsidP="003E14B7">
      <w:pPr>
        <w:pStyle w:val="a5"/>
        <w:tabs>
          <w:tab w:val="left" w:pos="0"/>
        </w:tabs>
        <w:spacing w:after="0"/>
        <w:jc w:val="center"/>
        <w:rPr>
          <w:b/>
          <w:sz w:val="26"/>
          <w:szCs w:val="26"/>
          <w:lang w:val="uk-UA"/>
        </w:rPr>
      </w:pPr>
    </w:p>
    <w:p w:rsidR="003E14B7" w:rsidRPr="00C52BD0" w:rsidRDefault="003E14B7" w:rsidP="003E14B7">
      <w:pPr>
        <w:pStyle w:val="a5"/>
        <w:numPr>
          <w:ilvl w:val="0"/>
          <w:numId w:val="9"/>
        </w:numPr>
        <w:spacing w:after="0"/>
        <w:jc w:val="center"/>
        <w:rPr>
          <w:color w:val="000000"/>
          <w:sz w:val="26"/>
          <w:szCs w:val="26"/>
        </w:rPr>
      </w:pPr>
      <w:r w:rsidRPr="00C52BD0">
        <w:rPr>
          <w:color w:val="000000"/>
          <w:sz w:val="26"/>
          <w:szCs w:val="26"/>
        </w:rPr>
        <w:t>Загальна частина</w:t>
      </w:r>
    </w:p>
    <w:p w:rsidR="003E14B7" w:rsidRPr="00C52BD0" w:rsidRDefault="003E14B7" w:rsidP="003E14B7">
      <w:pPr>
        <w:pStyle w:val="a5"/>
        <w:tabs>
          <w:tab w:val="left" w:pos="-180"/>
          <w:tab w:val="left" w:pos="0"/>
        </w:tabs>
        <w:spacing w:after="0"/>
        <w:jc w:val="both"/>
        <w:rPr>
          <w:color w:val="000000"/>
          <w:sz w:val="26"/>
          <w:szCs w:val="26"/>
          <w:lang w:val="uk-UA"/>
        </w:rPr>
      </w:pPr>
      <w:r w:rsidRPr="00C52BD0">
        <w:rPr>
          <w:color w:val="000000"/>
          <w:sz w:val="26"/>
          <w:szCs w:val="26"/>
          <w:lang w:val="uk-UA"/>
        </w:rPr>
        <w:t>1.1. Дане Положення визначає порядок надання пільг з місцевого бюджету на оплату житлово-комунальних послуг (надалі – Пільги), послуг зв’язку та відшкодування орендної плати за нежилі приміщення мешканцям, які зареєстровані та проживають на території Тернопільської міської територіальної громади в межах бюджетних асигнувань на відповідний рік і планується міською програмою «Турбота» на 2019 -2021 роки.</w:t>
      </w:r>
    </w:p>
    <w:p w:rsidR="003E14B7" w:rsidRPr="00C52BD0" w:rsidRDefault="003E14B7" w:rsidP="003E14B7">
      <w:pPr>
        <w:pStyle w:val="a5"/>
        <w:tabs>
          <w:tab w:val="left" w:pos="-180"/>
          <w:tab w:val="left" w:pos="0"/>
        </w:tabs>
        <w:spacing w:after="0"/>
        <w:jc w:val="both"/>
        <w:rPr>
          <w:color w:val="000000"/>
          <w:sz w:val="26"/>
          <w:szCs w:val="26"/>
          <w:lang w:val="uk-UA"/>
        </w:rPr>
      </w:pPr>
    </w:p>
    <w:p w:rsidR="003E14B7" w:rsidRPr="00C52BD0" w:rsidRDefault="003E14B7" w:rsidP="003E14B7">
      <w:pPr>
        <w:pStyle w:val="a5"/>
        <w:numPr>
          <w:ilvl w:val="0"/>
          <w:numId w:val="9"/>
        </w:numPr>
        <w:spacing w:after="0"/>
        <w:jc w:val="center"/>
        <w:rPr>
          <w:color w:val="000000"/>
          <w:sz w:val="26"/>
          <w:szCs w:val="26"/>
        </w:rPr>
      </w:pPr>
      <w:r w:rsidRPr="00C52BD0">
        <w:rPr>
          <w:color w:val="000000"/>
          <w:sz w:val="26"/>
          <w:szCs w:val="26"/>
        </w:rPr>
        <w:t>Умови та порядок надання пільг на оплату житлово-комунальних послуг та послуг зв’язку</w:t>
      </w:r>
    </w:p>
    <w:p w:rsidR="003E14B7" w:rsidRPr="00C52BD0" w:rsidRDefault="003E14B7" w:rsidP="003E14B7">
      <w:pPr>
        <w:pStyle w:val="a5"/>
        <w:spacing w:after="0"/>
        <w:jc w:val="both"/>
        <w:rPr>
          <w:color w:val="000000"/>
          <w:sz w:val="26"/>
          <w:szCs w:val="26"/>
        </w:rPr>
      </w:pPr>
      <w:r w:rsidRPr="00C52BD0">
        <w:rPr>
          <w:color w:val="000000"/>
          <w:sz w:val="26"/>
          <w:szCs w:val="26"/>
        </w:rPr>
        <w:t>2.1.Пільги в розмірі 50 відсотків надаються:</w:t>
      </w:r>
    </w:p>
    <w:p w:rsidR="003E14B7" w:rsidRPr="00C52BD0" w:rsidRDefault="003E14B7" w:rsidP="003E14B7">
      <w:pPr>
        <w:pStyle w:val="a5"/>
        <w:spacing w:after="0"/>
        <w:jc w:val="both"/>
        <w:rPr>
          <w:color w:val="000000"/>
          <w:sz w:val="26"/>
          <w:szCs w:val="26"/>
        </w:rPr>
      </w:pPr>
      <w:r w:rsidRPr="00C52BD0">
        <w:rPr>
          <w:color w:val="000000"/>
          <w:sz w:val="26"/>
          <w:szCs w:val="26"/>
        </w:rPr>
        <w:t>2.1.1.</w:t>
      </w:r>
      <w:r w:rsidRPr="00C52BD0">
        <w:rPr>
          <w:sz w:val="26"/>
          <w:szCs w:val="26"/>
        </w:rPr>
        <w:t xml:space="preserve"> </w:t>
      </w:r>
      <w:r w:rsidRPr="00C52BD0">
        <w:rPr>
          <w:color w:val="000000"/>
          <w:sz w:val="26"/>
          <w:szCs w:val="26"/>
        </w:rPr>
        <w:t xml:space="preserve">Реабілітованим особам, до яких застосовувались наступні форми репресій: </w:t>
      </w:r>
    </w:p>
    <w:p w:rsidR="003E14B7" w:rsidRPr="00C52BD0" w:rsidRDefault="003E14B7" w:rsidP="003E14B7">
      <w:pPr>
        <w:pStyle w:val="a5"/>
        <w:spacing w:after="0"/>
        <w:jc w:val="both"/>
        <w:rPr>
          <w:color w:val="000000"/>
          <w:sz w:val="26"/>
          <w:szCs w:val="26"/>
        </w:rPr>
      </w:pPr>
      <w:r w:rsidRPr="00C52BD0">
        <w:rPr>
          <w:color w:val="000000"/>
          <w:sz w:val="26"/>
          <w:szCs w:val="26"/>
        </w:rPr>
        <w:t>-</w:t>
      </w:r>
      <w:r w:rsidRPr="00C52BD0">
        <w:rPr>
          <w:color w:val="000000"/>
          <w:sz w:val="26"/>
          <w:szCs w:val="26"/>
          <w:lang w:val="uk-UA"/>
        </w:rPr>
        <w:t xml:space="preserve"> </w:t>
      </w:r>
      <w:r w:rsidRPr="00C52BD0">
        <w:rPr>
          <w:color w:val="000000"/>
          <w:sz w:val="26"/>
          <w:szCs w:val="26"/>
        </w:rPr>
        <w:t>заслання;</w:t>
      </w:r>
    </w:p>
    <w:p w:rsidR="003E14B7" w:rsidRPr="00C52BD0" w:rsidRDefault="003E14B7" w:rsidP="003E14B7">
      <w:pPr>
        <w:pStyle w:val="a5"/>
        <w:spacing w:after="0"/>
        <w:jc w:val="both"/>
        <w:rPr>
          <w:color w:val="000000"/>
          <w:sz w:val="26"/>
          <w:szCs w:val="26"/>
        </w:rPr>
      </w:pPr>
      <w:r w:rsidRPr="00C52BD0">
        <w:rPr>
          <w:color w:val="000000"/>
          <w:sz w:val="26"/>
          <w:szCs w:val="26"/>
        </w:rPr>
        <w:t>-</w:t>
      </w:r>
      <w:r w:rsidRPr="00C52BD0">
        <w:rPr>
          <w:color w:val="000000"/>
          <w:sz w:val="26"/>
          <w:szCs w:val="26"/>
          <w:lang w:val="uk-UA"/>
        </w:rPr>
        <w:t xml:space="preserve"> </w:t>
      </w:r>
      <w:r w:rsidRPr="00C52BD0">
        <w:rPr>
          <w:color w:val="000000"/>
          <w:sz w:val="26"/>
          <w:szCs w:val="26"/>
        </w:rPr>
        <w:t>вислання;</w:t>
      </w:r>
    </w:p>
    <w:p w:rsidR="003E14B7" w:rsidRPr="00C52BD0" w:rsidRDefault="003E14B7" w:rsidP="003E14B7">
      <w:pPr>
        <w:pStyle w:val="a5"/>
        <w:spacing w:after="0"/>
        <w:jc w:val="both"/>
        <w:rPr>
          <w:color w:val="000000"/>
          <w:sz w:val="26"/>
          <w:szCs w:val="26"/>
        </w:rPr>
      </w:pPr>
      <w:r w:rsidRPr="00C52BD0">
        <w:rPr>
          <w:color w:val="000000"/>
          <w:sz w:val="26"/>
          <w:szCs w:val="26"/>
        </w:rPr>
        <w:t>-</w:t>
      </w:r>
      <w:r w:rsidRPr="00C52BD0">
        <w:rPr>
          <w:color w:val="000000"/>
          <w:sz w:val="26"/>
          <w:szCs w:val="26"/>
          <w:lang w:val="uk-UA"/>
        </w:rPr>
        <w:t xml:space="preserve"> </w:t>
      </w:r>
      <w:r w:rsidRPr="00C52BD0">
        <w:rPr>
          <w:color w:val="000000"/>
          <w:sz w:val="26"/>
          <w:szCs w:val="26"/>
        </w:rPr>
        <w:t>розкуркулення;</w:t>
      </w:r>
    </w:p>
    <w:p w:rsidR="003E14B7" w:rsidRPr="00C52BD0" w:rsidRDefault="003E14B7" w:rsidP="003E14B7">
      <w:pPr>
        <w:pStyle w:val="a5"/>
        <w:spacing w:after="0"/>
        <w:jc w:val="both"/>
        <w:rPr>
          <w:color w:val="000000"/>
          <w:sz w:val="26"/>
          <w:szCs w:val="26"/>
        </w:rPr>
      </w:pPr>
      <w:r w:rsidRPr="00C52BD0">
        <w:rPr>
          <w:color w:val="000000"/>
          <w:sz w:val="26"/>
          <w:szCs w:val="26"/>
        </w:rPr>
        <w:t>-</w:t>
      </w:r>
      <w:r w:rsidRPr="00C52BD0">
        <w:rPr>
          <w:color w:val="000000"/>
          <w:sz w:val="26"/>
          <w:szCs w:val="26"/>
          <w:lang w:val="uk-UA"/>
        </w:rPr>
        <w:t xml:space="preserve"> </w:t>
      </w:r>
      <w:r w:rsidRPr="00C52BD0">
        <w:rPr>
          <w:color w:val="000000"/>
          <w:sz w:val="26"/>
          <w:szCs w:val="26"/>
        </w:rPr>
        <w:t>конфіскація за рішенням або вироком репресивного органу.</w:t>
      </w:r>
    </w:p>
    <w:p w:rsidR="003E14B7" w:rsidRPr="00C52BD0" w:rsidRDefault="003E14B7" w:rsidP="003E14B7">
      <w:pPr>
        <w:pStyle w:val="a5"/>
        <w:spacing w:after="0"/>
        <w:jc w:val="both"/>
        <w:rPr>
          <w:color w:val="000000"/>
          <w:sz w:val="26"/>
          <w:szCs w:val="26"/>
        </w:rPr>
      </w:pPr>
      <w:r w:rsidRPr="00C52BD0">
        <w:rPr>
          <w:color w:val="000000"/>
          <w:sz w:val="26"/>
          <w:szCs w:val="26"/>
        </w:rPr>
        <w:t>2.1.2. Особам, потерпілим від політичних репресій, до яких відносяться:</w:t>
      </w:r>
    </w:p>
    <w:p w:rsidR="003E14B7" w:rsidRPr="00C52BD0" w:rsidRDefault="003E14B7" w:rsidP="003E14B7">
      <w:pPr>
        <w:pStyle w:val="a5"/>
        <w:tabs>
          <w:tab w:val="left" w:pos="-180"/>
          <w:tab w:val="left" w:pos="0"/>
        </w:tabs>
        <w:spacing w:after="0"/>
        <w:jc w:val="both"/>
        <w:rPr>
          <w:color w:val="000000"/>
          <w:sz w:val="26"/>
          <w:szCs w:val="26"/>
        </w:rPr>
      </w:pPr>
      <w:r w:rsidRPr="00C52BD0">
        <w:rPr>
          <w:color w:val="000000"/>
          <w:sz w:val="26"/>
          <w:szCs w:val="26"/>
        </w:rPr>
        <w:t>- чоловік або дружина репресованої особи, який/яка на момент здійснення репресії перебували у шлюбі з репресованою особою;</w:t>
      </w:r>
    </w:p>
    <w:p w:rsidR="003E14B7" w:rsidRPr="00C52BD0" w:rsidRDefault="003E14B7" w:rsidP="003E14B7">
      <w:pPr>
        <w:pStyle w:val="a5"/>
        <w:tabs>
          <w:tab w:val="left" w:pos="-180"/>
          <w:tab w:val="left" w:pos="0"/>
        </w:tabs>
        <w:spacing w:after="0"/>
        <w:jc w:val="both"/>
        <w:rPr>
          <w:color w:val="000000"/>
          <w:sz w:val="26"/>
          <w:szCs w:val="26"/>
        </w:rPr>
      </w:pPr>
      <w:r w:rsidRPr="00C52BD0">
        <w:rPr>
          <w:color w:val="000000"/>
          <w:sz w:val="26"/>
          <w:szCs w:val="26"/>
        </w:rPr>
        <w:t xml:space="preserve">- діти репресованої особи, у тому числі усиновлені, які у віці до 18 років залишилися без батька, матері (усиновлювача) внаслідок здійснення репресій проти батька, матері </w:t>
      </w:r>
      <w:r w:rsidRPr="00C52BD0">
        <w:rPr>
          <w:color w:val="000000"/>
          <w:sz w:val="26"/>
          <w:szCs w:val="26"/>
        </w:rPr>
        <w:lastRenderedPageBreak/>
        <w:t>(усиновлювача) або які народилися не пізніше ніж через 10 місяців з дня арешту батька, матері, або які народилися у місці позбавлення волі, на засланні, висланні під час перебування репресованої особи у місці позбавлення волі, на засланні, висланні, залишення репресованої особи для роботи у таборах Народного комісаріату внутрішніх справ у становищі вільнонайманого без права виїзду з прикріпленням до районів табору-будівництва, закріплення репресованої особи за будівництвом згідно з директивою Народного комісара внутрішніх справ та Прокурора СРСР від 29 квітня 1942 року № 185, або які народилися у матері, яку було примусово безпідставно поміщено до психіатричного закладу за рішенням позасудового або іншого репресивного органу, під час перебування матері у такому психіатричному закладі, або які у віці до 18 років перебували, незалежно від тривалості, у спецприймальниках чи розподільниках, спеціальних будинках малюка чи дитячих будинках репресивних органів, або які внаслідок здійснення репресії проти батька, матері були примусово позбавлені імен, включаючи родові імена;</w:t>
      </w:r>
    </w:p>
    <w:p w:rsidR="003E14B7" w:rsidRPr="00C52BD0" w:rsidRDefault="003E14B7" w:rsidP="003E14B7">
      <w:pPr>
        <w:pStyle w:val="a5"/>
        <w:tabs>
          <w:tab w:val="left" w:pos="-180"/>
          <w:tab w:val="left" w:pos="0"/>
        </w:tabs>
        <w:spacing w:after="0"/>
        <w:jc w:val="both"/>
        <w:rPr>
          <w:color w:val="000000"/>
          <w:sz w:val="26"/>
          <w:szCs w:val="26"/>
        </w:rPr>
      </w:pPr>
      <w:r w:rsidRPr="00C52BD0">
        <w:rPr>
          <w:color w:val="000000"/>
          <w:sz w:val="26"/>
          <w:szCs w:val="26"/>
        </w:rPr>
        <w:t xml:space="preserve">- інші особи, які на момент здійснення репресії спільно проживали, були пов’язані спільним побутом з репресованою особою або перебували на утриманні репресованої особи. </w:t>
      </w:r>
    </w:p>
    <w:p w:rsidR="003E14B7" w:rsidRPr="00C52BD0" w:rsidRDefault="003E14B7" w:rsidP="003E14B7">
      <w:pPr>
        <w:pStyle w:val="a5"/>
        <w:tabs>
          <w:tab w:val="left" w:pos="-180"/>
          <w:tab w:val="left" w:pos="0"/>
        </w:tabs>
        <w:spacing w:after="0"/>
        <w:jc w:val="both"/>
        <w:rPr>
          <w:color w:val="000000"/>
          <w:sz w:val="26"/>
          <w:szCs w:val="26"/>
        </w:rPr>
      </w:pPr>
      <w:r w:rsidRPr="00C52BD0">
        <w:rPr>
          <w:color w:val="000000"/>
          <w:sz w:val="26"/>
          <w:szCs w:val="26"/>
        </w:rPr>
        <w:t>2.1.3. Дружинам (чоловікам) померлих реабілітованих, які не вступили в другий шлюб.</w:t>
      </w:r>
    </w:p>
    <w:p w:rsidR="003E14B7" w:rsidRPr="00C52BD0" w:rsidRDefault="003E14B7" w:rsidP="003E14B7">
      <w:pPr>
        <w:pStyle w:val="a5"/>
        <w:tabs>
          <w:tab w:val="left" w:pos="-180"/>
          <w:tab w:val="left" w:pos="0"/>
        </w:tabs>
        <w:spacing w:after="0"/>
        <w:jc w:val="both"/>
        <w:rPr>
          <w:color w:val="000000"/>
          <w:sz w:val="26"/>
          <w:szCs w:val="26"/>
        </w:rPr>
      </w:pPr>
      <w:r w:rsidRPr="00C52BD0">
        <w:rPr>
          <w:color w:val="000000"/>
          <w:sz w:val="26"/>
          <w:szCs w:val="26"/>
        </w:rPr>
        <w:t>2.1.4. Дружинам (чоловікам) померлих учасників бойових дій ОУН–УПА.</w:t>
      </w:r>
    </w:p>
    <w:p w:rsidR="003E14B7" w:rsidRPr="00C52BD0" w:rsidRDefault="003E14B7" w:rsidP="003E14B7">
      <w:pPr>
        <w:pStyle w:val="a5"/>
        <w:spacing w:after="0"/>
        <w:jc w:val="both"/>
        <w:rPr>
          <w:color w:val="000000"/>
          <w:sz w:val="26"/>
          <w:szCs w:val="26"/>
        </w:rPr>
      </w:pPr>
      <w:r w:rsidRPr="00C52BD0">
        <w:rPr>
          <w:color w:val="000000"/>
          <w:sz w:val="26"/>
          <w:szCs w:val="26"/>
        </w:rPr>
        <w:t>2.2. Пільги в розмірі 75 відсотків надаються:</w:t>
      </w:r>
    </w:p>
    <w:p w:rsidR="003E14B7" w:rsidRPr="00C52BD0" w:rsidRDefault="003E14B7" w:rsidP="003E14B7">
      <w:pPr>
        <w:pStyle w:val="a5"/>
        <w:spacing w:after="0"/>
        <w:jc w:val="both"/>
        <w:rPr>
          <w:color w:val="000000"/>
          <w:sz w:val="26"/>
          <w:szCs w:val="26"/>
        </w:rPr>
      </w:pPr>
      <w:r w:rsidRPr="00C52BD0">
        <w:rPr>
          <w:color w:val="000000"/>
          <w:sz w:val="26"/>
          <w:szCs w:val="26"/>
        </w:rPr>
        <w:t xml:space="preserve">2.2.1. Учасникам бойових дій ОУН–УПА, які брали участь у виконанні бойових завдань по захисту України у складі військових та інших підрозділів ОУН–УПА. </w:t>
      </w:r>
    </w:p>
    <w:p w:rsidR="003E14B7" w:rsidRPr="00C52BD0" w:rsidRDefault="003E14B7" w:rsidP="003E14B7">
      <w:pPr>
        <w:pStyle w:val="a5"/>
        <w:spacing w:after="0"/>
        <w:jc w:val="both"/>
        <w:rPr>
          <w:color w:val="000000"/>
          <w:sz w:val="26"/>
          <w:szCs w:val="26"/>
        </w:rPr>
      </w:pPr>
      <w:r w:rsidRPr="00C52BD0">
        <w:rPr>
          <w:color w:val="000000"/>
          <w:sz w:val="26"/>
          <w:szCs w:val="26"/>
        </w:rPr>
        <w:t>2.2.2.</w:t>
      </w:r>
      <w:r w:rsidRPr="00C52BD0">
        <w:rPr>
          <w:sz w:val="26"/>
          <w:szCs w:val="26"/>
        </w:rPr>
        <w:t xml:space="preserve"> Учасникам-добровольцям антитерористичної операції, учасникам операції об'єднаних сил</w:t>
      </w:r>
      <w:r w:rsidRPr="00C52BD0">
        <w:rPr>
          <w:color w:val="000000"/>
          <w:sz w:val="26"/>
          <w:szCs w:val="26"/>
        </w:rPr>
        <w:t>.</w:t>
      </w:r>
    </w:p>
    <w:p w:rsidR="003E14B7" w:rsidRPr="00C52BD0" w:rsidRDefault="003E14B7" w:rsidP="003E14B7">
      <w:pPr>
        <w:pStyle w:val="a5"/>
        <w:spacing w:after="0"/>
        <w:jc w:val="both"/>
        <w:rPr>
          <w:color w:val="000000"/>
          <w:sz w:val="26"/>
          <w:szCs w:val="26"/>
        </w:rPr>
      </w:pPr>
      <w:r w:rsidRPr="00C52BD0">
        <w:rPr>
          <w:color w:val="000000"/>
          <w:sz w:val="26"/>
          <w:szCs w:val="26"/>
        </w:rPr>
        <w:t>2.3. Пільги в розмірі 100 відсотків надаються:</w:t>
      </w:r>
    </w:p>
    <w:p w:rsidR="003E14B7" w:rsidRPr="00C52BD0" w:rsidRDefault="003E14B7" w:rsidP="003E14B7">
      <w:pPr>
        <w:pStyle w:val="a5"/>
        <w:spacing w:after="0"/>
        <w:jc w:val="both"/>
        <w:rPr>
          <w:color w:val="000000"/>
          <w:sz w:val="26"/>
          <w:szCs w:val="26"/>
        </w:rPr>
      </w:pPr>
      <w:r w:rsidRPr="00C52BD0">
        <w:rPr>
          <w:color w:val="000000"/>
          <w:sz w:val="26"/>
          <w:szCs w:val="26"/>
        </w:rPr>
        <w:t>2.3.1.Особам з інвалідністю внаслідок війни ОУН-УПА з числа учасників бойових дій ОУН–УПА, інвалідність яких настала внаслідок поранення, контузії, каліцтва, захворювання, одержаних під час участі у бойових та інших діях ОУН-УПА по захисту України.</w:t>
      </w:r>
    </w:p>
    <w:p w:rsidR="003E14B7" w:rsidRPr="00C52BD0" w:rsidRDefault="003E14B7" w:rsidP="003E14B7">
      <w:pPr>
        <w:pStyle w:val="a5"/>
        <w:spacing w:after="0"/>
        <w:jc w:val="both"/>
        <w:rPr>
          <w:color w:val="000000"/>
          <w:sz w:val="26"/>
          <w:szCs w:val="26"/>
        </w:rPr>
      </w:pPr>
      <w:r w:rsidRPr="00C52BD0">
        <w:rPr>
          <w:color w:val="000000"/>
          <w:sz w:val="26"/>
          <w:szCs w:val="26"/>
        </w:rPr>
        <w:t>2.4. До членів сім’ї пільговика відносяться:</w:t>
      </w:r>
    </w:p>
    <w:p w:rsidR="003E14B7" w:rsidRPr="00C52BD0" w:rsidRDefault="003E14B7" w:rsidP="003E14B7">
      <w:pPr>
        <w:pStyle w:val="a5"/>
        <w:spacing w:after="0"/>
        <w:jc w:val="both"/>
        <w:rPr>
          <w:color w:val="000000"/>
          <w:sz w:val="26"/>
          <w:szCs w:val="26"/>
        </w:rPr>
      </w:pPr>
      <w:r w:rsidRPr="00C52BD0">
        <w:rPr>
          <w:color w:val="000000"/>
          <w:sz w:val="26"/>
          <w:szCs w:val="26"/>
        </w:rPr>
        <w:t>2.4.1. Дружина (чоловік);</w:t>
      </w:r>
    </w:p>
    <w:p w:rsidR="003E14B7" w:rsidRPr="00C52BD0" w:rsidRDefault="003E14B7" w:rsidP="003E14B7">
      <w:pPr>
        <w:pStyle w:val="a5"/>
        <w:spacing w:after="0"/>
        <w:jc w:val="both"/>
        <w:rPr>
          <w:color w:val="000000"/>
          <w:sz w:val="26"/>
          <w:szCs w:val="26"/>
        </w:rPr>
      </w:pPr>
      <w:r w:rsidRPr="00C52BD0">
        <w:rPr>
          <w:color w:val="000000"/>
          <w:sz w:val="26"/>
          <w:szCs w:val="26"/>
        </w:rPr>
        <w:t>2.4.2. Їх неповнолітні діти (до вісімнадцяти років);</w:t>
      </w:r>
    </w:p>
    <w:p w:rsidR="003E14B7" w:rsidRPr="00C52BD0" w:rsidRDefault="003E14B7" w:rsidP="003E14B7">
      <w:pPr>
        <w:pStyle w:val="a5"/>
        <w:spacing w:after="0"/>
        <w:jc w:val="both"/>
        <w:rPr>
          <w:color w:val="000000"/>
          <w:sz w:val="26"/>
          <w:szCs w:val="26"/>
        </w:rPr>
      </w:pPr>
      <w:r w:rsidRPr="00C52BD0">
        <w:rPr>
          <w:color w:val="000000"/>
          <w:sz w:val="26"/>
          <w:szCs w:val="26"/>
        </w:rPr>
        <w:t>2.4.3. Неодружені повнолітні діти, визнані особами з інвалідністю з дитинства І та ІІ групи або особами з інвалідністю І групи;</w:t>
      </w:r>
    </w:p>
    <w:p w:rsidR="003E14B7" w:rsidRPr="00C52BD0" w:rsidRDefault="003E14B7" w:rsidP="003E14B7">
      <w:pPr>
        <w:pStyle w:val="a5"/>
        <w:spacing w:after="0"/>
        <w:jc w:val="both"/>
        <w:rPr>
          <w:color w:val="000000"/>
          <w:sz w:val="26"/>
          <w:szCs w:val="26"/>
        </w:rPr>
      </w:pPr>
      <w:r w:rsidRPr="00C52BD0">
        <w:rPr>
          <w:color w:val="000000"/>
          <w:sz w:val="26"/>
          <w:szCs w:val="26"/>
        </w:rPr>
        <w:t>2.4.4. Особа, яка проживає з особою з інвалідністю І групи та доглядає за ним, за умови</w:t>
      </w:r>
      <w:r w:rsidRPr="00C52BD0">
        <w:rPr>
          <w:color w:val="000000"/>
          <w:sz w:val="26"/>
          <w:szCs w:val="26"/>
          <w:lang w:val="uk-UA"/>
        </w:rPr>
        <w:t>,</w:t>
      </w:r>
      <w:r w:rsidRPr="00C52BD0">
        <w:rPr>
          <w:color w:val="000000"/>
          <w:sz w:val="26"/>
          <w:szCs w:val="26"/>
        </w:rPr>
        <w:t xml:space="preserve"> що особа з інвалідністю внаслідок війни не перебуває у шлюбі;</w:t>
      </w:r>
    </w:p>
    <w:p w:rsidR="003E14B7" w:rsidRPr="00C52BD0" w:rsidRDefault="003E14B7" w:rsidP="003E14B7">
      <w:pPr>
        <w:pStyle w:val="a5"/>
        <w:spacing w:after="0"/>
        <w:jc w:val="both"/>
        <w:rPr>
          <w:color w:val="000000"/>
          <w:sz w:val="26"/>
          <w:szCs w:val="26"/>
        </w:rPr>
      </w:pPr>
      <w:r w:rsidRPr="00C52BD0">
        <w:rPr>
          <w:color w:val="000000"/>
          <w:sz w:val="26"/>
          <w:szCs w:val="26"/>
        </w:rPr>
        <w:t xml:space="preserve">2.4.5. Непрацездатні батьки; </w:t>
      </w:r>
    </w:p>
    <w:p w:rsidR="003E14B7" w:rsidRPr="00C52BD0" w:rsidRDefault="003E14B7" w:rsidP="003E14B7">
      <w:pPr>
        <w:pStyle w:val="a5"/>
        <w:spacing w:after="0"/>
        <w:jc w:val="both"/>
        <w:rPr>
          <w:color w:val="000000"/>
          <w:sz w:val="26"/>
          <w:szCs w:val="26"/>
        </w:rPr>
      </w:pPr>
      <w:r w:rsidRPr="00C52BD0">
        <w:rPr>
          <w:color w:val="000000"/>
          <w:sz w:val="26"/>
          <w:szCs w:val="26"/>
        </w:rPr>
        <w:t>2.4.6. Особа, яка знаходиться під опікою або піклуванням громадянина, який має право на пільги та проживає разом з ним.</w:t>
      </w:r>
    </w:p>
    <w:p w:rsidR="003E14B7" w:rsidRPr="00C52BD0" w:rsidRDefault="003E14B7" w:rsidP="003E14B7">
      <w:pPr>
        <w:pStyle w:val="a5"/>
        <w:spacing w:after="0"/>
        <w:jc w:val="both"/>
        <w:rPr>
          <w:color w:val="000000"/>
          <w:sz w:val="26"/>
          <w:szCs w:val="26"/>
        </w:rPr>
      </w:pPr>
      <w:r w:rsidRPr="00C52BD0">
        <w:rPr>
          <w:color w:val="000000"/>
          <w:sz w:val="26"/>
          <w:szCs w:val="26"/>
        </w:rPr>
        <w:t>2.5. Для отримання пільг громадяни, які звертаються вперше, подають на ім’я міського голови заяву з наступними документами:</w:t>
      </w:r>
    </w:p>
    <w:p w:rsidR="003E14B7" w:rsidRPr="00C52BD0" w:rsidRDefault="003E14B7" w:rsidP="003E14B7">
      <w:pPr>
        <w:pStyle w:val="a5"/>
        <w:spacing w:after="0"/>
        <w:jc w:val="both"/>
        <w:rPr>
          <w:color w:val="000000"/>
          <w:sz w:val="26"/>
          <w:szCs w:val="26"/>
        </w:rPr>
      </w:pPr>
      <w:r w:rsidRPr="00C52BD0">
        <w:rPr>
          <w:color w:val="000000"/>
          <w:sz w:val="26"/>
          <w:szCs w:val="26"/>
        </w:rPr>
        <w:t>2.5.1. Kопію паспорта заявника та членів сім’ї.</w:t>
      </w:r>
    </w:p>
    <w:p w:rsidR="003E14B7" w:rsidRPr="00C52BD0" w:rsidRDefault="003E14B7" w:rsidP="003E14B7">
      <w:pPr>
        <w:pStyle w:val="a5"/>
        <w:spacing w:after="0"/>
        <w:jc w:val="both"/>
        <w:rPr>
          <w:color w:val="000000"/>
          <w:sz w:val="26"/>
          <w:szCs w:val="26"/>
        </w:rPr>
      </w:pPr>
      <w:r w:rsidRPr="00C52BD0">
        <w:rPr>
          <w:color w:val="000000"/>
          <w:sz w:val="26"/>
          <w:szCs w:val="26"/>
        </w:rPr>
        <w:t>2.5.2. Копію реєстраційного номера облікової картки платника податків (позначка в паспорті, в разі відмови від одержання ідентифікаційного номера). 2.5.3. Копії свідоцтв про народження неповнолітніх дітей ( за умови отримання ними пільг).</w:t>
      </w:r>
    </w:p>
    <w:p w:rsidR="003E14B7" w:rsidRPr="00C52BD0" w:rsidRDefault="003E14B7" w:rsidP="003E14B7">
      <w:pPr>
        <w:pStyle w:val="a5"/>
        <w:spacing w:after="0"/>
        <w:jc w:val="both"/>
        <w:rPr>
          <w:color w:val="000000"/>
          <w:sz w:val="26"/>
          <w:szCs w:val="26"/>
        </w:rPr>
      </w:pPr>
      <w:r w:rsidRPr="00C52BD0">
        <w:rPr>
          <w:color w:val="000000"/>
          <w:sz w:val="26"/>
          <w:szCs w:val="26"/>
        </w:rPr>
        <w:t xml:space="preserve">2.5.4. </w:t>
      </w:r>
      <w:r w:rsidRPr="00C52BD0">
        <w:rPr>
          <w:color w:val="000000"/>
          <w:sz w:val="26"/>
          <w:szCs w:val="26"/>
          <w:lang w:val="en-US"/>
        </w:rPr>
        <w:t>K</w:t>
      </w:r>
      <w:r w:rsidRPr="00C52BD0">
        <w:rPr>
          <w:color w:val="000000"/>
          <w:sz w:val="26"/>
          <w:szCs w:val="26"/>
        </w:rPr>
        <w:t>витанцію про оплату житлово–комунальних послуг.</w:t>
      </w:r>
    </w:p>
    <w:p w:rsidR="003E14B7" w:rsidRPr="00C52BD0" w:rsidRDefault="003E14B7" w:rsidP="003E14B7">
      <w:pPr>
        <w:pStyle w:val="a5"/>
        <w:spacing w:after="0"/>
        <w:jc w:val="both"/>
        <w:rPr>
          <w:color w:val="000000"/>
          <w:sz w:val="26"/>
          <w:szCs w:val="26"/>
        </w:rPr>
      </w:pPr>
      <w:r w:rsidRPr="00C52BD0">
        <w:rPr>
          <w:color w:val="000000"/>
          <w:sz w:val="26"/>
          <w:szCs w:val="26"/>
        </w:rPr>
        <w:t>2.5.5. Довідку про склад сім‘ї.</w:t>
      </w:r>
    </w:p>
    <w:p w:rsidR="003E14B7" w:rsidRPr="00C52BD0" w:rsidRDefault="003E14B7" w:rsidP="003E14B7">
      <w:pPr>
        <w:pStyle w:val="a5"/>
        <w:spacing w:after="0"/>
        <w:jc w:val="both"/>
        <w:rPr>
          <w:color w:val="000000"/>
          <w:sz w:val="26"/>
          <w:szCs w:val="26"/>
        </w:rPr>
      </w:pPr>
      <w:r w:rsidRPr="00C52BD0">
        <w:rPr>
          <w:color w:val="000000"/>
          <w:sz w:val="26"/>
          <w:szCs w:val="26"/>
        </w:rPr>
        <w:lastRenderedPageBreak/>
        <w:t>2.5.6. Копії довідок або посвідчень, які надають право на пільги.</w:t>
      </w:r>
    </w:p>
    <w:p w:rsidR="003E14B7" w:rsidRPr="00C52BD0" w:rsidRDefault="003E14B7" w:rsidP="003E14B7">
      <w:pPr>
        <w:pStyle w:val="a5"/>
        <w:spacing w:after="0"/>
        <w:jc w:val="both"/>
        <w:rPr>
          <w:color w:val="000000"/>
          <w:sz w:val="26"/>
          <w:szCs w:val="26"/>
        </w:rPr>
      </w:pPr>
      <w:r w:rsidRPr="00C52BD0">
        <w:rPr>
          <w:color w:val="000000"/>
          <w:sz w:val="26"/>
          <w:szCs w:val="26"/>
        </w:rPr>
        <w:t xml:space="preserve">2.6. Пільги на оплату послуг зв’язку (абонентна плата та почасова оплата за телефонні розмови) в розмірі 50 відсотків від затверджених тарифів надаються громадянам зазначеним в пунктам 2.1.1., 2.2.1 та 2.3.1 </w:t>
      </w:r>
      <w:r w:rsidRPr="00C52BD0">
        <w:rPr>
          <w:color w:val="000000"/>
          <w:sz w:val="26"/>
          <w:szCs w:val="26"/>
          <w:lang w:val="uk-UA"/>
        </w:rPr>
        <w:t>цього Положення</w:t>
      </w:r>
      <w:r w:rsidRPr="00C52BD0">
        <w:rPr>
          <w:color w:val="000000"/>
          <w:sz w:val="26"/>
          <w:szCs w:val="26"/>
        </w:rPr>
        <w:t>.</w:t>
      </w:r>
    </w:p>
    <w:p w:rsidR="003E14B7" w:rsidRPr="00C52BD0" w:rsidRDefault="003E14B7" w:rsidP="003E14B7">
      <w:pPr>
        <w:pStyle w:val="2"/>
        <w:tabs>
          <w:tab w:val="left" w:pos="0"/>
          <w:tab w:val="num" w:pos="180"/>
        </w:tabs>
        <w:spacing w:after="0" w:line="240" w:lineRule="auto"/>
        <w:ind w:left="0"/>
        <w:jc w:val="both"/>
        <w:rPr>
          <w:color w:val="000000"/>
          <w:sz w:val="26"/>
          <w:szCs w:val="26"/>
          <w:lang w:val="uk-UA"/>
        </w:rPr>
      </w:pPr>
    </w:p>
    <w:p w:rsidR="003E14B7" w:rsidRPr="00C52BD0" w:rsidRDefault="003E14B7" w:rsidP="003E14B7">
      <w:pPr>
        <w:pStyle w:val="2"/>
        <w:tabs>
          <w:tab w:val="left" w:pos="0"/>
          <w:tab w:val="num" w:pos="180"/>
        </w:tabs>
        <w:spacing w:after="0" w:line="240" w:lineRule="auto"/>
        <w:ind w:left="0"/>
        <w:jc w:val="center"/>
        <w:rPr>
          <w:color w:val="000000"/>
          <w:sz w:val="26"/>
          <w:szCs w:val="26"/>
          <w:lang w:val="uk-UA"/>
        </w:rPr>
      </w:pPr>
      <w:r w:rsidRPr="00C52BD0">
        <w:rPr>
          <w:color w:val="000000"/>
          <w:sz w:val="26"/>
          <w:szCs w:val="26"/>
          <w:lang w:val="uk-UA"/>
        </w:rPr>
        <w:t>3.</w:t>
      </w:r>
      <w:r w:rsidRPr="00C52BD0">
        <w:rPr>
          <w:color w:val="000000"/>
          <w:sz w:val="26"/>
          <w:szCs w:val="26"/>
        </w:rPr>
        <w:t xml:space="preserve"> Умови та порядок </w:t>
      </w:r>
      <w:r w:rsidRPr="00C52BD0">
        <w:rPr>
          <w:color w:val="000000"/>
          <w:sz w:val="26"/>
          <w:szCs w:val="26"/>
          <w:lang w:val="uk-UA"/>
        </w:rPr>
        <w:t>відшкодування</w:t>
      </w:r>
      <w:r w:rsidRPr="00C52BD0">
        <w:rPr>
          <w:color w:val="000000"/>
          <w:sz w:val="26"/>
          <w:szCs w:val="26"/>
        </w:rPr>
        <w:t xml:space="preserve"> орендної плати за нежилі приміщення</w:t>
      </w:r>
    </w:p>
    <w:p w:rsidR="003E14B7" w:rsidRPr="00C52BD0" w:rsidRDefault="003E14B7" w:rsidP="003E14B7">
      <w:pPr>
        <w:jc w:val="both"/>
        <w:rPr>
          <w:color w:val="000000"/>
          <w:sz w:val="26"/>
          <w:szCs w:val="26"/>
          <w:lang w:val="uk-UA"/>
        </w:rPr>
      </w:pPr>
      <w:r w:rsidRPr="00C52BD0">
        <w:rPr>
          <w:color w:val="000000"/>
          <w:sz w:val="26"/>
          <w:szCs w:val="26"/>
          <w:lang w:val="uk-UA"/>
        </w:rPr>
        <w:t xml:space="preserve">3.1. Відшкодування орендної плати за нежилі приміщення, що орендуються під гаражі для спеціальних засобів пересування (автомобілів, мотоколясок, велоколясок тощо) проводиться особам з інвалідністю внаслідок війни. </w:t>
      </w:r>
    </w:p>
    <w:p w:rsidR="003E14B7" w:rsidRPr="00C52BD0" w:rsidRDefault="003E14B7" w:rsidP="003E14B7">
      <w:pPr>
        <w:jc w:val="both"/>
        <w:rPr>
          <w:color w:val="000000"/>
          <w:sz w:val="26"/>
          <w:szCs w:val="26"/>
          <w:lang w:val="uk-UA"/>
        </w:rPr>
      </w:pPr>
      <w:r w:rsidRPr="00C52BD0">
        <w:rPr>
          <w:color w:val="000000"/>
          <w:sz w:val="26"/>
          <w:szCs w:val="26"/>
          <w:lang w:val="uk-UA"/>
        </w:rPr>
        <w:t xml:space="preserve">3.2. Для отримання права на відшкодування, особи з інвалідністю внаслідок війни, </w:t>
      </w:r>
      <w:r w:rsidRPr="00C52BD0">
        <w:rPr>
          <w:color w:val="000000"/>
          <w:sz w:val="26"/>
          <w:szCs w:val="26"/>
        </w:rPr>
        <w:t>які</w:t>
      </w:r>
      <w:r w:rsidRPr="00C52BD0">
        <w:rPr>
          <w:color w:val="000000"/>
          <w:sz w:val="26"/>
          <w:szCs w:val="26"/>
          <w:lang w:val="uk-UA"/>
        </w:rPr>
        <w:t xml:space="preserve"> звертаються вперше, подають на ім</w:t>
      </w:r>
      <w:r w:rsidRPr="00C52BD0">
        <w:rPr>
          <w:color w:val="000000"/>
          <w:sz w:val="26"/>
          <w:szCs w:val="26"/>
        </w:rPr>
        <w:t>’</w:t>
      </w:r>
      <w:r w:rsidRPr="00C52BD0">
        <w:rPr>
          <w:color w:val="000000"/>
          <w:sz w:val="26"/>
          <w:szCs w:val="26"/>
          <w:lang w:val="uk-UA"/>
        </w:rPr>
        <w:t>я міського голови заяву з наступними документами</w:t>
      </w:r>
      <w:r w:rsidRPr="00C52BD0">
        <w:rPr>
          <w:color w:val="000000"/>
          <w:sz w:val="26"/>
          <w:szCs w:val="26"/>
        </w:rPr>
        <w:t>:</w:t>
      </w:r>
    </w:p>
    <w:p w:rsidR="003E14B7" w:rsidRPr="00C52BD0" w:rsidRDefault="003E14B7" w:rsidP="003E14B7">
      <w:pPr>
        <w:jc w:val="both"/>
        <w:rPr>
          <w:color w:val="000000"/>
          <w:sz w:val="26"/>
          <w:szCs w:val="26"/>
        </w:rPr>
      </w:pPr>
      <w:r w:rsidRPr="00C52BD0">
        <w:rPr>
          <w:color w:val="000000"/>
          <w:sz w:val="26"/>
          <w:szCs w:val="26"/>
          <w:lang w:val="uk-UA"/>
        </w:rPr>
        <w:t>3</w:t>
      </w:r>
      <w:r w:rsidRPr="00C52BD0">
        <w:rPr>
          <w:color w:val="000000"/>
          <w:sz w:val="26"/>
          <w:szCs w:val="26"/>
        </w:rPr>
        <w:t>.</w:t>
      </w:r>
      <w:r w:rsidRPr="00C52BD0">
        <w:rPr>
          <w:color w:val="000000"/>
          <w:sz w:val="26"/>
          <w:szCs w:val="26"/>
          <w:lang w:val="uk-UA"/>
        </w:rPr>
        <w:t>2.</w:t>
      </w:r>
      <w:r w:rsidRPr="00C52BD0">
        <w:rPr>
          <w:color w:val="000000"/>
          <w:sz w:val="26"/>
          <w:szCs w:val="26"/>
        </w:rPr>
        <w:t>1</w:t>
      </w:r>
      <w:r w:rsidRPr="00C52BD0">
        <w:rPr>
          <w:color w:val="000000"/>
          <w:sz w:val="26"/>
          <w:szCs w:val="26"/>
          <w:lang w:val="uk-UA"/>
        </w:rPr>
        <w:t>. Копію паспорта</w:t>
      </w:r>
      <w:r w:rsidRPr="00C52BD0">
        <w:rPr>
          <w:color w:val="000000"/>
          <w:sz w:val="26"/>
          <w:szCs w:val="26"/>
        </w:rPr>
        <w:t>;</w:t>
      </w:r>
    </w:p>
    <w:p w:rsidR="003E14B7" w:rsidRPr="00C52BD0" w:rsidRDefault="003E14B7" w:rsidP="003E14B7">
      <w:pPr>
        <w:pStyle w:val="2"/>
        <w:tabs>
          <w:tab w:val="num" w:pos="180"/>
          <w:tab w:val="left" w:pos="360"/>
        </w:tabs>
        <w:spacing w:after="0" w:line="240" w:lineRule="auto"/>
        <w:ind w:left="0"/>
        <w:jc w:val="both"/>
        <w:rPr>
          <w:color w:val="000000"/>
          <w:sz w:val="26"/>
          <w:szCs w:val="26"/>
        </w:rPr>
      </w:pPr>
      <w:r w:rsidRPr="00C52BD0">
        <w:rPr>
          <w:color w:val="000000"/>
          <w:sz w:val="26"/>
          <w:szCs w:val="26"/>
          <w:lang w:val="uk-UA"/>
        </w:rPr>
        <w:t>3</w:t>
      </w:r>
      <w:r w:rsidRPr="00C52BD0">
        <w:rPr>
          <w:color w:val="000000"/>
          <w:sz w:val="26"/>
          <w:szCs w:val="26"/>
        </w:rPr>
        <w:t>.</w:t>
      </w:r>
      <w:r w:rsidRPr="00C52BD0">
        <w:rPr>
          <w:color w:val="000000"/>
          <w:sz w:val="26"/>
          <w:szCs w:val="26"/>
          <w:lang w:val="uk-UA"/>
        </w:rPr>
        <w:t>2</w:t>
      </w:r>
      <w:r w:rsidRPr="00C52BD0">
        <w:rPr>
          <w:color w:val="000000"/>
          <w:sz w:val="26"/>
          <w:szCs w:val="26"/>
        </w:rPr>
        <w:t>.2. Коп</w:t>
      </w:r>
      <w:r w:rsidRPr="00C52BD0">
        <w:rPr>
          <w:color w:val="000000"/>
          <w:sz w:val="26"/>
          <w:szCs w:val="26"/>
          <w:lang w:val="uk-UA"/>
        </w:rPr>
        <w:t>ію реєстраційного номера облікової картки платника податків</w:t>
      </w:r>
      <w:r w:rsidRPr="00C52BD0">
        <w:rPr>
          <w:color w:val="000000"/>
          <w:sz w:val="26"/>
          <w:szCs w:val="26"/>
        </w:rPr>
        <w:t>;</w:t>
      </w:r>
    </w:p>
    <w:p w:rsidR="003E14B7" w:rsidRPr="00C52BD0" w:rsidRDefault="003E14B7" w:rsidP="003E14B7">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3.2</w:t>
      </w:r>
      <w:r w:rsidRPr="00C52BD0">
        <w:rPr>
          <w:color w:val="000000"/>
          <w:sz w:val="26"/>
          <w:szCs w:val="26"/>
        </w:rPr>
        <w:t>.3</w:t>
      </w:r>
      <w:r w:rsidRPr="00C52BD0">
        <w:rPr>
          <w:color w:val="000000"/>
          <w:sz w:val="26"/>
          <w:szCs w:val="26"/>
          <w:lang w:val="uk-UA"/>
        </w:rPr>
        <w:t>. Копію пільгового посвідчення</w:t>
      </w:r>
      <w:r w:rsidRPr="00C52BD0">
        <w:rPr>
          <w:color w:val="000000"/>
          <w:sz w:val="26"/>
          <w:szCs w:val="26"/>
        </w:rPr>
        <w:t>;</w:t>
      </w:r>
    </w:p>
    <w:p w:rsidR="003E14B7" w:rsidRPr="00C52BD0" w:rsidRDefault="003E14B7" w:rsidP="003E14B7">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3</w:t>
      </w:r>
      <w:r w:rsidRPr="00C52BD0">
        <w:rPr>
          <w:color w:val="000000"/>
          <w:sz w:val="26"/>
          <w:szCs w:val="26"/>
        </w:rPr>
        <w:t>.</w:t>
      </w:r>
      <w:r w:rsidRPr="00C52BD0">
        <w:rPr>
          <w:color w:val="000000"/>
          <w:sz w:val="26"/>
          <w:szCs w:val="26"/>
          <w:lang w:val="uk-UA"/>
        </w:rPr>
        <w:t>2.</w:t>
      </w:r>
      <w:r w:rsidRPr="00C52BD0">
        <w:rPr>
          <w:color w:val="000000"/>
          <w:sz w:val="26"/>
          <w:szCs w:val="26"/>
        </w:rPr>
        <w:t>4</w:t>
      </w:r>
      <w:r w:rsidRPr="00C52BD0">
        <w:rPr>
          <w:color w:val="000000"/>
          <w:sz w:val="26"/>
          <w:szCs w:val="26"/>
          <w:lang w:val="uk-UA"/>
        </w:rPr>
        <w:t>. Копію свідоцтва про реєстрацію транспортного засобу;</w:t>
      </w:r>
    </w:p>
    <w:p w:rsidR="003E14B7" w:rsidRPr="00C52BD0" w:rsidRDefault="003E14B7" w:rsidP="003E14B7">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3.2</w:t>
      </w:r>
      <w:r w:rsidRPr="00C52BD0">
        <w:rPr>
          <w:color w:val="000000"/>
          <w:sz w:val="26"/>
          <w:szCs w:val="26"/>
        </w:rPr>
        <w:t>.</w:t>
      </w:r>
      <w:r w:rsidRPr="00C52BD0">
        <w:rPr>
          <w:color w:val="000000"/>
          <w:sz w:val="26"/>
          <w:szCs w:val="26"/>
          <w:lang w:val="uk-UA"/>
        </w:rPr>
        <w:t>5. Копію посвідчення на право керування транспортним засобом відповідної категорії;</w:t>
      </w:r>
    </w:p>
    <w:p w:rsidR="003E14B7" w:rsidRPr="00C52BD0" w:rsidRDefault="003E14B7" w:rsidP="003E14B7">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3.2.6. Копію договору оренди.</w:t>
      </w:r>
    </w:p>
    <w:p w:rsidR="003E14B7" w:rsidRPr="00C52BD0" w:rsidRDefault="003E14B7" w:rsidP="003E14B7">
      <w:pPr>
        <w:pStyle w:val="2"/>
        <w:spacing w:after="0" w:line="240" w:lineRule="auto"/>
        <w:ind w:left="360"/>
        <w:jc w:val="both"/>
        <w:rPr>
          <w:color w:val="000000"/>
          <w:sz w:val="26"/>
          <w:szCs w:val="26"/>
          <w:lang w:val="uk-UA"/>
        </w:rPr>
      </w:pPr>
    </w:p>
    <w:p w:rsidR="003E14B7" w:rsidRPr="00C52BD0" w:rsidRDefault="003E14B7" w:rsidP="003E14B7">
      <w:pPr>
        <w:pStyle w:val="2"/>
        <w:spacing w:after="0" w:line="240" w:lineRule="auto"/>
        <w:ind w:left="360"/>
        <w:jc w:val="center"/>
        <w:rPr>
          <w:color w:val="000000"/>
          <w:sz w:val="26"/>
          <w:szCs w:val="26"/>
          <w:lang w:val="uk-UA"/>
        </w:rPr>
      </w:pPr>
      <w:r w:rsidRPr="00C52BD0">
        <w:rPr>
          <w:color w:val="000000"/>
          <w:sz w:val="26"/>
          <w:szCs w:val="26"/>
          <w:lang w:val="uk-UA"/>
        </w:rPr>
        <w:t>4. Порядок відшкодування</w:t>
      </w:r>
    </w:p>
    <w:p w:rsidR="003E14B7" w:rsidRPr="00C52BD0" w:rsidRDefault="003E14B7" w:rsidP="003E14B7">
      <w:pPr>
        <w:pStyle w:val="2"/>
        <w:spacing w:after="0" w:line="240" w:lineRule="auto"/>
        <w:ind w:left="0"/>
        <w:jc w:val="both"/>
        <w:rPr>
          <w:color w:val="000000"/>
          <w:sz w:val="26"/>
          <w:szCs w:val="26"/>
          <w:lang w:val="uk-UA"/>
        </w:rPr>
      </w:pPr>
      <w:r w:rsidRPr="00C52BD0">
        <w:rPr>
          <w:color w:val="000000"/>
          <w:sz w:val="26"/>
          <w:szCs w:val="26"/>
          <w:lang w:val="uk-UA"/>
        </w:rPr>
        <w:t xml:space="preserve">4.1.Пільги нараховуються в межах встановлених норм споживання згідно діючого законодавства України. </w:t>
      </w:r>
    </w:p>
    <w:p w:rsidR="003E14B7" w:rsidRPr="00C52BD0" w:rsidRDefault="003E14B7" w:rsidP="003E14B7">
      <w:pPr>
        <w:pStyle w:val="2"/>
        <w:spacing w:after="0" w:line="240" w:lineRule="auto"/>
        <w:ind w:left="0"/>
        <w:jc w:val="both"/>
        <w:rPr>
          <w:color w:val="000000"/>
          <w:sz w:val="26"/>
          <w:szCs w:val="26"/>
          <w:lang w:val="uk-UA"/>
        </w:rPr>
      </w:pPr>
      <w:r w:rsidRPr="00C52BD0">
        <w:rPr>
          <w:color w:val="000000"/>
          <w:sz w:val="26"/>
          <w:szCs w:val="26"/>
          <w:lang w:val="uk-UA"/>
        </w:rPr>
        <w:t>4.2.Підприємства – надавачі послуг проводять розрахунки сум за надані послуги та подають їх до Тернопільського міського територіального центру соціального обслуговування населення (надання соціальних послуг), який здійснює відшкодування відповідно до асигнувань, передбачених на бюджетний рік.</w:t>
      </w:r>
    </w:p>
    <w:p w:rsidR="003E14B7" w:rsidRPr="00C52BD0" w:rsidRDefault="003E14B7" w:rsidP="003E14B7">
      <w:pPr>
        <w:pStyle w:val="2"/>
        <w:spacing w:after="0" w:line="240" w:lineRule="auto"/>
        <w:ind w:left="0"/>
        <w:jc w:val="both"/>
        <w:rPr>
          <w:color w:val="000000"/>
          <w:sz w:val="26"/>
          <w:szCs w:val="26"/>
          <w:lang w:val="uk-UA"/>
        </w:rPr>
      </w:pPr>
    </w:p>
    <w:p w:rsidR="003E14B7" w:rsidRPr="00C52BD0" w:rsidRDefault="003E14B7" w:rsidP="003E14B7">
      <w:pPr>
        <w:pStyle w:val="2"/>
        <w:spacing w:after="0" w:line="240" w:lineRule="auto"/>
        <w:ind w:left="360"/>
        <w:jc w:val="center"/>
        <w:rPr>
          <w:color w:val="000000"/>
          <w:sz w:val="26"/>
          <w:szCs w:val="26"/>
          <w:lang w:val="uk-UA"/>
        </w:rPr>
      </w:pPr>
      <w:r w:rsidRPr="00C52BD0">
        <w:rPr>
          <w:color w:val="000000"/>
          <w:sz w:val="26"/>
          <w:szCs w:val="26"/>
          <w:lang w:val="uk-UA"/>
        </w:rPr>
        <w:t>5. Припинення надання пільг</w:t>
      </w:r>
    </w:p>
    <w:p w:rsidR="003E14B7" w:rsidRPr="00C52BD0" w:rsidRDefault="003E14B7" w:rsidP="003E14B7">
      <w:pPr>
        <w:pStyle w:val="2"/>
        <w:spacing w:after="0" w:line="240" w:lineRule="auto"/>
        <w:ind w:left="0"/>
        <w:jc w:val="both"/>
        <w:rPr>
          <w:color w:val="000000"/>
          <w:sz w:val="26"/>
          <w:szCs w:val="26"/>
          <w:lang w:val="uk-UA"/>
        </w:rPr>
      </w:pPr>
      <w:r w:rsidRPr="00C52BD0">
        <w:rPr>
          <w:color w:val="000000"/>
          <w:sz w:val="26"/>
          <w:szCs w:val="26"/>
          <w:lang w:val="uk-UA"/>
        </w:rPr>
        <w:t>5.1. Надання пільг припиняється з наступного місяця за місяцем в якому виникли обставини (смерть, зміна місця реєстрації та проживання) або за заявою.</w:t>
      </w:r>
    </w:p>
    <w:p w:rsidR="003E14B7" w:rsidRPr="00C52BD0" w:rsidRDefault="003E14B7" w:rsidP="003E14B7">
      <w:pPr>
        <w:pStyle w:val="2"/>
        <w:spacing w:after="0" w:line="240" w:lineRule="auto"/>
        <w:ind w:left="0"/>
        <w:jc w:val="both"/>
        <w:rPr>
          <w:color w:val="000000"/>
          <w:sz w:val="26"/>
          <w:szCs w:val="26"/>
          <w:lang w:val="uk-UA"/>
        </w:rPr>
      </w:pPr>
      <w:r w:rsidRPr="00C52BD0">
        <w:rPr>
          <w:color w:val="000000"/>
          <w:sz w:val="26"/>
          <w:szCs w:val="26"/>
          <w:lang w:val="uk-UA"/>
        </w:rPr>
        <w:t>5.2. У разі призначення житлової субсидії або нарахування пільг з державного бюджету пільги не нараховуються.</w:t>
      </w:r>
    </w:p>
    <w:p w:rsidR="003E14B7" w:rsidRPr="00C52BD0" w:rsidRDefault="003E14B7" w:rsidP="003E14B7">
      <w:pPr>
        <w:pStyle w:val="2"/>
        <w:spacing w:after="0" w:line="240" w:lineRule="auto"/>
        <w:ind w:left="0"/>
        <w:jc w:val="both"/>
        <w:rPr>
          <w:color w:val="000000"/>
          <w:sz w:val="26"/>
          <w:szCs w:val="26"/>
          <w:lang w:val="uk-UA"/>
        </w:rPr>
      </w:pPr>
    </w:p>
    <w:p w:rsidR="003E14B7" w:rsidRPr="00C52BD0" w:rsidRDefault="003E14B7" w:rsidP="003E14B7">
      <w:pPr>
        <w:pStyle w:val="2"/>
        <w:tabs>
          <w:tab w:val="left" w:pos="0"/>
          <w:tab w:val="num" w:pos="180"/>
        </w:tabs>
        <w:spacing w:after="0" w:line="240" w:lineRule="auto"/>
        <w:ind w:left="0"/>
        <w:jc w:val="both"/>
        <w:rPr>
          <w:color w:val="000000"/>
          <w:sz w:val="26"/>
          <w:szCs w:val="26"/>
          <w:lang w:val="uk-UA"/>
        </w:rPr>
      </w:pPr>
    </w:p>
    <w:p w:rsidR="003E14B7" w:rsidRPr="00C52BD0" w:rsidRDefault="003E14B7" w:rsidP="003E14B7">
      <w:pPr>
        <w:pStyle w:val="2"/>
        <w:tabs>
          <w:tab w:val="left" w:pos="0"/>
          <w:tab w:val="num" w:pos="180"/>
        </w:tabs>
        <w:spacing w:after="0" w:line="240" w:lineRule="auto"/>
        <w:ind w:left="0"/>
        <w:jc w:val="both"/>
        <w:rPr>
          <w:color w:val="000000"/>
          <w:sz w:val="26"/>
          <w:szCs w:val="26"/>
          <w:lang w:val="uk-UA"/>
        </w:rPr>
      </w:pPr>
      <w:r w:rsidRPr="00C52BD0">
        <w:rPr>
          <w:color w:val="000000"/>
          <w:sz w:val="26"/>
          <w:szCs w:val="26"/>
        </w:rPr>
        <w:t>Міський голова</w:t>
      </w:r>
      <w:r w:rsidRPr="00C52BD0">
        <w:rPr>
          <w:color w:val="000000"/>
          <w:sz w:val="26"/>
          <w:szCs w:val="26"/>
          <w:lang w:val="uk-UA"/>
        </w:rPr>
        <w:tab/>
      </w:r>
      <w:r w:rsidRPr="00C52BD0">
        <w:rPr>
          <w:color w:val="000000"/>
          <w:sz w:val="26"/>
          <w:szCs w:val="26"/>
          <w:lang w:val="uk-UA"/>
        </w:rPr>
        <w:tab/>
      </w:r>
      <w:r w:rsidRPr="00C52BD0">
        <w:rPr>
          <w:color w:val="000000"/>
          <w:sz w:val="26"/>
          <w:szCs w:val="26"/>
          <w:lang w:val="uk-UA"/>
        </w:rPr>
        <w:tab/>
      </w:r>
      <w:r w:rsidRPr="00C52BD0">
        <w:rPr>
          <w:color w:val="000000"/>
          <w:sz w:val="26"/>
          <w:szCs w:val="26"/>
          <w:lang w:val="uk-UA"/>
        </w:rPr>
        <w:tab/>
      </w:r>
      <w:r w:rsidRPr="00C52BD0">
        <w:rPr>
          <w:color w:val="000000"/>
          <w:sz w:val="26"/>
          <w:szCs w:val="26"/>
          <w:lang w:val="uk-UA"/>
        </w:rPr>
        <w:tab/>
      </w:r>
      <w:r w:rsidRPr="00C52BD0">
        <w:rPr>
          <w:color w:val="000000"/>
          <w:sz w:val="26"/>
          <w:szCs w:val="26"/>
          <w:lang w:val="uk-UA"/>
        </w:rPr>
        <w:tab/>
      </w:r>
      <w:r w:rsidRPr="00C52BD0">
        <w:rPr>
          <w:color w:val="000000"/>
          <w:sz w:val="26"/>
          <w:szCs w:val="26"/>
          <w:lang w:val="uk-UA"/>
        </w:rPr>
        <w:tab/>
      </w:r>
      <w:r w:rsidRPr="00C52BD0">
        <w:rPr>
          <w:color w:val="000000"/>
          <w:sz w:val="26"/>
          <w:szCs w:val="26"/>
          <w:lang w:val="uk-UA"/>
        </w:rPr>
        <w:tab/>
      </w:r>
      <w:r w:rsidRPr="00C52BD0">
        <w:rPr>
          <w:color w:val="000000"/>
          <w:sz w:val="26"/>
          <w:szCs w:val="26"/>
        </w:rPr>
        <w:t>С.В. Надал</w:t>
      </w:r>
    </w:p>
    <w:p w:rsidR="003E14B7" w:rsidRPr="00C52BD0" w:rsidRDefault="003E14B7" w:rsidP="003E14B7">
      <w:pPr>
        <w:pStyle w:val="a5"/>
        <w:tabs>
          <w:tab w:val="num" w:pos="180"/>
        </w:tabs>
        <w:spacing w:after="0"/>
        <w:rPr>
          <w:color w:val="000000"/>
          <w:sz w:val="26"/>
          <w:szCs w:val="26"/>
          <w:lang w:val="uk-UA"/>
        </w:rPr>
      </w:pPr>
    </w:p>
    <w:p w:rsidR="0051028C" w:rsidRDefault="0051028C"/>
    <w:sectPr w:rsidR="0051028C" w:rsidSect="00F4787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73605"/>
    <w:multiLevelType w:val="hybridMultilevel"/>
    <w:tmpl w:val="634E348E"/>
    <w:lvl w:ilvl="0" w:tplc="04190001">
      <w:start w:val="1"/>
      <w:numFmt w:val="bullet"/>
      <w:lvlText w:val=""/>
      <w:lvlJc w:val="left"/>
      <w:pPr>
        <w:ind w:left="720" w:hanging="360"/>
      </w:pPr>
      <w:rPr>
        <w:rFonts w:ascii="Symbol" w:hAnsi="Symbol" w:hint="default"/>
      </w:rPr>
    </w:lvl>
    <w:lvl w:ilvl="1" w:tplc="910AB2C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61624A"/>
    <w:multiLevelType w:val="hybridMultilevel"/>
    <w:tmpl w:val="3AE49990"/>
    <w:lvl w:ilvl="0" w:tplc="0422000F">
      <w:start w:val="5"/>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22AF5A56"/>
    <w:multiLevelType w:val="multilevel"/>
    <w:tmpl w:val="B316CA6C"/>
    <w:lvl w:ilvl="0">
      <w:start w:val="1"/>
      <w:numFmt w:val="decimal"/>
      <w:lvlText w:val="%1."/>
      <w:lvlJc w:val="left"/>
      <w:pPr>
        <w:ind w:left="720" w:hanging="360"/>
      </w:pPr>
      <w:rPr>
        <w:rFonts w:cs="Times New Roman" w:hint="default"/>
      </w:rPr>
    </w:lvl>
    <w:lvl w:ilvl="1">
      <w:start w:val="2"/>
      <w:numFmt w:val="decimal"/>
      <w:isLgl/>
      <w:lvlText w:val="%1.%2."/>
      <w:lvlJc w:val="left"/>
      <w:pPr>
        <w:ind w:left="1571"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A3D0309"/>
    <w:multiLevelType w:val="hybridMultilevel"/>
    <w:tmpl w:val="916096EC"/>
    <w:lvl w:ilvl="0" w:tplc="FF24A42A">
      <w:numFmt w:val="bullet"/>
      <w:lvlText w:val="-"/>
      <w:lvlJc w:val="left"/>
      <w:pPr>
        <w:ind w:left="107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70F4142"/>
    <w:multiLevelType w:val="multilevel"/>
    <w:tmpl w:val="9508DE46"/>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nsid w:val="4F064D1D"/>
    <w:multiLevelType w:val="multilevel"/>
    <w:tmpl w:val="81168CF0"/>
    <w:lvl w:ilvl="0">
      <w:start w:val="2"/>
      <w:numFmt w:val="decimal"/>
      <w:lvlText w:val="%1."/>
      <w:lvlJc w:val="left"/>
      <w:pPr>
        <w:tabs>
          <w:tab w:val="num" w:pos="435"/>
        </w:tabs>
        <w:ind w:left="435" w:hanging="435"/>
      </w:pPr>
      <w:rPr>
        <w:b w:val="0"/>
      </w:rPr>
    </w:lvl>
    <w:lvl w:ilvl="1">
      <w:start w:val="1"/>
      <w:numFmt w:val="decimal"/>
      <w:lvlText w:val="%1.%2."/>
      <w:lvlJc w:val="left"/>
      <w:pPr>
        <w:tabs>
          <w:tab w:val="num" w:pos="1288"/>
        </w:tabs>
        <w:ind w:left="1288"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64BE0A0B"/>
    <w:multiLevelType w:val="multilevel"/>
    <w:tmpl w:val="BA10774A"/>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nsid w:val="6691117D"/>
    <w:multiLevelType w:val="multilevel"/>
    <w:tmpl w:val="88327FF0"/>
    <w:lvl w:ilvl="0">
      <w:start w:val="1"/>
      <w:numFmt w:val="decimal"/>
      <w:lvlText w:val="%1."/>
      <w:lvlJc w:val="left"/>
      <w:pPr>
        <w:ind w:left="360" w:hanging="360"/>
      </w:pPr>
      <w:rPr>
        <w:lang w:val="uk-UA"/>
      </w:rPr>
    </w:lvl>
    <w:lvl w:ilvl="1">
      <w:start w:val="3"/>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8">
    <w:nsid w:val="74842E8B"/>
    <w:multiLevelType w:val="hybridMultilevel"/>
    <w:tmpl w:val="45D67E42"/>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14B7"/>
    <w:rsid w:val="003E14B7"/>
    <w:rsid w:val="00510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B7"/>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4B7"/>
    <w:pPr>
      <w:spacing w:after="200" w:line="276" w:lineRule="auto"/>
      <w:ind w:left="720"/>
      <w:contextualSpacing/>
    </w:pPr>
    <w:rPr>
      <w:rFonts w:ascii="Calibri" w:hAnsi="Calibri"/>
      <w:sz w:val="22"/>
      <w:szCs w:val="22"/>
    </w:rPr>
  </w:style>
  <w:style w:type="paragraph" w:styleId="2">
    <w:name w:val="Body Text Indent 2"/>
    <w:basedOn w:val="a"/>
    <w:link w:val="20"/>
    <w:uiPriority w:val="99"/>
    <w:unhideWhenUsed/>
    <w:rsid w:val="003E14B7"/>
    <w:pPr>
      <w:spacing w:after="120" w:line="480" w:lineRule="auto"/>
      <w:ind w:left="283"/>
    </w:pPr>
  </w:style>
  <w:style w:type="character" w:customStyle="1" w:styleId="20">
    <w:name w:val="Основной текст с отступом 2 Знак"/>
    <w:basedOn w:val="a0"/>
    <w:link w:val="2"/>
    <w:uiPriority w:val="99"/>
    <w:rsid w:val="003E14B7"/>
    <w:rPr>
      <w:rFonts w:ascii="Times New Roman" w:eastAsia="Times New Roman" w:hAnsi="Times New Roman" w:cs="Times New Roman"/>
      <w:sz w:val="28"/>
      <w:szCs w:val="24"/>
      <w:lang w:eastAsia="ru-RU"/>
    </w:rPr>
  </w:style>
  <w:style w:type="character" w:styleId="a4">
    <w:name w:val="Strong"/>
    <w:basedOn w:val="a0"/>
    <w:qFormat/>
    <w:rsid w:val="003E14B7"/>
    <w:rPr>
      <w:b/>
      <w:bCs/>
    </w:rPr>
  </w:style>
  <w:style w:type="paragraph" w:customStyle="1" w:styleId="1">
    <w:name w:val="Обычный1"/>
    <w:rsid w:val="003E14B7"/>
    <w:pPr>
      <w:pBdr>
        <w:top w:val="nil"/>
        <w:left w:val="nil"/>
        <w:bottom w:val="nil"/>
        <w:right w:val="nil"/>
        <w:between w:val="nil"/>
      </w:pBdr>
      <w:spacing w:after="0"/>
    </w:pPr>
    <w:rPr>
      <w:rFonts w:ascii="Arial" w:eastAsia="Arial" w:hAnsi="Arial" w:cs="Arial"/>
      <w:color w:val="000000"/>
      <w:lang w:eastAsia="ru-RU"/>
    </w:rPr>
  </w:style>
  <w:style w:type="paragraph" w:styleId="a5">
    <w:name w:val="Body Text"/>
    <w:basedOn w:val="a"/>
    <w:link w:val="a6"/>
    <w:uiPriority w:val="99"/>
    <w:unhideWhenUsed/>
    <w:rsid w:val="003E14B7"/>
    <w:pPr>
      <w:spacing w:after="120"/>
    </w:pPr>
  </w:style>
  <w:style w:type="character" w:customStyle="1" w:styleId="a6">
    <w:name w:val="Основной текст Знак"/>
    <w:basedOn w:val="a0"/>
    <w:link w:val="a5"/>
    <w:uiPriority w:val="99"/>
    <w:rsid w:val="003E14B7"/>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3463</Words>
  <Characters>19743</Characters>
  <Application>Microsoft Office Word</Application>
  <DocSecurity>0</DocSecurity>
  <Lines>164</Lines>
  <Paragraphs>46</Paragraphs>
  <ScaleCrop>false</ScaleCrop>
  <Company>Reanimator Extreme Edition</Company>
  <LinksUpToDate>false</LinksUpToDate>
  <CharactersWithSpaces>23160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2021-03-03T14:15:00Z</dcterms:created>
  <dcterms:modified xsi:type="dcterms:W3CDTF">2021-03-03T14:15:00Z</dcterms:modified>
</cp:coreProperties>
</file>