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32" w:type="dxa"/>
        <w:tblInd w:w="-1512" w:type="dxa"/>
        <w:tblLayout w:type="fixed"/>
        <w:tblLook w:val="04A0"/>
      </w:tblPr>
      <w:tblGrid>
        <w:gridCol w:w="4792"/>
        <w:gridCol w:w="767"/>
        <w:gridCol w:w="257"/>
        <w:gridCol w:w="37"/>
        <w:gridCol w:w="705"/>
        <w:gridCol w:w="506"/>
        <w:gridCol w:w="26"/>
        <w:gridCol w:w="290"/>
        <w:gridCol w:w="180"/>
        <w:gridCol w:w="720"/>
        <w:gridCol w:w="104"/>
        <w:gridCol w:w="76"/>
        <w:gridCol w:w="180"/>
        <w:gridCol w:w="161"/>
        <w:gridCol w:w="66"/>
        <w:gridCol w:w="313"/>
        <w:gridCol w:w="110"/>
        <w:gridCol w:w="70"/>
        <w:gridCol w:w="214"/>
        <w:gridCol w:w="326"/>
        <w:gridCol w:w="180"/>
        <w:gridCol w:w="202"/>
        <w:gridCol w:w="236"/>
        <w:gridCol w:w="56"/>
        <w:gridCol w:w="9"/>
        <w:gridCol w:w="217"/>
        <w:gridCol w:w="180"/>
        <w:gridCol w:w="347"/>
        <w:gridCol w:w="96"/>
        <w:gridCol w:w="140"/>
        <w:gridCol w:w="137"/>
        <w:gridCol w:w="128"/>
        <w:gridCol w:w="108"/>
        <w:gridCol w:w="371"/>
        <w:gridCol w:w="285"/>
        <w:gridCol w:w="240"/>
      </w:tblGrid>
      <w:tr w:rsidR="00EF308A" w:rsidRPr="00D012CB" w:rsidTr="00B91DFB">
        <w:trPr>
          <w:gridAfter w:val="1"/>
          <w:wAfter w:w="240" w:type="dxa"/>
          <w:trHeight w:val="300"/>
        </w:trPr>
        <w:tc>
          <w:tcPr>
            <w:tcW w:w="1259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Додаток 2</w:t>
            </w:r>
          </w:p>
        </w:tc>
      </w:tr>
      <w:tr w:rsidR="00EF308A" w:rsidRPr="00D012CB" w:rsidTr="00B91DFB">
        <w:trPr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trHeight w:val="8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trHeight w:val="8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1"/>
          <w:wAfter w:w="240" w:type="dxa"/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Коди</w:t>
            </w:r>
          </w:p>
        </w:tc>
      </w:tr>
      <w:tr w:rsidR="00EF308A" w:rsidRPr="00D012CB" w:rsidTr="00B91DFB">
        <w:trPr>
          <w:gridAfter w:val="1"/>
          <w:wAfter w:w="240" w:type="dxa"/>
          <w:trHeight w:val="555"/>
        </w:trPr>
        <w:tc>
          <w:tcPr>
            <w:tcW w:w="83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Підприємство    :      Комунальне неприбуткове підприємство   «Міська комунальна лікарня №3» Тернопільської міської ради</w:t>
            </w:r>
          </w:p>
        </w:tc>
        <w:tc>
          <w:tcPr>
            <w:tcW w:w="2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Рік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1"/>
          <w:wAfter w:w="240" w:type="dxa"/>
          <w:trHeight w:val="347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Організаційно-правова форма :  комунальне підприємство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ЄДРПОУ</w:t>
            </w:r>
          </w:p>
        </w:tc>
        <w:tc>
          <w:tcPr>
            <w:tcW w:w="2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2001334</w:t>
            </w:r>
          </w:p>
        </w:tc>
      </w:tr>
      <w:tr w:rsidR="00EF308A" w:rsidRPr="00D012CB" w:rsidTr="00B91DFB">
        <w:trPr>
          <w:gridAfter w:val="1"/>
          <w:wAfter w:w="240" w:type="dxa"/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Територія    :            м.Тернопіль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КОПФГ</w:t>
            </w:r>
          </w:p>
        </w:tc>
        <w:tc>
          <w:tcPr>
            <w:tcW w:w="2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EF308A" w:rsidRPr="00D012CB" w:rsidTr="00B91DFB">
        <w:trPr>
          <w:gridAfter w:val="1"/>
          <w:wAfter w:w="240" w:type="dxa"/>
          <w:trHeight w:val="5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Орган державного управління   Тернопільська міська рада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КОАТУУ</w:t>
            </w:r>
          </w:p>
        </w:tc>
        <w:tc>
          <w:tcPr>
            <w:tcW w:w="2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6110100000</w:t>
            </w:r>
          </w:p>
        </w:tc>
      </w:tr>
      <w:tr w:rsidR="00EF308A" w:rsidRPr="00D012CB" w:rsidTr="00B91DFB">
        <w:trPr>
          <w:gridAfter w:val="1"/>
          <w:wAfter w:w="240" w:type="dxa"/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Галузь    :                охорона здоров'я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СПОДУ</w:t>
            </w:r>
          </w:p>
        </w:tc>
        <w:tc>
          <w:tcPr>
            <w:tcW w:w="2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</w:tr>
      <w:tr w:rsidR="00EF308A" w:rsidRPr="00D012CB" w:rsidTr="00B91DFB">
        <w:trPr>
          <w:gridAfter w:val="1"/>
          <w:wAfter w:w="240" w:type="dxa"/>
          <w:trHeight w:val="315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економічної діяльності : лікарня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ЗКГНГ</w:t>
            </w:r>
          </w:p>
        </w:tc>
        <w:tc>
          <w:tcPr>
            <w:tcW w:w="2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F308A" w:rsidRPr="00D012CB" w:rsidTr="00B91DFB">
        <w:trPr>
          <w:gridAfter w:val="1"/>
          <w:wAfter w:w="240" w:type="dxa"/>
          <w:trHeight w:val="315"/>
        </w:trPr>
        <w:tc>
          <w:tcPr>
            <w:tcW w:w="47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Одиниці виміру: тис. гривень</w:t>
            </w:r>
          </w:p>
        </w:tc>
        <w:tc>
          <w:tcPr>
            <w:tcW w:w="10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за КВЕД</w:t>
            </w:r>
          </w:p>
        </w:tc>
        <w:tc>
          <w:tcPr>
            <w:tcW w:w="2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86.10</w:t>
            </w:r>
          </w:p>
        </w:tc>
      </w:tr>
      <w:tr w:rsidR="00EF308A" w:rsidRPr="00D012CB" w:rsidTr="00B91DFB">
        <w:trPr>
          <w:gridAfter w:val="1"/>
          <w:wAfter w:w="240" w:type="dxa"/>
          <w:trHeight w:val="315"/>
        </w:trPr>
        <w:tc>
          <w:tcPr>
            <w:tcW w:w="47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власності      комунальна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1"/>
          <w:wAfter w:w="240" w:type="dxa"/>
          <w:trHeight w:val="315"/>
        </w:trPr>
        <w:tc>
          <w:tcPr>
            <w:tcW w:w="47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Чисельність працівників  :       318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EF308A" w:rsidTr="00B91DFB">
        <w:trPr>
          <w:gridAfter w:val="1"/>
          <w:wAfter w:w="240" w:type="dxa"/>
          <w:trHeight w:val="585"/>
        </w:trPr>
        <w:tc>
          <w:tcPr>
            <w:tcW w:w="47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Місцезнаходження  м. Тернопіль, вул. Волинська,40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308A" w:rsidRPr="00D012CB" w:rsidTr="00B91DFB">
        <w:trPr>
          <w:gridAfter w:val="1"/>
          <w:wAfter w:w="240" w:type="dxa"/>
          <w:trHeight w:val="315"/>
        </w:trPr>
        <w:tc>
          <w:tcPr>
            <w:tcW w:w="47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  : 55-09-06;55-09-01.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1"/>
          <w:wAfter w:w="240" w:type="dxa"/>
          <w:trHeight w:val="315"/>
        </w:trPr>
        <w:tc>
          <w:tcPr>
            <w:tcW w:w="838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Прізвище та ініціали керівника : Лазарчук Ю.В.</w:t>
            </w:r>
          </w:p>
        </w:tc>
        <w:tc>
          <w:tcPr>
            <w:tcW w:w="2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1"/>
          <w:wAfter w:w="240" w:type="dxa"/>
          <w:trHeight w:val="615"/>
        </w:trPr>
        <w:tc>
          <w:tcPr>
            <w:tcW w:w="1259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ФІНАНСОВИЙ ПЛАН ПІДПРИЄМСТВА</w:t>
            </w:r>
          </w:p>
        </w:tc>
      </w:tr>
      <w:tr w:rsidR="00EF308A" w:rsidRPr="00D012CB" w:rsidTr="00B91DFB">
        <w:trPr>
          <w:gridAfter w:val="1"/>
          <w:wAfter w:w="240" w:type="dxa"/>
          <w:trHeight w:val="300"/>
        </w:trPr>
        <w:tc>
          <w:tcPr>
            <w:tcW w:w="1259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2020 рік</w:t>
            </w:r>
          </w:p>
        </w:tc>
      </w:tr>
      <w:tr w:rsidR="00EF308A" w:rsidRPr="00D012CB" w:rsidTr="00B91DFB">
        <w:trPr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1"/>
          <w:wAfter w:w="240" w:type="dxa"/>
          <w:trHeight w:val="300"/>
        </w:trPr>
        <w:tc>
          <w:tcPr>
            <w:tcW w:w="1259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Основні фінансові показники підприємства</w:t>
            </w: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 минулого року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Плановий рік (усього)</w:t>
            </w:r>
          </w:p>
        </w:tc>
        <w:tc>
          <w:tcPr>
            <w:tcW w:w="3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</w:tr>
      <w:tr w:rsidR="00EF308A" w:rsidRPr="00D012CB" w:rsidTr="00B91DFB">
        <w:trPr>
          <w:gridAfter w:val="5"/>
          <w:wAfter w:w="1132" w:type="dxa"/>
          <w:trHeight w:val="930"/>
        </w:trPr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117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І. Формування прибутку підприємтсва</w:t>
            </w: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43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5 457,5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sz w:val="24"/>
                <w:szCs w:val="24"/>
              </w:rPr>
              <w:t>4 405,6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4 405,6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1375,0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1375,2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827,5</w:t>
            </w:r>
          </w:p>
        </w:tc>
      </w:tr>
      <w:tr w:rsidR="00EF308A" w:rsidRPr="00D012CB" w:rsidTr="00B91DFB">
        <w:trPr>
          <w:gridAfter w:val="5"/>
          <w:wAfter w:w="1132" w:type="dxa"/>
          <w:trHeight w:val="423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Платні медичні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4 779,7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sz w:val="24"/>
                <w:szCs w:val="24"/>
              </w:rPr>
              <w:t>3938,2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3938,2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1 205,6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1 205,7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763,6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763,4</w:t>
            </w: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Орендна плата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677,8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sz w:val="24"/>
                <w:szCs w:val="24"/>
              </w:rPr>
              <w:t>467,4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467,4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169,5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169,5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64,1</w:t>
            </w:r>
          </w:p>
        </w:tc>
      </w:tr>
      <w:tr w:rsidR="00EF308A" w:rsidRPr="00D012CB" w:rsidTr="00B91DFB">
        <w:trPr>
          <w:gridAfter w:val="5"/>
          <w:wAfter w:w="1132" w:type="dxa"/>
          <w:trHeight w:val="304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sz w:val="24"/>
                <w:szCs w:val="24"/>
              </w:rPr>
              <w:t>882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3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Інші непрямі податки </w:t>
            </w:r>
            <w:r w:rsidRPr="00D012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510"/>
        </w:trPr>
        <w:tc>
          <w:tcPr>
            <w:tcW w:w="4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Інші вирахування з доходу </w:t>
            </w:r>
            <w:r w:rsidRPr="00D012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76"/>
        </w:trPr>
        <w:tc>
          <w:tcPr>
            <w:tcW w:w="4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656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43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 операційні доходи(субвеція+міський бюджет+кошти НСЗУ)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39 268,9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53 140,8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72 086,3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13 698,5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11 633,7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23 330,9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23 423,2</w:t>
            </w:r>
          </w:p>
        </w:tc>
      </w:tr>
      <w:tr w:rsidR="00EF308A" w:rsidRPr="00D012CB" w:rsidTr="00B91DFB">
        <w:trPr>
          <w:gridAfter w:val="5"/>
          <w:wAfter w:w="1132" w:type="dxa"/>
          <w:trHeight w:val="236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операційні доходи (субвеція)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5 416,0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5 416,0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5 416,0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7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 операційні доходи (міський бюджет)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007/2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sz w:val="24"/>
                <w:szCs w:val="24"/>
              </w:rPr>
              <w:t>20 347,0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18 487,2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8 282,5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2 507,8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6 364,7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1 332,2</w:t>
            </w:r>
          </w:p>
        </w:tc>
      </w:tr>
      <w:tr w:rsidR="00EF308A" w:rsidRPr="00D012CB" w:rsidTr="00B91DFB">
        <w:trPr>
          <w:gridAfter w:val="5"/>
          <w:wAfter w:w="1132" w:type="dxa"/>
          <w:trHeight w:val="244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 операційні доходи ( кошти НСЗУ)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007/3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27 377,8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27 377,8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9 125,9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9 125,9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9 126,0</w:t>
            </w:r>
          </w:p>
        </w:tc>
      </w:tr>
      <w:tr w:rsidR="00EF308A" w:rsidRPr="00D012CB" w:rsidTr="00B91DFB">
        <w:trPr>
          <w:gridAfter w:val="5"/>
          <w:wAfter w:w="1132" w:type="dxa"/>
          <w:trHeight w:val="244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операційні доходи ( кошти НСЗУ COVID)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007/4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17 593,2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7 037,3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10 555,9</w:t>
            </w:r>
          </w:p>
        </w:tc>
      </w:tr>
      <w:tr w:rsidR="00EF308A" w:rsidRPr="00D012CB" w:rsidTr="00B91DFB">
        <w:trPr>
          <w:gridAfter w:val="5"/>
          <w:wAfter w:w="1132" w:type="dxa"/>
          <w:trHeight w:val="244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 операційні доходи ( кошти НСЗУзгідно постанови №610 від19.06.2020)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007/5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3 212,1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2 409,1</w:t>
            </w:r>
          </w:p>
        </w:tc>
      </w:tr>
      <w:tr w:rsidR="00EF308A" w:rsidRPr="00D012CB" w:rsidTr="00B91DFB">
        <w:trPr>
          <w:gridAfter w:val="5"/>
          <w:wAfter w:w="1132" w:type="dxa"/>
          <w:trHeight w:val="330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Дохід від участі в капіталі </w:t>
            </w:r>
            <w:r w:rsidRPr="00D012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8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Інші фінансові доходи </w:t>
            </w:r>
            <w:r w:rsidRPr="00D012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1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1 086,4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1 250,0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</w:tr>
      <w:tr w:rsidR="00EF308A" w:rsidRPr="00D012CB" w:rsidTr="00B91DFB">
        <w:trPr>
          <w:gridAfter w:val="5"/>
          <w:wAfter w:w="1132" w:type="dxa"/>
          <w:trHeight w:val="54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1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доходів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44 726,4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59 678,4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78 623,9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15 661,0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13 596,4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24 633,6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24 732,9</w:t>
            </w:r>
          </w:p>
        </w:tc>
      </w:tr>
      <w:tr w:rsidR="00EF308A" w:rsidRPr="00D012CB" w:rsidTr="00B91DFB">
        <w:trPr>
          <w:gridAfter w:val="5"/>
          <w:wAfter w:w="1132" w:type="dxa"/>
          <w:trHeight w:val="21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471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Собівартість реалізованої продукції (товарів, робіт та послуг)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35 764,5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43 769,0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48 897,8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10 451,1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11 157,2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18 033,5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22 577,5</w:t>
            </w:r>
          </w:p>
        </w:tc>
      </w:tr>
      <w:tr w:rsidR="00EF308A" w:rsidRPr="00D012CB" w:rsidTr="00B91DFB">
        <w:trPr>
          <w:gridAfter w:val="5"/>
          <w:wAfter w:w="1132" w:type="dxa"/>
          <w:trHeight w:val="30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1  388,6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1 527,5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1 527,5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381,9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381,9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381,8</w:t>
            </w:r>
          </w:p>
        </w:tc>
      </w:tr>
      <w:tr w:rsidR="00EF308A" w:rsidRPr="00D012CB" w:rsidTr="00B91DFB">
        <w:trPr>
          <w:gridAfter w:val="5"/>
          <w:wAfter w:w="1132" w:type="dxa"/>
          <w:trHeight w:val="377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014/1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41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витрати на консалтингові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014/2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57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витрати на страхові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014/3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9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витрати на аудиторські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014/4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3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 адміністративні витрати к.в.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014/5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1 388,6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1 527,</w:t>
            </w: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1 527,</w:t>
            </w: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381,9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</w:t>
            </w: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381,9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381,8</w:t>
            </w:r>
          </w:p>
        </w:tc>
      </w:tr>
      <w:tr w:rsidR="00EF308A" w:rsidRPr="00D012CB" w:rsidTr="00B91DFB">
        <w:trPr>
          <w:gridAfter w:val="5"/>
          <w:wAfter w:w="1132" w:type="dxa"/>
          <w:trHeight w:val="292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Витрати на збут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50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 операційні витрати (Розшифровка в Таблиці 1)в т.ч.: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7 568,1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14 381,9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14 877,1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4 828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2 057,3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6 218,2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1 773,6</w:t>
            </w:r>
          </w:p>
        </w:tc>
      </w:tr>
      <w:tr w:rsidR="00EF308A" w:rsidRPr="00D012CB" w:rsidTr="00B91DFB">
        <w:trPr>
          <w:gridAfter w:val="5"/>
          <w:wAfter w:w="1132" w:type="dxa"/>
          <w:trHeight w:val="892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6 143,3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12 826,2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13 321,4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4 424,2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1 626,6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5 857,6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1413,0</w:t>
            </w:r>
          </w:p>
        </w:tc>
      </w:tr>
      <w:tr w:rsidR="00EF308A" w:rsidRPr="00D012CB" w:rsidTr="00B91DFB">
        <w:trPr>
          <w:gridAfter w:val="5"/>
          <w:wAfter w:w="1132" w:type="dxa"/>
          <w:trHeight w:val="261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витрати(водопостачання-водовідведення)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305,7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48,1</w:t>
            </w:r>
          </w:p>
        </w:tc>
      </w:tr>
      <w:tr w:rsidR="00EF308A" w:rsidRPr="00D012CB" w:rsidTr="00B91DFB">
        <w:trPr>
          <w:gridAfter w:val="5"/>
          <w:wAfter w:w="1132" w:type="dxa"/>
          <w:trHeight w:val="266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1 086,4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</w:tr>
      <w:tr w:rsidR="00EF308A" w:rsidRPr="00D012CB" w:rsidTr="00B91DFB">
        <w:trPr>
          <w:gridAfter w:val="5"/>
          <w:wAfter w:w="1132" w:type="dxa"/>
          <w:trHeight w:val="277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Фінансові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62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Втрати від участі в капіталі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54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 витрати (податок на землю)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EF308A" w:rsidRPr="00D012CB" w:rsidTr="00B91DFB">
        <w:trPr>
          <w:gridAfter w:val="5"/>
          <w:wAfter w:w="1132" w:type="dxa"/>
          <w:trHeight w:val="28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Податок на прибуток від звичайної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18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Надзвичайні витрати (невідшкодовані збитки)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44 726,4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59 678,4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78 623,9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15 661,0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13 596,4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24 633,6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24 732,9</w:t>
            </w:r>
          </w:p>
        </w:tc>
      </w:tr>
      <w:tr w:rsidR="00EF308A" w:rsidRPr="00D012CB" w:rsidTr="00B91DFB">
        <w:trPr>
          <w:gridAfter w:val="5"/>
          <w:wAfter w:w="1132" w:type="dxa"/>
          <w:trHeight w:val="327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Фінансові результати діяльності: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61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Валовий прибуток (збиток)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3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273,1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273,1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68,3</w:t>
            </w:r>
          </w:p>
        </w:tc>
      </w:tr>
      <w:tr w:rsidR="00EF308A" w:rsidRPr="00D012CB" w:rsidTr="00B91DFB">
        <w:trPr>
          <w:gridAfter w:val="5"/>
          <w:wAfter w:w="1132" w:type="dxa"/>
          <w:trHeight w:val="45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67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Частка меншості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6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Чистий прибуток (збиток),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027/1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027/2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027/1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027/2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117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ІІ. Розподіл чистого прибутку</w:t>
            </w:r>
          </w:p>
        </w:tc>
      </w:tr>
      <w:tr w:rsidR="00EF308A" w:rsidRPr="00D012CB" w:rsidTr="00B91DFB">
        <w:trPr>
          <w:gridAfter w:val="5"/>
          <w:wAfter w:w="1132" w:type="dxa"/>
          <w:trHeight w:val="487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468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державними унітарними підприємствами та їх об'єднаннями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028/1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607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028/2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EF308A" w:rsidTr="00B91DFB">
        <w:trPr>
          <w:gridAfter w:val="5"/>
          <w:wAfter w:w="1132" w:type="dxa"/>
          <w:trHeight w:val="25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Відрахування до фонду на виплату дивідендів: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1257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7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 тому числі на державну частку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029/1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128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EF308A" w:rsidRPr="00D012CB" w:rsidTr="00B91DFB">
        <w:trPr>
          <w:gridAfter w:val="5"/>
          <w:wAfter w:w="1132" w:type="dxa"/>
          <w:trHeight w:val="677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61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Розвиток виробництва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42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 тому числі за основними видами діяльності згідно з КВЕД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032/1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Резервний фонд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13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фонди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2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цілі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514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117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ІІІ. Обов’язкові платежв підприємства до бюджету та державних цільових фондів </w:t>
            </w:r>
          </w:p>
        </w:tc>
      </w:tr>
      <w:tr w:rsidR="00EF308A" w:rsidRPr="00D012CB" w:rsidTr="00B91DFB">
        <w:trPr>
          <w:gridAfter w:val="5"/>
          <w:wAfter w:w="1132" w:type="dxa"/>
          <w:trHeight w:val="527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1 105,2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1 105,2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276,3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276,3</w:t>
            </w:r>
          </w:p>
        </w:tc>
      </w:tr>
      <w:tr w:rsidR="00EF308A" w:rsidRPr="00D012CB" w:rsidTr="00B91DFB">
        <w:trPr>
          <w:gridAfter w:val="5"/>
          <w:wAfter w:w="1132" w:type="dxa"/>
          <w:trHeight w:val="292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податок на 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037/1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037/2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8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037/3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</w:tr>
      <w:tr w:rsidR="00EF308A" w:rsidRPr="00D012CB" w:rsidTr="00B91DFB">
        <w:trPr>
          <w:gridAfter w:val="5"/>
          <w:wAfter w:w="1132" w:type="dxa"/>
          <w:trHeight w:val="39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037/4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30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рентні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037/5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21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037/6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81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податки(земельний податок 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037/7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EF308A" w:rsidRPr="00D012CB" w:rsidTr="00B91DFB">
        <w:trPr>
          <w:gridAfter w:val="5"/>
          <w:wAfter w:w="1132" w:type="dxa"/>
          <w:trHeight w:val="413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037/7/1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718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037/7/2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43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Погашення податкової заборгованості,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61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42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до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038/2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66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неустойки (штрафи, пені)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038/3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49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</w:tr>
      <w:tr w:rsidR="00EF308A" w:rsidRPr="00D012CB" w:rsidTr="00B91DFB">
        <w:trPr>
          <w:gridAfter w:val="5"/>
          <w:wAfter w:w="1132" w:type="dxa"/>
          <w:trHeight w:val="25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внески до Пенсійного фонду України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</w:tr>
      <w:tr w:rsidR="00EF308A" w:rsidRPr="00D012CB" w:rsidTr="00B91DFB">
        <w:trPr>
          <w:gridAfter w:val="5"/>
          <w:wAfter w:w="1132" w:type="dxa"/>
          <w:trHeight w:val="307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внески до фондів соціального страхування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039/2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 обов'язкові платежі, у тому числі: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5"/>
          <w:wAfter w:w="1132" w:type="dxa"/>
          <w:trHeight w:val="272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місцеві податки та збори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040/1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308A" w:rsidRPr="00D012CB" w:rsidTr="00B91DFB">
        <w:trPr>
          <w:gridAfter w:val="5"/>
          <w:wAfter w:w="1132" w:type="dxa"/>
          <w:trHeight w:val="289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040/2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308A" w:rsidRPr="00D012CB" w:rsidTr="00B91DFB">
        <w:trPr>
          <w:gridAfter w:val="3"/>
          <w:wAfter w:w="896" w:type="dxa"/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13"/>
          <w:wAfter w:w="2314" w:type="dxa"/>
          <w:trHeight w:val="8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After w:val="3"/>
          <w:wAfter w:w="896" w:type="dxa"/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EF308A" w:rsidTr="00B91DFB">
        <w:trPr>
          <w:gridAfter w:val="3"/>
          <w:wAfter w:w="896" w:type="dxa"/>
          <w:trHeight w:val="300"/>
        </w:trPr>
        <w:tc>
          <w:tcPr>
            <w:tcW w:w="117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Директор                                    _____________________                        Юрій Лазарчук </w:t>
            </w:r>
          </w:p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Головний бухгалтер                               ______________________                                Ганна Николишин</w:t>
            </w:r>
          </w:p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308A" w:rsidRPr="00D012CB" w:rsidRDefault="00EF308A" w:rsidP="00EF308A">
      <w:pPr>
        <w:rPr>
          <w:rFonts w:ascii="Times New Roman" w:hAnsi="Times New Roman"/>
          <w:sz w:val="24"/>
          <w:szCs w:val="24"/>
          <w:lang w:val="ru-RU"/>
        </w:rPr>
      </w:pPr>
    </w:p>
    <w:p w:rsidR="00EF308A" w:rsidRPr="00D012CB" w:rsidRDefault="00EF308A" w:rsidP="00EF308A">
      <w:pPr>
        <w:rPr>
          <w:rFonts w:ascii="Times New Roman" w:hAnsi="Times New Roman"/>
          <w:sz w:val="24"/>
          <w:szCs w:val="24"/>
          <w:lang w:val="ru-RU"/>
        </w:rPr>
      </w:pPr>
    </w:p>
    <w:p w:rsidR="00EF308A" w:rsidRPr="00D012CB" w:rsidRDefault="00EF308A" w:rsidP="00EF308A">
      <w:pPr>
        <w:rPr>
          <w:rFonts w:ascii="Times New Roman" w:hAnsi="Times New Roman"/>
          <w:sz w:val="24"/>
          <w:szCs w:val="24"/>
          <w:lang w:val="ru-RU"/>
        </w:rPr>
      </w:pPr>
    </w:p>
    <w:p w:rsidR="00EF308A" w:rsidRPr="00D012CB" w:rsidRDefault="00EF308A" w:rsidP="00EF308A">
      <w:pPr>
        <w:rPr>
          <w:rFonts w:ascii="Times New Roman" w:hAnsi="Times New Roman"/>
          <w:sz w:val="24"/>
          <w:szCs w:val="24"/>
          <w:lang w:val="ru-RU"/>
        </w:rPr>
      </w:pPr>
    </w:p>
    <w:p w:rsidR="00EF308A" w:rsidRPr="00D012CB" w:rsidRDefault="00EF308A" w:rsidP="00EF308A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294" w:type="dxa"/>
        <w:tblInd w:w="-885" w:type="dxa"/>
        <w:tblLayout w:type="fixed"/>
        <w:tblLook w:val="04A0"/>
      </w:tblPr>
      <w:tblGrid>
        <w:gridCol w:w="284"/>
        <w:gridCol w:w="2694"/>
        <w:gridCol w:w="850"/>
        <w:gridCol w:w="1134"/>
        <w:gridCol w:w="993"/>
        <w:gridCol w:w="992"/>
        <w:gridCol w:w="1134"/>
        <w:gridCol w:w="1134"/>
        <w:gridCol w:w="992"/>
        <w:gridCol w:w="851"/>
        <w:gridCol w:w="141"/>
        <w:gridCol w:w="95"/>
      </w:tblGrid>
      <w:tr w:rsidR="00EF308A" w:rsidRPr="00EF308A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color w:val="000000"/>
                <w:sz w:val="24"/>
                <w:szCs w:val="24"/>
              </w:rPr>
              <w:t>Таблиця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Елементи операційних витрат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EF308A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Плановий рік (усього)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9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F308A" w:rsidRPr="00D012CB" w:rsidRDefault="00EF308A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12 088,9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6 190,1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12 630,3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5 134,9 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1 055,2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27 164,</w:t>
            </w: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37 455,</w:t>
            </w: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10 895,</w:t>
            </w: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13 749,</w:t>
            </w: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Відрахування на соціальні заходи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3 019,4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7 568,1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1 773,7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44 726,4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59 678,4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24 633,6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08A" w:rsidRPr="00D012CB" w:rsidRDefault="00EF308A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24 732,9</w:t>
            </w: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D012CB" w:rsidTr="00B91DFB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08A" w:rsidRPr="00EF308A" w:rsidTr="00B91DFB">
        <w:trPr>
          <w:trHeight w:val="300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Директор                                    _____________________                        Юрій Лазарчук </w:t>
            </w:r>
          </w:p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F308A" w:rsidRPr="00D012CB" w:rsidRDefault="00EF308A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1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Головний бухгалтер                               ______________________                                Ганна Николишин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08A" w:rsidRPr="00D012CB" w:rsidRDefault="00EF308A" w:rsidP="00B91D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308A" w:rsidRPr="00D012CB" w:rsidRDefault="00EF308A" w:rsidP="00EF308A">
      <w:pPr>
        <w:rPr>
          <w:rFonts w:ascii="Times New Roman" w:hAnsi="Times New Roman"/>
          <w:sz w:val="24"/>
          <w:szCs w:val="24"/>
          <w:lang w:val="ru-RU"/>
        </w:rPr>
      </w:pPr>
    </w:p>
    <w:p w:rsidR="0020236A" w:rsidRPr="00EF308A" w:rsidRDefault="0020236A">
      <w:pPr>
        <w:rPr>
          <w:lang w:val="ru-RU"/>
        </w:rPr>
      </w:pPr>
    </w:p>
    <w:sectPr w:rsidR="0020236A" w:rsidRPr="00EF308A" w:rsidSect="0029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3CF1"/>
    <w:multiLevelType w:val="multilevel"/>
    <w:tmpl w:val="D624D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E7717"/>
    <w:multiLevelType w:val="hybridMultilevel"/>
    <w:tmpl w:val="C4162522"/>
    <w:lvl w:ilvl="0" w:tplc="A8CC3FB0">
      <w:start w:val="22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08A"/>
    <w:rsid w:val="0020236A"/>
    <w:rsid w:val="00EF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8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F308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ont5">
    <w:name w:val="font5"/>
    <w:basedOn w:val="a"/>
    <w:rsid w:val="00EF308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lang w:val="uk-UA" w:eastAsia="uk-UA"/>
    </w:rPr>
  </w:style>
  <w:style w:type="paragraph" w:customStyle="1" w:styleId="xl63">
    <w:name w:val="xl63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EF308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5">
    <w:name w:val="xl65"/>
    <w:basedOn w:val="a"/>
    <w:rsid w:val="00EF308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6">
    <w:name w:val="xl66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7">
    <w:name w:val="xl67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8">
    <w:name w:val="xl68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9">
    <w:name w:val="xl69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0">
    <w:name w:val="xl70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71">
    <w:name w:val="xl71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73">
    <w:name w:val="xl73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6">
    <w:name w:val="xl76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7">
    <w:name w:val="xl77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8">
    <w:name w:val="xl78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9">
    <w:name w:val="xl79"/>
    <w:basedOn w:val="a"/>
    <w:rsid w:val="00EF308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0">
    <w:name w:val="xl80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1">
    <w:name w:val="xl81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2">
    <w:name w:val="xl82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3">
    <w:name w:val="xl83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4">
    <w:name w:val="xl84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85">
    <w:name w:val="xl85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6">
    <w:name w:val="xl86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87">
    <w:name w:val="xl87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88">
    <w:name w:val="xl88"/>
    <w:basedOn w:val="a"/>
    <w:rsid w:val="00EF30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EF308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0">
    <w:name w:val="xl90"/>
    <w:basedOn w:val="a"/>
    <w:rsid w:val="00EF308A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1">
    <w:name w:val="xl91"/>
    <w:basedOn w:val="a"/>
    <w:rsid w:val="00EF308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2">
    <w:name w:val="xl92"/>
    <w:basedOn w:val="a"/>
    <w:rsid w:val="00EF308A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3">
    <w:name w:val="xl93"/>
    <w:basedOn w:val="a"/>
    <w:rsid w:val="00EF308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EF308A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5">
    <w:name w:val="xl95"/>
    <w:basedOn w:val="a"/>
    <w:rsid w:val="00EF308A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6">
    <w:name w:val="xl96"/>
    <w:basedOn w:val="a"/>
    <w:rsid w:val="00EF308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0">
    <w:name w:val="xl100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1">
    <w:name w:val="xl101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2">
    <w:name w:val="xl102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3">
    <w:name w:val="xl103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4">
    <w:name w:val="xl104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5">
    <w:name w:val="xl105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6">
    <w:name w:val="xl106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val="uk-UA" w:eastAsia="uk-UA"/>
    </w:rPr>
  </w:style>
  <w:style w:type="paragraph" w:customStyle="1" w:styleId="xl108">
    <w:name w:val="xl108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9">
    <w:name w:val="xl109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0">
    <w:name w:val="xl110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1">
    <w:name w:val="xl111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12">
    <w:name w:val="xl112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3">
    <w:name w:val="xl113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4">
    <w:name w:val="xl114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5">
    <w:name w:val="xl115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16">
    <w:name w:val="xl116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7">
    <w:name w:val="xl117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18">
    <w:name w:val="xl118"/>
    <w:basedOn w:val="a"/>
    <w:rsid w:val="00EF308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19">
    <w:name w:val="xl119"/>
    <w:basedOn w:val="a"/>
    <w:rsid w:val="00EF30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EF30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2">
    <w:name w:val="xl122"/>
    <w:basedOn w:val="a"/>
    <w:rsid w:val="00EF30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3">
    <w:name w:val="xl123"/>
    <w:basedOn w:val="a"/>
    <w:rsid w:val="00EF3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EF30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EF30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EF30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27">
    <w:name w:val="xl127"/>
    <w:basedOn w:val="a"/>
    <w:rsid w:val="00EF30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EF308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29">
    <w:name w:val="xl129"/>
    <w:basedOn w:val="a"/>
    <w:rsid w:val="00EF308A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30">
    <w:name w:val="xl130"/>
    <w:basedOn w:val="a"/>
    <w:rsid w:val="00EF308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EF308A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32">
    <w:name w:val="xl132"/>
    <w:basedOn w:val="a"/>
    <w:rsid w:val="00EF308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EF3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34">
    <w:name w:val="xl134"/>
    <w:basedOn w:val="a"/>
    <w:rsid w:val="00EF3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Exact">
    <w:name w:val="Основной текст Exact"/>
    <w:basedOn w:val="a0"/>
    <w:rsid w:val="00EF3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3">
    <w:name w:val="Основной текст_"/>
    <w:basedOn w:val="a0"/>
    <w:link w:val="2"/>
    <w:rsid w:val="00EF308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F308A"/>
    <w:pPr>
      <w:widowControl w:val="0"/>
      <w:shd w:val="clear" w:color="auto" w:fill="FFFFFF"/>
      <w:spacing w:before="420" w:after="120" w:line="0" w:lineRule="atLeast"/>
      <w:ind w:hanging="3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7388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2021-01-04T08:04:00Z</dcterms:created>
  <dcterms:modified xsi:type="dcterms:W3CDTF">2021-01-04T08:04:00Z</dcterms:modified>
</cp:coreProperties>
</file>