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BF" w:rsidRPr="0007508A" w:rsidRDefault="005F7EBF" w:rsidP="005F7E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7508A">
        <w:rPr>
          <w:rFonts w:ascii="Times New Roman" w:hAnsi="Times New Roman" w:cs="Times New Roman"/>
          <w:color w:val="FF0000"/>
          <w:sz w:val="24"/>
          <w:szCs w:val="24"/>
        </w:rPr>
        <w:t>Додаток викладено в новій редакції відповідно до рішення ВК від 09.12.2020 № 72</w:t>
      </w:r>
    </w:p>
    <w:p w:rsidR="005F7EBF" w:rsidRPr="00822C4B" w:rsidRDefault="005F7EBF" w:rsidP="005F7E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22C4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в додаток </w:t>
      </w:r>
      <w:r w:rsidRPr="00822C4B">
        <w:rPr>
          <w:rFonts w:ascii="Times New Roman" w:hAnsi="Times New Roman" w:cs="Times New Roman"/>
          <w:color w:val="FF0000"/>
          <w:sz w:val="24"/>
          <w:szCs w:val="24"/>
        </w:rPr>
        <w:t>відповідно до рішення ВК від 06.02.2019р. №122</w:t>
      </w:r>
    </w:p>
    <w:p w:rsidR="005F7EBF" w:rsidRPr="009937C8" w:rsidRDefault="005F7EBF" w:rsidP="005F7E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>Внесено зміни в додаток відповідно до рішення ВК від 29.08.2018р. №669</w:t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9937C8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від 22.08.2018р.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643</w:t>
      </w: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7EBF" w:rsidRPr="00CD1B01" w:rsidRDefault="005F7EBF" w:rsidP="005F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6A39">
        <w:rPr>
          <w:rFonts w:ascii="Times New Roman" w:hAnsi="Times New Roman" w:cs="Times New Roman"/>
          <w:b/>
          <w:sz w:val="24"/>
          <w:szCs w:val="24"/>
          <w:lang w:val="uk-UA"/>
        </w:rPr>
        <w:t>Склад експертних рад з відповідних напрямків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748"/>
      </w:tblGrid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Напрямки експертних рад 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</w:tc>
      </w:tr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 з питань бюджету та фінансів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Остапчук Вікторія Олександрівна – заступник міського голови з питань діяльності виконавчих органів Тернопільської міської ради</w:t>
            </w:r>
          </w:p>
          <w:p w:rsidR="005F7EBF" w:rsidRPr="00891584" w:rsidRDefault="005F7EBF" w:rsidP="009F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Гуцул Інна Анатоліївна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податків та фіскальної політики Західноукраїнського національного університету, кандидат економічних наук</w:t>
            </w:r>
          </w:p>
          <w:p w:rsidR="005F7EBF" w:rsidRPr="00891584" w:rsidRDefault="005F7EBF" w:rsidP="009F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Чубатий Володимир Євгенович – громадський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діяч</w:t>
            </w:r>
          </w:p>
          <w:p w:rsidR="005F7EBF" w:rsidRPr="00891584" w:rsidRDefault="005F7EBF" w:rsidP="009F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Якимчук Петро Миколайович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Головного управління  Д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С у Тернопільській області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F7EBF" w:rsidRPr="00891584" w:rsidRDefault="005F7EBF" w:rsidP="009F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Ібрагімов Михайло Раджепович - генеральний директор ТРЦ «Подоляни»</w:t>
            </w:r>
          </w:p>
        </w:tc>
      </w:tr>
      <w:tr w:rsidR="005F7EBF" w:rsidRPr="005F7EBF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Дейнека Володимир Миколайович – юрист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Захарчишин Сергій Васильович – директор ТОВ «Тервікнопласт»</w:t>
            </w:r>
          </w:p>
          <w:p w:rsidR="005F7EBF" w:rsidRPr="00891584" w:rsidRDefault="005F7EBF" w:rsidP="009F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Намака Андрій Григорович - директор ТОВ «МЕНС-АВТО»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Петрушка Олена Володимирівна 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фінансів Західноукраїнського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, кандидат економічних наук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Подюк Олег Петрович– генеральний директор ТОВ «Тернопіль Вечірній»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Романська Іванна Дмитрівна – директор Туристичної агенції «Рід-Тур» 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Шоломейчук Наталія Василівна – підприємець, голова профспілки підприємців, координатор Руху “</w:t>
            </w:r>
            <w:r w:rsidRPr="0089158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ave ФОП»</w:t>
            </w:r>
          </w:p>
        </w:tc>
      </w:tr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місцевого самоврядування, законності, правопорядку, регламенту та депутатської діяльності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 xml:space="preserve">Гелецька Ірина Олександрівна -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заступник директора із науково-методичної роботи та міжнародного співробітництва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Галицького коледжу ім. В.Чорновола’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Гордєєв Юрій Володимирович - </w:t>
            </w:r>
            <w:r w:rsidRPr="00891584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>директор Тернопільського місцевого центру з надання безоплатної вторинної правової допомоги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91584">
              <w:rPr>
                <w:rStyle w:val="a5"/>
                <w:rFonts w:ascii="Times New Roman" w:hAnsi="Times New Roman"/>
                <w:sz w:val="24"/>
                <w:szCs w:val="24"/>
              </w:rPr>
              <w:t>Кіцану Андрій Лазаревич – начальник юридичного відділу ТОВ «ОСП «Корпорація Ватра»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Монастирський Григорій Леонардович - доктор економічних наук, професор кафедри менеджменту та публічного управління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 xml:space="preserve"> національного університету </w:t>
            </w:r>
          </w:p>
        </w:tc>
      </w:tr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Експертна рада</w:t>
            </w:r>
            <w:hyperlink r:id="rId5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 питань житлово-комунального господарства, екології та </w:t>
              </w:r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надзвичайних ситуацій, енергозабезпечення та енергоефективності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Грубінко Василь Васильович - доктор біологічних наук, професор, завідувач кафедри загальної біології та методики навчання природничих дисциплін Тернопільського національного педагогічного університету імені Володимира Гнатюка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lastRenderedPageBreak/>
              <w:t>Дереворіз Михайло Євгенович – директор приватного підприємства «Східний масив»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>Лупак Сергій Михайлович – голова ради голів ОССБ міста Тернополя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Накураш Іван Михайлович – директор ТОВ»Добробудпроект» </w:t>
            </w:r>
          </w:p>
        </w:tc>
      </w:tr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з питань соціальної політики, охорони здоров’я, сім'ї, материнства, дитинства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F" w:rsidRPr="00891584" w:rsidRDefault="005F7EBF" w:rsidP="009F4346">
            <w:pPr>
              <w:pStyle w:val="10"/>
              <w:jc w:val="both"/>
              <w:rPr>
                <w:szCs w:val="24"/>
                <w:lang w:val="ru-RU"/>
              </w:rPr>
            </w:pPr>
            <w:r w:rsidRPr="00891584">
              <w:rPr>
                <w:szCs w:val="24"/>
                <w:lang w:val="ru-RU"/>
              </w:rPr>
              <w:t>Андрушків Богдан Миколайович – профессор кафедри управління інноваційної діяльності та сфери послуг Тернопільського національного технічного університету ім.Івана Пулюя, Президент Академії соціального управління</w:t>
            </w:r>
          </w:p>
          <w:p w:rsidR="005F7EBF" w:rsidRPr="00891584" w:rsidRDefault="005F7EBF" w:rsidP="009F4346">
            <w:pPr>
              <w:pStyle w:val="10"/>
              <w:jc w:val="both"/>
              <w:rPr>
                <w:szCs w:val="24"/>
                <w:lang w:val="ru-RU"/>
              </w:rPr>
            </w:pPr>
            <w:r w:rsidRPr="00891584">
              <w:rPr>
                <w:szCs w:val="24"/>
                <w:lang w:val="ru-RU"/>
              </w:rPr>
              <w:t>Гайтко Дмитро Володимирович -  голова громадської організації «Тернопільська міська організація ветеранів АТО»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Дзюбановський Ігор  Якович - професор, завідувач кафедри хірургії ННІ ПО </w:t>
            </w:r>
            <w:r w:rsidRPr="00891584">
              <w:rPr>
                <w:rFonts w:ascii="Times New Roman" w:hAnsi="Times New Roman"/>
              </w:rPr>
              <w:t>Тернопільського державного медичного університету ім. І.Я. Горбачевського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, голова Українського лікарського товариства на Тернопільщині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  <w:color w:val="FF0000"/>
              </w:rPr>
            </w:pPr>
            <w:r w:rsidRPr="00891584">
              <w:rPr>
                <w:rFonts w:ascii="Times New Roman" w:hAnsi="Times New Roman"/>
                <w:color w:val="000000"/>
              </w:rPr>
              <w:t>Кулянда Ігор Сергійович - доцент кафедри травматології та ортопедії з військово-польовою хірургією</w:t>
            </w:r>
            <w:r w:rsidRPr="00891584">
              <w:rPr>
                <w:rFonts w:ascii="Times New Roman" w:hAnsi="Times New Roman"/>
                <w:color w:val="FF0000"/>
              </w:rPr>
              <w:t xml:space="preserve"> </w:t>
            </w:r>
            <w:r w:rsidRPr="00891584">
              <w:rPr>
                <w:rFonts w:ascii="Times New Roman" w:hAnsi="Times New Roman"/>
              </w:rPr>
              <w:t>Тернопільського державного медичного університету ім. І.Я. Горбачевського,</w:t>
            </w:r>
            <w:r w:rsidRPr="00891584">
              <w:rPr>
                <w:rFonts w:ascii="Times New Roman" w:hAnsi="Times New Roman"/>
                <w:color w:val="000000"/>
              </w:rPr>
              <w:t xml:space="preserve"> голова громадської організації ветеранів АТО</w:t>
            </w:r>
          </w:p>
          <w:p w:rsidR="005F7EBF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Назаренко Андрій Григорович – голова Благодійного фонду «Майбутнє сиріт»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П’ятночка Володимир Іванович – професор кафедри хірургії ННІ ПО </w:t>
            </w:r>
            <w:r w:rsidRPr="00891584">
              <w:rPr>
                <w:rFonts w:ascii="Times New Roman" w:hAnsi="Times New Roman"/>
              </w:rPr>
              <w:t>Тернопільського державного медичного університету ім. І.Я. Горбачевського</w:t>
            </w:r>
            <w:r>
              <w:rPr>
                <w:rFonts w:ascii="Times New Roman" w:hAnsi="Times New Roman"/>
              </w:rPr>
              <w:t>;</w:t>
            </w:r>
          </w:p>
          <w:p w:rsidR="005F7EBF" w:rsidRPr="00891584" w:rsidRDefault="005F7EBF" w:rsidP="009F4346">
            <w:pPr>
              <w:pStyle w:val="10"/>
              <w:jc w:val="both"/>
              <w:rPr>
                <w:szCs w:val="24"/>
              </w:rPr>
            </w:pPr>
            <w:r w:rsidRPr="00891584">
              <w:rPr>
                <w:szCs w:val="24"/>
              </w:rPr>
              <w:t xml:space="preserve">Фурман Анатолій Васильович – професор, доктор психологічних наук, завідувач кафедри психології та соціальної роботи Західноукраїнського національного університету, 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Шкуратова Яна Леонідівна – волонтер, керівник гуманітарного напрямку у Міжнародному благодійному фонді «Галицька громада», член Тернопільського осередку «Асоціація жінок України «Дія»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Шульгай Аркадій Гаврилович -  професор, проректор з науково-педагогічної роботи Тернопільського державного медичного університету ім. І.Я. Горбачевського</w:t>
            </w:r>
          </w:p>
        </w:tc>
      </w:tr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Експертна</w:t>
              </w:r>
            </w:hyperlink>
            <w:r w:rsidRPr="00891584">
              <w:rPr>
                <w:rFonts w:ascii="Times New Roman" w:hAnsi="Times New Roman"/>
                <w:sz w:val="24"/>
                <w:szCs w:val="24"/>
              </w:rPr>
              <w:t xml:space="preserve"> рада з питань містобудування</w:t>
            </w:r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Гора Сергій Богданович – головний архітектор проектів, член правлінь НСАУ та Тернопільської обласної організації НСАУ, автор проектів комплексу Церкви Святого Петра по вул. Володимира Великого, житлових районів «Кутківці», «Північний», «Південний»</w:t>
            </w:r>
          </w:p>
          <w:p w:rsidR="005F7EBF" w:rsidRPr="00891584" w:rsidRDefault="005F7EBF" w:rsidP="009F4346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Гордій Ігор Романович - головний архітектор проектів, член Тернопільської обласної організації НСАУ, автор проектів житлово-громадський комплексів, житлового мікрорайону №6</w:t>
            </w:r>
          </w:p>
          <w:p w:rsidR="005F7EBF" w:rsidRPr="00891584" w:rsidRDefault="005F7EBF" w:rsidP="009F4346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Матла Андрій Михайлович – директор будівельної компанії «Матла» - провідного забудовника міста</w:t>
            </w:r>
          </w:p>
          <w:p w:rsidR="005F7EBF" w:rsidRPr="00891584" w:rsidRDefault="005F7EBF" w:rsidP="009F4346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Пелехатий Ярослав Омелянович – начальник відділу охорони культурної спадщини департаменту культури, релігій та національностей Тернопільської обласної державної адміністрації, дійсний член Українського Національного комітету з питань пам’яток та визначних місць</w:t>
            </w:r>
          </w:p>
          <w:p w:rsidR="005F7EBF" w:rsidRPr="00891584" w:rsidRDefault="005F7EBF" w:rsidP="009F4346">
            <w:pPr>
              <w:pStyle w:val="1"/>
              <w:tabs>
                <w:tab w:val="left" w:pos="0"/>
              </w:tabs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Прокопів Ліна Анатоліівна – заступник директора будівельної компанії «Креатор-Буд»</w:t>
            </w:r>
          </w:p>
        </w:tc>
      </w:tr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з питань природокористування, приватизації, продажу та оренди землі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Борисяк Ігор Ількович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заслужений землевпорядник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Style w:val="highlight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Галич Ольга Казимирівна - провідний спеціаліст відділу земельних відносин ліцензованої організації 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 xml:space="preserve">Романська Дарія Павлівна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8915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керівник ТОВ «Галицькі землі», оцінювач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Федущак Андрій Олегович - заступник начальника відділу з питань охорони навколишнього природного </w:t>
            </w:r>
            <w:r w:rsidRPr="0089158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середовища, екологічної політики, природокористування та земельних відносин виконавчого апарату Тернопільської обласної ради</w:t>
            </w:r>
          </w:p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Шенгера Володимир Іванович - провідний спеціаліст у сфері містобудування та архітектури</w:t>
            </w:r>
          </w:p>
        </w:tc>
      </w:tr>
      <w:tr w:rsidR="005F7EBF" w:rsidRPr="00891584" w:rsidTr="009F434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BF" w:rsidRPr="00891584" w:rsidRDefault="005F7EBF" w:rsidP="009F4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915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Експертна рада  з питань освіти, науки, культури, молодіжної політики, фізичної культури та спорту</w:t>
              </w:r>
            </w:hyperlink>
          </w:p>
        </w:tc>
        <w:tc>
          <w:tcPr>
            <w:tcW w:w="1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Балик Надія Романівна – завідувач кафедри інформатики і методики її викладання Тернопільського національного педагогічного університету імені Володимира Гнатюка, доцент, кандидат педагогічних наук.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Безкоровайна Надія Іванівна – завідувач Тернопільського дошкільного закладу № 2, вчитель-методист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Вавринів Лілія Анатоліївна – директор Тернопільської загальноосвітньої школи І-ІІІ ступенів №28, кандидат географічних наук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Гариляк  Михайло Васильович – президент громадської організації «Ліга студентів Тернопільщини»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Горлуц Наталія Іванівна – директор комунальної установи Будинок культури «Кутківці»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Дем’яненко Дмитро Миколайович – громадський діяч, волонтер, представник громадської організації «Центр науки Тернополя»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Style w:val="a4"/>
                <w:i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Джигринюк Уляна Андріївна – голова Тернопільського обласного осередку Національної спілки майстрів народного мистецтва України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Style w:val="a4"/>
                <w:i w:val="0"/>
                <w:iCs w:val="0"/>
                <w:sz w:val="24"/>
                <w:szCs w:val="24"/>
              </w:rPr>
            </w:pPr>
            <w:r w:rsidRPr="00891584">
              <w:rPr>
                <w:rStyle w:val="a4"/>
                <w:i w:val="0"/>
                <w:sz w:val="24"/>
                <w:szCs w:val="24"/>
              </w:rPr>
              <w:t>Лайко Олена Сергіївна – директор комунальної установи «Муніципальний Галицький камерний оркестр»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Макогін Олег Васильович – керівник мистецького об’єднання «Коза», організатор фестивалю «JAZZ</w:t>
            </w:r>
            <w:r w:rsidRPr="00891584">
              <w:rPr>
                <w:rFonts w:ascii="Times New Roman" w:hAnsi="Times New Roman"/>
                <w:lang w:val="en-US"/>
              </w:rPr>
              <w:t>Bez</w:t>
            </w:r>
            <w:r w:rsidRPr="00891584">
              <w:rPr>
                <w:rFonts w:ascii="Times New Roman" w:hAnsi="Times New Roman"/>
              </w:rPr>
              <w:t>»</w:t>
            </w:r>
          </w:p>
          <w:p w:rsidR="005F7EBF" w:rsidRPr="00891584" w:rsidRDefault="005F7EBF" w:rsidP="009F4346">
            <w:pPr>
              <w:pStyle w:val="2"/>
              <w:rPr>
                <w:rFonts w:ascii="Times New Roman" w:hAnsi="Times New Roman"/>
              </w:rPr>
            </w:pPr>
            <w:r w:rsidRPr="00891584">
              <w:rPr>
                <w:rFonts w:ascii="Times New Roman" w:hAnsi="Times New Roman"/>
              </w:rPr>
              <w:t>Малецька Наталя Богданівна – представник батьківської громадськості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Маркович Марія Йосипівна – доцент кафедри образотворчого, декоративно-прикладного мистецтва, дизайну та методики їх викладання ТДПУ ім.В.Гнатюка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>Огнистий Андрій Володимирович – завідувач кафедри фізичної культури Тернопільського національного педагогічного університету ім. В. Гнатюка, кандидат наук з фізичного виховання і спорту, доцент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sz w:val="24"/>
                <w:szCs w:val="24"/>
              </w:rPr>
              <w:t>Пилип</w:t>
            </w:r>
            <w:r w:rsidRPr="00891584">
              <w:rPr>
                <w:rFonts w:ascii="Times New Roman" w:hAnsi="Times New Roman"/>
                <w:sz w:val="24"/>
                <w:szCs w:val="24"/>
                <w:lang w:val="ru-RU"/>
              </w:rPr>
              <w:t>’як Дмитро Дмитрович – член Національно</w:t>
            </w:r>
            <w:r w:rsidRPr="00891584">
              <w:rPr>
                <w:rFonts w:ascii="Times New Roman" w:hAnsi="Times New Roman"/>
                <w:sz w:val="24"/>
                <w:szCs w:val="24"/>
              </w:rPr>
              <w:t>ї спілки художників України, скульптор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  <w:bCs/>
                <w:sz w:val="24"/>
                <w:szCs w:val="24"/>
              </w:rPr>
              <w:t xml:space="preserve">Циквас Роман Станіславович –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центру студентського спорту</w:t>
            </w:r>
            <w:r w:rsidRPr="0089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Тернопільського національного економічного університету, доцент кафедри фізичної культури і спорту, </w:t>
            </w:r>
            <w:r w:rsidRPr="00891584">
              <w:rPr>
                <w:rFonts w:ascii="Times New Roman" w:hAnsi="Times New Roman"/>
                <w:color w:val="000000"/>
                <w:sz w:val="24"/>
                <w:szCs w:val="24"/>
              </w:rPr>
              <w:t>Заслужений тренер України з боротьби самбо, майстер спорту з боротьби самбо та дзюдо.</w:t>
            </w:r>
          </w:p>
          <w:p w:rsidR="005F7EBF" w:rsidRPr="00891584" w:rsidRDefault="005F7EBF" w:rsidP="009F4346">
            <w:pPr>
              <w:pStyle w:val="1"/>
              <w:spacing w:after="0" w:line="240" w:lineRule="auto"/>
              <w:ind w:left="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84">
              <w:rPr>
                <w:rFonts w:ascii="Times New Roman" w:hAnsi="Times New Roman"/>
              </w:rPr>
              <w:t>Цьох Володимир Ігорович – директор Державного навчального закладу «Тернопільський центр професійно-технічної освіти»</w:t>
            </w:r>
          </w:p>
        </w:tc>
      </w:tr>
    </w:tbl>
    <w:p w:rsidR="005F7EBF" w:rsidRPr="008C15D1" w:rsidRDefault="005F7EBF" w:rsidP="005F7EBF">
      <w:pPr>
        <w:jc w:val="center"/>
        <w:rPr>
          <w:sz w:val="24"/>
          <w:szCs w:val="24"/>
          <w:lang w:val="uk-UA"/>
        </w:rPr>
      </w:pP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7EBF" w:rsidRPr="00B66A39" w:rsidRDefault="005F7EBF" w:rsidP="005F7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7EBF" w:rsidRPr="00B66A39" w:rsidRDefault="005F7EBF" w:rsidP="005F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6A39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ab/>
        <w:t>С.В.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6A39">
        <w:rPr>
          <w:rFonts w:ascii="Times New Roman" w:hAnsi="Times New Roman" w:cs="Times New Roman"/>
          <w:sz w:val="24"/>
          <w:szCs w:val="24"/>
          <w:lang w:val="uk-UA"/>
        </w:rPr>
        <w:t>Надал</w:t>
      </w:r>
    </w:p>
    <w:p w:rsidR="005F7EBF" w:rsidRDefault="005F7EBF" w:rsidP="005F7EBF"/>
    <w:p w:rsidR="00CF51AB" w:rsidRDefault="00CF51AB"/>
    <w:sectPr w:rsidR="00CF51AB" w:rsidSect="005C70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7EBF"/>
    <w:rsid w:val="005F7EBF"/>
    <w:rsid w:val="00C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7EBF"/>
    <w:rPr>
      <w:color w:val="0000FF"/>
      <w:u w:val="single"/>
    </w:rPr>
  </w:style>
  <w:style w:type="character" w:styleId="a4">
    <w:name w:val="Emphasis"/>
    <w:basedOn w:val="a0"/>
    <w:qFormat/>
    <w:rsid w:val="005F7EBF"/>
    <w:rPr>
      <w:rFonts w:ascii="Times New Roman" w:hAnsi="Times New Roman" w:cs="Times New Roman" w:hint="default"/>
      <w:i/>
      <w:iCs/>
    </w:rPr>
  </w:style>
  <w:style w:type="paragraph" w:styleId="2">
    <w:name w:val="Body Text 2"/>
    <w:basedOn w:val="a"/>
    <w:link w:val="21"/>
    <w:unhideWhenUsed/>
    <w:rsid w:val="005F7EBF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F7EBF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5F7EBF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10">
    <w:name w:val="Без интервала1"/>
    <w:rsid w:val="005F7EBF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uk-UA"/>
    </w:rPr>
  </w:style>
  <w:style w:type="character" w:customStyle="1" w:styleId="highlight">
    <w:name w:val="highlight"/>
    <w:basedOn w:val="a0"/>
    <w:rsid w:val="005F7EBF"/>
    <w:rPr>
      <w:rFonts w:ascii="Times New Roman" w:hAnsi="Times New Roman" w:cs="Times New Roman" w:hint="default"/>
    </w:rPr>
  </w:style>
  <w:style w:type="character" w:customStyle="1" w:styleId="21">
    <w:name w:val="Основной текст 2 Знак1"/>
    <w:basedOn w:val="a0"/>
    <w:link w:val="2"/>
    <w:locked/>
    <w:rsid w:val="005F7EBF"/>
    <w:rPr>
      <w:rFonts w:eastAsiaTheme="minorEastAsia"/>
      <w:sz w:val="24"/>
      <w:szCs w:val="24"/>
      <w:lang w:val="uk-UA" w:eastAsia="ru-RU"/>
    </w:rPr>
  </w:style>
  <w:style w:type="character" w:styleId="a5">
    <w:name w:val="Strong"/>
    <w:basedOn w:val="a0"/>
    <w:qFormat/>
    <w:rsid w:val="005F7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deputatski-komisii/103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a.te.ua/deputatski-komisii/103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.te.ua/deputatski-komisii/103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da.te.ua/deputatski-komisii/1036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ada.te.ua/deputatski-komisii/10368.html" TargetMode="External"/><Relationship Id="rId9" Type="http://schemas.openxmlformats.org/officeDocument/2006/relationships/hyperlink" Target="http://rada.te.ua/deputatski-komisii/103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7269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2020-12-14T13:06:00Z</dcterms:created>
  <dcterms:modified xsi:type="dcterms:W3CDTF">2020-12-14T13:06:00Z</dcterms:modified>
</cp:coreProperties>
</file>