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95" w:rsidRDefault="00715F95" w:rsidP="00715F95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color w:val="FF0000"/>
          <w:sz w:val="26"/>
          <w:szCs w:val="26"/>
        </w:rPr>
        <w:t>Додаток</w:t>
      </w:r>
      <w:proofErr w:type="spellEnd"/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6"/>
          <w:szCs w:val="26"/>
        </w:rPr>
        <w:t>викладено</w:t>
      </w:r>
      <w:proofErr w:type="spellEnd"/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bCs/>
          <w:color w:val="FF0000"/>
          <w:sz w:val="26"/>
          <w:szCs w:val="26"/>
        </w:rPr>
        <w:t>новій</w:t>
      </w:r>
      <w:proofErr w:type="spellEnd"/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6"/>
          <w:szCs w:val="26"/>
        </w:rPr>
        <w:t>редакції</w:t>
      </w:r>
      <w:proofErr w:type="spellEnd"/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FF0000"/>
          <w:sz w:val="26"/>
          <w:szCs w:val="26"/>
        </w:rPr>
        <w:t>відповідно</w:t>
      </w:r>
      <w:proofErr w:type="spellEnd"/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bCs/>
          <w:color w:val="FF0000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Cs/>
          <w:color w:val="FF0000"/>
          <w:sz w:val="26"/>
          <w:szCs w:val="26"/>
        </w:rPr>
        <w:t>ішення</w:t>
      </w:r>
      <w:proofErr w:type="spellEnd"/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ВК </w:t>
      </w:r>
      <w:proofErr w:type="spellStart"/>
      <w:r>
        <w:rPr>
          <w:rFonts w:ascii="Times New Roman" w:hAnsi="Times New Roman" w:cs="Times New Roman"/>
          <w:bCs/>
          <w:color w:val="FF0000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27.04.2021 № 322</w:t>
      </w:r>
    </w:p>
    <w:p w:rsidR="00715F95" w:rsidRDefault="00715F95" w:rsidP="00715F95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  <w:t>Додаток</w:t>
      </w:r>
    </w:p>
    <w:p w:rsidR="00715F95" w:rsidRDefault="00715F95" w:rsidP="00715F95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715F95" w:rsidRDefault="00715F95" w:rsidP="00715F95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715F95" w:rsidRDefault="00715F95" w:rsidP="00715F95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715F95" w:rsidRDefault="00715F95" w:rsidP="00715F95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715F95" w:rsidRDefault="00715F95" w:rsidP="00715F95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ТИТУЛЬНИЙ СПИСОК </w:t>
      </w:r>
    </w:p>
    <w:p w:rsidR="00715F95" w:rsidRDefault="00715F95" w:rsidP="00715F95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КАПІТАЛЬНОГО РЕМОНТУ ТА РЕКОНСТРУКЦІЇ ОБ'ЄКТІВ ШЛЯХОВО-МОСТОВОГО ГОСПОДАРСТВА ТЕРНОПІЛЬСЬКОЇ МІСЬКОЇ ТЕРИТОРІАЛЬНОЇ ГРОМАДИ  НА 2021- 2022 РОКИ</w:t>
      </w:r>
    </w:p>
    <w:p w:rsidR="00715F95" w:rsidRDefault="00715F95" w:rsidP="00715F95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7"/>
        <w:gridCol w:w="1986"/>
      </w:tblGrid>
      <w:tr w:rsidR="00715F95" w:rsidTr="00715F95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Назва об’єкта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Вартість робіт,</w:t>
            </w:r>
          </w:p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тис. грн.</w:t>
            </w:r>
          </w:p>
        </w:tc>
      </w:tr>
      <w:tr w:rsidR="00715F95" w:rsidTr="00715F95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Капітальний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ремонт-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схема організації дорожнього руху транспортної розв’язки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просп.Злуки-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вул.Генерала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М.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Тарнавського-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вул.Є.Коновальця-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вул.Галицька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1000,00</w:t>
            </w:r>
          </w:p>
        </w:tc>
      </w:tr>
      <w:tr w:rsidR="00715F95" w:rsidTr="00715F95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Капітальний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ремонт-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схема організації дорожнього руху на перехресті проспект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С.Бандери-вул.Є.Коновальця-вул.Слівенська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1800,00</w:t>
            </w:r>
          </w:p>
        </w:tc>
      </w:tr>
      <w:tr w:rsidR="00715F95" w:rsidTr="00715F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Капітальний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ремонт-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влаштування транспортної розв’язки в одному рівні кільцевого типу на перехресті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вул.Корольова-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вул.Купчинського-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дороги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с.Байківці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1500,00</w:t>
            </w:r>
          </w:p>
        </w:tc>
      </w:tr>
      <w:tr w:rsidR="00715F95" w:rsidTr="00715F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ремонт-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влаштування тимчасової стоянки для легкових автомобілів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вул.М.Шептицького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(ділянка від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вул.Білогірської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вул.С.Будного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1800,00</w:t>
            </w:r>
          </w:p>
        </w:tc>
      </w:tr>
      <w:tr w:rsidR="00715F95" w:rsidTr="00715F9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ремонт-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влаштування транспортної розв’язки в одному рівні кільцевого типу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вул.М.Шептицького-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вул.Оболоня-вул.Білогірська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715F95" w:rsidTr="00715F9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вул.Загребельної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3700,00</w:t>
            </w:r>
          </w:p>
        </w:tc>
      </w:tr>
      <w:tr w:rsidR="00715F95" w:rsidTr="00715F9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ремонт-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влаштування місць паркування легкового транспорту на вул.15 Квітня (в районі онкологічного диспансеру)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715F95" w:rsidTr="00715F9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ремонт-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влаштування правосторонньої перехідно-швидкісної смуги на перехресті вул.15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Квітня-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вул.Р.Купчинського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3003,00</w:t>
            </w:r>
          </w:p>
        </w:tc>
      </w:tr>
      <w:tr w:rsidR="00715F95" w:rsidTr="00715F9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вул.Медова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715F95" w:rsidTr="00715F9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вул.Квітова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4 600,00</w:t>
            </w:r>
          </w:p>
        </w:tc>
      </w:tr>
      <w:tr w:rsidR="00715F95" w:rsidTr="00715F9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вул.Галицької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(ділянка від АТП 16127 до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вул.Енергетичної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7497,00</w:t>
            </w:r>
          </w:p>
        </w:tc>
      </w:tr>
      <w:tr w:rsidR="00715F95" w:rsidTr="00715F9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вул.Воїнів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дивізії «Галичина» (ділянка від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вул.Галицької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вул.Городня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)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</w:tbl>
    <w:p w:rsidR="00715F95" w:rsidRDefault="00715F95" w:rsidP="00715F95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</w:p>
    <w:p w:rsidR="00715F95" w:rsidRDefault="00715F95" w:rsidP="00715F95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15F95" w:rsidRDefault="00715F95" w:rsidP="00715F95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715F95" w:rsidRDefault="00715F95" w:rsidP="00715F95">
      <w:pPr>
        <w:spacing w:line="240" w:lineRule="auto"/>
        <w:ind w:left="36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2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7"/>
        <w:gridCol w:w="1986"/>
      </w:tblGrid>
      <w:tr w:rsidR="00715F95" w:rsidTr="00715F9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 вулиці Гайова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м.Тернопіль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2 400,00</w:t>
            </w:r>
          </w:p>
        </w:tc>
      </w:tr>
      <w:tr w:rsidR="00715F95" w:rsidTr="00715F9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Капітальний ремонт-влаштування доріжки та сходового маршу між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вул.Новий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Світ 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вул.Білецькою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715F95" w:rsidTr="00715F9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 xml:space="preserve">Капітальний ремонт вулиці Київської (ділянка від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>вул.Генерала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 xml:space="preserve"> М.Тарнавського до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>вул.Героїв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 xml:space="preserve"> Чорнобиля) в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Згідно укладеного договору </w:t>
            </w:r>
          </w:p>
          <w:p w:rsidR="00715F95" w:rsidRDefault="00715F9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УЖКГБтаЕ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із ПВНЗ  «Інститут економіки і підприємництва», </w:t>
            </w:r>
          </w:p>
          <w:p w:rsidR="00715F95" w:rsidRDefault="00715F9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ФОП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Матла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СЖБК«Калина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Т», </w:t>
            </w:r>
          </w:p>
          <w:p w:rsidR="00715F95" w:rsidRDefault="00715F9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СК«Тернопільтехгаз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ЛХЗ», СК «ЖБК «Тернопіль сіті»,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Куземчак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О.М.</w:t>
            </w:r>
          </w:p>
          <w:p w:rsidR="00715F95" w:rsidRDefault="00715F9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без залучення бюджетних коштів. Генпідрядник ПП –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Матла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»</w:t>
            </w:r>
          </w:p>
        </w:tc>
      </w:tr>
      <w:tr w:rsidR="00715F95" w:rsidTr="00715F9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Капітальний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ремонт-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організація дорожнього руху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вул.Білецькій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(ділянка від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вул.С.Наливайка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 до житлового будинку за адресою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вул.Білецька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,36а)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Згідно укладеного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УЖКГБтаЕ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із</w:t>
            </w:r>
          </w:p>
          <w:p w:rsidR="00715F95" w:rsidRDefault="00715F9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«Опілля»</w:t>
            </w:r>
          </w:p>
          <w:p w:rsidR="00715F95" w:rsidRDefault="00715F9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договору без залучення бюджетних коштів</w:t>
            </w:r>
          </w:p>
        </w:tc>
      </w:tr>
      <w:tr w:rsidR="00715F95" w:rsidTr="00715F9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ремонт-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влаштування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екопарковки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навпроти житлового будинку за адресою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вул.М.Рудницького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,14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Згідно укладеного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УЖКГБтаЕ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із </w:t>
            </w:r>
          </w:p>
          <w:p w:rsidR="00715F95" w:rsidRDefault="00715F9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ТОВ «ЛК «Захід» договору без залучення бюджетних коштів</w:t>
            </w:r>
          </w:p>
        </w:tc>
      </w:tr>
      <w:tr w:rsidR="00715F95" w:rsidTr="00715F9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ремонт-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влаштування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паркувальних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місць для легкових автомобілів в межах вулиць Ю.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Опільського-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С.Крушельницької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м.Тернополі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Згідно укладеного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УЖКГБтаЕ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із </w:t>
            </w:r>
          </w:p>
          <w:p w:rsidR="00715F95" w:rsidRDefault="00715F9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Інекском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» договору без залучення бюджетних коштів</w:t>
            </w:r>
          </w:p>
        </w:tc>
      </w:tr>
      <w:tr w:rsidR="00715F95" w:rsidTr="00715F9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95" w:rsidRDefault="00715F95" w:rsidP="00A63FFB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Виготовлення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проєктно-кошторисної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 документації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450,00</w:t>
            </w:r>
          </w:p>
        </w:tc>
      </w:tr>
      <w:tr w:rsidR="00715F95" w:rsidTr="00715F9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95" w:rsidRDefault="00715F9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Всього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95" w:rsidRDefault="00715F95">
            <w:pPr>
              <w:tabs>
                <w:tab w:val="left" w:pos="195"/>
                <w:tab w:val="center" w:pos="818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28000,00</w:t>
            </w:r>
          </w:p>
        </w:tc>
      </w:tr>
    </w:tbl>
    <w:p w:rsidR="00715F95" w:rsidRDefault="00715F95" w:rsidP="00715F95">
      <w:pPr>
        <w:tabs>
          <w:tab w:val="left" w:pos="3969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715F95" w:rsidRDefault="00715F95" w:rsidP="00715F95">
      <w:pPr>
        <w:tabs>
          <w:tab w:val="left" w:pos="3969"/>
          <w:tab w:val="left" w:pos="4111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715F95" w:rsidRDefault="00715F95" w:rsidP="00715F95">
      <w:pPr>
        <w:tabs>
          <w:tab w:val="left" w:pos="3969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715F95" w:rsidRDefault="00715F95" w:rsidP="00715F95">
      <w:pPr>
        <w:tabs>
          <w:tab w:val="left" w:pos="3969"/>
          <w:tab w:val="left" w:pos="7088"/>
        </w:tabs>
        <w:spacing w:after="0" w:line="240" w:lineRule="auto"/>
        <w:ind w:hanging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Міський голова                                                            Сергій НАДАЛ</w:t>
      </w:r>
    </w:p>
    <w:p w:rsidR="00715F95" w:rsidRDefault="00715F95" w:rsidP="00715F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15F95" w:rsidRDefault="00715F95" w:rsidP="00715F9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715F95" w:rsidRDefault="00715F95" w:rsidP="00715F95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</w:p>
    <w:p w:rsidR="00715F95" w:rsidRDefault="00715F95" w:rsidP="00715F95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</w:t>
      </w:r>
    </w:p>
    <w:p w:rsidR="00715F95" w:rsidRDefault="00715F95" w:rsidP="00715F95">
      <w:pPr>
        <w:tabs>
          <w:tab w:val="left" w:pos="3969"/>
          <w:tab w:val="left" w:pos="4111"/>
          <w:tab w:val="left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:rsidR="00DD7E32" w:rsidRDefault="00DD7E32"/>
    <w:sectPr w:rsidR="00DD7E32" w:rsidSect="00DD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2E4C"/>
    <w:multiLevelType w:val="hybridMultilevel"/>
    <w:tmpl w:val="8EDAA9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F95"/>
    <w:rsid w:val="00715F95"/>
    <w:rsid w:val="00DD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2021-05-05T08:08:00Z</dcterms:created>
  <dcterms:modified xsi:type="dcterms:W3CDTF">2021-05-05T08:08:00Z</dcterms:modified>
</cp:coreProperties>
</file>