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AB" w:rsidRDefault="006449AB" w:rsidP="00B07FCD">
      <w:pPr>
        <w:pStyle w:val="a3"/>
        <w:ind w:left="1620" w:hanging="912"/>
        <w:jc w:val="right"/>
        <w:rPr>
          <w:sz w:val="24"/>
        </w:rPr>
      </w:pPr>
      <w:r>
        <w:rPr>
          <w:sz w:val="24"/>
        </w:rPr>
        <w:t xml:space="preserve">Додаток </w:t>
      </w:r>
    </w:p>
    <w:p w:rsidR="006449AB" w:rsidRDefault="006449AB" w:rsidP="00B07FCD">
      <w:pPr>
        <w:pStyle w:val="a3"/>
        <w:ind w:firstLine="708"/>
        <w:jc w:val="right"/>
        <w:rPr>
          <w:sz w:val="24"/>
        </w:rPr>
      </w:pPr>
      <w:r>
        <w:rPr>
          <w:sz w:val="24"/>
        </w:rPr>
        <w:t xml:space="preserve"> до рішення виконавчого комітету</w:t>
      </w:r>
    </w:p>
    <w:p w:rsidR="006449AB" w:rsidRDefault="006449AB" w:rsidP="006449AB">
      <w:pPr>
        <w:pStyle w:val="a3"/>
        <w:rPr>
          <w:sz w:val="24"/>
        </w:rPr>
      </w:pPr>
    </w:p>
    <w:p w:rsidR="006449AB" w:rsidRDefault="006449AB" w:rsidP="006449AB">
      <w:pPr>
        <w:pStyle w:val="a3"/>
        <w:rPr>
          <w:szCs w:val="28"/>
        </w:rPr>
      </w:pPr>
      <w:r>
        <w:rPr>
          <w:szCs w:val="28"/>
          <w:lang w:val="ru-RU"/>
        </w:rPr>
        <w:t xml:space="preserve">                                                           ВИСНОВОК</w:t>
      </w:r>
    </w:p>
    <w:p w:rsidR="006449AB" w:rsidRDefault="006449AB" w:rsidP="006449A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органу опіки та піклування щодо недоцільності позбавлення </w:t>
      </w:r>
    </w:p>
    <w:p w:rsidR="006449AB" w:rsidRDefault="006449AB" w:rsidP="006449A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батьківських прав</w:t>
      </w:r>
    </w:p>
    <w:p w:rsidR="006449AB" w:rsidRDefault="00B07FCD" w:rsidP="006449A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... </w:t>
      </w:r>
      <w:r w:rsidR="006449AB" w:rsidRPr="00B07FCD">
        <w:rPr>
          <w:sz w:val="28"/>
          <w:szCs w:val="28"/>
          <w:lang w:val="uk-UA"/>
        </w:rPr>
        <w:t xml:space="preserve">стосовно малолітньої дитини </w:t>
      </w:r>
      <w:r>
        <w:rPr>
          <w:sz w:val="28"/>
          <w:szCs w:val="28"/>
          <w:lang w:val="uk-UA"/>
        </w:rPr>
        <w:t>...</w:t>
      </w:r>
      <w:r w:rsidR="006449AB" w:rsidRPr="00B07FCD">
        <w:rPr>
          <w:sz w:val="28"/>
          <w:szCs w:val="28"/>
          <w:lang w:val="uk-UA"/>
        </w:rPr>
        <w:t xml:space="preserve">, 07.06.2012  року народження та встановити графік побачень </w:t>
      </w:r>
      <w:r>
        <w:rPr>
          <w:sz w:val="28"/>
          <w:szCs w:val="28"/>
          <w:lang w:val="uk-UA"/>
        </w:rPr>
        <w:t>...</w:t>
      </w:r>
      <w:r w:rsidR="006449AB" w:rsidRPr="00B07FCD">
        <w:rPr>
          <w:sz w:val="28"/>
          <w:szCs w:val="28"/>
          <w:lang w:val="uk-UA"/>
        </w:rPr>
        <w:t xml:space="preserve"> з донькою </w:t>
      </w:r>
      <w:r>
        <w:rPr>
          <w:sz w:val="28"/>
          <w:szCs w:val="28"/>
          <w:lang w:val="uk-UA"/>
        </w:rPr>
        <w:t>...</w:t>
      </w:r>
      <w:r w:rsidR="006449AB" w:rsidRPr="00B07FCD">
        <w:rPr>
          <w:sz w:val="28"/>
          <w:szCs w:val="28"/>
          <w:lang w:val="uk-UA"/>
        </w:rPr>
        <w:t>, 07.06.2012 року народження</w:t>
      </w:r>
    </w:p>
    <w:p w:rsidR="006449AB" w:rsidRDefault="006449AB" w:rsidP="006449AB">
      <w:pPr>
        <w:jc w:val="center"/>
        <w:rPr>
          <w:sz w:val="28"/>
          <w:szCs w:val="28"/>
          <w:lang w:val="uk-UA"/>
        </w:rPr>
      </w:pPr>
    </w:p>
    <w:p w:rsidR="006449AB" w:rsidRDefault="006449AB" w:rsidP="006449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Органом опіки та піклування розглянуто позовну заяву та  матеріали цивільної справи №607/88/21, які надійшли із Тернопільського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суду Тернопільської області за позовом </w:t>
      </w:r>
      <w:r w:rsidR="00B07FCD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до </w:t>
      </w:r>
      <w:r w:rsidR="00B07FCD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про позбавлення батьківських прав та зустрічний позов </w:t>
      </w:r>
      <w:r w:rsidR="00B07FCD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до </w:t>
      </w:r>
      <w:r w:rsidR="00B07FCD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про встановлення графіку побачень з дитиною.</w:t>
      </w:r>
    </w:p>
    <w:p w:rsidR="006449AB" w:rsidRDefault="006449AB" w:rsidP="006449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Встановлено, що у </w:t>
      </w:r>
      <w:r w:rsidR="00B07FCD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та </w:t>
      </w:r>
      <w:r w:rsidR="00B07FCD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народилась донька </w:t>
      </w:r>
      <w:r w:rsidR="00B07FCD">
        <w:rPr>
          <w:sz w:val="28"/>
          <w:szCs w:val="28"/>
          <w:lang w:val="uk-UA"/>
        </w:rPr>
        <w:t>...</w:t>
      </w:r>
      <w:r>
        <w:rPr>
          <w:sz w:val="28"/>
          <w:szCs w:val="28"/>
        </w:rPr>
        <w:t>, 07.06.2012 року</w:t>
      </w:r>
      <w:r>
        <w:rPr>
          <w:sz w:val="28"/>
          <w:szCs w:val="28"/>
          <w:lang w:val="uk-UA"/>
        </w:rPr>
        <w:t>. Шлюб між подружжям розірвано у 2017 року.</w:t>
      </w:r>
    </w:p>
    <w:p w:rsidR="006449AB" w:rsidRDefault="006449AB" w:rsidP="006449A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 w:rsidR="00B07FCD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, на засіданні комісії повідомила, що батько не бере участі у житті дитини, не цікавиться її здоров’ям, навчанням, розвитком. </w:t>
      </w:r>
    </w:p>
    <w:p w:rsidR="006449AB" w:rsidRDefault="006449AB" w:rsidP="006449A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Тернопільського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суду від 19.06.2017 року №607/5013/17 та Постановою Тернопільського апеляційного суду від 11.04.2019 року №607/13501/17  </w:t>
      </w:r>
      <w:r w:rsidR="00B07FCD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надано дозвіл на  тимчасовий виїзд за кордон  малолітньої дитини </w:t>
      </w:r>
      <w:r w:rsidR="00B07FCD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, 07.06.2012 раку народження  без згоди батька Боднара Андрія Богдановича. </w:t>
      </w:r>
    </w:p>
    <w:p w:rsidR="006449AB" w:rsidRDefault="006449AB" w:rsidP="006449A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Галицького відділення державної виконавчої служби Західного міжрегіонального управління міністерства юстиції у                      (м. Львові) від 21.01.2021 року № 3084, заборгованість у </w:t>
      </w:r>
      <w:r w:rsidR="00B07FCD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по сплаті аліментів на утримання доньки </w:t>
      </w:r>
      <w:r w:rsidR="00B07FCD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, 07.06.2012 року народження відсутня. </w:t>
      </w:r>
    </w:p>
    <w:p w:rsidR="006449AB" w:rsidRDefault="006449AB" w:rsidP="006449A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дитини, </w:t>
      </w:r>
      <w:r w:rsidR="00B07FCD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, на засіданні  комісії  повідомив, що тривалий час перебував за кордоном, тому не мав можливості  брати участь у житті доньки. Батько повідомив, що не має заборгованості по сплаті аліментів, він  </w:t>
      </w:r>
      <w:r>
        <w:rPr>
          <w:sz w:val="28"/>
          <w:szCs w:val="28"/>
          <w:lang w:val="uk-UA"/>
        </w:rPr>
        <w:lastRenderedPageBreak/>
        <w:t xml:space="preserve">любить свою доньку та  бажає приділяти їй час та турботу, тому просить встановити графік побачень з донькою </w:t>
      </w:r>
      <w:r w:rsidR="00B07FCD">
        <w:rPr>
          <w:sz w:val="28"/>
          <w:szCs w:val="28"/>
          <w:lang w:val="uk-UA"/>
        </w:rPr>
        <w:t>....</w:t>
      </w:r>
      <w:r>
        <w:rPr>
          <w:sz w:val="28"/>
          <w:szCs w:val="28"/>
          <w:lang w:val="uk-UA"/>
        </w:rPr>
        <w:t xml:space="preserve">   </w:t>
      </w:r>
    </w:p>
    <w:p w:rsidR="006449AB" w:rsidRDefault="006449AB" w:rsidP="006449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Враховуючи викладене, захищаючи інтереси дитини, керуючись ч.2,ч.5 ст.19, п.2 ч.1 ст.164  Сімейного кодексу України, ст.ст.8,12  Закону України   «Про охорону дитинства», беручи до уваги  рекомендації комісії з питань  захисту прав дитини, орган опіки та піклування вважає </w:t>
      </w:r>
      <w:proofErr w:type="spellStart"/>
      <w:r>
        <w:rPr>
          <w:sz w:val="28"/>
          <w:szCs w:val="28"/>
          <w:lang w:val="uk-UA"/>
        </w:rPr>
        <w:t>занедоцільне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6449AB" w:rsidRDefault="006449AB" w:rsidP="006449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позбавити  батьківських прав </w:t>
      </w:r>
      <w:r w:rsidR="00B07FCD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стосовно малолітньої дитини </w:t>
      </w:r>
      <w:r w:rsidR="00B07FCD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, 07.06.2012 року народження. Попередити </w:t>
      </w:r>
      <w:r w:rsidR="00B07FCD">
        <w:rPr>
          <w:sz w:val="28"/>
          <w:szCs w:val="28"/>
          <w:lang w:val="uk-UA"/>
        </w:rPr>
        <w:t>....</w:t>
      </w:r>
      <w:r>
        <w:rPr>
          <w:sz w:val="28"/>
          <w:szCs w:val="28"/>
          <w:lang w:val="uk-UA"/>
        </w:rPr>
        <w:t xml:space="preserve"> змінити ставлення до виконання батьківських обов’язків щодо виховання доньки </w:t>
      </w:r>
      <w:r w:rsidR="00B07FCD">
        <w:rPr>
          <w:sz w:val="28"/>
          <w:szCs w:val="28"/>
          <w:lang w:val="uk-UA"/>
        </w:rPr>
        <w:t>....</w:t>
      </w:r>
      <w:r>
        <w:rPr>
          <w:sz w:val="28"/>
          <w:szCs w:val="28"/>
          <w:lang w:val="uk-UA"/>
        </w:rPr>
        <w:t xml:space="preserve">, 07.06.2012  </w:t>
      </w:r>
      <w:r>
        <w:rPr>
          <w:sz w:val="28"/>
          <w:szCs w:val="28"/>
        </w:rPr>
        <w:t xml:space="preserve"> року </w:t>
      </w:r>
      <w:proofErr w:type="spellStart"/>
      <w:r>
        <w:rPr>
          <w:sz w:val="28"/>
          <w:szCs w:val="28"/>
        </w:rPr>
        <w:t>народження</w:t>
      </w:r>
      <w:proofErr w:type="spellEnd"/>
      <w:r>
        <w:rPr>
          <w:sz w:val="28"/>
          <w:szCs w:val="28"/>
          <w:lang w:val="uk-UA"/>
        </w:rPr>
        <w:t>.</w:t>
      </w:r>
    </w:p>
    <w:p w:rsidR="006449AB" w:rsidRDefault="006449AB" w:rsidP="006449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Захищаючи інтереси дитини,  керуючись ч.4,ч.5 ст.19, ст.ст.157,159 Сімейного кодексу України, ст.ст.8,11,12,15 Закону України «Про охорону дитинства»,  беручи до уваги пропозиції комісії з питань захисту прав дитини, орган опіки і піклування  рекомендує  </w:t>
      </w:r>
      <w:r w:rsidR="00B07FCD">
        <w:rPr>
          <w:sz w:val="28"/>
          <w:szCs w:val="28"/>
          <w:lang w:val="uk-UA"/>
        </w:rPr>
        <w:t>....</w:t>
      </w:r>
      <w:r>
        <w:rPr>
          <w:sz w:val="28"/>
          <w:szCs w:val="28"/>
          <w:lang w:val="uk-UA"/>
        </w:rPr>
        <w:t xml:space="preserve"> здійснювати  свою участь у вихованні дитини </w:t>
      </w:r>
      <w:bookmarkStart w:id="0" w:name="_GoBack"/>
      <w:bookmarkEnd w:id="0"/>
      <w:r w:rsidR="00B07FCD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, 06.07.2012 року народження, відповідно до графіку спілкування в такі дні: </w:t>
      </w:r>
    </w:p>
    <w:p w:rsidR="006449AB" w:rsidRDefault="006449AB" w:rsidP="006449AB">
      <w:pPr>
        <w:tabs>
          <w:tab w:val="left" w:pos="-1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І-ІІІ неділя місяця  з 10.00 год. до 14.00 год.;</w:t>
      </w:r>
    </w:p>
    <w:p w:rsidR="006449AB" w:rsidRDefault="006449AB" w:rsidP="006449AB">
      <w:pPr>
        <w:tabs>
          <w:tab w:val="left" w:pos="-1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ІІ-І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субота місяця з 15.00 год. до 18.00 год.</w:t>
      </w:r>
    </w:p>
    <w:p w:rsidR="006449AB" w:rsidRDefault="006449AB" w:rsidP="006449AB">
      <w:pPr>
        <w:tabs>
          <w:tab w:val="left" w:pos="-10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Побачення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повинні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відбуватися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присутності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</w:t>
      </w:r>
      <w:proofErr w:type="spellEnd"/>
      <w:r>
        <w:rPr>
          <w:sz w:val="28"/>
          <w:szCs w:val="28"/>
          <w:lang w:val="uk-UA"/>
        </w:rPr>
        <w:t xml:space="preserve"> за бажанням дитини</w:t>
      </w:r>
      <w:r>
        <w:rPr>
          <w:sz w:val="28"/>
          <w:lang w:val="uk-UA"/>
        </w:rPr>
        <w:t>.</w:t>
      </w:r>
    </w:p>
    <w:p w:rsidR="006449AB" w:rsidRDefault="006449AB" w:rsidP="006449AB">
      <w:pPr>
        <w:pStyle w:val="a3"/>
        <w:rPr>
          <w:szCs w:val="28"/>
        </w:rPr>
      </w:pPr>
    </w:p>
    <w:p w:rsidR="006449AB" w:rsidRDefault="006449AB" w:rsidP="006449AB">
      <w:pPr>
        <w:rPr>
          <w:sz w:val="28"/>
          <w:szCs w:val="28"/>
          <w:lang w:val="uk-UA"/>
        </w:rPr>
      </w:pPr>
    </w:p>
    <w:p w:rsidR="006449AB" w:rsidRDefault="006449AB" w:rsidP="006449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Сергій НАДАЛ</w:t>
      </w:r>
    </w:p>
    <w:p w:rsidR="006449AB" w:rsidRDefault="006449AB" w:rsidP="006449AB">
      <w:pPr>
        <w:pStyle w:val="a3"/>
        <w:rPr>
          <w:szCs w:val="28"/>
        </w:rPr>
      </w:pPr>
    </w:p>
    <w:p w:rsidR="006449AB" w:rsidRDefault="006449AB" w:rsidP="006449AB">
      <w:pPr>
        <w:pStyle w:val="a3"/>
        <w:tabs>
          <w:tab w:val="left" w:pos="2115"/>
        </w:tabs>
        <w:ind w:right="-39"/>
        <w:rPr>
          <w:szCs w:val="28"/>
        </w:rPr>
      </w:pPr>
    </w:p>
    <w:p w:rsidR="006449AB" w:rsidRDefault="006449AB" w:rsidP="006449AB">
      <w:pPr>
        <w:pStyle w:val="a3"/>
        <w:rPr>
          <w:szCs w:val="28"/>
        </w:rPr>
      </w:pPr>
    </w:p>
    <w:p w:rsidR="006449AB" w:rsidRDefault="006449AB" w:rsidP="006449AB">
      <w:pPr>
        <w:rPr>
          <w:sz w:val="28"/>
          <w:szCs w:val="28"/>
          <w:lang w:val="uk-UA"/>
        </w:rPr>
      </w:pPr>
    </w:p>
    <w:p w:rsidR="001B749F" w:rsidRDefault="001B749F"/>
    <w:sectPr w:rsidR="001B749F" w:rsidSect="00F856EE">
      <w:pgSz w:w="11907" w:h="16839" w:code="9"/>
      <w:pgMar w:top="1134" w:right="850" w:bottom="2268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449AB"/>
    <w:rsid w:val="001B749F"/>
    <w:rsid w:val="006449AB"/>
    <w:rsid w:val="00B0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49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6449AB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2606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3</cp:revision>
  <dcterms:created xsi:type="dcterms:W3CDTF">2021-07-13T13:49:00Z</dcterms:created>
  <dcterms:modified xsi:type="dcterms:W3CDTF">2021-07-13T14:02:00Z</dcterms:modified>
</cp:coreProperties>
</file>