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29" w:rsidRPr="00C05A13" w:rsidRDefault="001F2B29" w:rsidP="001F2B29">
      <w:pPr>
        <w:pStyle w:val="a7"/>
        <w:jc w:val="center"/>
        <w:rPr>
          <w:rFonts w:ascii="Times New Roman" w:hAnsi="Times New Roman" w:cs="Times New Roman"/>
        </w:rPr>
      </w:pPr>
      <w:r w:rsidRPr="00C05A13">
        <w:rPr>
          <w:rFonts w:ascii="Times New Roman" w:hAnsi="Times New Roman" w:cs="Times New Roman"/>
        </w:rPr>
        <w:t>ТОВ “ПРОМБУДПРОЕКТ”</w:t>
      </w:r>
    </w:p>
    <w:p w:rsidR="001F2B29" w:rsidRPr="00C05A13" w:rsidRDefault="001F2B29" w:rsidP="001F2B29">
      <w:pPr>
        <w:pStyle w:val="a7"/>
        <w:jc w:val="center"/>
        <w:rPr>
          <w:rFonts w:ascii="Times New Roman" w:hAnsi="Times New Roman" w:cs="Times New Roman"/>
          <w:b/>
          <w:sz w:val="24"/>
          <w:szCs w:val="24"/>
        </w:rPr>
      </w:pPr>
      <w:r w:rsidRPr="00C05A13">
        <w:rPr>
          <w:rFonts w:ascii="Times New Roman" w:hAnsi="Times New Roman" w:cs="Times New Roman"/>
          <w:b/>
          <w:sz w:val="24"/>
          <w:szCs w:val="24"/>
        </w:rPr>
        <w:t>46002,м. Тернопіль, вул. У. Самчука, 3-а. Тел./факс: (0352)-25-47-43</w:t>
      </w:r>
    </w:p>
    <w:p w:rsidR="001F2B29" w:rsidRPr="00C05A13" w:rsidRDefault="001F2B29" w:rsidP="001F2B29">
      <w:pPr>
        <w:pStyle w:val="a7"/>
        <w:rPr>
          <w:rFonts w:ascii="Times New Roman" w:hAnsi="Times New Roman" w:cs="Times New Roman"/>
          <w:sz w:val="28"/>
          <w:szCs w:val="28"/>
        </w:rPr>
      </w:pP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sz w:val="28"/>
          <w:szCs w:val="28"/>
        </w:rPr>
        <w:t xml:space="preserve">        </w:t>
      </w:r>
    </w:p>
    <w:p w:rsidR="001F2B29" w:rsidRPr="00C05A13" w:rsidRDefault="001F2B29" w:rsidP="001F2B29">
      <w:pPr>
        <w:pStyle w:val="a7"/>
        <w:rPr>
          <w:rFonts w:ascii="Times New Roman" w:hAnsi="Times New Roman" w:cs="Times New Roman"/>
          <w:b/>
          <w:sz w:val="32"/>
        </w:rPr>
      </w:pPr>
      <w:r w:rsidRPr="00C05A13">
        <w:rPr>
          <w:rFonts w:ascii="Times New Roman" w:hAnsi="Times New Roman" w:cs="Times New Roman"/>
          <w:b/>
          <w:sz w:val="32"/>
        </w:rPr>
        <w:tab/>
      </w:r>
      <w:r w:rsidRPr="00C05A13">
        <w:rPr>
          <w:rFonts w:ascii="Times New Roman" w:hAnsi="Times New Roman" w:cs="Times New Roman"/>
          <w:b/>
          <w:sz w:val="32"/>
        </w:rPr>
        <w:tab/>
      </w:r>
      <w:r w:rsidRPr="00C05A13">
        <w:rPr>
          <w:rFonts w:ascii="Times New Roman" w:hAnsi="Times New Roman" w:cs="Times New Roman"/>
          <w:b/>
          <w:sz w:val="32"/>
        </w:rPr>
        <w:tab/>
        <w:t xml:space="preserve">                                             </w:t>
      </w:r>
    </w:p>
    <w:p w:rsidR="001F2B29" w:rsidRPr="00C05A13" w:rsidRDefault="001F2B29" w:rsidP="001F2B29">
      <w:pPr>
        <w:pStyle w:val="a7"/>
        <w:rPr>
          <w:rFonts w:ascii="Times New Roman" w:hAnsi="Times New Roman" w:cs="Times New Roman"/>
          <w:b/>
          <w:sz w:val="32"/>
        </w:rPr>
      </w:pPr>
    </w:p>
    <w:p w:rsidR="001F2B29" w:rsidRPr="00C05A13" w:rsidRDefault="001F2B29" w:rsidP="001F2B29">
      <w:pPr>
        <w:pStyle w:val="a7"/>
        <w:ind w:left="7080"/>
        <w:rPr>
          <w:rFonts w:ascii="Times New Roman" w:hAnsi="Times New Roman" w:cs="Times New Roman"/>
          <w:sz w:val="28"/>
          <w:szCs w:val="28"/>
        </w:rPr>
      </w:pPr>
      <w:r w:rsidRPr="00C05A13">
        <w:rPr>
          <w:rFonts w:ascii="Times New Roman" w:hAnsi="Times New Roman" w:cs="Times New Roman"/>
          <w:sz w:val="32"/>
        </w:rPr>
        <w:t>Шифр: Т1483-20</w:t>
      </w: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Default="001F2B29" w:rsidP="001F2B29">
      <w:pPr>
        <w:pStyle w:val="a7"/>
        <w:rPr>
          <w:rFonts w:ascii="Times New Roman" w:hAnsi="Times New Roman" w:cs="Times New Roman"/>
          <w:b/>
          <w:sz w:val="32"/>
          <w:szCs w:val="32"/>
        </w:rPr>
      </w:pPr>
    </w:p>
    <w:p w:rsidR="001F2B29" w:rsidRPr="00C05A13" w:rsidRDefault="001F2B29" w:rsidP="001F2B29">
      <w:pPr>
        <w:pStyle w:val="a7"/>
        <w:rPr>
          <w:rFonts w:ascii="Times New Roman" w:hAnsi="Times New Roman" w:cs="Times New Roman"/>
          <w:b/>
          <w:sz w:val="32"/>
          <w:szCs w:val="32"/>
        </w:rPr>
      </w:pPr>
    </w:p>
    <w:p w:rsidR="001F2B29" w:rsidRPr="00C05A13" w:rsidRDefault="001F2B29" w:rsidP="001F2B29">
      <w:pPr>
        <w:pStyle w:val="a7"/>
        <w:jc w:val="center"/>
        <w:rPr>
          <w:rFonts w:ascii="Times New Roman" w:hAnsi="Times New Roman" w:cs="Times New Roman"/>
          <w:b/>
          <w:sz w:val="32"/>
          <w:szCs w:val="32"/>
        </w:rPr>
      </w:pPr>
      <w:r w:rsidRPr="00C05A13">
        <w:rPr>
          <w:rFonts w:ascii="Times New Roman" w:hAnsi="Times New Roman" w:cs="Times New Roman"/>
          <w:b/>
          <w:sz w:val="32"/>
          <w:szCs w:val="32"/>
        </w:rPr>
        <w:t>СХЕМА САНІТАРНОГО ОЧИЩЕННЯ</w:t>
      </w:r>
    </w:p>
    <w:p w:rsidR="001F2B29" w:rsidRPr="00C05A13" w:rsidRDefault="001F2B29" w:rsidP="001F2B29">
      <w:pPr>
        <w:pStyle w:val="a7"/>
        <w:jc w:val="center"/>
        <w:rPr>
          <w:rFonts w:ascii="Times New Roman" w:hAnsi="Times New Roman" w:cs="Times New Roman"/>
          <w:b/>
          <w:sz w:val="32"/>
          <w:szCs w:val="32"/>
        </w:rPr>
      </w:pPr>
      <w:r w:rsidRPr="00C05A13">
        <w:rPr>
          <w:rFonts w:ascii="Times New Roman" w:hAnsi="Times New Roman" w:cs="Times New Roman"/>
          <w:b/>
          <w:sz w:val="32"/>
          <w:szCs w:val="32"/>
        </w:rPr>
        <w:t>ТЕРНОПІЛЬСЬКОЇ МІСЬКОЇ ТЕРИТОРІАЛЬНОЇ ГРОМАДИ</w:t>
      </w:r>
    </w:p>
    <w:p w:rsidR="001F2B29" w:rsidRPr="00C05A13" w:rsidRDefault="001F2B29" w:rsidP="001F2B29">
      <w:pPr>
        <w:pStyle w:val="a7"/>
        <w:jc w:val="center"/>
        <w:rPr>
          <w:rFonts w:ascii="Times New Roman" w:eastAsia="Arial Unicode MS" w:hAnsi="Times New Roman" w:cs="Times New Roman"/>
          <w:b/>
          <w:sz w:val="32"/>
          <w:szCs w:val="32"/>
          <w:lang w:eastAsia="uk-UA"/>
        </w:rPr>
      </w:pPr>
      <w:r w:rsidRPr="00C05A13">
        <w:rPr>
          <w:rFonts w:ascii="Times New Roman" w:hAnsi="Times New Roman" w:cs="Times New Roman"/>
          <w:b/>
          <w:sz w:val="32"/>
          <w:szCs w:val="32"/>
        </w:rPr>
        <w:t>(зміни та доповнення).</w:t>
      </w:r>
    </w:p>
    <w:p w:rsidR="001F2B29" w:rsidRPr="00C05A13" w:rsidRDefault="001F2B29" w:rsidP="001F2B29">
      <w:pPr>
        <w:pStyle w:val="a7"/>
        <w:rPr>
          <w:rFonts w:ascii="Times New Roman" w:eastAsia="Arial Unicode MS" w:hAnsi="Times New Roman" w:cs="Times New Roman"/>
          <w:b/>
          <w:sz w:val="32"/>
          <w:szCs w:val="32"/>
          <w:lang w:eastAsia="uk-UA"/>
        </w:rPr>
      </w:pPr>
    </w:p>
    <w:p w:rsidR="001F2B29" w:rsidRPr="00C05A13" w:rsidRDefault="001F2B29" w:rsidP="001F2B29">
      <w:pPr>
        <w:pStyle w:val="a7"/>
        <w:rPr>
          <w:rFonts w:ascii="Times New Roman" w:eastAsia="Arial Unicode MS" w:hAnsi="Times New Roman" w:cs="Times New Roman"/>
          <w:b/>
          <w:sz w:val="28"/>
          <w:lang w:eastAsia="uk-UA"/>
        </w:rPr>
      </w:pPr>
    </w:p>
    <w:p w:rsidR="001F2B29" w:rsidRPr="00C05A13" w:rsidRDefault="001F2B29" w:rsidP="001F2B29">
      <w:pPr>
        <w:pStyle w:val="a7"/>
        <w:rPr>
          <w:rFonts w:ascii="Times New Roman" w:eastAsia="Arial Unicode MS" w:hAnsi="Times New Roman" w:cs="Times New Roman"/>
          <w:sz w:val="28"/>
          <w:lang w:eastAsia="uk-UA"/>
        </w:rPr>
      </w:pPr>
      <w:r>
        <w:rPr>
          <w:rFonts w:ascii="Times New Roman" w:eastAsia="Arial Unicode MS" w:hAnsi="Times New Roman" w:cs="Times New Roman"/>
          <w:sz w:val="28"/>
          <w:lang w:eastAsia="uk-UA"/>
        </w:rPr>
        <w:t>Замовник:</w:t>
      </w:r>
      <w:r>
        <w:rPr>
          <w:rFonts w:ascii="Times New Roman" w:eastAsia="Arial Unicode MS" w:hAnsi="Times New Roman" w:cs="Times New Roman"/>
          <w:sz w:val="28"/>
          <w:lang w:eastAsia="uk-UA"/>
        </w:rPr>
        <w:tab/>
      </w:r>
      <w:r>
        <w:rPr>
          <w:rFonts w:ascii="Times New Roman" w:eastAsia="Arial Unicode MS" w:hAnsi="Times New Roman" w:cs="Times New Roman"/>
          <w:sz w:val="28"/>
          <w:lang w:eastAsia="uk-UA"/>
        </w:rPr>
        <w:tab/>
        <w:t>Управління житлово-комунального</w:t>
      </w:r>
    </w:p>
    <w:p w:rsidR="001F2B29" w:rsidRDefault="001F2B29" w:rsidP="001F2B29">
      <w:pPr>
        <w:pStyle w:val="a7"/>
        <w:ind w:left="1416" w:firstLine="708"/>
        <w:rPr>
          <w:rFonts w:ascii="Times New Roman" w:eastAsia="Arial Unicode MS" w:hAnsi="Times New Roman" w:cs="Times New Roman"/>
          <w:sz w:val="28"/>
          <w:lang w:eastAsia="uk-UA"/>
        </w:rPr>
      </w:pPr>
      <w:r w:rsidRPr="00C05A13">
        <w:rPr>
          <w:rFonts w:ascii="Times New Roman" w:eastAsia="Arial Unicode MS" w:hAnsi="Times New Roman" w:cs="Times New Roman"/>
          <w:sz w:val="28"/>
          <w:lang w:eastAsia="uk-UA"/>
        </w:rPr>
        <w:t xml:space="preserve">господарства, благоустрою та екології </w:t>
      </w:r>
    </w:p>
    <w:p w:rsidR="001F2B29" w:rsidRPr="00C05A13" w:rsidRDefault="001F2B29" w:rsidP="001F2B29">
      <w:pPr>
        <w:pStyle w:val="a7"/>
        <w:ind w:left="1416" w:firstLine="708"/>
        <w:rPr>
          <w:rFonts w:ascii="Times New Roman" w:eastAsia="Arial Unicode MS" w:hAnsi="Times New Roman" w:cs="Times New Roman"/>
          <w:sz w:val="28"/>
          <w:lang w:eastAsia="uk-UA"/>
        </w:rPr>
      </w:pPr>
      <w:r w:rsidRPr="00C05A13">
        <w:rPr>
          <w:rFonts w:ascii="Times New Roman" w:eastAsia="Arial Unicode MS" w:hAnsi="Times New Roman" w:cs="Times New Roman"/>
          <w:sz w:val="28"/>
          <w:lang w:eastAsia="uk-UA"/>
        </w:rPr>
        <w:t>Тернопільської  міської  ради.</w:t>
      </w: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sz w:val="28"/>
          <w:szCs w:val="28"/>
        </w:rPr>
      </w:pPr>
      <w:r w:rsidRPr="00C05A13">
        <w:rPr>
          <w:rFonts w:ascii="Times New Roman" w:hAnsi="Times New Roman" w:cs="Times New Roman"/>
          <w:sz w:val="28"/>
          <w:szCs w:val="28"/>
        </w:rPr>
        <w:tab/>
      </w:r>
      <w:r w:rsidRPr="00C05A13">
        <w:rPr>
          <w:rFonts w:ascii="Times New Roman" w:hAnsi="Times New Roman" w:cs="Times New Roman"/>
          <w:sz w:val="28"/>
          <w:szCs w:val="28"/>
        </w:rPr>
        <w:tab/>
      </w:r>
      <w:r w:rsidRPr="00C05A13">
        <w:rPr>
          <w:rFonts w:ascii="Times New Roman" w:hAnsi="Times New Roman" w:cs="Times New Roman"/>
          <w:sz w:val="28"/>
          <w:szCs w:val="28"/>
        </w:rPr>
        <w:tab/>
      </w:r>
    </w:p>
    <w:p w:rsidR="001F2B29" w:rsidRPr="00C05A13" w:rsidRDefault="001F2B29" w:rsidP="001F2B29">
      <w:pPr>
        <w:pStyle w:val="a7"/>
        <w:rPr>
          <w:rFonts w:ascii="Times New Roman" w:hAnsi="Times New Roman" w:cs="Times New Roman"/>
          <w:b/>
          <w:sz w:val="28"/>
          <w:szCs w:val="28"/>
        </w:rPr>
      </w:pPr>
      <w:r w:rsidRPr="00C05A13">
        <w:rPr>
          <w:rFonts w:ascii="Times New Roman" w:hAnsi="Times New Roman" w:cs="Times New Roman"/>
          <w:sz w:val="28"/>
          <w:szCs w:val="28"/>
        </w:rPr>
        <w:t xml:space="preserve"> </w:t>
      </w:r>
      <w:r>
        <w:rPr>
          <w:rFonts w:ascii="Times New Roman" w:hAnsi="Times New Roman" w:cs="Times New Roman"/>
          <w:sz w:val="28"/>
          <w:szCs w:val="28"/>
        </w:rPr>
        <w:t>Директор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A13">
        <w:rPr>
          <w:rFonts w:ascii="Times New Roman" w:hAnsi="Times New Roman" w:cs="Times New Roman"/>
          <w:sz w:val="28"/>
          <w:szCs w:val="28"/>
        </w:rPr>
        <w:t xml:space="preserve"> В.В.Кузик</w:t>
      </w:r>
    </w:p>
    <w:p w:rsidR="001F2B29" w:rsidRPr="00C05A13" w:rsidRDefault="001F2B29" w:rsidP="001F2B29">
      <w:pPr>
        <w:pStyle w:val="a7"/>
        <w:rPr>
          <w:rFonts w:ascii="Times New Roman" w:hAnsi="Times New Roman" w:cs="Times New Roman"/>
          <w:b/>
          <w:sz w:val="28"/>
          <w:szCs w:val="28"/>
        </w:rPr>
      </w:pPr>
    </w:p>
    <w:p w:rsidR="001F2B29" w:rsidRPr="00C05A13" w:rsidRDefault="001F2B29" w:rsidP="001F2B29">
      <w:pPr>
        <w:pStyle w:val="a7"/>
        <w:rPr>
          <w:rFonts w:ascii="Times New Roman" w:hAnsi="Times New Roman" w:cs="Times New Roman"/>
          <w:sz w:val="28"/>
          <w:szCs w:val="28"/>
        </w:rPr>
      </w:pPr>
    </w:p>
    <w:p w:rsidR="001F2B29" w:rsidRPr="00C05A13" w:rsidRDefault="001F2B29" w:rsidP="001F2B29">
      <w:pPr>
        <w:pStyle w:val="a7"/>
        <w:rPr>
          <w:rFonts w:ascii="Times New Roman" w:hAnsi="Times New Roman" w:cs="Times New Roman"/>
          <w:sz w:val="28"/>
          <w:szCs w:val="28"/>
        </w:rPr>
      </w:pPr>
      <w:r w:rsidRPr="00C05A13">
        <w:rPr>
          <w:rFonts w:ascii="Times New Roman" w:hAnsi="Times New Roman" w:cs="Times New Roman"/>
          <w:sz w:val="28"/>
          <w:szCs w:val="28"/>
        </w:rPr>
        <w:t xml:space="preserve"> ГІП</w:t>
      </w:r>
      <w:r w:rsidRPr="00C05A13">
        <w:rPr>
          <w:rFonts w:ascii="Times New Roman" w:hAnsi="Times New Roman" w:cs="Times New Roman"/>
          <w:sz w:val="28"/>
          <w:szCs w:val="28"/>
        </w:rPr>
        <w:tab/>
      </w:r>
      <w:r w:rsidRPr="00C05A13">
        <w:rPr>
          <w:rFonts w:ascii="Times New Roman" w:hAnsi="Times New Roman" w:cs="Times New Roman"/>
          <w:sz w:val="28"/>
          <w:szCs w:val="28"/>
        </w:rPr>
        <w:tab/>
      </w:r>
      <w:r w:rsidRPr="00C05A13">
        <w:rPr>
          <w:rFonts w:ascii="Times New Roman" w:hAnsi="Times New Roman" w:cs="Times New Roman"/>
          <w:sz w:val="28"/>
          <w:szCs w:val="28"/>
        </w:rPr>
        <w:tab/>
      </w:r>
      <w:r w:rsidRPr="00C05A1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A13">
        <w:rPr>
          <w:rFonts w:ascii="Times New Roman" w:hAnsi="Times New Roman" w:cs="Times New Roman"/>
          <w:sz w:val="28"/>
          <w:szCs w:val="28"/>
        </w:rPr>
        <w:tab/>
        <w:t xml:space="preserve"> О.Л.Фарина</w:t>
      </w:r>
    </w:p>
    <w:p w:rsidR="001F2B29" w:rsidRPr="00C05A13" w:rsidRDefault="001F2B29" w:rsidP="001F2B29">
      <w:pPr>
        <w:pStyle w:val="a7"/>
        <w:rPr>
          <w:rFonts w:ascii="Times New Roman" w:hAnsi="Times New Roman" w:cs="Times New Roman"/>
          <w:sz w:val="28"/>
          <w:szCs w:val="28"/>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jc w:val="center"/>
        <w:rPr>
          <w:rFonts w:ascii="Times New Roman" w:hAnsi="Times New Roman" w:cs="Times New Roman"/>
          <w:sz w:val="28"/>
          <w:szCs w:val="28"/>
        </w:rPr>
      </w:pPr>
      <w:r w:rsidRPr="00C05A13">
        <w:rPr>
          <w:rFonts w:ascii="Times New Roman" w:hAnsi="Times New Roman" w:cs="Times New Roman"/>
          <w:sz w:val="28"/>
          <w:szCs w:val="28"/>
        </w:rPr>
        <w:t xml:space="preserve">м.Тернопіль </w:t>
      </w:r>
      <w:r>
        <w:rPr>
          <w:rFonts w:ascii="Times New Roman" w:hAnsi="Times New Roman" w:cs="Times New Roman"/>
          <w:sz w:val="28"/>
          <w:szCs w:val="28"/>
        </w:rPr>
        <w:t>–</w:t>
      </w:r>
    </w:p>
    <w:p w:rsidR="001F2B29" w:rsidRPr="00C05A13" w:rsidRDefault="001F2B29" w:rsidP="001F2B29">
      <w:pPr>
        <w:pStyle w:val="a7"/>
        <w:jc w:val="center"/>
        <w:rPr>
          <w:rFonts w:ascii="Times New Roman" w:hAnsi="Times New Roman" w:cs="Times New Roman"/>
          <w:sz w:val="28"/>
          <w:szCs w:val="28"/>
        </w:rPr>
      </w:pPr>
      <w:r w:rsidRPr="00C05A13">
        <w:rPr>
          <w:rFonts w:ascii="Times New Roman" w:hAnsi="Times New Roman" w:cs="Times New Roman"/>
          <w:sz w:val="28"/>
          <w:szCs w:val="28"/>
        </w:rPr>
        <w:t>2020</w:t>
      </w:r>
    </w:p>
    <w:p w:rsidR="001F2B29" w:rsidRPr="00C05A13"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sz w:val="28"/>
          <w:szCs w:val="28"/>
        </w:rPr>
      </w:pPr>
    </w:p>
    <w:p w:rsidR="001F2B29" w:rsidRPr="00C05A13" w:rsidRDefault="001F2B29" w:rsidP="001F2B29">
      <w:pPr>
        <w:pStyle w:val="a7"/>
        <w:jc w:val="center"/>
        <w:rPr>
          <w:rFonts w:ascii="Times New Roman" w:hAnsi="Times New Roman" w:cs="Times New Roman"/>
          <w:sz w:val="28"/>
          <w:szCs w:val="28"/>
        </w:rPr>
      </w:pPr>
      <w:r w:rsidRPr="00C05A13">
        <w:rPr>
          <w:rFonts w:ascii="Times New Roman" w:hAnsi="Times New Roman" w:cs="Times New Roman"/>
          <w:sz w:val="28"/>
          <w:szCs w:val="28"/>
        </w:rPr>
        <w:lastRenderedPageBreak/>
        <w:t>З М І С Т .</w:t>
      </w:r>
    </w:p>
    <w:p w:rsidR="001F2B29" w:rsidRPr="00C05A13" w:rsidRDefault="001F2B29" w:rsidP="001F2B29">
      <w:pPr>
        <w:pStyle w:val="a7"/>
        <w:rPr>
          <w:rFonts w:ascii="Times New Roman" w:hAnsi="Times New Roman" w:cs="Times New Roman"/>
          <w:sz w:val="28"/>
          <w:szCs w:val="28"/>
        </w:rPr>
      </w:pPr>
    </w:p>
    <w:tbl>
      <w:tblPr>
        <w:tblStyle w:val="a6"/>
        <w:tblW w:w="0" w:type="auto"/>
        <w:tblLook w:val="04A0"/>
      </w:tblPr>
      <w:tblGrid>
        <w:gridCol w:w="1242"/>
        <w:gridCol w:w="7088"/>
        <w:gridCol w:w="1525"/>
      </w:tblGrid>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 з/п</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Назва розділу</w:t>
            </w:r>
          </w:p>
        </w:tc>
        <w:tc>
          <w:tcPr>
            <w:tcW w:w="152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Сторінка</w:t>
            </w: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center"/>
              <w:rPr>
                <w:rFonts w:ascii="Times New Roman" w:hAnsi="Times New Roman" w:cs="Times New Roman"/>
                <w:sz w:val="28"/>
                <w:szCs w:val="28"/>
              </w:rPr>
            </w:pPr>
            <w:r w:rsidRPr="00C05A13">
              <w:rPr>
                <w:rFonts w:ascii="Times New Roman" w:hAnsi="Times New Roman" w:cs="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center"/>
              <w:rPr>
                <w:rFonts w:ascii="Times New Roman" w:hAnsi="Times New Roman" w:cs="Times New Roman"/>
                <w:sz w:val="28"/>
                <w:szCs w:val="28"/>
              </w:rPr>
            </w:pPr>
            <w:r w:rsidRPr="00C05A13">
              <w:rPr>
                <w:rFonts w:ascii="Times New Roman" w:hAnsi="Times New Roman" w:cs="Times New Roman"/>
                <w:sz w:val="28"/>
                <w:szCs w:val="28"/>
              </w:rPr>
              <w:t>2</w:t>
            </w:r>
          </w:p>
        </w:tc>
        <w:tc>
          <w:tcPr>
            <w:tcW w:w="152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center"/>
              <w:rPr>
                <w:rFonts w:ascii="Times New Roman" w:hAnsi="Times New Roman" w:cs="Times New Roman"/>
                <w:sz w:val="28"/>
                <w:szCs w:val="28"/>
              </w:rPr>
            </w:pPr>
            <w:r w:rsidRPr="00C05A13">
              <w:rPr>
                <w:rFonts w:ascii="Times New Roman" w:hAnsi="Times New Roman" w:cs="Times New Roman"/>
                <w:sz w:val="28"/>
                <w:szCs w:val="28"/>
              </w:rPr>
              <w:t>3</w:t>
            </w: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Вступ</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І</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Характеристика території населеного пункту як об’єкту санітарного очищення</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ІІ</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Загальні положення щодо санітарного очищення населених пунктів та поводження з побутовими відходами</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ІІІ</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Класифікація відходів  Тернопільської міської територіальної громади</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ІV</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Розрахунок  нормативно-допустимого об’єму утворення відходів по населених пунктах Тернопільської МТГ.</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V</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Заходи з охорони  та захисту довкілля, збереження та покращення санітарного стану приміських територій, що увійшли до  Тернопільської МТГ</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Список  літератури</w:t>
            </w:r>
            <w:bookmarkStart w:id="0" w:name="_GoBack"/>
            <w:bookmarkEnd w:id="0"/>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r w:rsidR="001F2B29" w:rsidRPr="00C05A13" w:rsidTr="00A265E1">
        <w:tc>
          <w:tcPr>
            <w:tcW w:w="124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Додатки</w:t>
            </w:r>
          </w:p>
        </w:tc>
        <w:tc>
          <w:tcPr>
            <w:tcW w:w="708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8"/>
                <w:szCs w:val="28"/>
              </w:rPr>
            </w:pPr>
            <w:r w:rsidRPr="00C05A13">
              <w:rPr>
                <w:rFonts w:ascii="Times New Roman" w:hAnsi="Times New Roman" w:cs="Times New Roman"/>
                <w:sz w:val="28"/>
                <w:szCs w:val="28"/>
              </w:rPr>
              <w:t>Схеми населених пунктів, що  приєдналися  до  Тернопільської  МТГ</w:t>
            </w:r>
          </w:p>
        </w:tc>
        <w:tc>
          <w:tcPr>
            <w:tcW w:w="152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hAnsi="Times New Roman" w:cs="Times New Roman"/>
                <w:sz w:val="28"/>
                <w:szCs w:val="28"/>
              </w:rPr>
            </w:pPr>
          </w:p>
        </w:tc>
      </w:tr>
    </w:tbl>
    <w:p w:rsidR="001F2B29" w:rsidRPr="00C05A13" w:rsidRDefault="001F2B29" w:rsidP="001F2B29">
      <w:pPr>
        <w:pStyle w:val="a7"/>
        <w:rPr>
          <w:rFonts w:ascii="Times New Roman" w:hAnsi="Times New Roman" w:cs="Times New Roman"/>
          <w:sz w:val="28"/>
          <w:szCs w:val="28"/>
        </w:rPr>
      </w:pPr>
    </w:p>
    <w:p w:rsidR="001F2B29" w:rsidRPr="00C05A13" w:rsidRDefault="001F2B29" w:rsidP="001F2B29">
      <w:pPr>
        <w:pStyle w:val="a7"/>
        <w:rPr>
          <w:rFonts w:ascii="Times New Roman" w:hAnsi="Times New Roman" w:cs="Times New Roman"/>
          <w:sz w:val="28"/>
          <w:szCs w:val="28"/>
        </w:rPr>
      </w:pPr>
    </w:p>
    <w:p w:rsidR="001F2B29" w:rsidRPr="00C05A13" w:rsidRDefault="001F2B29" w:rsidP="001F2B29">
      <w:pPr>
        <w:pStyle w:val="a7"/>
        <w:rPr>
          <w:rFonts w:ascii="Times New Roman" w:hAnsi="Times New Roman" w:cs="Times New Roman"/>
          <w:sz w:val="28"/>
          <w:szCs w:val="28"/>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rPr>
          <w:rFonts w:ascii="Times New Roman" w:hAnsi="Times New Roman" w:cs="Times New Roman"/>
        </w:rPr>
      </w:pPr>
    </w:p>
    <w:p w:rsidR="001F2B29" w:rsidRPr="00C05A13" w:rsidRDefault="001F2B29" w:rsidP="001F2B29">
      <w:pPr>
        <w:pStyle w:val="a7"/>
        <w:ind w:firstLine="709"/>
        <w:jc w:val="center"/>
        <w:rPr>
          <w:rFonts w:ascii="Times New Roman" w:hAnsi="Times New Roman" w:cs="Times New Roman"/>
          <w:b/>
          <w:sz w:val="32"/>
          <w:szCs w:val="32"/>
        </w:rPr>
      </w:pPr>
      <w:r w:rsidRPr="00C05A13">
        <w:rPr>
          <w:rFonts w:ascii="Times New Roman" w:hAnsi="Times New Roman" w:cs="Times New Roman"/>
          <w:b/>
          <w:sz w:val="32"/>
          <w:szCs w:val="32"/>
        </w:rPr>
        <w:lastRenderedPageBreak/>
        <w:t>ВСТУП</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Протягом останнього десятиріччя в Україні продовжується прогресуюче накопичення відходів, не є винятком і територія Тернопільської міської територіальної громади.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Розрив між прогресуючим накопиченням відходів і заходами, спрямованими на запобігання їх утворенню, розширення утилізації, знешкодження та видалення, загрожує не тільки поглибленням екологічної кризи, а й загостренням соціальної ситуації в цілому. Звідси – необхідність подальшого удосконалення та розвитку з врахуванням вітчизняного та світового досвіду всієї правової, нормативно-методичної та техніко-економічної системи поводження з відходами. Проблеми у сфері поводження з побутовими відходами потребують невідкладного вирішення за умови фінансування заходів на місцевому та державному рівнях.</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Практичний досвід поводження з ТПВ європейських країн свідчить про те, що необхідно впроваджувати комплексну систему збирання та перероблення ТПВ, яка забезпечує використання відходів як вторинної сировини згідно вимог екологічної безпеки. Це дозволить зменшити навантаження  на полігони ТПВ та розвивати потужності з комплексної їх переробки з використанням вторинних ресурсів, залучаючи їх у виробничий обіг.</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Проблема забруднення навколишнього середовища відходами виробництва і споживання сьогодні перейшла в розряд глобальних. Її збільшення може призвести до дестабілізації біосфери, втрати її цілісності і здатності підтримувати якості навколишнього середовища, необхідні для сталого розвитку суспільства, підвищення якості життя, поліпшення здоров'я населення і демографічної ситуації, забезпечення екологічної безпеки.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Благоустрій населених місць - сукупність робіт і заходів, здійснюваних для створення здорових, зручних та культурних умов життя населення на території міст, селищ міського типу, сільських населених місць, курортів і місць масового відпочинку. Благоустрій населених місць охоплює частину питань, що об'єднуються поняттям «містобудування», і характеризує насамперед рівень інженерного обладнання території населених місць, санітарно-гігієнічний стан їх повітряних басейнів, водойм і ґрунту. Важлива частина благоустрою - санітарна очистка населених місць (збір сміття, їх утилізація і знищення, дотримання чистоти на міській території, раціональне використання парку комунальних машин). Сьогодні головне завдання не тільки держави, муніципальних органів управління, але і громадськості - формування активної життєвої позиції населення в сфері вирішення проблем екологічного характеру. В Україні для врегулювання правових відносин у сфера поводження ТПВ  нормативно - створена правова база.</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 Україні далі залишається невирішеною проблема управління відходами, в тому числі твердими побутовими відходами (ТПВ). З метою забезпечити вирішення зазначеної проблеми Кабінет Міністрів України своїм розпорядженням від 8.11.2017 р. №820-р схвалив Національну стратегію управління відходами в Україні до 2030 року. Термін управління (регулювання) відходами передбачає здійснення заходів щодо багаторазового використання природних ресурсів, перероблення (оброблення) відходів, утилізація відходів. У цій галузі діяльності органів виконавчої влади всіх рівнів ситуація характеризується як критична, де протягом тривалого часу відсутнє адекватне реагування на її виклики, що призвело до поглиблення екологічної кризи і загострило соціально-економічну ситуацію в суспільстві та обумовлює необхідність реформування і розвитку з урахуванням вітчизняного та світового досвіду управління відходами. У Тернопільській області було схвалено регіональну програму управління відходами.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Програма поводження з твердими побутовими відходами (далі ТПВ) – це комплекс взаємно пов’язаних та узгоджених у часі заходів: організаційних, технологічних, технічних, ресурсозберігаючих, екологічних, санітарно – гігієнічних, фінансово – економічних, соціальних, інформаційних, освітньо – виховних, тощо, спрямованих на розв’язання проблем сфери поводження з ТПВ на території громади.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На території за останні десятиріччя серйозне занепокоєння викликають проблеми, пов’язані з охороною довкілля та здоров’ям населення, однією з яких є низький рівень </w:t>
      </w:r>
      <w:r w:rsidRPr="00C05A13">
        <w:rPr>
          <w:rFonts w:ascii="Times New Roman" w:hAnsi="Times New Roman" w:cs="Times New Roman"/>
          <w:sz w:val="24"/>
          <w:szCs w:val="24"/>
        </w:rPr>
        <w:lastRenderedPageBreak/>
        <w:t>утилізації та відсутність  переробки побутових відходів. Тверді побутові відходи  утворюються у процесі життєдіяльності людини (харчові відходи, макулатура, скло, метали, полімерні матеріали тощо), які накопичуються у житлових будинках, прибудинкових територіях, закладах соціально-культурного побуту, громадських, навчальних, торговельних та інших закладах. Особливістю ТПВ є те, що вони є змішаними, тобто сумішшю компонентів. Змішування ТПВ відбувається на стадії їх утворення, зберігання, перевезення та захоронення. Це призводить до утворення шкідливих хімічних сполук, що забруднюють навколишнє середовище.</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Проблеми  у сфері поводження з побутовими відходами потребують невідкладного вирішення за умови фінансування заходів на місцевому та державному рівнях, залучення інвестиційних проектів. Реалізація заходів Програми передбачає зниження екологічної та соціальної напруги, відновлення рекреаційного потенціалу району.</w:t>
      </w:r>
    </w:p>
    <w:p w:rsidR="001F2B29" w:rsidRPr="00C05A13" w:rsidRDefault="001F2B29" w:rsidP="001F2B29">
      <w:pPr>
        <w:pStyle w:val="a7"/>
        <w:ind w:firstLine="709"/>
        <w:jc w:val="both"/>
        <w:rPr>
          <w:rFonts w:ascii="Times New Roman" w:eastAsia="Times New Roman" w:hAnsi="Times New Roman" w:cs="Times New Roman"/>
          <w:sz w:val="24"/>
          <w:szCs w:val="24"/>
          <w:lang w:eastAsia="uk-UA"/>
        </w:rPr>
      </w:pPr>
      <w:r w:rsidRPr="00C05A13">
        <w:rPr>
          <w:rFonts w:ascii="Times New Roman" w:eastAsia="Times New Roman" w:hAnsi="Times New Roman" w:cs="Times New Roman"/>
          <w:color w:val="212529"/>
          <w:sz w:val="24"/>
          <w:szCs w:val="24"/>
          <w:lang w:eastAsia="uk-UA"/>
        </w:rPr>
        <w:t xml:space="preserve">    </w:t>
      </w:r>
      <w:r w:rsidRPr="00C05A13">
        <w:rPr>
          <w:rFonts w:ascii="Times New Roman" w:eastAsia="Times New Roman" w:hAnsi="Times New Roman" w:cs="Times New Roman"/>
          <w:sz w:val="24"/>
          <w:szCs w:val="24"/>
          <w:lang w:eastAsia="uk-UA"/>
        </w:rPr>
        <w:t xml:space="preserve">Санітарне  очищення  територій  населених  місць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населеного пункту та у місцях  перебування  людей  за його  межами,  відповідно до схеми санітарного очищення погодженої державною    санітарно-епідеміологічною    службою     відповідної адміністративної   території   та   затвердженої  у  встановленому законодавством порядку. </w:t>
      </w:r>
    </w:p>
    <w:p w:rsidR="001F2B29" w:rsidRPr="00C05A13" w:rsidRDefault="001F2B29" w:rsidP="001F2B29">
      <w:pPr>
        <w:pStyle w:val="a7"/>
        <w:ind w:firstLine="709"/>
        <w:jc w:val="both"/>
        <w:rPr>
          <w:rFonts w:ascii="Times New Roman" w:eastAsia="Times New Roman" w:hAnsi="Times New Roman" w:cs="Times New Roman"/>
          <w:sz w:val="24"/>
          <w:szCs w:val="24"/>
          <w:lang w:eastAsia="uk-UA"/>
        </w:rPr>
      </w:pPr>
      <w:bookmarkStart w:id="1" w:name="o42"/>
      <w:bookmarkEnd w:id="1"/>
      <w:r w:rsidRPr="00C05A13">
        <w:rPr>
          <w:rFonts w:ascii="Times New Roman" w:eastAsia="Times New Roman" w:hAnsi="Times New Roman" w:cs="Times New Roman"/>
          <w:sz w:val="24"/>
          <w:szCs w:val="24"/>
          <w:lang w:eastAsia="uk-UA"/>
        </w:rPr>
        <w:t xml:space="preserve">   Санітарне    очищення    територій    населених    місць здійснюється  спеціалізованими  підприємствами незалежно від форми власності та підпорядкування на договірних засадах у встановленому законодавством порядку.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br/>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Style w:val="fontstyle01"/>
          <w:rFonts w:ascii="Times New Roman" w:hAnsi="Times New Roman" w:cs="Times New Roman"/>
          <w:sz w:val="24"/>
          <w:szCs w:val="24"/>
        </w:rPr>
      </w:pPr>
      <w:r w:rsidRPr="00C05A13">
        <w:rPr>
          <w:rStyle w:val="fontstyle01"/>
          <w:rFonts w:ascii="Times New Roman" w:hAnsi="Times New Roman" w:cs="Times New Roman"/>
          <w:sz w:val="24"/>
          <w:szCs w:val="24"/>
        </w:rPr>
        <w:lastRenderedPageBreak/>
        <w:t>РОЗДІЛ І . ХАРАКТЕРИСТИКА ТЕРИТОРІЇ НАСЕЛЕНОГО ПУНКТУ ЯК</w:t>
      </w:r>
      <w:r>
        <w:rPr>
          <w:rStyle w:val="fontstyle01"/>
          <w:rFonts w:ascii="Times New Roman" w:hAnsi="Times New Roman" w:cs="Times New Roman"/>
          <w:sz w:val="24"/>
          <w:szCs w:val="24"/>
        </w:rPr>
        <w:t xml:space="preserve"> </w:t>
      </w:r>
      <w:r w:rsidRPr="00C05A13">
        <w:rPr>
          <w:rStyle w:val="fontstyle01"/>
          <w:rFonts w:ascii="Times New Roman" w:hAnsi="Times New Roman" w:cs="Times New Roman"/>
          <w:sz w:val="24"/>
          <w:szCs w:val="24"/>
        </w:rPr>
        <w:t>ОБ'ЄКТА САНІТАРНОГО ОЧИЩЕННЯ</w:t>
      </w:r>
    </w:p>
    <w:p w:rsidR="001F2B29" w:rsidRPr="00C05A13" w:rsidRDefault="001F2B29" w:rsidP="001F2B29">
      <w:pPr>
        <w:pStyle w:val="a7"/>
        <w:ind w:firstLine="709"/>
        <w:jc w:val="both"/>
        <w:rPr>
          <w:rStyle w:val="fontstyle21"/>
          <w:rFonts w:ascii="Times New Roman" w:hAnsi="Times New Roman" w:cs="Times New Roman"/>
          <w:sz w:val="24"/>
          <w:szCs w:val="24"/>
        </w:rPr>
      </w:pPr>
      <w:r w:rsidRPr="00C05A13">
        <w:rPr>
          <w:rStyle w:val="fontstyle21"/>
          <w:rFonts w:ascii="Times New Roman" w:hAnsi="Times New Roman" w:cs="Times New Roman"/>
          <w:sz w:val="24"/>
          <w:szCs w:val="24"/>
        </w:rPr>
        <w:t>1.1. Природно-кліматична і геолого-географічна характеристика</w:t>
      </w:r>
      <w:r>
        <w:rPr>
          <w:rStyle w:val="fontstyle21"/>
          <w:rFonts w:ascii="Times New Roman" w:hAnsi="Times New Roman" w:cs="Times New Roman"/>
          <w:sz w:val="24"/>
          <w:szCs w:val="24"/>
        </w:rPr>
        <w:t xml:space="preserve"> </w:t>
      </w:r>
      <w:r w:rsidRPr="00C05A13">
        <w:rPr>
          <w:rStyle w:val="fontstyle21"/>
          <w:rFonts w:ascii="Times New Roman" w:hAnsi="Times New Roman" w:cs="Times New Roman"/>
          <w:sz w:val="24"/>
          <w:szCs w:val="24"/>
        </w:rPr>
        <w:t>території.</w:t>
      </w:r>
    </w:p>
    <w:p w:rsidR="001F2B29" w:rsidRPr="00C05A13" w:rsidRDefault="001F2B29" w:rsidP="001F2B29">
      <w:pPr>
        <w:pStyle w:val="a7"/>
        <w:ind w:firstLine="709"/>
        <w:jc w:val="both"/>
        <w:rPr>
          <w:rStyle w:val="fontstyle21"/>
          <w:rFonts w:ascii="Times New Roman" w:hAnsi="Times New Roman" w:cs="Times New Roman"/>
          <w:sz w:val="24"/>
          <w:szCs w:val="24"/>
        </w:rPr>
      </w:pPr>
      <w:r w:rsidRPr="00C05A13">
        <w:rPr>
          <w:rStyle w:val="fontstyle21"/>
          <w:rFonts w:ascii="Times New Roman" w:hAnsi="Times New Roman" w:cs="Times New Roman"/>
          <w:sz w:val="24"/>
          <w:szCs w:val="24"/>
        </w:rPr>
        <w:t>Клімат.</w:t>
      </w:r>
    </w:p>
    <w:p w:rsidR="001F2B29" w:rsidRPr="00C05A13" w:rsidRDefault="001F2B29" w:rsidP="001F2B29">
      <w:pPr>
        <w:pStyle w:val="a7"/>
        <w:ind w:firstLine="709"/>
        <w:jc w:val="both"/>
        <w:rPr>
          <w:rStyle w:val="fontstyle31"/>
          <w:rFonts w:ascii="Times New Roman" w:hAnsi="Times New Roman" w:cs="Times New Roman"/>
          <w:sz w:val="24"/>
          <w:szCs w:val="24"/>
        </w:rPr>
      </w:pPr>
      <w:r w:rsidRPr="00C05A13">
        <w:rPr>
          <w:rStyle w:val="fontstyle31"/>
          <w:rFonts w:ascii="Times New Roman" w:hAnsi="Times New Roman" w:cs="Times New Roman"/>
          <w:sz w:val="24"/>
          <w:szCs w:val="24"/>
        </w:rPr>
        <w:t xml:space="preserve">Територія сіл, що ввійшли до Тернопільської МТГ, та є предметом вивчення:  Кобзарівка , Вертелка,  Курівці, Малашівці, Іванківці, Чернихів, Глідки, Плесківці, Городище, Носівці - відноситься до І північно-західного району.  Клімат помірно континентальний з вологою нестійкою зимою і теплим літом. Середньорічна  температура: +6,9 градусів.  Абсолютний максимум становить  </w:t>
      </w:r>
    </w:p>
    <w:p w:rsidR="001F2B29" w:rsidRPr="00C05A13" w:rsidRDefault="001F2B29" w:rsidP="001F2B29">
      <w:pPr>
        <w:pStyle w:val="a7"/>
        <w:ind w:firstLine="709"/>
        <w:jc w:val="both"/>
        <w:rPr>
          <w:rStyle w:val="fontstyle31"/>
          <w:rFonts w:ascii="Times New Roman" w:hAnsi="Times New Roman" w:cs="Times New Roman"/>
          <w:sz w:val="24"/>
          <w:szCs w:val="24"/>
        </w:rPr>
      </w:pPr>
      <w:r w:rsidRPr="00C05A13">
        <w:rPr>
          <w:rStyle w:val="fontstyle31"/>
          <w:rFonts w:ascii="Times New Roman" w:hAnsi="Times New Roman" w:cs="Times New Roman"/>
          <w:sz w:val="24"/>
          <w:szCs w:val="24"/>
        </w:rPr>
        <w:t xml:space="preserve">+ 6,5 градусів, абсолютний мінімум – 31,6 градуси. </w:t>
      </w:r>
      <w:r w:rsidRPr="00C05A13">
        <w:rPr>
          <w:rFonts w:ascii="Times New Roman" w:hAnsi="Times New Roman" w:cs="Times New Roman"/>
          <w:sz w:val="24"/>
          <w:szCs w:val="24"/>
          <w:shd w:val="clear" w:color="auto" w:fill="FFFFFF"/>
        </w:rPr>
        <w:t xml:space="preserve">Безморозний період - 150-165 днів. </w:t>
      </w:r>
      <w:r w:rsidRPr="00C05A13">
        <w:rPr>
          <w:rStyle w:val="fontstyle31"/>
          <w:rFonts w:ascii="Times New Roman" w:hAnsi="Times New Roman" w:cs="Times New Roman"/>
          <w:sz w:val="24"/>
          <w:szCs w:val="24"/>
        </w:rPr>
        <w:t xml:space="preserve"> Річна кількість опадів – 600-650 мм. Середня швидкість  вітру становить 5,3 м/сек. Панівне направлення вітру ПнЗ , З, ПдС –в холодний період року, та ПдЗ ,З –  в теплий період. Середня протяжність без морозного періоду 165- 175 днів. </w:t>
      </w:r>
    </w:p>
    <w:p w:rsidR="001F2B29" w:rsidRPr="00C05A13" w:rsidRDefault="001F2B29" w:rsidP="001F2B29">
      <w:pPr>
        <w:pStyle w:val="a7"/>
        <w:ind w:firstLine="709"/>
        <w:jc w:val="both"/>
        <w:rPr>
          <w:rStyle w:val="fontstyle31"/>
          <w:rFonts w:ascii="Times New Roman" w:hAnsi="Times New Roman" w:cs="Times New Roman"/>
          <w:sz w:val="24"/>
          <w:szCs w:val="24"/>
        </w:rPr>
      </w:pPr>
      <w:r w:rsidRPr="00C05A13">
        <w:rPr>
          <w:rStyle w:val="fontstyle31"/>
          <w:rFonts w:ascii="Times New Roman" w:hAnsi="Times New Roman" w:cs="Times New Roman"/>
          <w:sz w:val="24"/>
          <w:szCs w:val="24"/>
        </w:rPr>
        <w:t>Рельєф території і кліматичні умови сприяють розвитку сільського господарства та інших галузей господарського комплексу.</w:t>
      </w:r>
    </w:p>
    <w:p w:rsidR="001F2B29" w:rsidRPr="00C05A13" w:rsidRDefault="001F2B29" w:rsidP="001F2B29">
      <w:pPr>
        <w:pStyle w:val="a7"/>
        <w:ind w:firstLine="709"/>
        <w:jc w:val="both"/>
        <w:rPr>
          <w:rStyle w:val="fontstyle21"/>
          <w:rFonts w:ascii="Times New Roman" w:hAnsi="Times New Roman" w:cs="Times New Roman"/>
          <w:sz w:val="24"/>
          <w:szCs w:val="24"/>
        </w:rPr>
      </w:pPr>
      <w:r w:rsidRPr="00C05A13">
        <w:rPr>
          <w:rStyle w:val="fontstyle21"/>
          <w:rFonts w:ascii="Times New Roman" w:hAnsi="Times New Roman" w:cs="Times New Roman"/>
          <w:sz w:val="24"/>
          <w:szCs w:val="24"/>
        </w:rPr>
        <w:t>Геологічна будова.</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У структурному відношенні територія Тернопільської об</w:t>
      </w:r>
      <w:r w:rsidRPr="00C05A13">
        <w:rPr>
          <w:rFonts w:ascii="Times New Roman" w:hAnsi="Times New Roman" w:cs="Times New Roman"/>
          <w:sz w:val="24"/>
          <w:szCs w:val="24"/>
          <w:shd w:val="clear" w:color="auto" w:fill="FFFFFF"/>
        </w:rPr>
        <w:softHyphen/>
        <w:t>ласті розміщена в межах Волино-Подільської частини (плити) Східно</w:t>
      </w:r>
      <w:r w:rsidRPr="00C05A13">
        <w:rPr>
          <w:rFonts w:ascii="Times New Roman" w:hAnsi="Times New Roman" w:cs="Times New Roman"/>
          <w:sz w:val="24"/>
          <w:szCs w:val="24"/>
          <w:shd w:val="clear" w:color="auto" w:fill="FFFFFF"/>
        </w:rPr>
        <w:softHyphen/>
        <w:t>європейської (Руської) платформи. В її геологічній будові беруть участь осадочні породи верхнього протерозою, палеозою, мезозою і кайнозою, які залягають на докембрійському кристалічному фундаменті. Породи кристалічного фундаменту розміщені на значній гли</w:t>
      </w:r>
      <w:r w:rsidRPr="00C05A13">
        <w:rPr>
          <w:rFonts w:ascii="Times New Roman" w:hAnsi="Times New Roman" w:cs="Times New Roman"/>
          <w:sz w:val="24"/>
          <w:szCs w:val="24"/>
          <w:shd w:val="clear" w:color="auto" w:fill="FFFFFF"/>
        </w:rPr>
        <w:softHyphen/>
        <w:t>бині і ніде в області на поверхню не виходять. Фундамент розчлено</w:t>
      </w:r>
      <w:r w:rsidRPr="00C05A13">
        <w:rPr>
          <w:rFonts w:ascii="Times New Roman" w:hAnsi="Times New Roman" w:cs="Times New Roman"/>
          <w:sz w:val="24"/>
          <w:szCs w:val="24"/>
          <w:shd w:val="clear" w:color="auto" w:fill="FFFFFF"/>
        </w:rPr>
        <w:softHyphen/>
        <w:t>ваний рядом регіональних розломів з амплітудою 1,5…2 км, які про</w:t>
      </w:r>
      <w:r w:rsidRPr="00C05A13">
        <w:rPr>
          <w:rFonts w:ascii="Times New Roman" w:hAnsi="Times New Roman" w:cs="Times New Roman"/>
          <w:sz w:val="24"/>
          <w:szCs w:val="24"/>
          <w:shd w:val="clear" w:color="auto" w:fill="FFFFFF"/>
        </w:rPr>
        <w:softHyphen/>
        <w:t>стягаються переважно у північно-західному та північно-східному напрямках. Деякі з розломів простежуються і в залеглих на фундаменті більш молодих осадочних породах. Поверхня фундаменту полого нахилена зі сходу на захід до краю платформи. У східній частині області на меридіані р. Збруч вона залягає на глибині близько 1000…1500 м, у західній — 2500…3000 м докембрій. На розмитій поверхні кристалічних порід (переважно гранітів і гранодіоритів), які за віком відносять до архею — середнього протерозою, залягає кількасотметрова товща слабо метаморфізованих осадків волинської і валдайської серій вендського комплексу верхнього протерозою. У північній частині області вендський комплекс підстелюється, можливо, ще більш давніми осадочними утвореннями поліської серії, які виявлені свердловиною недалеко від північної межі Тернопі</w:t>
      </w:r>
      <w:r w:rsidRPr="00C05A13">
        <w:rPr>
          <w:rFonts w:ascii="Times New Roman" w:hAnsi="Times New Roman" w:cs="Times New Roman"/>
          <w:sz w:val="24"/>
          <w:szCs w:val="24"/>
          <w:shd w:val="clear" w:color="auto" w:fill="FFFFFF"/>
        </w:rPr>
        <w:softHyphen/>
        <w:t>льської області, в с. Повча Дубнівського району на Ровенщині, потуж</w:t>
      </w:r>
      <w:r w:rsidRPr="00C05A13">
        <w:rPr>
          <w:rFonts w:ascii="Times New Roman" w:hAnsi="Times New Roman" w:cs="Times New Roman"/>
          <w:sz w:val="24"/>
          <w:szCs w:val="24"/>
          <w:shd w:val="clear" w:color="auto" w:fill="FFFFFF"/>
        </w:rPr>
        <w:softHyphen/>
        <w:t>ністю понад 600 м. Кембрійські відклади теж виявлені лише у сверд</w:t>
      </w:r>
      <w:r w:rsidRPr="00C05A13">
        <w:rPr>
          <w:rFonts w:ascii="Times New Roman" w:hAnsi="Times New Roman" w:cs="Times New Roman"/>
          <w:sz w:val="24"/>
          <w:szCs w:val="24"/>
          <w:shd w:val="clear" w:color="auto" w:fill="FFFFFF"/>
        </w:rPr>
        <w:softHyphen/>
        <w:t>ловинах, природних виходів кембрію</w:t>
      </w:r>
      <w:r>
        <w:rPr>
          <w:rFonts w:ascii="Times New Roman" w:hAnsi="Times New Roman" w:cs="Times New Roman"/>
          <w:sz w:val="24"/>
          <w:szCs w:val="24"/>
          <w:shd w:val="clear" w:color="auto" w:fill="FFFFFF"/>
        </w:rPr>
        <w:t xml:space="preserve"> на поверхню у межах області не</w:t>
      </w:r>
      <w:r w:rsidRPr="00C05A13">
        <w:rPr>
          <w:rFonts w:ascii="Times New Roman" w:hAnsi="Times New Roman" w:cs="Times New Roman"/>
          <w:sz w:val="24"/>
          <w:szCs w:val="24"/>
          <w:shd w:val="clear" w:color="auto" w:fill="FFFFFF"/>
        </w:rPr>
        <w:t xml:space="preserve">має.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Силурійські відклади — найдавніші з геологічних утворень, які виходять на поверхню в межах області. У силурійській системі виділяють два відділи: нижній та верхній. Нижній — неповний, він представлений лише відкладами венлокського (китайгородська світа) і, можливо, ландоверського ярусів. Верхній складається з двох ярусів: лудлівського та скальського.</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shd w:val="clear" w:color="auto" w:fill="FFFFFF"/>
        </w:rPr>
        <w:t>Східна межа поширення відкладів девону в об</w:t>
      </w:r>
      <w:r w:rsidRPr="00C05A13">
        <w:rPr>
          <w:rFonts w:ascii="Times New Roman" w:hAnsi="Times New Roman" w:cs="Times New Roman"/>
          <w:sz w:val="24"/>
          <w:szCs w:val="24"/>
          <w:shd w:val="clear" w:color="auto" w:fill="FFFFFF"/>
        </w:rPr>
        <w:softHyphen/>
        <w:t>ласті проходить майже в меридіональному напрямку: по вододілу Нічлава—Збруч. Північна межа виходів девону на поверхню досягає широти м. Тернополя. Північніше він закритий більш молодими утвореннями і виявлений лише свердловинами. Природні відслонення девону є в доли</w:t>
      </w:r>
      <w:r w:rsidRPr="00C05A13">
        <w:rPr>
          <w:rFonts w:ascii="Times New Roman" w:hAnsi="Times New Roman" w:cs="Times New Roman"/>
          <w:sz w:val="24"/>
          <w:szCs w:val="24"/>
          <w:shd w:val="clear" w:color="auto" w:fill="FFFFFF"/>
        </w:rPr>
        <w:softHyphen/>
        <w:t xml:space="preserve">ні Дністра та його лівих приток (Нічлави, Серету, Стрипи, Коропця, Золотої Липи та ін.).Мезозой на території області представлений юрською і крейдовою системами.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Відклади крейдової системи залягають на розмитій по</w:t>
      </w:r>
      <w:r w:rsidRPr="00C05A13">
        <w:rPr>
          <w:rFonts w:ascii="Times New Roman" w:hAnsi="Times New Roman" w:cs="Times New Roman"/>
          <w:sz w:val="24"/>
          <w:szCs w:val="24"/>
          <w:shd w:val="clear" w:color="auto" w:fill="FFFFFF"/>
        </w:rPr>
        <w:softHyphen/>
        <w:t>верхні більш давніх порід різного віку: на сході — на силурі, західні</w:t>
      </w:r>
      <w:r w:rsidRPr="00C05A13">
        <w:rPr>
          <w:rFonts w:ascii="Times New Roman" w:hAnsi="Times New Roman" w:cs="Times New Roman"/>
          <w:sz w:val="24"/>
          <w:szCs w:val="24"/>
          <w:shd w:val="clear" w:color="auto" w:fill="FFFFFF"/>
        </w:rPr>
        <w:softHyphen/>
        <w:t xml:space="preserve">ше — на девоні, на крайньому та південному заході — на юрі. У межах області вони досить поширені, представлені в основному утвореннями верхньої крейди.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 xml:space="preserve">Починаючи з сантонського віку море поступово звільняє територію області, відступаючи на захід і північний захід. Тому відклади сантону лише на крайній північно-західній і західній частинах області, в районі Зборова і Бережан, де представлені мергелями, </w:t>
      </w:r>
      <w:r w:rsidRPr="00C05A13">
        <w:rPr>
          <w:rFonts w:ascii="Times New Roman" w:hAnsi="Times New Roman" w:cs="Times New Roman"/>
          <w:sz w:val="24"/>
          <w:szCs w:val="24"/>
          <w:shd w:val="clear" w:color="auto" w:fill="FFFFFF"/>
        </w:rPr>
        <w:lastRenderedPageBreak/>
        <w:t>мергелистими піскови</w:t>
      </w:r>
      <w:r w:rsidRPr="00C05A13">
        <w:rPr>
          <w:rFonts w:ascii="Times New Roman" w:hAnsi="Times New Roman" w:cs="Times New Roman"/>
          <w:sz w:val="24"/>
          <w:szCs w:val="24"/>
          <w:shd w:val="clear" w:color="auto" w:fill="FFFFFF"/>
        </w:rPr>
        <w:softHyphen/>
        <w:t>ками і глинистою крейдою. Потужність відкладів крейдової системи у межах області поступово зростає до північного заходу, змінюючись від декількох метрів на сході до 150 м і більше на північному заході. На окремих ділянках по</w:t>
      </w:r>
      <w:r w:rsidRPr="00C05A13">
        <w:rPr>
          <w:rFonts w:ascii="Times New Roman" w:hAnsi="Times New Roman" w:cs="Times New Roman"/>
          <w:sz w:val="24"/>
          <w:szCs w:val="24"/>
          <w:shd w:val="clear" w:color="auto" w:fill="FFFFFF"/>
        </w:rPr>
        <w:softHyphen/>
        <w:t xml:space="preserve">тужність крейди значною мірою залежить від рельєфу підстелюючої поверхні — у пониженнях вона більша, а на піднятих ділянках менша. Південно-східніше Тернополя, де поверхня палеозою досить піднята, відклади крейдової системи відсутні повністю. У нижньому сарматі виділяють два горизонти: нижній — Буглівський і верхній — Волинський. </w:t>
      </w:r>
    </w:p>
    <w:p w:rsidR="001F2B29" w:rsidRDefault="001F2B29" w:rsidP="001F2B29">
      <w:pPr>
        <w:pStyle w:val="a7"/>
        <w:ind w:firstLine="709"/>
        <w:jc w:val="both"/>
        <w:rPr>
          <w:rFonts w:ascii="Times New Roman" w:hAnsi="Times New Roman" w:cs="Times New Roman"/>
          <w:color w:val="C00000"/>
          <w:sz w:val="24"/>
          <w:szCs w:val="24"/>
          <w:shd w:val="clear" w:color="auto" w:fill="FFFFFF"/>
        </w:rPr>
      </w:pPr>
      <w:r w:rsidRPr="00C05A13">
        <w:rPr>
          <w:rStyle w:val="fontstyle31"/>
          <w:rFonts w:ascii="Times New Roman" w:hAnsi="Times New Roman" w:cs="Times New Roman"/>
          <w:color w:val="auto"/>
          <w:sz w:val="24"/>
          <w:szCs w:val="24"/>
        </w:rPr>
        <w:t xml:space="preserve">Небезпечні геологічні процеси на даній території відсутні. </w:t>
      </w:r>
      <w:r w:rsidRPr="00C05A13">
        <w:rPr>
          <w:rFonts w:ascii="Times New Roman" w:hAnsi="Times New Roman" w:cs="Times New Roman"/>
          <w:sz w:val="24"/>
          <w:szCs w:val="24"/>
          <w:shd w:val="clear" w:color="auto" w:fill="FFFFFF"/>
        </w:rPr>
        <w:t>Серед корисних копалин Тернопільської області провідне місце належить природним будівельним матеріалам і сировині для їх виробництва. За післявоєнні роки тут геологічно обстежено і розвідано понад 300 родовищ вапняків, крейди, мергелю, гіпсу, кварцового піску, пісковиків, цегельно-черепичних глин, суглинків і гравійно-галечнико</w:t>
      </w:r>
      <w:r w:rsidRPr="00C05A13">
        <w:rPr>
          <w:rFonts w:ascii="Times New Roman" w:hAnsi="Times New Roman" w:cs="Times New Roman"/>
          <w:sz w:val="24"/>
          <w:szCs w:val="24"/>
          <w:shd w:val="clear" w:color="auto" w:fill="FFFFFF"/>
        </w:rPr>
        <w:softHyphen/>
        <w:t>вих матеріалів. Крім цього, в області є поклади торфу, бурого вугілля, мінеральних вод і лікувальних грязей, бентонітових глин. Відомі неве</w:t>
      </w:r>
      <w:r w:rsidRPr="00C05A13">
        <w:rPr>
          <w:rFonts w:ascii="Times New Roman" w:hAnsi="Times New Roman" w:cs="Times New Roman"/>
          <w:sz w:val="24"/>
          <w:szCs w:val="24"/>
          <w:shd w:val="clear" w:color="auto" w:fill="FFFFFF"/>
        </w:rPr>
        <w:softHyphen/>
        <w:t>ликі скупчення самородної сірки, фосфоритів, мідних, залізних і мар</w:t>
      </w:r>
      <w:r w:rsidRPr="00C05A13">
        <w:rPr>
          <w:rFonts w:ascii="Times New Roman" w:hAnsi="Times New Roman" w:cs="Times New Roman"/>
          <w:sz w:val="24"/>
          <w:szCs w:val="24"/>
          <w:shd w:val="clear" w:color="auto" w:fill="FFFFFF"/>
        </w:rPr>
        <w:softHyphen/>
        <w:t>ганцевих руд. Родовища вапняків</w:t>
      </w:r>
      <w:r>
        <w:rPr>
          <w:rFonts w:ascii="Times New Roman" w:hAnsi="Times New Roman" w:cs="Times New Roman"/>
          <w:sz w:val="24"/>
          <w:szCs w:val="24"/>
          <w:shd w:val="clear" w:color="auto" w:fill="FFFFFF"/>
        </w:rPr>
        <w:t xml:space="preserve"> </w:t>
      </w:r>
      <w:r w:rsidRPr="00C05A13">
        <w:rPr>
          <w:rFonts w:ascii="Times New Roman" w:hAnsi="Times New Roman" w:cs="Times New Roman"/>
          <w:sz w:val="24"/>
          <w:szCs w:val="24"/>
          <w:shd w:val="clear" w:color="auto" w:fill="FFFFFF"/>
        </w:rPr>
        <w:t>в основному зв’язані з відкладами си</w:t>
      </w:r>
      <w:r w:rsidRPr="00C05A13">
        <w:rPr>
          <w:rFonts w:ascii="Times New Roman" w:hAnsi="Times New Roman" w:cs="Times New Roman"/>
          <w:sz w:val="24"/>
          <w:szCs w:val="24"/>
          <w:shd w:val="clear" w:color="auto" w:fill="FFFFFF"/>
        </w:rPr>
        <w:softHyphen/>
        <w:t xml:space="preserve">лурійської і неогенної </w:t>
      </w:r>
      <w:r>
        <w:rPr>
          <w:rFonts w:ascii="Times New Roman" w:hAnsi="Times New Roman" w:cs="Times New Roman"/>
          <w:sz w:val="24"/>
          <w:szCs w:val="24"/>
          <w:shd w:val="clear" w:color="auto" w:fill="FFFFFF"/>
        </w:rPr>
        <w:t xml:space="preserve"> </w:t>
      </w:r>
      <w:r w:rsidRPr="00C05A13">
        <w:rPr>
          <w:rFonts w:ascii="Times New Roman" w:hAnsi="Times New Roman" w:cs="Times New Roman"/>
          <w:sz w:val="24"/>
          <w:szCs w:val="24"/>
          <w:shd w:val="clear" w:color="auto" w:fill="FFFFFF"/>
        </w:rPr>
        <w:t>систем, меншою мірою — з відкладами девону, юри і верхньої крейди. Силурійські вапняки поширені у південно-східній частині області, у басейні Дністра та його лівих приток Збруча і Нічлави. Вони пере</w:t>
      </w:r>
      <w:r w:rsidRPr="00C05A13">
        <w:rPr>
          <w:rFonts w:ascii="Times New Roman" w:hAnsi="Times New Roman" w:cs="Times New Roman"/>
          <w:sz w:val="24"/>
          <w:szCs w:val="24"/>
          <w:shd w:val="clear" w:color="auto" w:fill="FFFFFF"/>
        </w:rPr>
        <w:softHyphen/>
        <w:t>важно сірого і зеленувато-сірого кольору, дуже щільні, скритокристалічні, придатні для виготовлення щебеню, бутового каменю, випалюван</w:t>
      </w:r>
      <w:r w:rsidRPr="00C05A13">
        <w:rPr>
          <w:rFonts w:ascii="Times New Roman" w:hAnsi="Times New Roman" w:cs="Times New Roman"/>
          <w:sz w:val="24"/>
          <w:szCs w:val="24"/>
          <w:shd w:val="clear" w:color="auto" w:fill="FFFFFF"/>
        </w:rPr>
        <w:softHyphen/>
        <w:t>ня вапна тощо. Деякі їх відміни придатні для виготовлення облицюва</w:t>
      </w:r>
      <w:r w:rsidRPr="00C05A13">
        <w:rPr>
          <w:rFonts w:ascii="Times New Roman" w:hAnsi="Times New Roman" w:cs="Times New Roman"/>
          <w:sz w:val="24"/>
          <w:szCs w:val="24"/>
          <w:shd w:val="clear" w:color="auto" w:fill="FFFFFF"/>
        </w:rPr>
        <w:softHyphen/>
        <w:t>льних плиток. Неогенові вапняки наявні майже в усіх частинах області. Найбільші поклади зосереджені в районі Товтрової гряди. Вони використовуються у дорожному будівництві, для випалювання вапна та в цукровій про</w:t>
      </w:r>
      <w:r w:rsidRPr="00C05A13">
        <w:rPr>
          <w:rFonts w:ascii="Times New Roman" w:hAnsi="Times New Roman" w:cs="Times New Roman"/>
          <w:sz w:val="24"/>
          <w:szCs w:val="24"/>
          <w:shd w:val="clear" w:color="auto" w:fill="FFFFFF"/>
        </w:rPr>
        <w:softHyphen/>
        <w:t>мисловості. Місцями на схилах Товтрової гряди (м. Тернопіль, с. Доброводи Збаразького району, с. Білокриниця Зборівського району та ін.) є значні скупчення органогенно уламкових вапняків, які добре під</w:t>
      </w:r>
      <w:r w:rsidRPr="00C05A13">
        <w:rPr>
          <w:rFonts w:ascii="Times New Roman" w:hAnsi="Times New Roman" w:cs="Times New Roman"/>
          <w:sz w:val="24"/>
          <w:szCs w:val="24"/>
          <w:shd w:val="clear" w:color="auto" w:fill="FFFFFF"/>
        </w:rPr>
        <w:softHyphen/>
        <w:t>даються механічній обробці (розпилюванню, обтесуванню), що дає змогу виготовляти з них стандартні стінові блоки і різноманітні фігурні вироби. Якість цих вапняків висока. Вони успішно використовуються у житловому та промисловому будівництві. Щільні різновидності рифових вапняків мають досить високі декоративні якості, можуть використову</w:t>
      </w:r>
      <w:r w:rsidRPr="00C05A13">
        <w:rPr>
          <w:rFonts w:ascii="Times New Roman" w:hAnsi="Times New Roman" w:cs="Times New Roman"/>
          <w:sz w:val="24"/>
          <w:szCs w:val="24"/>
          <w:shd w:val="clear" w:color="auto" w:fill="FFFFFF"/>
        </w:rPr>
        <w:softHyphen/>
        <w:t>ватися для виробництва облицювальних плиток. Усього в області відомо близько 100 родовищ вапняків (у т.ч. Збаразькому, та Зборівському районах). Крейда поширена у північній частині області. Умови залягання її сприятливі для видобування. Якість висока. Промислова розробка крейди ведеться в околицях Кременця. Добута крейда використовується в основному для виробництва комбікормів, вапнування грунтів, випалю</w:t>
      </w:r>
      <w:r w:rsidRPr="00C05A13">
        <w:rPr>
          <w:rFonts w:ascii="Times New Roman" w:hAnsi="Times New Roman" w:cs="Times New Roman"/>
          <w:sz w:val="24"/>
          <w:szCs w:val="24"/>
          <w:shd w:val="clear" w:color="auto" w:fill="FFFFFF"/>
        </w:rPr>
        <w:softHyphen/>
        <w:t>вання вапна та виготовлення шкільних крейдяних олівців. Фізико-хімічні властивості крейди дають змогу значно розширити її використання і в інших галузях народного господарства. Родовища кварцового піску зв’язані з відкладами неогену (тортону і сармату). Найбільше їх виявлено у північній та центральній частинах області ,у тому числі Тернопільському районі). Всього їх налічується понад 50 ро</w:t>
      </w:r>
      <w:r w:rsidRPr="00C05A13">
        <w:rPr>
          <w:rFonts w:ascii="Times New Roman" w:hAnsi="Times New Roman" w:cs="Times New Roman"/>
          <w:sz w:val="24"/>
          <w:szCs w:val="24"/>
          <w:shd w:val="clear" w:color="auto" w:fill="FFFFFF"/>
        </w:rPr>
        <w:softHyphen/>
        <w:t>довищ. В основному це піски будівельні. Вони використовуються для виготовлення будівельних розчинів, у дорожньому будівництві, як добавка при виробництві черепиці тощо. За мінералогічним складом піски переважно мономінеральні кварцові з вмістом зерен кварцу від 90 до 100%. Кварцовий пісок окремих родовищ придатний для виробницт</w:t>
      </w:r>
      <w:r w:rsidRPr="00C05A13">
        <w:rPr>
          <w:rFonts w:ascii="Times New Roman" w:hAnsi="Times New Roman" w:cs="Times New Roman"/>
          <w:sz w:val="24"/>
          <w:szCs w:val="24"/>
          <w:shd w:val="clear" w:color="auto" w:fill="FFFFFF"/>
        </w:rPr>
        <w:softHyphen/>
        <w:t>ва якісного скла. В області розробляється понад 30 родовищ пісковиків. Лесово-суглинисті породи та глини є сировиною для виробництва цегли, черепиці та інших керамічних виробів. В області на</w:t>
      </w:r>
      <w:r w:rsidRPr="00C05A13">
        <w:rPr>
          <w:rFonts w:ascii="Times New Roman" w:hAnsi="Times New Roman" w:cs="Times New Roman"/>
          <w:sz w:val="24"/>
          <w:szCs w:val="24"/>
          <w:shd w:val="clear" w:color="auto" w:fill="FFFFFF"/>
        </w:rPr>
        <w:softHyphen/>
        <w:t>лічується близько 100 родовищ. Особливо поширені четвертинні лесо</w:t>
      </w:r>
      <w:r w:rsidRPr="00C05A13">
        <w:rPr>
          <w:rFonts w:ascii="Times New Roman" w:hAnsi="Times New Roman" w:cs="Times New Roman"/>
          <w:sz w:val="24"/>
          <w:szCs w:val="24"/>
          <w:shd w:val="clear" w:color="auto" w:fill="FFFFFF"/>
        </w:rPr>
        <w:softHyphen/>
        <w:t>подібні суглинки та глини. На їх базі працює ряд цегельних і черепичних заводів. Місцями вони використовуються для виробництва кахелю.</w:t>
      </w:r>
      <w:r w:rsidRPr="00C05A13">
        <w:rPr>
          <w:rFonts w:ascii="Times New Roman" w:hAnsi="Times New Roman" w:cs="Times New Roman"/>
          <w:color w:val="2C3E50"/>
          <w:sz w:val="24"/>
          <w:szCs w:val="24"/>
          <w:shd w:val="clear" w:color="auto" w:fill="FFFFFF"/>
        </w:rPr>
        <w:t xml:space="preserve"> </w:t>
      </w:r>
      <w:r w:rsidRPr="00C05A13">
        <w:rPr>
          <w:rFonts w:ascii="Times New Roman" w:hAnsi="Times New Roman" w:cs="Times New Roman"/>
          <w:color w:val="C00000"/>
          <w:sz w:val="24"/>
          <w:szCs w:val="24"/>
          <w:shd w:val="clear" w:color="auto" w:fill="FFFFFF"/>
        </w:rPr>
        <w:t> </w:t>
      </w:r>
    </w:p>
    <w:p w:rsidR="001F2B29" w:rsidRPr="00C05A13" w:rsidRDefault="001F2B29" w:rsidP="001F2B29">
      <w:pPr>
        <w:pStyle w:val="a7"/>
        <w:ind w:firstLine="709"/>
        <w:jc w:val="both"/>
        <w:rPr>
          <w:rStyle w:val="fontstyle31"/>
          <w:rFonts w:ascii="Times New Roman" w:hAnsi="Times New Roman" w:cs="Times New Roman"/>
          <w:sz w:val="24"/>
          <w:szCs w:val="24"/>
        </w:rPr>
      </w:pPr>
      <w:r w:rsidRPr="00C05A13">
        <w:rPr>
          <w:rStyle w:val="fontstyle31"/>
          <w:rFonts w:ascii="Times New Roman" w:hAnsi="Times New Roman" w:cs="Times New Roman"/>
          <w:sz w:val="24"/>
          <w:szCs w:val="24"/>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Style w:val="fontstyle31"/>
          <w:rFonts w:ascii="Times New Roman" w:hAnsi="Times New Roman" w:cs="Times New Roman"/>
          <w:sz w:val="24"/>
          <w:szCs w:val="24"/>
        </w:rPr>
        <w:t xml:space="preserve"> </w:t>
      </w:r>
      <w:r w:rsidRPr="00C05A13">
        <w:rPr>
          <w:rStyle w:val="fontstyle21"/>
          <w:rFonts w:ascii="Times New Roman" w:hAnsi="Times New Roman" w:cs="Times New Roman"/>
          <w:sz w:val="24"/>
          <w:szCs w:val="24"/>
        </w:rPr>
        <w:t>Гідрографія.</w:t>
      </w:r>
      <w:r w:rsidRPr="00C05A13">
        <w:rPr>
          <w:rFonts w:ascii="Times New Roman" w:hAnsi="Times New Roman" w:cs="Times New Roman"/>
          <w:b/>
          <w:bCs/>
          <w:i/>
          <w:iCs/>
          <w:color w:val="000000"/>
          <w:sz w:val="24"/>
          <w:szCs w:val="24"/>
        </w:rPr>
        <w:br/>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Територія </w:t>
      </w:r>
      <w:hyperlink r:id="rId5"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розташована в басейнах Дніпра (річки  </w:t>
      </w:r>
      <w:hyperlink r:id="rId6" w:tooltip="Горинь (річка)" w:history="1">
        <w:r w:rsidRPr="00C05A13">
          <w:rPr>
            <w:rStyle w:val="a4"/>
            <w:rFonts w:ascii="Times New Roman" w:hAnsi="Times New Roman" w:cs="Times New Roman"/>
            <w:sz w:val="24"/>
            <w:szCs w:val="24"/>
          </w:rPr>
          <w:t>Горинь</w:t>
        </w:r>
      </w:hyperlink>
      <w:r w:rsidRPr="00C05A13">
        <w:rPr>
          <w:rFonts w:ascii="Times New Roman" w:hAnsi="Times New Roman" w:cs="Times New Roman"/>
          <w:sz w:val="24"/>
          <w:szCs w:val="24"/>
        </w:rPr>
        <w:t> та </w:t>
      </w:r>
      <w:hyperlink r:id="rId7" w:tooltip="Іква (притока Стиру)" w:history="1">
        <w:r w:rsidRPr="00C05A13">
          <w:rPr>
            <w:rStyle w:val="a4"/>
            <w:rFonts w:ascii="Times New Roman" w:hAnsi="Times New Roman" w:cs="Times New Roman"/>
            <w:sz w:val="24"/>
            <w:szCs w:val="24"/>
          </w:rPr>
          <w:t>Іква</w:t>
        </w:r>
      </w:hyperlink>
      <w:r w:rsidRPr="00C05A13">
        <w:rPr>
          <w:rFonts w:ascii="Times New Roman" w:hAnsi="Times New Roman" w:cs="Times New Roman"/>
          <w:sz w:val="24"/>
          <w:szCs w:val="24"/>
        </w:rPr>
        <w:t>)  (18 % території області) та    </w:t>
      </w:r>
      <w:hyperlink r:id="rId8" w:tooltip="Дністер" w:history="1">
        <w:r w:rsidRPr="00C05A13">
          <w:rPr>
            <w:rStyle w:val="a4"/>
            <w:rFonts w:ascii="Times New Roman" w:hAnsi="Times New Roman" w:cs="Times New Roman"/>
            <w:sz w:val="24"/>
            <w:szCs w:val="24"/>
          </w:rPr>
          <w:t>Дністра</w:t>
        </w:r>
      </w:hyperlink>
      <w:r w:rsidRPr="00C05A13">
        <w:rPr>
          <w:rFonts w:ascii="Times New Roman" w:hAnsi="Times New Roman" w:cs="Times New Roman"/>
          <w:sz w:val="24"/>
          <w:szCs w:val="24"/>
        </w:rPr>
        <w:t>  (річки </w:t>
      </w:r>
      <w:hyperlink r:id="rId9" w:tooltip="Золота Липа (річка)" w:history="1">
        <w:r w:rsidRPr="00C05A13">
          <w:rPr>
            <w:rStyle w:val="a4"/>
            <w:rFonts w:ascii="Times New Roman" w:hAnsi="Times New Roman" w:cs="Times New Roman"/>
            <w:sz w:val="24"/>
            <w:szCs w:val="24"/>
          </w:rPr>
          <w:t>Золота Липа</w:t>
        </w:r>
      </w:hyperlink>
      <w:r w:rsidRPr="00C05A13">
        <w:rPr>
          <w:rFonts w:ascii="Times New Roman" w:hAnsi="Times New Roman" w:cs="Times New Roman"/>
          <w:sz w:val="24"/>
          <w:szCs w:val="24"/>
        </w:rPr>
        <w:t>,   </w:t>
      </w:r>
      <w:hyperlink r:id="rId10" w:tooltip="Коропець" w:history="1">
        <w:r w:rsidRPr="00C05A13">
          <w:rPr>
            <w:rStyle w:val="a4"/>
            <w:rFonts w:ascii="Times New Roman" w:hAnsi="Times New Roman" w:cs="Times New Roman"/>
            <w:sz w:val="24"/>
            <w:szCs w:val="24"/>
          </w:rPr>
          <w:t>Коропець</w:t>
        </w:r>
      </w:hyperlink>
      <w:r w:rsidRPr="00C05A13">
        <w:rPr>
          <w:rFonts w:ascii="Times New Roman" w:hAnsi="Times New Roman" w:cs="Times New Roman"/>
          <w:sz w:val="24"/>
          <w:szCs w:val="24"/>
        </w:rPr>
        <w:t>,  </w:t>
      </w:r>
      <w:hyperlink r:id="rId11" w:tooltip="Стрипа" w:history="1">
        <w:r w:rsidRPr="00C05A13">
          <w:rPr>
            <w:rStyle w:val="a4"/>
            <w:rFonts w:ascii="Times New Roman" w:hAnsi="Times New Roman" w:cs="Times New Roman"/>
            <w:sz w:val="24"/>
            <w:szCs w:val="24"/>
          </w:rPr>
          <w:t>Стрипа</w:t>
        </w:r>
      </w:hyperlink>
      <w:r w:rsidRPr="00C05A13">
        <w:rPr>
          <w:rFonts w:ascii="Times New Roman" w:hAnsi="Times New Roman" w:cs="Times New Roman"/>
          <w:sz w:val="24"/>
          <w:szCs w:val="24"/>
        </w:rPr>
        <w:t>, </w:t>
      </w:r>
      <w:hyperlink r:id="rId12" w:tooltip="Джурин (річка)" w:history="1">
        <w:r w:rsidRPr="00C05A13">
          <w:rPr>
            <w:rStyle w:val="a4"/>
            <w:rFonts w:ascii="Times New Roman" w:hAnsi="Times New Roman" w:cs="Times New Roman"/>
            <w:sz w:val="24"/>
            <w:szCs w:val="24"/>
          </w:rPr>
          <w:t>Джурин</w:t>
        </w:r>
      </w:hyperlink>
      <w:r w:rsidRPr="00C05A13">
        <w:rPr>
          <w:rFonts w:ascii="Times New Roman" w:hAnsi="Times New Roman" w:cs="Times New Roman"/>
          <w:sz w:val="24"/>
          <w:szCs w:val="24"/>
        </w:rPr>
        <w:t>, </w:t>
      </w:r>
      <w:hyperlink r:id="rId13"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w:t>
      </w:r>
      <w:hyperlink r:id="rId14" w:tooltip="Нічлава" w:history="1">
        <w:r w:rsidRPr="00C05A13">
          <w:rPr>
            <w:rStyle w:val="a4"/>
            <w:rFonts w:ascii="Times New Roman" w:hAnsi="Times New Roman" w:cs="Times New Roman"/>
            <w:sz w:val="24"/>
            <w:szCs w:val="24"/>
          </w:rPr>
          <w:t>Нічлава</w:t>
        </w:r>
      </w:hyperlink>
      <w:r w:rsidRPr="00C05A13">
        <w:rPr>
          <w:rFonts w:ascii="Times New Roman" w:hAnsi="Times New Roman" w:cs="Times New Roman"/>
          <w:sz w:val="24"/>
          <w:szCs w:val="24"/>
        </w:rPr>
        <w:t>, </w:t>
      </w:r>
      <w:hyperlink r:id="rId15" w:tooltip="Збруч" w:history="1">
        <w:r w:rsidRPr="00C05A13">
          <w:rPr>
            <w:rStyle w:val="a4"/>
            <w:rFonts w:ascii="Times New Roman" w:hAnsi="Times New Roman" w:cs="Times New Roman"/>
            <w:sz w:val="24"/>
            <w:szCs w:val="24"/>
          </w:rPr>
          <w:t>Збруч</w:t>
        </w:r>
      </w:hyperlink>
      <w:r w:rsidRPr="00C05A13">
        <w:rPr>
          <w:rFonts w:ascii="Times New Roman" w:hAnsi="Times New Roman" w:cs="Times New Roman"/>
          <w:sz w:val="24"/>
          <w:szCs w:val="24"/>
        </w:rPr>
        <w:t>) (82 %).</w:t>
      </w:r>
    </w:p>
    <w:p w:rsidR="001F2B29" w:rsidRPr="00C05A13" w:rsidRDefault="001F2B29" w:rsidP="001F2B29">
      <w:pPr>
        <w:pStyle w:val="a7"/>
        <w:ind w:firstLine="709"/>
        <w:jc w:val="both"/>
        <w:rPr>
          <w:rFonts w:ascii="Times New Roman" w:hAnsi="Times New Roman" w:cs="Times New Roman"/>
          <w:sz w:val="24"/>
          <w:szCs w:val="24"/>
        </w:rPr>
      </w:pPr>
      <w:hyperlink r:id="rId16" w:tooltip="Гідрографічна мережа" w:history="1">
        <w:r w:rsidRPr="00C05A13">
          <w:rPr>
            <w:rStyle w:val="a4"/>
            <w:rFonts w:ascii="Times New Roman" w:hAnsi="Times New Roman" w:cs="Times New Roman"/>
            <w:sz w:val="24"/>
            <w:szCs w:val="24"/>
          </w:rPr>
          <w:t>Гідрографічна мережа</w:t>
        </w:r>
      </w:hyperlink>
      <w:r w:rsidRPr="00C05A13">
        <w:rPr>
          <w:rFonts w:ascii="Times New Roman" w:hAnsi="Times New Roman" w:cs="Times New Roman"/>
          <w:sz w:val="24"/>
          <w:szCs w:val="24"/>
        </w:rPr>
        <w:t> території Тернопільської області включає одну велику річку — </w:t>
      </w:r>
      <w:hyperlink r:id="rId17" w:tooltip="Дністер" w:history="1">
        <w:r w:rsidRPr="00C05A13">
          <w:rPr>
            <w:rStyle w:val="a4"/>
            <w:rFonts w:ascii="Times New Roman" w:hAnsi="Times New Roman" w:cs="Times New Roman"/>
            <w:sz w:val="24"/>
            <w:szCs w:val="24"/>
          </w:rPr>
          <w:t>Дністер</w:t>
        </w:r>
      </w:hyperlink>
      <w:r w:rsidRPr="00C05A13">
        <w:rPr>
          <w:rFonts w:ascii="Times New Roman" w:hAnsi="Times New Roman" w:cs="Times New Roman"/>
          <w:sz w:val="24"/>
          <w:szCs w:val="24"/>
        </w:rPr>
        <w:t> (в межах області 262 км), середні річки</w:t>
      </w:r>
      <w:r>
        <w:rPr>
          <w:rFonts w:ascii="Times New Roman" w:hAnsi="Times New Roman" w:cs="Times New Roman"/>
          <w:sz w:val="24"/>
          <w:szCs w:val="24"/>
        </w:rPr>
        <w:t xml:space="preserve"> </w:t>
      </w:r>
      <w:r w:rsidRPr="00C05A13">
        <w:rPr>
          <w:rFonts w:ascii="Times New Roman" w:hAnsi="Times New Roman" w:cs="Times New Roman"/>
          <w:sz w:val="24"/>
          <w:szCs w:val="24"/>
        </w:rPr>
        <w:t>— її притоки — Серет і Збруч, а також притоки </w:t>
      </w:r>
      <w:hyperlink r:id="rId18" w:tooltip="Прип'ять" w:history="1">
        <w:r w:rsidRPr="00C05A13">
          <w:rPr>
            <w:rStyle w:val="a4"/>
            <w:rFonts w:ascii="Times New Roman" w:hAnsi="Times New Roman" w:cs="Times New Roman"/>
            <w:sz w:val="24"/>
            <w:szCs w:val="24"/>
          </w:rPr>
          <w:t>Прип'яті</w:t>
        </w:r>
      </w:hyperlink>
      <w:r>
        <w:rPr>
          <w:rFonts w:ascii="Times New Roman" w:hAnsi="Times New Roman" w:cs="Times New Roman"/>
          <w:sz w:val="24"/>
          <w:szCs w:val="24"/>
        </w:rPr>
        <w:t xml:space="preserve"> </w:t>
      </w:r>
      <w:r w:rsidRPr="00C05A13">
        <w:rPr>
          <w:rFonts w:ascii="Times New Roman" w:hAnsi="Times New Roman" w:cs="Times New Roman"/>
          <w:sz w:val="24"/>
          <w:szCs w:val="24"/>
        </w:rPr>
        <w:t>— Іква (притоку Стиру) та Горинь.</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 області функціонує 26 водосховищ з повним об'ємом 79,3 млн м³, серед яких 2 — з об'ємом понад 10</w:t>
      </w:r>
      <w:r>
        <w:rPr>
          <w:rFonts w:ascii="Times New Roman" w:hAnsi="Times New Roman" w:cs="Times New Roman"/>
          <w:sz w:val="24"/>
          <w:szCs w:val="24"/>
        </w:rPr>
        <w:t xml:space="preserve"> </w:t>
      </w:r>
      <w:r w:rsidRPr="00C05A13">
        <w:rPr>
          <w:rFonts w:ascii="Times New Roman" w:hAnsi="Times New Roman" w:cs="Times New Roman"/>
          <w:sz w:val="24"/>
          <w:szCs w:val="24"/>
        </w:rPr>
        <w:t>млн м³ (Касперівське і </w:t>
      </w:r>
      <w:hyperlink r:id="rId19" w:tooltip="Тернопільський став" w:history="1">
        <w:r w:rsidRPr="00C05A13">
          <w:rPr>
            <w:rStyle w:val="a4"/>
            <w:rFonts w:ascii="Times New Roman" w:hAnsi="Times New Roman" w:cs="Times New Roman"/>
            <w:sz w:val="24"/>
            <w:szCs w:val="24"/>
          </w:rPr>
          <w:t>Тернопільське</w:t>
        </w:r>
      </w:hyperlink>
      <w:r w:rsidRPr="00C05A13">
        <w:rPr>
          <w:rFonts w:ascii="Times New Roman" w:hAnsi="Times New Roman" w:cs="Times New Roman"/>
          <w:sz w:val="24"/>
          <w:szCs w:val="24"/>
        </w:rPr>
        <w:t> на річці Серет).</w:t>
      </w:r>
    </w:p>
    <w:p w:rsidR="001F2B29"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Водосховища</w:t>
      </w:r>
      <w:r>
        <w:rPr>
          <w:rFonts w:ascii="Times New Roman" w:hAnsi="Times New Roman" w:cs="Times New Roman"/>
          <w:sz w:val="24"/>
          <w:szCs w:val="24"/>
        </w:rPr>
        <w:t xml:space="preserve"> </w:t>
      </w:r>
      <w:r w:rsidRPr="00C05A13">
        <w:rPr>
          <w:rFonts w:ascii="Times New Roman" w:hAnsi="Times New Roman" w:cs="Times New Roman"/>
          <w:sz w:val="24"/>
          <w:szCs w:val="24"/>
        </w:rPr>
        <w:t xml:space="preserve"> використовуються</w:t>
      </w:r>
      <w:r>
        <w:rPr>
          <w:rFonts w:ascii="Times New Roman" w:hAnsi="Times New Roman" w:cs="Times New Roman"/>
          <w:sz w:val="24"/>
          <w:szCs w:val="24"/>
        </w:rPr>
        <w:t xml:space="preserve"> </w:t>
      </w:r>
      <w:r w:rsidRPr="00C05A13">
        <w:rPr>
          <w:rFonts w:ascii="Times New Roman" w:hAnsi="Times New Roman" w:cs="Times New Roman"/>
          <w:sz w:val="24"/>
          <w:szCs w:val="24"/>
        </w:rPr>
        <w:t xml:space="preserve"> переважно комплексно, а також для</w:t>
      </w:r>
      <w:r>
        <w:rPr>
          <w:rFonts w:ascii="Times New Roman" w:hAnsi="Times New Roman" w:cs="Times New Roman"/>
          <w:sz w:val="24"/>
          <w:szCs w:val="24"/>
        </w:rPr>
        <w:t xml:space="preserve"> </w:t>
      </w:r>
      <w:hyperlink r:id="rId20" w:tooltip="Риборозведення" w:history="1">
        <w:r w:rsidRPr="00C05A13">
          <w:rPr>
            <w:rStyle w:val="a4"/>
            <w:rFonts w:ascii="Times New Roman" w:hAnsi="Times New Roman" w:cs="Times New Roman"/>
            <w:sz w:val="24"/>
            <w:szCs w:val="24"/>
          </w:rPr>
          <w:t>риборозведення</w:t>
        </w:r>
      </w:hyperlink>
      <w:r w:rsidRPr="00C05A13">
        <w:rPr>
          <w:rFonts w:ascii="Times New Roman" w:hAnsi="Times New Roman" w:cs="Times New Roman"/>
          <w:sz w:val="24"/>
          <w:szCs w:val="24"/>
        </w:rPr>
        <w:t>, енергетики, культурно-побутового</w:t>
      </w:r>
      <w:r>
        <w:rPr>
          <w:rFonts w:ascii="Times New Roman" w:hAnsi="Times New Roman" w:cs="Times New Roman"/>
          <w:sz w:val="24"/>
          <w:szCs w:val="24"/>
        </w:rPr>
        <w:t xml:space="preserve"> </w:t>
      </w:r>
      <w:hyperlink r:id="rId21" w:tooltip="Водокористування" w:history="1">
        <w:r w:rsidRPr="00C05A13">
          <w:rPr>
            <w:rStyle w:val="a4"/>
            <w:rFonts w:ascii="Times New Roman" w:hAnsi="Times New Roman" w:cs="Times New Roman"/>
            <w:sz w:val="24"/>
            <w:szCs w:val="24"/>
          </w:rPr>
          <w:t>водокористування</w:t>
        </w:r>
      </w:hyperlink>
      <w:r w:rsidRPr="00C05A13">
        <w:rPr>
          <w:rFonts w:ascii="Times New Roman" w:hAnsi="Times New Roman" w:cs="Times New Roman"/>
          <w:sz w:val="24"/>
          <w:szCs w:val="24"/>
        </w:rPr>
        <w:t>, господарсько-питного</w:t>
      </w:r>
      <w:r>
        <w:rPr>
          <w:rFonts w:ascii="Times New Roman" w:hAnsi="Times New Roman" w:cs="Times New Roman"/>
          <w:sz w:val="24"/>
          <w:szCs w:val="24"/>
        </w:rPr>
        <w:t xml:space="preserve"> </w:t>
      </w:r>
      <w:hyperlink r:id="rId22" w:tooltip="Водопостачання" w:history="1">
        <w:r w:rsidRPr="00C05A13">
          <w:rPr>
            <w:rStyle w:val="a4"/>
            <w:rFonts w:ascii="Times New Roman" w:hAnsi="Times New Roman" w:cs="Times New Roman"/>
            <w:sz w:val="24"/>
            <w:szCs w:val="24"/>
          </w:rPr>
          <w:t>водопостачання</w:t>
        </w:r>
      </w:hyperlink>
      <w:r w:rsidRPr="00C05A13">
        <w:rPr>
          <w:rFonts w:ascii="Times New Roman" w:hAnsi="Times New Roman" w:cs="Times New Roman"/>
          <w:sz w:val="24"/>
          <w:szCs w:val="24"/>
        </w:rPr>
        <w:t>. На території області функціонує 12 малих ГЕС загальною потужністю 10790 кВт. Стан гідротехнічних споруд на більшості гідроелектростанцій вимагає капітальних і поточних ремонтів. Найбільшими виробниками електроенергії є</w:t>
      </w:r>
      <w:r>
        <w:rPr>
          <w:rFonts w:ascii="Times New Roman" w:hAnsi="Times New Roman" w:cs="Times New Roman"/>
          <w:sz w:val="24"/>
          <w:szCs w:val="24"/>
        </w:rPr>
        <w:t xml:space="preserve"> </w:t>
      </w:r>
      <w:hyperlink r:id="rId23" w:tooltip="Касперівська ГЕС" w:history="1">
        <w:r w:rsidRPr="00C05A13">
          <w:rPr>
            <w:rStyle w:val="a4"/>
            <w:rFonts w:ascii="Times New Roman" w:hAnsi="Times New Roman" w:cs="Times New Roman"/>
            <w:sz w:val="24"/>
            <w:szCs w:val="24"/>
          </w:rPr>
          <w:t>Касперівська ГЕС</w:t>
        </w:r>
      </w:hyperlink>
      <w:r>
        <w:rPr>
          <w:rFonts w:ascii="Times New Roman" w:hAnsi="Times New Roman" w:cs="Times New Roman"/>
          <w:sz w:val="24"/>
          <w:szCs w:val="24"/>
        </w:rPr>
        <w:t xml:space="preserve"> </w:t>
      </w:r>
      <w:r w:rsidRPr="00C05A13">
        <w:rPr>
          <w:rFonts w:ascii="Times New Roman" w:hAnsi="Times New Roman" w:cs="Times New Roman"/>
          <w:sz w:val="24"/>
          <w:szCs w:val="24"/>
        </w:rPr>
        <w:t>(потужність</w:t>
      </w:r>
      <w:r>
        <w:rPr>
          <w:rFonts w:ascii="Times New Roman" w:hAnsi="Times New Roman" w:cs="Times New Roman"/>
          <w:sz w:val="24"/>
          <w:szCs w:val="24"/>
        </w:rPr>
        <w:t xml:space="preserve"> </w:t>
      </w:r>
      <w:r w:rsidRPr="00C05A13">
        <w:rPr>
          <w:rFonts w:ascii="Times New Roman" w:hAnsi="Times New Roman" w:cs="Times New Roman"/>
          <w:sz w:val="24"/>
          <w:szCs w:val="24"/>
        </w:rPr>
        <w:t>— 7500 кВт), Скородинська ГЕС та Більче-Золотецька ГЕС.</w:t>
      </w:r>
      <w:r>
        <w:rPr>
          <w:rFonts w:ascii="Times New Roman" w:hAnsi="Times New Roman" w:cs="Times New Roman"/>
          <w:sz w:val="24"/>
          <w:szCs w:val="24"/>
        </w:rPr>
        <w:t xml:space="preserve"> </w:t>
      </w:r>
    </w:p>
    <w:p w:rsidR="001F2B29" w:rsidRDefault="001F2B29" w:rsidP="001F2B29">
      <w:pPr>
        <w:pStyle w:val="a7"/>
        <w:ind w:firstLine="709"/>
        <w:jc w:val="both"/>
        <w:rPr>
          <w:rFonts w:ascii="Times New Roman" w:hAnsi="Times New Roman" w:cs="Times New Roman"/>
          <w:b/>
          <w:color w:val="000000"/>
          <w:sz w:val="24"/>
          <w:szCs w:val="24"/>
          <w:lang w:eastAsia="uk-UA"/>
        </w:rPr>
      </w:pPr>
    </w:p>
    <w:p w:rsidR="001F2B29" w:rsidRDefault="001F2B29" w:rsidP="001F2B29">
      <w:pPr>
        <w:pStyle w:val="a7"/>
        <w:ind w:firstLine="709"/>
        <w:jc w:val="both"/>
        <w:rPr>
          <w:rFonts w:ascii="Times New Roman" w:hAnsi="Times New Roman" w:cs="Times New Roman"/>
          <w:b/>
          <w:sz w:val="24"/>
          <w:szCs w:val="24"/>
          <w:lang w:eastAsia="uk-UA"/>
        </w:rPr>
      </w:pPr>
      <w:r w:rsidRPr="00C05A13">
        <w:rPr>
          <w:rFonts w:ascii="Times New Roman" w:hAnsi="Times New Roman" w:cs="Times New Roman"/>
          <w:b/>
          <w:color w:val="000000"/>
          <w:sz w:val="24"/>
          <w:szCs w:val="24"/>
          <w:lang w:eastAsia="uk-UA"/>
        </w:rPr>
        <w:t>Наявність водосховищ (вдсх) у межах основних </w:t>
      </w:r>
      <w:hyperlink r:id="rId24" w:tooltip="Гідрографічне районування України" w:history="1">
        <w:r w:rsidRPr="00C05A13">
          <w:rPr>
            <w:rFonts w:ascii="Times New Roman" w:hAnsi="Times New Roman" w:cs="Times New Roman"/>
            <w:b/>
            <w:sz w:val="24"/>
            <w:szCs w:val="24"/>
            <w:lang w:eastAsia="uk-UA"/>
          </w:rPr>
          <w:t>районів річкових басейнів</w:t>
        </w:r>
      </w:hyperlink>
      <w:r>
        <w:rPr>
          <w:rFonts w:ascii="Times New Roman" w:hAnsi="Times New Roman" w:cs="Times New Roman"/>
          <w:sz w:val="24"/>
          <w:szCs w:val="24"/>
        </w:rPr>
        <w:t xml:space="preserve"> </w:t>
      </w:r>
      <w:r w:rsidRPr="00C05A13">
        <w:rPr>
          <w:rFonts w:ascii="Times New Roman" w:hAnsi="Times New Roman" w:cs="Times New Roman"/>
          <w:b/>
          <w:sz w:val="24"/>
          <w:szCs w:val="24"/>
          <w:lang w:eastAsia="uk-UA"/>
        </w:rPr>
        <w:t>на території Тернопільської області.</w:t>
      </w:r>
    </w:p>
    <w:p w:rsidR="001F2B29" w:rsidRPr="00C05A13" w:rsidRDefault="001F2B29" w:rsidP="001F2B29">
      <w:pPr>
        <w:pStyle w:val="a7"/>
        <w:ind w:firstLine="709"/>
        <w:jc w:val="both"/>
        <w:rPr>
          <w:rFonts w:ascii="Times New Roman" w:hAnsi="Times New Roman" w:cs="Times New Roman"/>
          <w:b/>
          <w:sz w:val="24"/>
          <w:szCs w:val="24"/>
          <w:lang w:eastAsia="uk-U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30" w:type="dxa"/>
          <w:left w:w="30" w:type="dxa"/>
          <w:bottom w:w="30" w:type="dxa"/>
          <w:right w:w="30" w:type="dxa"/>
        </w:tblCellMar>
        <w:tblLook w:val="04A0"/>
      </w:tblPr>
      <w:tblGrid>
        <w:gridCol w:w="1633"/>
        <w:gridCol w:w="1486"/>
        <w:gridCol w:w="1157"/>
        <w:gridCol w:w="1582"/>
        <w:gridCol w:w="1831"/>
        <w:gridCol w:w="1088"/>
        <w:gridCol w:w="1054"/>
      </w:tblGrid>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hyperlink r:id="rId25" w:tooltip="Гідрографічне районування України" w:history="1">
              <w:r w:rsidRPr="00C05A13">
                <w:rPr>
                  <w:rFonts w:ascii="Times New Roman" w:hAnsi="Times New Roman" w:cs="Times New Roman"/>
                  <w:b/>
                  <w:bCs/>
                  <w:sz w:val="24"/>
                  <w:szCs w:val="24"/>
                  <w:lang w:eastAsia="uk-UA"/>
                </w:rPr>
                <w:t>Район річкового басейну</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Кількість вдсх, шт.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Площа вдсх, га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Об'єм вдсх — повний, млн м³</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Об'єм вдсх — корисний, млн м³</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В оренді, шт.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sz w:val="24"/>
                <w:szCs w:val="24"/>
                <w:lang w:eastAsia="uk-UA"/>
              </w:rPr>
            </w:pPr>
            <w:r w:rsidRPr="00C05A13">
              <w:rPr>
                <w:rFonts w:ascii="Times New Roman" w:hAnsi="Times New Roman" w:cs="Times New Roman"/>
                <w:b/>
                <w:bCs/>
                <w:sz w:val="24"/>
                <w:szCs w:val="24"/>
                <w:lang w:eastAsia="uk-UA"/>
              </w:rPr>
              <w:t>В оренді, га</w:t>
            </w:r>
          </w:p>
        </w:tc>
      </w:tr>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Дністра, у тому числі</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3271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75,7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66,3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1632</w:t>
            </w:r>
          </w:p>
        </w:tc>
      </w:tr>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i/>
                <w:iCs/>
                <w:color w:val="202122"/>
                <w:sz w:val="24"/>
                <w:szCs w:val="24"/>
                <w:lang w:eastAsia="uk-UA"/>
              </w:rPr>
              <w:t>р. Збруч</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266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w:t>
            </w:r>
          </w:p>
        </w:tc>
      </w:tr>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i/>
                <w:iCs/>
                <w:color w:val="202122"/>
                <w:sz w:val="24"/>
                <w:szCs w:val="24"/>
                <w:lang w:eastAsia="uk-UA"/>
              </w:rPr>
              <w:t>р. Серет**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2088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57,3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47,2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973</w:t>
            </w:r>
          </w:p>
        </w:tc>
      </w:tr>
    </w:tbl>
    <w:p w:rsidR="001F2B29" w:rsidRPr="00C05A13" w:rsidRDefault="001F2B29" w:rsidP="001F2B29">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Примітки: -* — немає водосховищ, переданих в оренду.</w:t>
      </w:r>
    </w:p>
    <w:p w:rsidR="001F2B29" w:rsidRPr="00C05A13" w:rsidRDefault="001F2B29" w:rsidP="001F2B29">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color w:val="202122"/>
          <w:sz w:val="24"/>
          <w:szCs w:val="24"/>
          <w:lang w:eastAsia="uk-UA"/>
        </w:rPr>
        <w:t xml:space="preserve">                  -** -- на території Тернопільської МТГ.</w:t>
      </w:r>
    </w:p>
    <w:p w:rsidR="001F2B29" w:rsidRDefault="001F2B29" w:rsidP="001F2B29">
      <w:pPr>
        <w:pStyle w:val="a7"/>
        <w:ind w:firstLine="709"/>
        <w:jc w:val="both"/>
        <w:rPr>
          <w:rFonts w:ascii="Times New Roman" w:hAnsi="Times New Roman" w:cs="Times New Roman"/>
          <w:color w:val="000000"/>
          <w:sz w:val="24"/>
          <w:szCs w:val="24"/>
          <w:lang w:eastAsia="uk-UA"/>
        </w:rPr>
      </w:pPr>
      <w:r w:rsidRPr="00C05A13">
        <w:rPr>
          <w:rFonts w:ascii="Times New Roman" w:hAnsi="Times New Roman" w:cs="Times New Roman"/>
          <w:color w:val="000000"/>
          <w:sz w:val="24"/>
          <w:szCs w:val="24"/>
          <w:lang w:eastAsia="uk-UA"/>
        </w:rPr>
        <w:t>Наявність водосховищ (вдсх) об'ємом понад 10</w:t>
      </w:r>
      <w:r>
        <w:rPr>
          <w:rFonts w:ascii="Times New Roman" w:hAnsi="Times New Roman" w:cs="Times New Roman"/>
          <w:color w:val="000000"/>
          <w:sz w:val="24"/>
          <w:szCs w:val="24"/>
          <w:lang w:eastAsia="uk-UA"/>
        </w:rPr>
        <w:t xml:space="preserve"> </w:t>
      </w:r>
      <w:r w:rsidRPr="00C05A13">
        <w:rPr>
          <w:rFonts w:ascii="Times New Roman" w:hAnsi="Times New Roman" w:cs="Times New Roman"/>
          <w:color w:val="000000"/>
          <w:sz w:val="24"/>
          <w:szCs w:val="24"/>
          <w:lang w:eastAsia="uk-UA"/>
        </w:rPr>
        <w:t>млн м³ на території Тернопільської МТГ</w:t>
      </w:r>
    </w:p>
    <w:p w:rsidR="001F2B29" w:rsidRPr="00C05A13" w:rsidRDefault="001F2B29" w:rsidP="001F2B29">
      <w:pPr>
        <w:pStyle w:val="a7"/>
        <w:ind w:firstLine="709"/>
        <w:jc w:val="both"/>
        <w:rPr>
          <w:rFonts w:ascii="Times New Roman" w:hAnsi="Times New Roman" w:cs="Times New Roman"/>
          <w:color w:val="000000"/>
          <w:sz w:val="24"/>
          <w:szCs w:val="24"/>
          <w:lang w:eastAsia="uk-U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30" w:type="dxa"/>
          <w:left w:w="30" w:type="dxa"/>
          <w:bottom w:w="30" w:type="dxa"/>
          <w:right w:w="30" w:type="dxa"/>
        </w:tblCellMar>
        <w:tblLook w:val="04A0"/>
      </w:tblPr>
      <w:tblGrid>
        <w:gridCol w:w="2669"/>
        <w:gridCol w:w="2847"/>
        <w:gridCol w:w="1116"/>
        <w:gridCol w:w="1475"/>
        <w:gridCol w:w="1724"/>
      </w:tblGrid>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color w:val="202122"/>
                <w:sz w:val="24"/>
                <w:szCs w:val="24"/>
                <w:lang w:eastAsia="uk-UA"/>
              </w:rPr>
            </w:pPr>
            <w:r w:rsidRPr="00C05A13">
              <w:rPr>
                <w:rFonts w:ascii="Times New Roman" w:hAnsi="Times New Roman" w:cs="Times New Roman"/>
                <w:b/>
                <w:bCs/>
                <w:color w:val="202122"/>
                <w:sz w:val="24"/>
                <w:szCs w:val="24"/>
                <w:lang w:eastAsia="uk-UA"/>
              </w:rPr>
              <w:t>Назва водосховища, річки (басейну)</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color w:val="202122"/>
                <w:sz w:val="24"/>
                <w:szCs w:val="24"/>
                <w:lang w:eastAsia="uk-UA"/>
              </w:rPr>
            </w:pPr>
            <w:r w:rsidRPr="00C05A13">
              <w:rPr>
                <w:rFonts w:ascii="Times New Roman" w:hAnsi="Times New Roman" w:cs="Times New Roman"/>
                <w:b/>
                <w:bCs/>
                <w:color w:val="202122"/>
                <w:sz w:val="24"/>
                <w:szCs w:val="24"/>
                <w:lang w:eastAsia="uk-UA"/>
              </w:rPr>
              <w:t>Місцезнаходження вдсх (населений пункт, район)</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color w:val="202122"/>
                <w:sz w:val="24"/>
                <w:szCs w:val="24"/>
                <w:lang w:eastAsia="uk-UA"/>
              </w:rPr>
            </w:pPr>
            <w:r w:rsidRPr="00C05A13">
              <w:rPr>
                <w:rFonts w:ascii="Times New Roman" w:hAnsi="Times New Roman" w:cs="Times New Roman"/>
                <w:b/>
                <w:bCs/>
                <w:color w:val="202122"/>
                <w:sz w:val="24"/>
                <w:szCs w:val="24"/>
                <w:lang w:eastAsia="uk-UA"/>
              </w:rPr>
              <w:t>Площа вдсх, га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color w:val="202122"/>
                <w:sz w:val="24"/>
                <w:szCs w:val="24"/>
                <w:lang w:eastAsia="uk-UA"/>
              </w:rPr>
            </w:pPr>
            <w:r w:rsidRPr="00C05A13">
              <w:rPr>
                <w:rFonts w:ascii="Times New Roman" w:hAnsi="Times New Roman" w:cs="Times New Roman"/>
                <w:b/>
                <w:bCs/>
                <w:color w:val="202122"/>
                <w:sz w:val="24"/>
                <w:szCs w:val="24"/>
                <w:lang w:eastAsia="uk-UA"/>
              </w:rPr>
              <w:t>Об'єм вдсх — повний, млн м³</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b/>
                <w:bCs/>
                <w:color w:val="202122"/>
                <w:sz w:val="24"/>
                <w:szCs w:val="24"/>
                <w:lang w:eastAsia="uk-UA"/>
              </w:rPr>
            </w:pPr>
            <w:r w:rsidRPr="00C05A13">
              <w:rPr>
                <w:rFonts w:ascii="Times New Roman" w:hAnsi="Times New Roman" w:cs="Times New Roman"/>
                <w:b/>
                <w:bCs/>
                <w:color w:val="202122"/>
                <w:sz w:val="24"/>
                <w:szCs w:val="24"/>
                <w:lang w:eastAsia="uk-UA"/>
              </w:rPr>
              <w:t>Об'єм вдсх — корисний, млн м³</w:t>
            </w:r>
          </w:p>
        </w:tc>
      </w:tr>
      <w:tr w:rsidR="001F2B29" w:rsidRPr="00C05A13" w:rsidTr="00A265E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sz w:val="24"/>
                <w:szCs w:val="24"/>
                <w:lang w:eastAsia="uk-UA"/>
              </w:rPr>
            </w:pPr>
            <w:hyperlink r:id="rId26" w:tooltip="Тернопільський став" w:history="1">
              <w:r w:rsidRPr="00C05A13">
                <w:rPr>
                  <w:rFonts w:ascii="Times New Roman" w:hAnsi="Times New Roman" w:cs="Times New Roman"/>
                  <w:sz w:val="24"/>
                  <w:szCs w:val="24"/>
                  <w:lang w:eastAsia="uk-UA"/>
                </w:rPr>
                <w:t>Тернопільське вдсх</w:t>
              </w:r>
            </w:hyperlink>
            <w:r w:rsidRPr="00C05A13">
              <w:rPr>
                <w:rFonts w:ascii="Times New Roman" w:hAnsi="Times New Roman" w:cs="Times New Roman"/>
                <w:sz w:val="24"/>
                <w:szCs w:val="24"/>
                <w:lang w:eastAsia="uk-UA"/>
              </w:rPr>
              <w:t>, р. </w:t>
            </w:r>
            <w:hyperlink r:id="rId27" w:tooltip="Серет (притока Дністра)" w:history="1">
              <w:r w:rsidRPr="00C05A13">
                <w:rPr>
                  <w:rFonts w:ascii="Times New Roman" w:hAnsi="Times New Roman" w:cs="Times New Roman"/>
                  <w:sz w:val="24"/>
                  <w:szCs w:val="24"/>
                  <w:lang w:eastAsia="uk-UA"/>
                </w:rPr>
                <w:t>Серет</w:t>
              </w:r>
            </w:hyperlink>
            <w:r w:rsidRPr="00C05A13">
              <w:rPr>
                <w:rFonts w:ascii="Times New Roman" w:hAnsi="Times New Roman" w:cs="Times New Roman"/>
                <w:sz w:val="24"/>
                <w:szCs w:val="24"/>
                <w:lang w:eastAsia="uk-UA"/>
              </w:rPr>
              <w:t> (р. </w:t>
            </w:r>
            <w:hyperlink r:id="rId28" w:tooltip="Дністер" w:history="1">
              <w:r w:rsidRPr="00C05A13">
                <w:rPr>
                  <w:rFonts w:ascii="Times New Roman" w:hAnsi="Times New Roman" w:cs="Times New Roman"/>
                  <w:sz w:val="24"/>
                  <w:szCs w:val="24"/>
                  <w:lang w:eastAsia="uk-UA"/>
                </w:rPr>
                <w:t>Дністер</w:t>
              </w:r>
            </w:hyperlink>
            <w:r w:rsidRPr="00C05A13">
              <w:rPr>
                <w:rFonts w:ascii="Times New Roman" w:hAnsi="Times New Roman" w:cs="Times New Roman"/>
                <w:sz w:val="24"/>
                <w:szCs w:val="24"/>
                <w:lang w:eastAsia="uk-UA"/>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м. </w:t>
            </w:r>
            <w:hyperlink r:id="rId29" w:tooltip="Тернопіль" w:history="1">
              <w:r w:rsidRPr="00C05A13">
                <w:rPr>
                  <w:rFonts w:ascii="Times New Roman" w:hAnsi="Times New Roman" w:cs="Times New Roman"/>
                  <w:sz w:val="24"/>
                  <w:szCs w:val="24"/>
                  <w:lang w:eastAsia="uk-UA"/>
                </w:rPr>
                <w:t>Тернопіль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12,6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F2B29" w:rsidRPr="00C05A13" w:rsidRDefault="001F2B29" w:rsidP="00A265E1">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6,6</w:t>
            </w:r>
          </w:p>
        </w:tc>
      </w:tr>
    </w:tbl>
    <w:p w:rsidR="001F2B29" w:rsidRDefault="001F2B29" w:rsidP="001F2B29">
      <w:pPr>
        <w:pStyle w:val="a7"/>
        <w:ind w:firstLine="709"/>
        <w:jc w:val="both"/>
        <w:rPr>
          <w:rFonts w:ascii="Times New Roman" w:hAnsi="Times New Roman" w:cs="Times New Roman"/>
          <w:i/>
          <w:iCs/>
          <w:color w:val="202122"/>
          <w:sz w:val="24"/>
          <w:szCs w:val="24"/>
          <w:lang w:eastAsia="uk-UA"/>
        </w:rPr>
      </w:pPr>
    </w:p>
    <w:p w:rsidR="001F2B29" w:rsidRPr="00C05A13" w:rsidRDefault="001F2B29" w:rsidP="001F2B29">
      <w:pPr>
        <w:pStyle w:val="a7"/>
        <w:ind w:firstLine="709"/>
        <w:jc w:val="both"/>
        <w:rPr>
          <w:rFonts w:ascii="Times New Roman" w:hAnsi="Times New Roman" w:cs="Times New Roman"/>
          <w:color w:val="202122"/>
          <w:sz w:val="24"/>
          <w:szCs w:val="24"/>
          <w:lang w:eastAsia="uk-UA"/>
        </w:rPr>
      </w:pPr>
      <w:r w:rsidRPr="00C05A13">
        <w:rPr>
          <w:rFonts w:ascii="Times New Roman" w:hAnsi="Times New Roman" w:cs="Times New Roman"/>
          <w:i/>
          <w:iCs/>
          <w:color w:val="202122"/>
          <w:sz w:val="24"/>
          <w:szCs w:val="24"/>
          <w:lang w:eastAsia="uk-UA"/>
        </w:rPr>
        <w:t>Примітка</w:t>
      </w:r>
      <w:r w:rsidRPr="00C05A13">
        <w:rPr>
          <w:rFonts w:ascii="Times New Roman" w:hAnsi="Times New Roman" w:cs="Times New Roman"/>
          <w:color w:val="202122"/>
          <w:sz w:val="24"/>
          <w:szCs w:val="24"/>
          <w:lang w:eastAsia="uk-UA"/>
        </w:rPr>
        <w:t>: * — у дужках наведено послідовність впадіння річки, на якій розташовано водосховище, у головну річку.</w:t>
      </w:r>
    </w:p>
    <w:p w:rsidR="001F2B29" w:rsidRPr="00C05A13" w:rsidRDefault="001F2B29" w:rsidP="001F2B29">
      <w:pPr>
        <w:pStyle w:val="a7"/>
        <w:ind w:firstLine="709"/>
        <w:jc w:val="both"/>
        <w:rPr>
          <w:rFonts w:ascii="Times New Roman" w:hAnsi="Times New Roman" w:cs="Times New Roman"/>
          <w:color w:val="202122"/>
          <w:sz w:val="24"/>
          <w:szCs w:val="24"/>
        </w:rPr>
      </w:pPr>
    </w:p>
    <w:p w:rsidR="001F2B29" w:rsidRPr="00C05A13" w:rsidRDefault="001F2B29" w:rsidP="001F2B29">
      <w:pPr>
        <w:pStyle w:val="a7"/>
        <w:ind w:firstLine="709"/>
        <w:jc w:val="both"/>
        <w:rPr>
          <w:rFonts w:ascii="Times New Roman" w:hAnsi="Times New Roman" w:cs="Times New Roman"/>
          <w:b/>
          <w:color w:val="000000"/>
          <w:sz w:val="24"/>
          <w:szCs w:val="24"/>
        </w:rPr>
      </w:pPr>
      <w:r w:rsidRPr="00C05A13">
        <w:rPr>
          <w:rFonts w:ascii="Times New Roman" w:hAnsi="Times New Roman" w:cs="Times New Roman"/>
          <w:b/>
          <w:sz w:val="24"/>
          <w:szCs w:val="24"/>
        </w:rPr>
        <w:t>Гідрогеологічні умови.</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На водні ресурси Тернопільська область не багата. В залежності від водності року на одного мешканця області припадає лише від 1 до 1,5 тис. 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 xml:space="preserve"> води на рік. До того ж розподіл водних ресурсів по території області нерівномірний. </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Водні ресурси області використовуються для комунально-побутових потреб, риборозведення, енергетики, промислового і сільськогосподарського водопостачання, рекреаційних цілей.</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lastRenderedPageBreak/>
        <w:t>Значна густота річкової мережі, маловодність, низька захищеність підземних водоносних горизонтів внаслідок значної закарстованості територій – причина недостатньої природної захищеності водних ресурсів від забруднення.</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Великої шкоди малим річкам завдає і дуже високий рівень розораності річкових водозаборів, при середньоєвропейській нормі розорюваності річкових водозаборів 30-60%, у області ми маємо 75-80%.</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Загальна водно-екологічна ситуація в області в цілому нестабільна і вимагає значного покращення. Економічно незбалансована господарська діяльність, значне забруднення поверхневих вод комунальними підприємствами, змив з сільськогосподарських угідь і урбанізованих територій,  поряд з штучною зміною природного режиму водних об’єктів та гідрологічною посухою призводить до деградаційних процесів, які стали переважати над самовідновлювальною і самоочисною здатністю водних екосистем.</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Інформація державного обліку водокористування, який здійснює РОВР у Тернопільській області, відображає сучасний стан водокористування та використовується при вирішенні екологічних питань.</w:t>
      </w:r>
    </w:p>
    <w:p w:rsidR="001F2B29" w:rsidRPr="00C05A13" w:rsidRDefault="001F2B29" w:rsidP="001F2B29">
      <w:pPr>
        <w:pStyle w:val="a7"/>
        <w:ind w:firstLine="709"/>
        <w:jc w:val="both"/>
        <w:rPr>
          <w:rFonts w:ascii="Times New Roman" w:hAnsi="Times New Roman" w:cs="Times New Roman"/>
          <w:color w:val="000000"/>
          <w:sz w:val="24"/>
          <w:szCs w:val="24"/>
        </w:rPr>
      </w:pPr>
    </w:p>
    <w:p w:rsidR="001F2B29" w:rsidRPr="00C05A13" w:rsidRDefault="001F2B29" w:rsidP="001F2B29">
      <w:pPr>
        <w:pStyle w:val="a7"/>
        <w:ind w:firstLine="709"/>
        <w:jc w:val="both"/>
        <w:rPr>
          <w:rFonts w:ascii="Times New Roman" w:hAnsi="Times New Roman" w:cs="Times New Roman"/>
          <w:b/>
          <w:bCs/>
          <w:i/>
          <w:iCs/>
          <w:color w:val="000000"/>
          <w:sz w:val="24"/>
          <w:szCs w:val="24"/>
        </w:rPr>
      </w:pPr>
      <w:r w:rsidRPr="00C05A13">
        <w:rPr>
          <w:rFonts w:ascii="Times New Roman" w:hAnsi="Times New Roman" w:cs="Times New Roman"/>
          <w:b/>
          <w:bCs/>
          <w:i/>
          <w:iCs/>
          <w:color w:val="000000"/>
          <w:sz w:val="24"/>
          <w:szCs w:val="24"/>
        </w:rPr>
        <w:t>Ґрунтовий покрив.</w:t>
      </w:r>
    </w:p>
    <w:p w:rsidR="001F2B29" w:rsidRDefault="001F2B29" w:rsidP="001F2B29">
      <w:pPr>
        <w:pStyle w:val="a7"/>
        <w:ind w:firstLine="708"/>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Сучасний ґрунтовий покрив Тернопільської області сформувався під впливом ґрунтотворних порід, рельєфу, клімату, рослинного покриву та господарської діяльності людини.</w:t>
      </w:r>
      <w:r>
        <w:rPr>
          <w:rFonts w:ascii="Times New Roman" w:hAnsi="Times New Roman" w:cs="Times New Roman"/>
          <w:color w:val="000000"/>
          <w:sz w:val="24"/>
          <w:szCs w:val="24"/>
        </w:rPr>
        <w:t xml:space="preserve"> </w:t>
      </w:r>
    </w:p>
    <w:p w:rsidR="001F2B29" w:rsidRPr="00C05A13" w:rsidRDefault="001F2B29" w:rsidP="001F2B29">
      <w:pPr>
        <w:pStyle w:val="a7"/>
        <w:ind w:firstLine="708"/>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На лесах і лесоподібних суглинках утворилися чорноземні та сірі лісові ґрунти; на твердих карбонатних породах — дерново-карбонатні, на алювіальних відкладах у долинах рік — лучні, лучно-болотні і торфоболотні ґрунти.</w:t>
      </w:r>
    </w:p>
    <w:p w:rsidR="001F2B29" w:rsidRPr="00C05A13" w:rsidRDefault="001F2B29" w:rsidP="001F2B29">
      <w:pPr>
        <w:pStyle w:val="a7"/>
        <w:ind w:firstLine="709"/>
        <w:jc w:val="both"/>
        <w:rPr>
          <w:rFonts w:ascii="Times New Roman" w:hAnsi="Times New Roman" w:cs="Times New Roman"/>
          <w:color w:val="000000"/>
          <w:sz w:val="24"/>
          <w:szCs w:val="24"/>
          <w:shd w:val="clear" w:color="auto" w:fill="FFFFFF"/>
        </w:rPr>
      </w:pPr>
      <w:r w:rsidRPr="00C05A13">
        <w:rPr>
          <w:rFonts w:ascii="Times New Roman" w:hAnsi="Times New Roman" w:cs="Times New Roman"/>
          <w:color w:val="000000"/>
          <w:sz w:val="24"/>
          <w:szCs w:val="24"/>
          <w:shd w:val="clear" w:color="auto" w:fill="FFFFFF"/>
        </w:rPr>
        <w:t>Найбільшу площу в області (близько 72%) займають лісостепові опідзолені ґрунти, які об'єднують такі підтипи: ясно-сірі лісові, сірі лісові, темно-сірі, чорноземи опідзолені.</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shd w:val="clear" w:color="auto" w:fill="FFFFFF"/>
        </w:rPr>
        <w:t>На території Тернопільської МТГ поширені   </w:t>
      </w:r>
      <w:r w:rsidRPr="00C05A13">
        <w:rPr>
          <w:rFonts w:ascii="Times New Roman" w:hAnsi="Times New Roman" w:cs="Times New Roman"/>
          <w:b/>
          <w:bCs/>
          <w:color w:val="000000"/>
          <w:sz w:val="24"/>
          <w:szCs w:val="24"/>
          <w:shd w:val="clear" w:color="auto" w:fill="FFFFFF"/>
        </w:rPr>
        <w:t>ясно-сірі</w:t>
      </w:r>
      <w:r w:rsidRPr="00C05A13">
        <w:rPr>
          <w:rFonts w:ascii="Times New Roman" w:hAnsi="Times New Roman" w:cs="Times New Roman"/>
          <w:color w:val="000000"/>
          <w:sz w:val="24"/>
          <w:szCs w:val="24"/>
          <w:shd w:val="clear" w:color="auto" w:fill="FFFFFF"/>
        </w:rPr>
        <w:t> і </w:t>
      </w:r>
      <w:r w:rsidRPr="00C05A13">
        <w:rPr>
          <w:rFonts w:ascii="Times New Roman" w:hAnsi="Times New Roman" w:cs="Times New Roman"/>
          <w:b/>
          <w:bCs/>
          <w:color w:val="000000"/>
          <w:sz w:val="24"/>
          <w:szCs w:val="24"/>
          <w:shd w:val="clear" w:color="auto" w:fill="FFFFFF"/>
        </w:rPr>
        <w:t>сірі лісові ґрунти</w:t>
      </w:r>
      <w:r w:rsidRPr="00C05A13">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C05A13">
        <w:rPr>
          <w:rFonts w:ascii="Times New Roman" w:hAnsi="Times New Roman" w:cs="Times New Roman"/>
          <w:color w:val="000000"/>
          <w:sz w:val="24"/>
          <w:szCs w:val="24"/>
          <w:shd w:val="clear" w:color="auto" w:fill="FFFFFF"/>
        </w:rPr>
        <w:t xml:space="preserve"> на високих плато і схилах.</w:t>
      </w:r>
      <w:r w:rsidRPr="00C05A13">
        <w:rPr>
          <w:rFonts w:ascii="Times New Roman" w:hAnsi="Times New Roman" w:cs="Times New Roman"/>
          <w:b/>
          <w:bCs/>
          <w:color w:val="000000"/>
          <w:sz w:val="24"/>
          <w:szCs w:val="24"/>
          <w:shd w:val="clear" w:color="auto" w:fill="FFFFFF"/>
        </w:rPr>
        <w:t xml:space="preserve"> Чорноземно-карбонатні грунти</w:t>
      </w:r>
      <w:r w:rsidRPr="00C05A13">
        <w:rPr>
          <w:rFonts w:ascii="Times New Roman" w:hAnsi="Times New Roman" w:cs="Times New Roman"/>
          <w:color w:val="000000"/>
          <w:sz w:val="24"/>
          <w:szCs w:val="24"/>
          <w:shd w:val="clear" w:color="auto" w:fill="FFFFFF"/>
        </w:rPr>
        <w:t> не мають суцільного поширення, а трапляються окремими ділянками. Ґрунти сприятливі для вирощування пшениці та цукрових буряків, але зовсім несприятливі для садівництва і ягідництва.</w:t>
      </w:r>
    </w:p>
    <w:p w:rsidR="001F2B29" w:rsidRPr="00C05A13" w:rsidRDefault="001F2B29" w:rsidP="001F2B29">
      <w:pPr>
        <w:pStyle w:val="a7"/>
        <w:ind w:firstLine="709"/>
        <w:jc w:val="both"/>
        <w:rPr>
          <w:rFonts w:ascii="Times New Roman" w:hAnsi="Times New Roman" w:cs="Times New Roman"/>
          <w:color w:val="000000"/>
          <w:sz w:val="24"/>
          <w:szCs w:val="24"/>
          <w:shd w:val="clear" w:color="auto" w:fill="FFFFFF"/>
        </w:rPr>
      </w:pPr>
      <w:r w:rsidRPr="00C05A13">
        <w:rPr>
          <w:rFonts w:ascii="Times New Roman" w:hAnsi="Times New Roman" w:cs="Times New Roman"/>
          <w:b/>
          <w:bCs/>
          <w:color w:val="000000"/>
          <w:sz w:val="24"/>
          <w:szCs w:val="24"/>
          <w:shd w:val="clear" w:color="auto" w:fill="FFFFFF"/>
        </w:rPr>
        <w:t>Дерново-підзолисті грунти</w:t>
      </w:r>
      <w:r w:rsidRPr="00C05A13">
        <w:rPr>
          <w:rFonts w:ascii="Times New Roman" w:hAnsi="Times New Roman" w:cs="Times New Roman"/>
          <w:color w:val="000000"/>
          <w:sz w:val="24"/>
          <w:szCs w:val="24"/>
          <w:shd w:val="clear" w:color="auto" w:fill="FFFFFF"/>
        </w:rPr>
        <w:t xml:space="preserve"> займають 0,5% території області. Вони сформувалися в північній її частині (Мале Полісся) на піщаних давньоалюві-альних відкладах під сосновими лісами. їхній гумусовий горизонт становить 15-20 см, а вміст гумусу — 1,0%. Ґрунт безструктурний, вода проникає у глибокі шари грунту і виносить із нього поживні речовини. Це найменш родючі грунти в області. Для вирощування сільськогосподарських культур необхідно вносити в ці грунти вапно, добрива. </w:t>
      </w:r>
    </w:p>
    <w:p w:rsidR="001F2B29" w:rsidRPr="00C05A13" w:rsidRDefault="001F2B29" w:rsidP="001F2B29">
      <w:pPr>
        <w:pStyle w:val="a7"/>
        <w:ind w:firstLine="708"/>
        <w:jc w:val="both"/>
        <w:rPr>
          <w:rFonts w:ascii="Times New Roman" w:hAnsi="Times New Roman" w:cs="Times New Roman"/>
          <w:color w:val="000000"/>
          <w:sz w:val="24"/>
          <w:szCs w:val="24"/>
          <w:shd w:val="clear" w:color="auto" w:fill="FFFFFF"/>
        </w:rPr>
      </w:pPr>
      <w:r w:rsidRPr="00C05A13">
        <w:rPr>
          <w:rFonts w:ascii="Times New Roman" w:hAnsi="Times New Roman" w:cs="Times New Roman"/>
          <w:color w:val="000000"/>
          <w:sz w:val="24"/>
          <w:szCs w:val="24"/>
          <w:shd w:val="clear" w:color="auto" w:fill="FFFFFF"/>
        </w:rPr>
        <w:t>Ґрунтовий покрив Тернопільської області сприятливий для вирощування сільськогосподарських культур лісостепової зони. Значної шкоди родючості грунтів завдає водна ерозія. Розвитку ерозійних процесів (утворенню ярів) сприяє інтенсивне розорювання схилів горбів. Площа еродованих земель безперервно збільшується і становить зараз 38,7% від площі ріллі. Вони посилюються в тих ділянках, де вирощують просапні культури (цукровий буряк, овочі тощо), і там, де проводиться оранка вздовж схилів.</w:t>
      </w:r>
      <w:r>
        <w:rPr>
          <w:rFonts w:ascii="Times New Roman" w:hAnsi="Times New Roman" w:cs="Times New Roman"/>
          <w:color w:val="000000"/>
          <w:sz w:val="24"/>
          <w:szCs w:val="24"/>
          <w:shd w:val="clear" w:color="auto" w:fill="FFFFFF"/>
        </w:rPr>
        <w:t xml:space="preserve"> </w:t>
      </w:r>
      <w:r w:rsidRPr="00C05A13">
        <w:rPr>
          <w:rFonts w:ascii="Times New Roman" w:hAnsi="Times New Roman" w:cs="Times New Roman"/>
          <w:color w:val="000000"/>
          <w:sz w:val="24"/>
          <w:szCs w:val="24"/>
          <w:shd w:val="clear" w:color="auto" w:fill="FFFFFF"/>
        </w:rPr>
        <w:t>Для зменшення ерозійних процесів насаджують полезахисні лісосмуги, засівають травою схили ярів, будують гідротехнічні споруди, проводять поперечну оранку схилів.</w:t>
      </w:r>
    </w:p>
    <w:p w:rsidR="001F2B29" w:rsidRPr="00C05A13"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Default="001F2B29" w:rsidP="001F2B29">
      <w:pPr>
        <w:pStyle w:val="a7"/>
        <w:ind w:firstLine="709"/>
        <w:jc w:val="both"/>
        <w:rPr>
          <w:rFonts w:ascii="Times New Roman" w:hAnsi="Times New Roman" w:cs="Times New Roman"/>
          <w:b/>
          <w:bCs/>
          <w:i/>
          <w:iCs/>
          <w:color w:val="000000"/>
          <w:sz w:val="24"/>
          <w:szCs w:val="24"/>
        </w:rPr>
      </w:pPr>
    </w:p>
    <w:p w:rsidR="001F2B29" w:rsidRPr="00C05A13" w:rsidRDefault="001F2B29" w:rsidP="001F2B29">
      <w:pPr>
        <w:pStyle w:val="a7"/>
        <w:ind w:firstLine="709"/>
        <w:jc w:val="both"/>
        <w:rPr>
          <w:rFonts w:ascii="Times New Roman" w:hAnsi="Times New Roman" w:cs="Times New Roman"/>
          <w:b/>
          <w:bCs/>
          <w:i/>
          <w:iCs/>
          <w:color w:val="000000"/>
          <w:sz w:val="24"/>
          <w:szCs w:val="24"/>
        </w:rPr>
      </w:pPr>
    </w:p>
    <w:p w:rsidR="001F2B29" w:rsidRPr="00C05A13" w:rsidRDefault="001F2B29" w:rsidP="001F2B29">
      <w:pPr>
        <w:pStyle w:val="a7"/>
        <w:ind w:firstLine="709"/>
        <w:jc w:val="both"/>
        <w:rPr>
          <w:rFonts w:ascii="Times New Roman" w:hAnsi="Times New Roman" w:cs="Times New Roman"/>
          <w:b/>
          <w:bCs/>
          <w:i/>
          <w:iCs/>
          <w:color w:val="000000"/>
          <w:sz w:val="24"/>
          <w:szCs w:val="24"/>
        </w:rPr>
      </w:pPr>
    </w:p>
    <w:p w:rsidR="001F2B29" w:rsidRPr="00C05A13" w:rsidRDefault="001F2B29" w:rsidP="001F2B29">
      <w:pPr>
        <w:pStyle w:val="a7"/>
        <w:ind w:firstLine="709"/>
        <w:jc w:val="both"/>
        <w:rPr>
          <w:rFonts w:ascii="Times New Roman" w:hAnsi="Times New Roman" w:cs="Times New Roman"/>
          <w:b/>
          <w:bCs/>
          <w:i/>
          <w:iCs/>
          <w:color w:val="000000"/>
          <w:sz w:val="24"/>
          <w:szCs w:val="24"/>
        </w:rPr>
      </w:pPr>
    </w:p>
    <w:p w:rsidR="001F2B29" w:rsidRPr="00C05A13" w:rsidRDefault="001F2B29" w:rsidP="001F2B29">
      <w:pPr>
        <w:pStyle w:val="a7"/>
        <w:ind w:firstLine="709"/>
        <w:jc w:val="both"/>
        <w:rPr>
          <w:rFonts w:ascii="Times New Roman" w:hAnsi="Times New Roman" w:cs="Times New Roman"/>
          <w:b/>
          <w:bCs/>
          <w:i/>
          <w:iCs/>
          <w:color w:val="000000"/>
          <w:sz w:val="24"/>
          <w:szCs w:val="24"/>
        </w:rPr>
      </w:pPr>
      <w:r w:rsidRPr="00C05A13">
        <w:rPr>
          <w:rFonts w:ascii="Times New Roman" w:hAnsi="Times New Roman" w:cs="Times New Roman"/>
          <w:b/>
          <w:bCs/>
          <w:i/>
          <w:iCs/>
          <w:color w:val="000000"/>
          <w:sz w:val="24"/>
          <w:szCs w:val="24"/>
        </w:rPr>
        <w:t xml:space="preserve">1.2. Існуючий стан </w:t>
      </w:r>
      <w:r>
        <w:rPr>
          <w:rFonts w:ascii="Times New Roman" w:hAnsi="Times New Roman" w:cs="Times New Roman"/>
          <w:b/>
          <w:bCs/>
          <w:i/>
          <w:iCs/>
          <w:color w:val="000000"/>
          <w:sz w:val="24"/>
          <w:szCs w:val="24"/>
        </w:rPr>
        <w:t>і</w:t>
      </w:r>
      <w:r w:rsidRPr="00C05A13">
        <w:rPr>
          <w:rFonts w:ascii="Times New Roman" w:hAnsi="Times New Roman" w:cs="Times New Roman"/>
          <w:b/>
          <w:bCs/>
          <w:i/>
          <w:iCs/>
          <w:color w:val="000000"/>
          <w:sz w:val="24"/>
          <w:szCs w:val="24"/>
        </w:rPr>
        <w:t xml:space="preserve"> перспективи розвитку сіл, що увійшли до  складу Тернопільської МТГ. </w:t>
      </w:r>
    </w:p>
    <w:p w:rsidR="001F2B29" w:rsidRPr="00C05A13" w:rsidRDefault="001F2B29" w:rsidP="001F2B29">
      <w:pPr>
        <w:pStyle w:val="a7"/>
        <w:ind w:firstLine="709"/>
        <w:jc w:val="both"/>
        <w:rPr>
          <w:rFonts w:ascii="Times New Roman" w:hAnsi="Times New Roman" w:cs="Times New Roman"/>
          <w:b/>
          <w:bCs/>
          <w:i/>
          <w:iCs/>
          <w:color w:val="000000"/>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sz w:val="24"/>
          <w:szCs w:val="24"/>
        </w:rPr>
        <w:t>КОБЗАРІ́ВКА</w:t>
      </w:r>
      <w:r w:rsidRPr="00C05A13">
        <w:rPr>
          <w:rFonts w:ascii="Times New Roman" w:hAnsi="Times New Roman" w:cs="Times New Roman"/>
          <w:sz w:val="24"/>
          <w:szCs w:val="24"/>
        </w:rPr>
        <w:t> — </w:t>
      </w:r>
      <w:hyperlink r:id="rId30" w:tooltip="Село" w:history="1">
        <w:r w:rsidRPr="00C05A13">
          <w:rPr>
            <w:rStyle w:val="a4"/>
            <w:rFonts w:ascii="Times New Roman" w:hAnsi="Times New Roman" w:cs="Times New Roman"/>
            <w:sz w:val="24"/>
            <w:szCs w:val="24"/>
          </w:rPr>
          <w:t>село</w:t>
        </w:r>
      </w:hyperlink>
      <w:r>
        <w:rPr>
          <w:rFonts w:ascii="Times New Roman" w:hAnsi="Times New Roman" w:cs="Times New Roman"/>
          <w:sz w:val="24"/>
          <w:szCs w:val="24"/>
        </w:rPr>
        <w:t xml:space="preserve"> </w:t>
      </w:r>
      <w:r w:rsidRPr="00C05A13">
        <w:rPr>
          <w:rFonts w:ascii="Times New Roman" w:hAnsi="Times New Roman" w:cs="Times New Roman"/>
          <w:sz w:val="24"/>
          <w:szCs w:val="24"/>
        </w:rPr>
        <w:t xml:space="preserve"> у </w:t>
      </w:r>
      <w:hyperlink r:id="rId31"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32"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Розташоване на </w:t>
      </w:r>
      <w:hyperlink r:id="rId33"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w:t>
      </w:r>
      <w:hyperlink r:id="rId34"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на сході району. Центр сільради.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До Кобзарівки приєднано хутори Пацюки і Пільцес (4 будинки). Колишня назва — </w:t>
      </w:r>
      <w:r w:rsidRPr="00C05A13">
        <w:rPr>
          <w:rFonts w:ascii="Times New Roman" w:hAnsi="Times New Roman" w:cs="Times New Roman"/>
          <w:b/>
          <w:bCs/>
          <w:sz w:val="24"/>
          <w:szCs w:val="24"/>
        </w:rPr>
        <w:t>Заруддя</w:t>
      </w:r>
      <w:r w:rsidRPr="00C05A13">
        <w:rPr>
          <w:rFonts w:ascii="Times New Roman" w:hAnsi="Times New Roman" w:cs="Times New Roman"/>
          <w:sz w:val="24"/>
          <w:szCs w:val="24"/>
        </w:rPr>
        <w:t xml:space="preserve">. З </w:t>
      </w:r>
      <w:hyperlink r:id="rId35" w:tooltip="1963" w:history="1">
        <w:r w:rsidRPr="00C05A13">
          <w:rPr>
            <w:rStyle w:val="a4"/>
            <w:rFonts w:ascii="Times New Roman" w:hAnsi="Times New Roman" w:cs="Times New Roman"/>
            <w:sz w:val="24"/>
            <w:szCs w:val="24"/>
          </w:rPr>
          <w:t>1963</w:t>
        </w:r>
      </w:hyperlink>
      <w:r w:rsidRPr="00C05A13">
        <w:rPr>
          <w:rStyle w:val="a4"/>
          <w:rFonts w:ascii="Times New Roman" w:hAnsi="Times New Roman" w:cs="Times New Roman"/>
          <w:sz w:val="24"/>
          <w:szCs w:val="24"/>
        </w:rPr>
        <w:t xml:space="preserve"> року</w:t>
      </w:r>
      <w:r w:rsidRPr="00C05A13">
        <w:rPr>
          <w:rFonts w:ascii="Times New Roman" w:hAnsi="Times New Roman" w:cs="Times New Roman"/>
          <w:sz w:val="24"/>
          <w:szCs w:val="24"/>
        </w:rPr>
        <w:t> села Заруддя та Обаринці об'єднали під назвою Кобзарівка, на честь </w:t>
      </w:r>
      <w:hyperlink r:id="rId36" w:tooltip="Тарас Шевченко" w:history="1">
        <w:r w:rsidRPr="00C05A13">
          <w:rPr>
            <w:rStyle w:val="a4"/>
            <w:rFonts w:ascii="Times New Roman" w:hAnsi="Times New Roman" w:cs="Times New Roman"/>
            <w:sz w:val="24"/>
            <w:szCs w:val="24"/>
          </w:rPr>
          <w:t>Тараса Шевченка</w:t>
        </w:r>
      </w:hyperlink>
      <w:r w:rsidRPr="00C05A13">
        <w:rPr>
          <w:rStyle w:val="a4"/>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Населення — 411 осіб.</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 xml:space="preserve">Є церква Івана Богослова, мурована; реконструйована у </w:t>
      </w:r>
      <w:hyperlink r:id="rId37" w:tooltip="2003" w:history="1">
        <w:r w:rsidRPr="00C05A13">
          <w:rPr>
            <w:rFonts w:ascii="Times New Roman" w:hAnsi="Times New Roman" w:cs="Times New Roman"/>
            <w:sz w:val="24"/>
            <w:szCs w:val="24"/>
            <w:lang w:eastAsia="uk-UA"/>
          </w:rPr>
          <w:t>2003</w:t>
        </w:r>
      </w:hyperlink>
      <w:r w:rsidRPr="00C05A13">
        <w:rPr>
          <w:rFonts w:ascii="Times New Roman" w:hAnsi="Times New Roman" w:cs="Times New Roman"/>
          <w:sz w:val="24"/>
          <w:szCs w:val="24"/>
          <w:lang w:eastAsia="uk-UA"/>
        </w:rPr>
        <w:t xml:space="preserve"> р., костел (не діючий), капличка з «фігурою» Матері Божої на території школи. Біля школи споруджено братську могилу полеглим 380 воїнам Радянської Армії, які визволяли Кобзарівку та навколишні села від німецьких загарбників. На одній із могил збудовано пам'ятник — обеліск пірамідальної форми.</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Насипана символічна могила Борцям за волю України, встановлена «фігура» на честь скасування </w:t>
      </w:r>
      <w:hyperlink r:id="rId38" w:tooltip="Панщина" w:history="1">
        <w:r w:rsidRPr="00C05A13">
          <w:rPr>
            <w:rFonts w:ascii="Times New Roman" w:hAnsi="Times New Roman" w:cs="Times New Roman"/>
            <w:sz w:val="24"/>
            <w:szCs w:val="24"/>
            <w:lang w:eastAsia="uk-UA"/>
          </w:rPr>
          <w:t>панщини</w:t>
        </w:r>
      </w:hyperlink>
      <w:r w:rsidRPr="00C05A13">
        <w:rPr>
          <w:rFonts w:ascii="Times New Roman" w:hAnsi="Times New Roman" w:cs="Times New Roman"/>
          <w:sz w:val="24"/>
          <w:szCs w:val="24"/>
          <w:lang w:eastAsia="uk-UA"/>
        </w:rPr>
        <w:t xml:space="preserve"> (відновлена у </w:t>
      </w:r>
      <w:hyperlink r:id="rId39" w:tooltip="1990" w:history="1">
        <w:r w:rsidRPr="00C05A13">
          <w:rPr>
            <w:rFonts w:ascii="Times New Roman" w:hAnsi="Times New Roman" w:cs="Times New Roman"/>
            <w:sz w:val="24"/>
            <w:szCs w:val="24"/>
            <w:lang w:eastAsia="uk-UA"/>
          </w:rPr>
          <w:t>1990</w:t>
        </w:r>
      </w:hyperlink>
      <w:r w:rsidRPr="00C05A13">
        <w:rPr>
          <w:rFonts w:ascii="Times New Roman" w:hAnsi="Times New Roman" w:cs="Times New Roman"/>
          <w:sz w:val="24"/>
          <w:szCs w:val="24"/>
          <w:lang w:eastAsia="uk-UA"/>
        </w:rPr>
        <w:t>р.).</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Ботанічна пам'ятка природи місцевого значення </w:t>
      </w:r>
      <w:hyperlink r:id="rId40" w:tooltip="Кобзарівська зозулинцева ділянка" w:history="1">
        <w:r w:rsidRPr="00C05A13">
          <w:rPr>
            <w:rFonts w:ascii="Times New Roman" w:hAnsi="Times New Roman" w:cs="Times New Roman"/>
            <w:sz w:val="24"/>
            <w:szCs w:val="24"/>
            <w:lang w:eastAsia="uk-UA"/>
          </w:rPr>
          <w:t>Кобзарівська зозулинцева ділянка</w:t>
        </w:r>
      </w:hyperlink>
      <w:r w:rsidRPr="00C05A13">
        <w:rPr>
          <w:rFonts w:ascii="Times New Roman" w:hAnsi="Times New Roman" w:cs="Times New Roman"/>
          <w:sz w:val="24"/>
          <w:szCs w:val="24"/>
          <w:lang w:eastAsia="uk-UA"/>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Діють </w:t>
      </w:r>
      <w:hyperlink r:id="rId41" w:tooltip="Загальноосвітня школа" w:history="1">
        <w:r w:rsidRPr="00C05A13">
          <w:rPr>
            <w:rFonts w:ascii="Times New Roman" w:hAnsi="Times New Roman" w:cs="Times New Roman"/>
            <w:sz w:val="24"/>
            <w:szCs w:val="24"/>
          </w:rPr>
          <w:t>загальноосвітня школа</w:t>
        </w:r>
      </w:hyperlink>
      <w:r w:rsidRPr="00C05A13">
        <w:rPr>
          <w:rFonts w:ascii="Times New Roman" w:hAnsi="Times New Roman" w:cs="Times New Roman"/>
          <w:sz w:val="24"/>
          <w:szCs w:val="24"/>
        </w:rPr>
        <w:t> І-ІІІ ступеня, клуб, </w:t>
      </w:r>
      <w:hyperlink r:id="rId42" w:tooltip="Бібліотека" w:history="1">
        <w:r w:rsidRPr="00C05A13">
          <w:rPr>
            <w:rFonts w:ascii="Times New Roman" w:hAnsi="Times New Roman" w:cs="Times New Roman"/>
            <w:sz w:val="24"/>
            <w:szCs w:val="24"/>
          </w:rPr>
          <w:t>бібліотека</w:t>
        </w:r>
      </w:hyperlink>
      <w:r w:rsidRPr="00C05A13">
        <w:rPr>
          <w:rFonts w:ascii="Times New Roman" w:hAnsi="Times New Roman" w:cs="Times New Roman"/>
          <w:sz w:val="24"/>
          <w:szCs w:val="24"/>
        </w:rPr>
        <w:t>, </w:t>
      </w:r>
      <w:hyperlink r:id="rId43" w:tooltip="ФАП" w:history="1">
        <w:r w:rsidRPr="00C05A13">
          <w:rPr>
            <w:rFonts w:ascii="Times New Roman" w:hAnsi="Times New Roman" w:cs="Times New Roman"/>
            <w:sz w:val="24"/>
            <w:szCs w:val="24"/>
          </w:rPr>
          <w:t>ФАП</w:t>
        </w:r>
      </w:hyperlink>
      <w:r w:rsidRPr="00C05A13">
        <w:rPr>
          <w:rFonts w:ascii="Times New Roman" w:hAnsi="Times New Roman" w:cs="Times New Roman"/>
          <w:sz w:val="24"/>
          <w:szCs w:val="24"/>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Кількість вулиць -7, протяжність доріг – 7,0км, покриття  -дорожній білий щебінь.</w:t>
      </w:r>
    </w:p>
    <w:p w:rsidR="001F2B29" w:rsidRPr="00C05A13" w:rsidRDefault="001F2B29" w:rsidP="001F2B29">
      <w:pPr>
        <w:pStyle w:val="a7"/>
        <w:ind w:firstLine="709"/>
        <w:jc w:val="both"/>
        <w:rPr>
          <w:rStyle w:val="a4"/>
          <w:rFonts w:ascii="Times New Roman" w:hAnsi="Times New Roman" w:cs="Times New Roman"/>
          <w:sz w:val="24"/>
          <w:szCs w:val="24"/>
        </w:rPr>
      </w:pPr>
      <w:r w:rsidRPr="00C05A13">
        <w:rPr>
          <w:rFonts w:ascii="Times New Roman" w:hAnsi="Times New Roman" w:cs="Times New Roman"/>
          <w:b/>
          <w:bCs/>
          <w:sz w:val="24"/>
          <w:szCs w:val="24"/>
        </w:rPr>
        <w:t>ВЕРТЕ́ЛКА</w:t>
      </w:r>
      <w:r w:rsidRPr="00C05A13">
        <w:rPr>
          <w:rFonts w:ascii="Times New Roman" w:hAnsi="Times New Roman" w:cs="Times New Roman"/>
          <w:sz w:val="24"/>
          <w:szCs w:val="24"/>
        </w:rPr>
        <w:t> — </w:t>
      </w:r>
      <w:hyperlink r:id="rId44" w:tooltip="Село" w:history="1">
        <w:r w:rsidRPr="00C05A13">
          <w:rPr>
            <w:rStyle w:val="a4"/>
            <w:rFonts w:ascii="Times New Roman" w:hAnsi="Times New Roman" w:cs="Times New Roman"/>
            <w:sz w:val="24"/>
            <w:szCs w:val="24"/>
          </w:rPr>
          <w:t>село</w:t>
        </w:r>
      </w:hyperlink>
      <w:r w:rsidRPr="00C05A13">
        <w:rPr>
          <w:rFonts w:ascii="Times New Roman" w:hAnsi="Times New Roman" w:cs="Times New Roman"/>
          <w:sz w:val="24"/>
          <w:szCs w:val="24"/>
        </w:rPr>
        <w:t>  у </w:t>
      </w:r>
      <w:hyperlink r:id="rId45"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46"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Розташоване на </w:t>
      </w:r>
      <w:hyperlink r:id="rId47"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Верховинка, на сході району. Від </w:t>
      </w:r>
      <w:hyperlink r:id="rId48" w:tooltip="1977" w:history="1">
        <w:r w:rsidRPr="00C05A13">
          <w:rPr>
            <w:rStyle w:val="a4"/>
            <w:rFonts w:ascii="Times New Roman" w:hAnsi="Times New Roman" w:cs="Times New Roman"/>
            <w:sz w:val="24"/>
            <w:szCs w:val="24"/>
          </w:rPr>
          <w:t>1977</w:t>
        </w:r>
      </w:hyperlink>
      <w:r w:rsidRPr="00C05A13">
        <w:rPr>
          <w:rFonts w:ascii="Times New Roman" w:hAnsi="Times New Roman" w:cs="Times New Roman"/>
          <w:sz w:val="24"/>
          <w:szCs w:val="24"/>
        </w:rPr>
        <w:t> підпорядковане Кобзарівській сільраді. До села належать хутори Дубина (12 дворів), Заболото (15 дворів), Корчунок та Піднетерпинський. Від 2018 року ввійшло у склад </w:t>
      </w:r>
      <w:hyperlink r:id="rId49" w:tooltip="Тернопільська міська громада" w:history="1">
        <w:r w:rsidRPr="00C05A13">
          <w:rPr>
            <w:rStyle w:val="a4"/>
            <w:rFonts w:ascii="Times New Roman" w:hAnsi="Times New Roman" w:cs="Times New Roman"/>
            <w:sz w:val="24"/>
            <w:szCs w:val="24"/>
          </w:rPr>
          <w:t>Тернопільської міської громади</w:t>
        </w:r>
      </w:hyperlink>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Територія – 1,170 км</w:t>
      </w:r>
      <w:r w:rsidRPr="00C05A13">
        <w:rPr>
          <w:rFonts w:ascii="Times New Roman" w:hAnsi="Times New Roman" w:cs="Times New Roman"/>
          <w:sz w:val="24"/>
          <w:szCs w:val="24"/>
          <w:vertAlign w:val="superscript"/>
        </w:rPr>
        <w:t>2</w:t>
      </w:r>
      <w:r w:rsidRPr="00C05A13">
        <w:rPr>
          <w:rFonts w:ascii="Times New Roman" w:hAnsi="Times New Roman" w:cs="Times New Roman"/>
          <w:sz w:val="24"/>
          <w:szCs w:val="24"/>
        </w:rPr>
        <w:t>. Населення — 371.</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Діють загальноосвітня школа І ступеня, бібліотека, клуб.</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Кількість вулиць -4, протяжність доріг – 4,7 км, покриття – дорожній  білий щебінь.</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 xml:space="preserve">У селах Кобзарівка та Вертелка згідно даних Тернопільської міської ради 618 чоловік, всі – у приватному секторі;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 xml:space="preserve"> Загальна кількість будинків приватного володіння – 210, у тому числі каналізація – індивідуальна, з опаленням – 170, з водопостачанням та каналізацією – 81,(у тому числі водогін  Кобзарівки -3 км, Вертелки -6 км) , газифіковано-180 од.</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Інфраструктура:</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 xml:space="preserve"> мости  в с. Вертелка -1, Кобзарівка – 2.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зупинки в с. Вертелка – 1, в с. Кобзарівка  -3.</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кладовища  в с. Вертелка – 1, в с. Кобзарівка  -1.</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Школи: с. Кобзарівка –школа І-ІІІ ступеня с. Вертелка школа  І ступеня.</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Загальна кількість  підприємств,  установ та організацій у Кобзарівці – ОК «Кобзарівський» ФГ «Водовід –РК, ФГ «Благословенний край», ОВ «Агроекопродукт».</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Вертелка: ТОВ «В.А.М. Буд», фермерське господарство «Надія –2006», продуктовий магазин  ФОП Сиротюк М.М .Площа зелених насаджень -0,5 га.</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Для збирання  побутових відходів влаштовано 15 контейнерних майданчиків; встановлено 12 контейнерів об’ємом 1,1м</w:t>
      </w:r>
      <w:r w:rsidRPr="00C05A13">
        <w:rPr>
          <w:rFonts w:ascii="Times New Roman" w:hAnsi="Times New Roman" w:cs="Times New Roman"/>
          <w:sz w:val="24"/>
          <w:szCs w:val="24"/>
          <w:shd w:val="clear" w:color="auto" w:fill="FFFFFF"/>
          <w:vertAlign w:val="superscript"/>
        </w:rPr>
        <w:t>3</w:t>
      </w:r>
      <w:r w:rsidRPr="00C05A13">
        <w:rPr>
          <w:rFonts w:ascii="Times New Roman" w:hAnsi="Times New Roman" w:cs="Times New Roman"/>
          <w:sz w:val="24"/>
          <w:szCs w:val="24"/>
          <w:shd w:val="clear" w:color="auto" w:fill="FFFFFF"/>
        </w:rPr>
        <w:t xml:space="preserve"> на вулицях приватного сектору</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наявність сміттєзвалища в с. Вертелка – 1, в с. Кобзарівка  -3.</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sz w:val="24"/>
          <w:szCs w:val="24"/>
        </w:rPr>
        <w:t>ЧЕ́РНИХІВ</w:t>
      </w:r>
      <w:r w:rsidRPr="00C05A13">
        <w:rPr>
          <w:rFonts w:ascii="Times New Roman" w:hAnsi="Times New Roman" w:cs="Times New Roman"/>
          <w:sz w:val="24"/>
          <w:szCs w:val="24"/>
        </w:rPr>
        <w:t> — </w:t>
      </w:r>
      <w:hyperlink r:id="rId50" w:tooltip="Село" w:history="1">
        <w:r w:rsidRPr="00C05A13">
          <w:rPr>
            <w:rStyle w:val="a4"/>
            <w:rFonts w:ascii="Times New Roman" w:hAnsi="Times New Roman" w:cs="Times New Roman"/>
            <w:sz w:val="24"/>
            <w:szCs w:val="24"/>
          </w:rPr>
          <w:t>село</w:t>
        </w:r>
      </w:hyperlink>
      <w:r w:rsidRPr="00C05A13">
        <w:rPr>
          <w:rStyle w:val="a4"/>
          <w:rFonts w:ascii="Times New Roman" w:hAnsi="Times New Roman" w:cs="Times New Roman"/>
          <w:sz w:val="24"/>
          <w:szCs w:val="24"/>
        </w:rPr>
        <w:t xml:space="preserve"> </w:t>
      </w:r>
      <w:r w:rsidRPr="00C05A13">
        <w:rPr>
          <w:rFonts w:ascii="Times New Roman" w:hAnsi="Times New Roman" w:cs="Times New Roman"/>
          <w:sz w:val="24"/>
          <w:szCs w:val="24"/>
        </w:rPr>
        <w:t>у </w:t>
      </w:r>
      <w:hyperlink r:id="rId51"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52"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Розташоване на </w:t>
      </w:r>
      <w:hyperlink r:id="rId53"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w:t>
      </w:r>
      <w:hyperlink r:id="rId54"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на сході району. Центр сільради, якій підпорядковані  села  </w:t>
      </w:r>
      <w:hyperlink r:id="rId55" w:tooltip="Глядки (Зборівський район)" w:history="1">
        <w:r w:rsidRPr="00C05A13">
          <w:rPr>
            <w:rStyle w:val="a4"/>
            <w:rFonts w:ascii="Times New Roman" w:hAnsi="Times New Roman" w:cs="Times New Roman"/>
            <w:sz w:val="24"/>
            <w:szCs w:val="24"/>
          </w:rPr>
          <w:t>Глядки</w:t>
        </w:r>
      </w:hyperlink>
      <w:r w:rsidRPr="00C05A13">
        <w:rPr>
          <w:rStyle w:val="a4"/>
          <w:rFonts w:ascii="Times New Roman" w:hAnsi="Times New Roman" w:cs="Times New Roman"/>
          <w:sz w:val="24"/>
          <w:szCs w:val="24"/>
        </w:rPr>
        <w:t>, Плесківці</w:t>
      </w:r>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До 2018 — центр </w:t>
      </w:r>
      <w:hyperlink r:id="rId56" w:tooltip="Чернихівська сільська рада" w:history="1">
        <w:r w:rsidRPr="00C05A13">
          <w:rPr>
            <w:rStyle w:val="a4"/>
            <w:rFonts w:ascii="Times New Roman" w:hAnsi="Times New Roman" w:cs="Times New Roman"/>
            <w:sz w:val="24"/>
            <w:szCs w:val="24"/>
          </w:rPr>
          <w:t>сільської ради</w:t>
        </w:r>
      </w:hyperlink>
      <w:r w:rsidRPr="00C05A13">
        <w:rPr>
          <w:rFonts w:ascii="Times New Roman" w:hAnsi="Times New Roman" w:cs="Times New Roman"/>
          <w:sz w:val="24"/>
          <w:szCs w:val="24"/>
        </w:rPr>
        <w:t>. Від 2018 року ввійшло у склад </w:t>
      </w:r>
      <w:hyperlink r:id="rId57" w:tooltip="Тернопільська міська громада" w:history="1">
        <w:r w:rsidRPr="00C05A13">
          <w:rPr>
            <w:rStyle w:val="a4"/>
            <w:rFonts w:ascii="Times New Roman" w:hAnsi="Times New Roman" w:cs="Times New Roman"/>
            <w:sz w:val="24"/>
            <w:szCs w:val="24"/>
          </w:rPr>
          <w:t>Тернопільської міської громади</w:t>
        </w:r>
      </w:hyperlink>
      <w:r w:rsidRPr="00C05A13">
        <w:rPr>
          <w:rStyle w:val="a4"/>
          <w:rFonts w:ascii="Times New Roman" w:hAnsi="Times New Roman" w:cs="Times New Roman"/>
          <w:sz w:val="24"/>
          <w:szCs w:val="24"/>
        </w:rPr>
        <w:t xml:space="preserve">. </w:t>
      </w:r>
      <w:r w:rsidRPr="00C05A13">
        <w:rPr>
          <w:rFonts w:ascii="Times New Roman" w:hAnsi="Times New Roman" w:cs="Times New Roman"/>
          <w:sz w:val="24"/>
          <w:szCs w:val="24"/>
        </w:rPr>
        <w:t>Населення — 702 особи (</w:t>
      </w:r>
      <w:hyperlink r:id="rId58" w:tooltip="2019" w:history="1">
        <w:r w:rsidRPr="00C05A13">
          <w:rPr>
            <w:rStyle w:val="a4"/>
            <w:rFonts w:ascii="Times New Roman" w:hAnsi="Times New Roman" w:cs="Times New Roman"/>
            <w:sz w:val="24"/>
            <w:szCs w:val="24"/>
          </w:rPr>
          <w:t>2019</w:t>
        </w:r>
      </w:hyperlink>
      <w:r w:rsidRPr="00C05A13">
        <w:rPr>
          <w:rStyle w:val="a4"/>
          <w:rFonts w:ascii="Times New Roman" w:hAnsi="Times New Roman" w:cs="Times New Roman"/>
          <w:sz w:val="24"/>
          <w:szCs w:val="24"/>
        </w:rPr>
        <w:t>р</w:t>
      </w:r>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Територія 2.310 км</w:t>
      </w:r>
      <w:r w:rsidRPr="00C05A13">
        <w:rPr>
          <w:rFonts w:ascii="Times New Roman" w:hAnsi="Times New Roman" w:cs="Times New Roman"/>
          <w:sz w:val="24"/>
          <w:szCs w:val="24"/>
          <w:vertAlign w:val="superscript"/>
        </w:rPr>
        <w:t>2</w:t>
      </w:r>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Найближча залізнична  станція – Курівці  (12 км).</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lastRenderedPageBreak/>
        <w:t>Відстань до райцентру -28 км.</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Працюють: ЗОШ 1-3 ступенів  на 308 учнів, дитячий садок «Пролісок» на 135 місць, будинок культури, бібліотека, ФАП, ПП «Світанок-2», СФГ «Агрос», торговельний заклад, амбулаторія-1, фельдшерсько-акушерський пункт-1, відділення поштового зв’язку,</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території Черниховецької сільської ради підприємства та організації:</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Цех по виробництву бетонних виробів (бруківки) «Брук-Тон»;</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Цех по виробництву черепиці;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ПАТ «Тернопільський кар’єр»;</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Фермерські господарства «Віралан», «Земля», «Нива»</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СФГ «Колосок»;</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Магазини з продажу продовольчих та непродовольчих товарів – 6 од.</w:t>
      </w:r>
    </w:p>
    <w:p w:rsidR="001F2B29" w:rsidRPr="00C05A13" w:rsidRDefault="001F2B29" w:rsidP="001F2B29">
      <w:pPr>
        <w:pStyle w:val="a7"/>
        <w:ind w:firstLine="709"/>
        <w:jc w:val="both"/>
        <w:rPr>
          <w:rFonts w:ascii="Times New Roman" w:hAnsi="Times New Roman" w:cs="Times New Roman"/>
          <w:b/>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Інфраструктура села:</w:t>
      </w:r>
      <w:r w:rsidRPr="00C05A13">
        <w:rPr>
          <w:rFonts w:ascii="Times New Roman" w:hAnsi="Times New Roman" w:cs="Times New Roman"/>
          <w:sz w:val="24"/>
          <w:szCs w:val="24"/>
        </w:rPr>
        <w:t xml:space="preserve">  багатоповерхових будинків  (адміністративні) -1, будинків приватного сектору -470 од., вулиць -7,  протяжністю – 5,5 км. Покриття доріг: асфальтовано – 2 км, покриття  - білий  дорожній камінь -3,7 км, грунтові дороги -1,4 км.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i/>
          <w:sz w:val="24"/>
          <w:szCs w:val="24"/>
        </w:rPr>
        <w:t>Послуги надаються:</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Кількість контейнерів – 19 встановлені  на вулицях приватного сектору. Кількість вулиць – 20.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Середня відстань до Малашовецького сміттєзвалища  Зборівського району – 10  км.</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sz w:val="24"/>
          <w:szCs w:val="24"/>
        </w:rPr>
        <w:t>ГЛЯ́ДКИ</w:t>
      </w:r>
      <w:r w:rsidRPr="00C05A13">
        <w:rPr>
          <w:rFonts w:ascii="Times New Roman" w:hAnsi="Times New Roman" w:cs="Times New Roman"/>
          <w:sz w:val="24"/>
          <w:szCs w:val="24"/>
        </w:rPr>
        <w:t> — </w:t>
      </w:r>
      <w:hyperlink r:id="rId59" w:tooltip="Село" w:history="1">
        <w:r w:rsidRPr="00C05A13">
          <w:rPr>
            <w:rStyle w:val="a4"/>
            <w:rFonts w:ascii="Times New Roman" w:hAnsi="Times New Roman" w:cs="Times New Roman"/>
            <w:sz w:val="24"/>
            <w:szCs w:val="24"/>
          </w:rPr>
          <w:t>село</w:t>
        </w:r>
      </w:hyperlink>
      <w:r w:rsidRPr="00C05A13">
        <w:rPr>
          <w:rFonts w:ascii="Times New Roman" w:hAnsi="Times New Roman" w:cs="Times New Roman"/>
          <w:sz w:val="24"/>
          <w:szCs w:val="24"/>
        </w:rPr>
        <w:t>  у </w:t>
      </w:r>
      <w:hyperlink r:id="rId60"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61"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Від 2018 року ввійшло у склад </w:t>
      </w:r>
      <w:hyperlink r:id="rId62" w:tooltip="Тернопільська міська громада" w:history="1">
        <w:r w:rsidRPr="00C05A13">
          <w:rPr>
            <w:rStyle w:val="a4"/>
            <w:rFonts w:ascii="Times New Roman" w:hAnsi="Times New Roman" w:cs="Times New Roman"/>
            <w:sz w:val="24"/>
            <w:szCs w:val="24"/>
          </w:rPr>
          <w:t>Тернопільської міської громади</w:t>
        </w:r>
      </w:hyperlink>
      <w:r w:rsidRPr="00C05A13">
        <w:rPr>
          <w:rStyle w:val="a4"/>
          <w:rFonts w:ascii="Times New Roman" w:hAnsi="Times New Roman" w:cs="Times New Roman"/>
          <w:sz w:val="24"/>
          <w:szCs w:val="24"/>
        </w:rPr>
        <w:t>.</w:t>
      </w:r>
      <w:r w:rsidRPr="00C05A13">
        <w:rPr>
          <w:rFonts w:ascii="Times New Roman" w:hAnsi="Times New Roman" w:cs="Times New Roman"/>
          <w:sz w:val="24"/>
          <w:szCs w:val="24"/>
        </w:rPr>
        <w:t xml:space="preserve"> </w:t>
      </w:r>
    </w:p>
    <w:p w:rsidR="001F2B29" w:rsidRPr="00C05A13" w:rsidRDefault="001F2B29" w:rsidP="001F2B29">
      <w:pPr>
        <w:pStyle w:val="a7"/>
        <w:ind w:firstLine="709"/>
        <w:jc w:val="both"/>
        <w:rPr>
          <w:rStyle w:val="a4"/>
          <w:rFonts w:ascii="Times New Roman" w:hAnsi="Times New Roman" w:cs="Times New Roman"/>
          <w:sz w:val="24"/>
          <w:szCs w:val="24"/>
        </w:rPr>
      </w:pPr>
      <w:r w:rsidRPr="00C05A13">
        <w:rPr>
          <w:rFonts w:ascii="Times New Roman" w:hAnsi="Times New Roman" w:cs="Times New Roman"/>
          <w:sz w:val="24"/>
          <w:szCs w:val="24"/>
        </w:rPr>
        <w:t>Розташоване на </w:t>
      </w:r>
      <w:hyperlink r:id="rId63"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w:t>
      </w:r>
      <w:hyperlink r:id="rId64"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на сході району.</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Населення — 272 особи.</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 xml:space="preserve">Діє початкова школа, клуб, бібліотека, ФАП. </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Наприкінці 80-х років XX ст. біля села виявлено більше 10 археологічних пам'яток різночасового періоду. Найбільше стоянок кам'яної доби — пізнього палеоліту та мезоліту, а також давньоруських поселень XII—XIII ст. Сьогодні Глядки відомі в області і підвищеною зацікавленістю до його земель, що лежать на березі Івачівського водосховища та мають чималу рекреаційну цінність. Поблизу с. Глядки виявлено археологічні пам'ятки середнього і пізнього палеоліту, мезоліту, черняхівської та давньоруської культур.</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Є церква святого Миколая.</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Встановлено пам'ятний знак на честь скасування панщини, насипано символічну могилу воякам </w:t>
      </w:r>
      <w:hyperlink r:id="rId65" w:tooltip="УПА" w:history="1">
        <w:r w:rsidRPr="00C05A13">
          <w:rPr>
            <w:rStyle w:val="a4"/>
            <w:rFonts w:ascii="Times New Roman" w:hAnsi="Times New Roman" w:cs="Times New Roman"/>
            <w:sz w:val="24"/>
            <w:szCs w:val="24"/>
            <w:shd w:val="clear" w:color="auto" w:fill="FFFFFF"/>
          </w:rPr>
          <w:t>УПА</w:t>
        </w:r>
      </w:hyperlink>
      <w:r w:rsidRPr="00C05A13">
        <w:rPr>
          <w:rFonts w:ascii="Times New Roman" w:hAnsi="Times New Roman" w:cs="Times New Roman"/>
          <w:sz w:val="24"/>
          <w:szCs w:val="24"/>
          <w:shd w:val="clear" w:color="auto" w:fill="FFFFFF"/>
        </w:rPr>
        <w:t> (</w:t>
      </w:r>
      <w:hyperlink r:id="rId66" w:tooltip="1990" w:history="1">
        <w:r w:rsidRPr="00C05A13">
          <w:rPr>
            <w:rStyle w:val="a4"/>
            <w:rFonts w:ascii="Times New Roman" w:hAnsi="Times New Roman" w:cs="Times New Roman"/>
            <w:sz w:val="24"/>
            <w:szCs w:val="24"/>
            <w:shd w:val="clear" w:color="auto" w:fill="FFFFFF"/>
          </w:rPr>
          <w:t>1990</w:t>
        </w:r>
      </w:hyperlink>
      <w:r w:rsidRPr="00C05A13">
        <w:rPr>
          <w:rFonts w:ascii="Times New Roman" w:hAnsi="Times New Roman" w:cs="Times New Roman"/>
          <w:sz w:val="24"/>
          <w:szCs w:val="24"/>
          <w:shd w:val="clear" w:color="auto" w:fill="FFFFFF"/>
        </w:rPr>
        <w:t>).</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sz w:val="24"/>
          <w:szCs w:val="24"/>
          <w:shd w:val="clear" w:color="auto" w:fill="FFFFFF"/>
        </w:rPr>
        <w:t>Діють бібліотека і фельдшерсько-акушерський пункт.</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Інфраструктура села:</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Вулиць – 5;  протяжність -5,1 км, покриття – дорожній білий камінь. Зупинок -1, пам’ятників – 1, кладовище – 1.</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Артезіанська свердловина з будівлями. Водогін – 2,5км.</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Функціонують СГ ПП «Галичанка, ФГ «СІОН» Обслуговуючий кооператив «Садівничо-огородницький кооператив «Світанок».</w:t>
      </w:r>
    </w:p>
    <w:p w:rsidR="001F2B29" w:rsidRPr="00C05A13" w:rsidRDefault="001F2B29" w:rsidP="001F2B29">
      <w:pPr>
        <w:pStyle w:val="a7"/>
        <w:ind w:firstLine="709"/>
        <w:jc w:val="both"/>
        <w:rPr>
          <w:rFonts w:ascii="Times New Roman" w:hAnsi="Times New Roman" w:cs="Times New Roman"/>
          <w:b/>
          <w:bCs/>
          <w:sz w:val="24"/>
          <w:szCs w:val="24"/>
          <w:shd w:val="clear" w:color="auto" w:fill="FFFFFF"/>
        </w:rPr>
      </w:pP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b/>
          <w:bCs/>
          <w:sz w:val="24"/>
          <w:szCs w:val="24"/>
          <w:shd w:val="clear" w:color="auto" w:fill="FFFFFF"/>
        </w:rPr>
        <w:t>ПЛЕ́СКІВЦІ</w:t>
      </w:r>
      <w:r w:rsidRPr="00C05A13">
        <w:rPr>
          <w:rFonts w:ascii="Times New Roman" w:hAnsi="Times New Roman" w:cs="Times New Roman"/>
          <w:sz w:val="24"/>
          <w:szCs w:val="24"/>
          <w:shd w:val="clear" w:color="auto" w:fill="FFFFFF"/>
        </w:rPr>
        <w:t> — </w:t>
      </w:r>
      <w:hyperlink r:id="rId67" w:tooltip="Село" w:history="1">
        <w:r w:rsidRPr="00C05A13">
          <w:rPr>
            <w:rStyle w:val="a4"/>
            <w:rFonts w:ascii="Times New Roman" w:hAnsi="Times New Roman" w:cs="Times New Roman"/>
            <w:sz w:val="24"/>
            <w:szCs w:val="24"/>
            <w:shd w:val="clear" w:color="auto" w:fill="FFFFFF"/>
          </w:rPr>
          <w:t>село</w:t>
        </w:r>
      </w:hyperlink>
      <w:r w:rsidRPr="00C05A13">
        <w:rPr>
          <w:rFonts w:ascii="Times New Roman" w:hAnsi="Times New Roman" w:cs="Times New Roman"/>
          <w:sz w:val="24"/>
          <w:szCs w:val="24"/>
          <w:shd w:val="clear" w:color="auto" w:fill="FFFFFF"/>
        </w:rPr>
        <w:t>  у </w:t>
      </w:r>
      <w:hyperlink r:id="rId68" w:tooltip="Зборівський район" w:history="1">
        <w:r w:rsidRPr="00C05A13">
          <w:rPr>
            <w:rStyle w:val="a4"/>
            <w:rFonts w:ascii="Times New Roman" w:hAnsi="Times New Roman" w:cs="Times New Roman"/>
            <w:sz w:val="24"/>
            <w:szCs w:val="24"/>
            <w:shd w:val="clear" w:color="auto" w:fill="FFFFFF"/>
          </w:rPr>
          <w:t>Зборівському районі</w:t>
        </w:r>
      </w:hyperlink>
      <w:r w:rsidRPr="00C05A13">
        <w:rPr>
          <w:rFonts w:ascii="Times New Roman" w:hAnsi="Times New Roman" w:cs="Times New Roman"/>
          <w:sz w:val="24"/>
          <w:szCs w:val="24"/>
          <w:shd w:val="clear" w:color="auto" w:fill="FFFFFF"/>
        </w:rPr>
        <w:t> </w:t>
      </w:r>
      <w:hyperlink r:id="rId69" w:tooltip="Тернопільська область" w:history="1">
        <w:r w:rsidRPr="00C05A13">
          <w:rPr>
            <w:rStyle w:val="a4"/>
            <w:rFonts w:ascii="Times New Roman" w:hAnsi="Times New Roman" w:cs="Times New Roman"/>
            <w:sz w:val="24"/>
            <w:szCs w:val="24"/>
            <w:shd w:val="clear" w:color="auto" w:fill="FFFFFF"/>
          </w:rPr>
          <w:t>Тернопільської області</w:t>
        </w:r>
      </w:hyperlink>
      <w:r w:rsidRPr="00C05A13">
        <w:rPr>
          <w:rFonts w:ascii="Times New Roman" w:hAnsi="Times New Roman" w:cs="Times New Roman"/>
          <w:sz w:val="24"/>
          <w:szCs w:val="24"/>
          <w:shd w:val="clear" w:color="auto" w:fill="FFFFFF"/>
        </w:rPr>
        <w:t>. Розташоване на правому березі  </w:t>
      </w:r>
      <w:hyperlink r:id="rId70" w:tooltip="Річка" w:history="1">
        <w:r w:rsidRPr="00C05A13">
          <w:rPr>
            <w:rStyle w:val="a4"/>
            <w:rFonts w:ascii="Times New Roman" w:hAnsi="Times New Roman" w:cs="Times New Roman"/>
            <w:sz w:val="24"/>
            <w:szCs w:val="24"/>
            <w:shd w:val="clear" w:color="auto" w:fill="FFFFFF"/>
          </w:rPr>
          <w:t>річки</w:t>
        </w:r>
      </w:hyperlink>
      <w:r w:rsidRPr="00C05A13">
        <w:rPr>
          <w:rFonts w:ascii="Times New Roman" w:hAnsi="Times New Roman" w:cs="Times New Roman"/>
          <w:sz w:val="24"/>
          <w:szCs w:val="24"/>
          <w:shd w:val="clear" w:color="auto" w:fill="FFFFFF"/>
        </w:rPr>
        <w:t> </w:t>
      </w:r>
      <w:hyperlink r:id="rId71" w:tooltip="Серет (притока Дністра)" w:history="1">
        <w:r w:rsidRPr="00C05A13">
          <w:rPr>
            <w:rStyle w:val="a4"/>
            <w:rFonts w:ascii="Times New Roman" w:hAnsi="Times New Roman" w:cs="Times New Roman"/>
            <w:sz w:val="24"/>
            <w:szCs w:val="24"/>
            <w:shd w:val="clear" w:color="auto" w:fill="FFFFFF"/>
          </w:rPr>
          <w:t>Серет</w:t>
        </w:r>
      </w:hyperlink>
      <w:r w:rsidRPr="00C05A13">
        <w:rPr>
          <w:rFonts w:ascii="Times New Roman" w:hAnsi="Times New Roman" w:cs="Times New Roman"/>
          <w:sz w:val="24"/>
          <w:szCs w:val="24"/>
          <w:shd w:val="clear" w:color="auto" w:fill="FFFFFF"/>
        </w:rPr>
        <w:t>, за 31 кілометр від </w:t>
      </w:r>
      <w:hyperlink r:id="rId72" w:tooltip="Тернопіль" w:history="1">
        <w:r w:rsidRPr="00C05A13">
          <w:rPr>
            <w:rStyle w:val="a4"/>
            <w:rFonts w:ascii="Times New Roman" w:hAnsi="Times New Roman" w:cs="Times New Roman"/>
            <w:sz w:val="24"/>
            <w:szCs w:val="24"/>
            <w:shd w:val="clear" w:color="auto" w:fill="FFFFFF"/>
          </w:rPr>
          <w:t>Тернополя</w:t>
        </w:r>
      </w:hyperlink>
      <w:r w:rsidRPr="00C05A13">
        <w:rPr>
          <w:rStyle w:val="a4"/>
          <w:rFonts w:ascii="Times New Roman" w:hAnsi="Times New Roman" w:cs="Times New Roman"/>
          <w:sz w:val="24"/>
          <w:szCs w:val="24"/>
          <w:shd w:val="clear" w:color="auto" w:fill="FFFFFF"/>
        </w:rPr>
        <w:t xml:space="preserve"> </w:t>
      </w:r>
      <w:r w:rsidRPr="00C05A13">
        <w:rPr>
          <w:rFonts w:ascii="Times New Roman" w:hAnsi="Times New Roman" w:cs="Times New Roman"/>
          <w:sz w:val="24"/>
          <w:szCs w:val="24"/>
          <w:shd w:val="clear" w:color="auto" w:fill="FFFFFF"/>
        </w:rPr>
        <w:t>на </w:t>
      </w:r>
      <w:hyperlink r:id="rId73" w:tooltip="Північ" w:history="1">
        <w:r w:rsidRPr="00C05A13">
          <w:rPr>
            <w:rStyle w:val="a4"/>
            <w:rFonts w:ascii="Times New Roman" w:hAnsi="Times New Roman" w:cs="Times New Roman"/>
            <w:sz w:val="24"/>
            <w:szCs w:val="24"/>
            <w:shd w:val="clear" w:color="auto" w:fill="FFFFFF"/>
          </w:rPr>
          <w:t>північ</w:t>
        </w:r>
      </w:hyperlink>
      <w:r w:rsidRPr="00C05A13">
        <w:rPr>
          <w:rFonts w:ascii="Times New Roman" w:hAnsi="Times New Roman" w:cs="Times New Roman"/>
          <w:sz w:val="24"/>
          <w:szCs w:val="24"/>
          <w:shd w:val="clear" w:color="auto" w:fill="FFFFFF"/>
        </w:rPr>
        <w:t xml:space="preserve">. </w:t>
      </w:r>
      <w:hyperlink r:id="rId74" w:tooltip="Адміністративний поділ Тернопільської області" w:history="1">
        <w:r w:rsidRPr="00C05A13">
          <w:rPr>
            <w:rStyle w:val="a4"/>
            <w:rFonts w:ascii="Times New Roman" w:hAnsi="Times New Roman" w:cs="Times New Roman"/>
            <w:sz w:val="24"/>
            <w:szCs w:val="24"/>
            <w:shd w:val="clear" w:color="auto" w:fill="FFFFFF"/>
          </w:rPr>
          <w:t>Адміністративно</w:t>
        </w:r>
      </w:hyperlink>
      <w:r w:rsidRPr="00C05A13">
        <w:rPr>
          <w:rFonts w:ascii="Times New Roman" w:hAnsi="Times New Roman" w:cs="Times New Roman"/>
          <w:sz w:val="24"/>
          <w:szCs w:val="24"/>
          <w:shd w:val="clear" w:color="auto" w:fill="FFFFFF"/>
        </w:rPr>
        <w:t> село підпорядковується Чернихівській сільській раді (до 2018). Населення -185 мешканців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Населення Плесківців послуговується </w:t>
      </w:r>
      <w:hyperlink r:id="rId75" w:tooltip="Чернихівці" w:history="1">
        <w:r w:rsidRPr="00C05A13">
          <w:rPr>
            <w:rFonts w:ascii="Times New Roman" w:hAnsi="Times New Roman" w:cs="Times New Roman"/>
            <w:sz w:val="24"/>
            <w:szCs w:val="24"/>
          </w:rPr>
          <w:t>Чернихівською</w:t>
        </w:r>
      </w:hyperlink>
      <w:r w:rsidRPr="00C05A13">
        <w:rPr>
          <w:rFonts w:ascii="Times New Roman" w:hAnsi="Times New Roman" w:cs="Times New Roman"/>
          <w:sz w:val="24"/>
          <w:szCs w:val="24"/>
        </w:rPr>
        <w:t> середньою школою І-ІІІ ступенів. У селі є бібліотека та клуб, зал на 250 місць, бібліотека, кінокімната, кімната для артистів і кімната урочистих подій.</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Інфраструктура села:</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Вулиць – 4;  протяжність -3,3 км, покриття – дорожній білий камінь. Зупинок -1, пам’ятників – 2, кладовище – 1.Водогін – деякі мешканці провели  від водонапірної башти без документів.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i/>
          <w:sz w:val="24"/>
          <w:szCs w:val="24"/>
        </w:rPr>
        <w:t>Послуги надаються</w:t>
      </w:r>
      <w:r w:rsidRPr="00C05A13">
        <w:rPr>
          <w:rFonts w:ascii="Times New Roman" w:hAnsi="Times New Roman" w:cs="Times New Roman"/>
          <w:sz w:val="24"/>
          <w:szCs w:val="24"/>
        </w:rPr>
        <w:t xml:space="preserve"> в межах с. Глядки, Плесківці.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lastRenderedPageBreak/>
        <w:t xml:space="preserve">Кількість контейнерів – 12 встановлені  на вулицях приватного сектору. Кількість вулиць – 9.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Середня відстань до Малашовецького сміттєзвалища  Зборівського району – 7,5  км.</w:t>
      </w:r>
    </w:p>
    <w:p w:rsidR="001F2B29" w:rsidRPr="00C05A13" w:rsidRDefault="001F2B29" w:rsidP="001F2B29">
      <w:pPr>
        <w:pStyle w:val="a7"/>
        <w:ind w:firstLine="709"/>
        <w:jc w:val="both"/>
        <w:rPr>
          <w:rFonts w:ascii="Times New Roman" w:hAnsi="Times New Roman" w:cs="Times New Roman"/>
          <w:b/>
          <w:bCs/>
          <w:sz w:val="24"/>
          <w:szCs w:val="24"/>
        </w:rPr>
      </w:pP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b/>
          <w:bCs/>
          <w:sz w:val="24"/>
          <w:szCs w:val="24"/>
        </w:rPr>
        <w:t>КУРІВЦІ́</w:t>
      </w:r>
      <w:r w:rsidRPr="00C05A13">
        <w:rPr>
          <w:rFonts w:ascii="Times New Roman" w:hAnsi="Times New Roman" w:cs="Times New Roman"/>
          <w:sz w:val="24"/>
          <w:szCs w:val="24"/>
        </w:rPr>
        <w:t> — село </w:t>
      </w:r>
      <w:hyperlink r:id="rId76" w:tooltip="Зборівський район" w:history="1">
        <w:r w:rsidRPr="00C05A13">
          <w:rPr>
            <w:rStyle w:val="a4"/>
            <w:rFonts w:ascii="Times New Roman" w:hAnsi="Times New Roman" w:cs="Times New Roman"/>
            <w:sz w:val="24"/>
            <w:szCs w:val="24"/>
          </w:rPr>
          <w:t>Зборівського району</w:t>
        </w:r>
      </w:hyperlink>
      <w:r w:rsidRPr="00C05A13">
        <w:rPr>
          <w:rFonts w:ascii="Times New Roman" w:hAnsi="Times New Roman" w:cs="Times New Roman"/>
          <w:sz w:val="24"/>
          <w:szCs w:val="24"/>
        </w:rPr>
        <w:t> </w:t>
      </w:r>
      <w:hyperlink r:id="rId77"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Style w:val="a4"/>
          <w:rFonts w:ascii="Times New Roman" w:hAnsi="Times New Roman" w:cs="Times New Roman"/>
          <w:sz w:val="24"/>
          <w:szCs w:val="24"/>
        </w:rPr>
        <w:t>.</w:t>
      </w:r>
      <w:r w:rsidRPr="00C05A13">
        <w:rPr>
          <w:rFonts w:ascii="Times New Roman" w:hAnsi="Times New Roman" w:cs="Times New Roman"/>
          <w:sz w:val="24"/>
          <w:szCs w:val="24"/>
          <w:lang w:eastAsia="uk-UA"/>
        </w:rPr>
        <w:t xml:space="preserve"> Відоме від </w:t>
      </w:r>
      <w:hyperlink r:id="rId78" w:tooltip="XVI" w:history="1">
        <w:r w:rsidRPr="00C05A13">
          <w:rPr>
            <w:rFonts w:ascii="Times New Roman" w:hAnsi="Times New Roman" w:cs="Times New Roman"/>
            <w:sz w:val="24"/>
            <w:szCs w:val="24"/>
            <w:lang w:eastAsia="uk-UA"/>
          </w:rPr>
          <w:t>XVI</w:t>
        </w:r>
      </w:hyperlink>
      <w:r w:rsidRPr="00C05A13">
        <w:rPr>
          <w:rFonts w:ascii="Times New Roman" w:hAnsi="Times New Roman" w:cs="Times New Roman"/>
          <w:sz w:val="24"/>
          <w:szCs w:val="24"/>
          <w:lang w:eastAsia="uk-UA"/>
        </w:rPr>
        <w:t> ст.</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Центр </w:t>
      </w:r>
      <w:hyperlink r:id="rId79" w:tooltip="Куровецька сільська рада" w:history="1">
        <w:r w:rsidRPr="00C05A13">
          <w:rPr>
            <w:rStyle w:val="a4"/>
            <w:rFonts w:ascii="Times New Roman" w:hAnsi="Times New Roman" w:cs="Times New Roman"/>
            <w:sz w:val="24"/>
            <w:szCs w:val="24"/>
          </w:rPr>
          <w:t>Куровецької сільської ради</w:t>
        </w:r>
      </w:hyperlink>
      <w:r w:rsidRPr="00C05A13">
        <w:rPr>
          <w:rFonts w:ascii="Times New Roman" w:hAnsi="Times New Roman" w:cs="Times New Roman"/>
          <w:sz w:val="24"/>
          <w:szCs w:val="24"/>
        </w:rPr>
        <w:t> (до 2018). Залізнична станція. До 2018 — центр </w:t>
      </w:r>
      <w:hyperlink r:id="rId80" w:tooltip="Куровецька сільська рада" w:history="1">
        <w:r w:rsidRPr="00C05A13">
          <w:rPr>
            <w:rStyle w:val="a4"/>
            <w:rFonts w:ascii="Times New Roman" w:hAnsi="Times New Roman" w:cs="Times New Roman"/>
            <w:sz w:val="24"/>
            <w:szCs w:val="24"/>
          </w:rPr>
          <w:t>сільської ради</w:t>
        </w:r>
      </w:hyperlink>
      <w:r w:rsidRPr="00C05A13">
        <w:rPr>
          <w:rFonts w:ascii="Times New Roman" w:hAnsi="Times New Roman" w:cs="Times New Roman"/>
          <w:sz w:val="24"/>
          <w:szCs w:val="24"/>
        </w:rPr>
        <w:t>. Від 2018 року ввійшло у склад </w:t>
      </w:r>
      <w:hyperlink r:id="rId81" w:tooltip="Тернопільська міська громада" w:history="1">
        <w:r w:rsidRPr="00C05A13">
          <w:rPr>
            <w:rStyle w:val="a4"/>
            <w:rFonts w:ascii="Times New Roman" w:hAnsi="Times New Roman" w:cs="Times New Roman"/>
            <w:sz w:val="24"/>
            <w:szCs w:val="24"/>
          </w:rPr>
          <w:t>Тернопільської міської громади</w:t>
        </w:r>
      </w:hyperlink>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Населення — 718 осіб, 670 осіб – 2020 р.</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Село розташоване на Західному Поділлі, простяглося у вузькій долині річки </w:t>
      </w:r>
      <w:hyperlink r:id="rId82" w:tooltip="Нестерівка (річка)" w:history="1">
        <w:r w:rsidRPr="00C05A13">
          <w:rPr>
            <w:rFonts w:ascii="Times New Roman" w:hAnsi="Times New Roman" w:cs="Times New Roman"/>
            <w:sz w:val="24"/>
            <w:szCs w:val="24"/>
            <w:lang w:eastAsia="uk-UA"/>
          </w:rPr>
          <w:t>Нестерівка</w:t>
        </w:r>
      </w:hyperlink>
      <w:r w:rsidRPr="00C05A13">
        <w:rPr>
          <w:rFonts w:ascii="Times New Roman" w:hAnsi="Times New Roman" w:cs="Times New Roman"/>
          <w:sz w:val="24"/>
          <w:szCs w:val="24"/>
          <w:lang w:eastAsia="uk-UA"/>
        </w:rPr>
        <w:t> — лівої притоки </w:t>
      </w:r>
      <w:hyperlink r:id="rId83" w:tooltip="Серет (притока Дністра)" w:history="1">
        <w:r w:rsidRPr="00C05A13">
          <w:rPr>
            <w:rFonts w:ascii="Times New Roman" w:hAnsi="Times New Roman" w:cs="Times New Roman"/>
            <w:sz w:val="24"/>
            <w:szCs w:val="24"/>
            <w:lang w:eastAsia="uk-UA"/>
          </w:rPr>
          <w:t>Серета</w:t>
        </w:r>
      </w:hyperlink>
      <w:r w:rsidRPr="00C05A13">
        <w:rPr>
          <w:rFonts w:ascii="Times New Roman" w:hAnsi="Times New Roman" w:cs="Times New Roman"/>
          <w:sz w:val="24"/>
          <w:szCs w:val="24"/>
          <w:lang w:eastAsia="uk-UA"/>
        </w:rPr>
        <w:t xml:space="preserve">. Місцевість розташована в західній частині правобережного лісостепу на Волино-Подільському плато. </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Через село проходить залізничне сполучення Львів — Тернопіль.</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Східна частина села, розложена на двох пагорбах, зветься «Зарваниця», західна — на великому пагорбі — має назву «Селяни». Третя частина Курівець (це своєрідний присілок і там, згідно з переказами, колись було село) має назву «Ценево». Ці три частини розмежовані яром («ровами») та річкою. Долина над Нестерівкою із закрутами річки, сіножатями та пасовиськами, лісосмугою при залізниці та Крутим Горбом надають привабливості околицям села.</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Поблизу Курівців виявлено археологічні пам'ятки пізнього </w:t>
      </w:r>
      <w:hyperlink r:id="rId84" w:tooltip="Палеоліт" w:history="1">
        <w:r w:rsidRPr="00C05A13">
          <w:rPr>
            <w:rFonts w:ascii="Times New Roman" w:hAnsi="Times New Roman" w:cs="Times New Roman"/>
            <w:sz w:val="24"/>
            <w:szCs w:val="24"/>
            <w:lang w:eastAsia="uk-UA"/>
          </w:rPr>
          <w:t>палеоліту</w:t>
        </w:r>
      </w:hyperlink>
      <w:r w:rsidRPr="00C05A13">
        <w:rPr>
          <w:rFonts w:ascii="Times New Roman" w:hAnsi="Times New Roman" w:cs="Times New Roman"/>
          <w:sz w:val="24"/>
          <w:szCs w:val="24"/>
          <w:lang w:eastAsia="uk-UA"/>
        </w:rPr>
        <w:t>.</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У селі нараховується 248 будинків приватного сектору, кількість вулиць – 8.</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Середня відстань до Малашовецького сміттєзвалища – 5 км. Дороги з асфальтовим покриттям.</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Працюють загальноосвітня школа І-ІІ ступенів, клуб, бібліотека, ФАП, музей М. Бенцаля, торговельний заклад.</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sz w:val="24"/>
          <w:szCs w:val="24"/>
        </w:rPr>
        <w:t>МА́ЛАШІВЦІ</w:t>
      </w:r>
      <w:r w:rsidRPr="00C05A13">
        <w:rPr>
          <w:rFonts w:ascii="Times New Roman" w:hAnsi="Times New Roman" w:cs="Times New Roman"/>
          <w:sz w:val="24"/>
          <w:szCs w:val="24"/>
        </w:rPr>
        <w:t> — </w:t>
      </w:r>
      <w:hyperlink r:id="rId85" w:tooltip="Село" w:history="1">
        <w:r w:rsidRPr="00C05A13">
          <w:rPr>
            <w:rStyle w:val="a4"/>
            <w:rFonts w:ascii="Times New Roman" w:hAnsi="Times New Roman" w:cs="Times New Roman"/>
            <w:sz w:val="24"/>
            <w:szCs w:val="24"/>
          </w:rPr>
          <w:t>село</w:t>
        </w:r>
      </w:hyperlink>
      <w:r w:rsidRPr="00C05A13">
        <w:rPr>
          <w:rFonts w:ascii="Times New Roman" w:hAnsi="Times New Roman" w:cs="Times New Roman"/>
          <w:sz w:val="24"/>
          <w:szCs w:val="24"/>
        </w:rPr>
        <w:t>  у </w:t>
      </w:r>
      <w:hyperlink r:id="rId86"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87"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Розташоване на </w:t>
      </w:r>
      <w:hyperlink r:id="rId88"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w:t>
      </w:r>
      <w:hyperlink r:id="rId89"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на сході району. Центр сільради (до 2018), якій підпорядковане село Іванківці.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Населення — 295 осіб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До 2018 — центр </w:t>
      </w:r>
      <w:hyperlink r:id="rId90" w:tooltip="Малошовецька сільська рада (ще не написана)" w:history="1">
        <w:r w:rsidRPr="00C05A13">
          <w:rPr>
            <w:rStyle w:val="a4"/>
            <w:rFonts w:ascii="Times New Roman" w:hAnsi="Times New Roman" w:cs="Times New Roman"/>
            <w:sz w:val="24"/>
            <w:szCs w:val="24"/>
          </w:rPr>
          <w:t>сільської ради</w:t>
        </w:r>
      </w:hyperlink>
      <w:r w:rsidRPr="00C05A13">
        <w:rPr>
          <w:rFonts w:ascii="Times New Roman" w:hAnsi="Times New Roman" w:cs="Times New Roman"/>
          <w:sz w:val="24"/>
          <w:szCs w:val="24"/>
        </w:rPr>
        <w:t>. Від 2018 року ввійшло у склад </w:t>
      </w:r>
      <w:hyperlink r:id="rId91" w:history="1">
        <w:r w:rsidRPr="00C05A13">
          <w:rPr>
            <w:rStyle w:val="a4"/>
            <w:rFonts w:ascii="Times New Roman" w:hAnsi="Times New Roman" w:cs="Times New Roman"/>
            <w:sz w:val="24"/>
            <w:szCs w:val="24"/>
          </w:rPr>
          <w:t>Тернопільської міської громади</w:t>
        </w:r>
      </w:hyperlink>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Поблизу Малашівців виявлено археологічні пам'ятки середнього, пізнього палеоліту, ранньої залізної доби, вельбарської, черняхівської та давньоруської культур.</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Перша писемна згадка — </w:t>
      </w:r>
      <w:hyperlink r:id="rId92" w:tooltip="1529" w:history="1">
        <w:r w:rsidRPr="00C05A13">
          <w:rPr>
            <w:rStyle w:val="a4"/>
            <w:rFonts w:ascii="Times New Roman" w:hAnsi="Times New Roman" w:cs="Times New Roman"/>
            <w:sz w:val="24"/>
            <w:szCs w:val="24"/>
          </w:rPr>
          <w:t>1529</w:t>
        </w:r>
      </w:hyperlink>
      <w:r w:rsidRPr="00C05A13">
        <w:rPr>
          <w:rFonts w:ascii="Times New Roman" w:hAnsi="Times New Roman" w:cs="Times New Roman"/>
          <w:sz w:val="24"/>
          <w:szCs w:val="24"/>
        </w:rPr>
        <w:t> року, у </w:t>
      </w:r>
      <w:hyperlink r:id="rId93" w:tooltip="1672" w:history="1">
        <w:r w:rsidRPr="00C05A13">
          <w:rPr>
            <w:rStyle w:val="a4"/>
            <w:rFonts w:ascii="Times New Roman" w:hAnsi="Times New Roman" w:cs="Times New Roman"/>
            <w:sz w:val="24"/>
            <w:szCs w:val="24"/>
          </w:rPr>
          <w:t>1672</w:t>
        </w:r>
      </w:hyperlink>
      <w:r w:rsidRPr="00C05A13">
        <w:rPr>
          <w:rFonts w:ascii="Times New Roman" w:hAnsi="Times New Roman" w:cs="Times New Roman"/>
          <w:sz w:val="24"/>
          <w:szCs w:val="24"/>
        </w:rPr>
        <w:t> році проживало 11 родин. Через Малашівці пролягав </w:t>
      </w:r>
      <w:hyperlink r:id="rId94" w:tooltip="Кучманський шлях" w:history="1">
        <w:r w:rsidRPr="00C05A13">
          <w:rPr>
            <w:rStyle w:val="a4"/>
            <w:rFonts w:ascii="Times New Roman" w:hAnsi="Times New Roman" w:cs="Times New Roman"/>
            <w:sz w:val="24"/>
            <w:szCs w:val="24"/>
          </w:rPr>
          <w:t>Кучманський шлях</w:t>
        </w:r>
      </w:hyperlink>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rPr>
        <w:t>В селі є церква.</w:t>
      </w:r>
      <w:r w:rsidRPr="00C05A13">
        <w:rPr>
          <w:rFonts w:ascii="Times New Roman" w:hAnsi="Times New Roman" w:cs="Times New Roman"/>
          <w:sz w:val="24"/>
          <w:szCs w:val="24"/>
          <w:lang w:eastAsia="uk-UA"/>
        </w:rPr>
        <w:t xml:space="preserve"> Працюють загальноосвітня школа І ступеня, клуб, бібліотека.</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 xml:space="preserve">Кількість вулиць  у селі – 6 загальною протяжністю -7,8 км. </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Підприємства, що функціонують: ТОВ "УКРПРОПЛАСТ" – виробник пластикових виробів.</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Кладовище -1.</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В селі є водогін довжиною 3900 м.</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 xml:space="preserve">Штучні споруди: мости -5 од., зупинки -4 од., пам’ятники – 4 од. </w:t>
      </w:r>
    </w:p>
    <w:p w:rsidR="001F2B29" w:rsidRPr="00C05A13" w:rsidRDefault="001F2B29" w:rsidP="001F2B29">
      <w:pPr>
        <w:pStyle w:val="a7"/>
        <w:ind w:firstLine="709"/>
        <w:jc w:val="both"/>
        <w:rPr>
          <w:rFonts w:ascii="Times New Roman" w:hAnsi="Times New Roman" w:cs="Times New Roman"/>
          <w:sz w:val="24"/>
          <w:szCs w:val="24"/>
          <w:vertAlign w:val="superscript"/>
          <w:lang w:eastAsia="uk-UA"/>
        </w:rPr>
      </w:pPr>
      <w:r w:rsidRPr="00C05A13">
        <w:rPr>
          <w:rFonts w:ascii="Times New Roman" w:hAnsi="Times New Roman" w:cs="Times New Roman"/>
          <w:sz w:val="24"/>
          <w:szCs w:val="24"/>
          <w:lang w:eastAsia="uk-UA"/>
        </w:rPr>
        <w:t>Біля села розташоване сміттєзвалище, на яке вивозять сміття з Тернополя, функціонує із 1977 року.</w:t>
      </w:r>
      <w:r w:rsidRPr="00C05A13">
        <w:rPr>
          <w:rFonts w:ascii="Times New Roman" w:hAnsi="Times New Roman" w:cs="Times New Roman"/>
          <w:sz w:val="24"/>
          <w:szCs w:val="24"/>
          <w:vertAlign w:val="superscript"/>
          <w:lang w:eastAsia="uk-UA"/>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sz w:val="24"/>
          <w:szCs w:val="24"/>
        </w:rPr>
        <w:t>ІВА́НКІВЦІ (</w:t>
      </w:r>
      <w:r w:rsidRPr="00C05A13">
        <w:rPr>
          <w:rFonts w:ascii="Times New Roman" w:hAnsi="Times New Roman" w:cs="Times New Roman"/>
          <w:sz w:val="24"/>
          <w:szCs w:val="24"/>
        </w:rPr>
        <w:t>раніше називалося </w:t>
      </w:r>
      <w:r w:rsidRPr="00C05A13">
        <w:rPr>
          <w:rFonts w:ascii="Times New Roman" w:hAnsi="Times New Roman" w:cs="Times New Roman"/>
          <w:b/>
          <w:bCs/>
          <w:sz w:val="24"/>
          <w:szCs w:val="24"/>
        </w:rPr>
        <w:t>Янківці)</w:t>
      </w:r>
      <w:r w:rsidRPr="00C05A13">
        <w:rPr>
          <w:rFonts w:ascii="Times New Roman" w:hAnsi="Times New Roman" w:cs="Times New Roman"/>
          <w:sz w:val="24"/>
          <w:szCs w:val="24"/>
        </w:rPr>
        <w:t> — </w:t>
      </w:r>
      <w:hyperlink r:id="rId95" w:tooltip="Село" w:history="1">
        <w:r w:rsidRPr="00C05A13">
          <w:rPr>
            <w:rStyle w:val="a4"/>
            <w:rFonts w:ascii="Times New Roman" w:hAnsi="Times New Roman" w:cs="Times New Roman"/>
            <w:sz w:val="24"/>
            <w:szCs w:val="24"/>
          </w:rPr>
          <w:t>село</w:t>
        </w:r>
      </w:hyperlink>
      <w:r w:rsidRPr="00C05A13">
        <w:rPr>
          <w:rFonts w:ascii="Times New Roman" w:hAnsi="Times New Roman" w:cs="Times New Roman"/>
          <w:sz w:val="24"/>
          <w:szCs w:val="24"/>
        </w:rPr>
        <w:t>  у </w:t>
      </w:r>
      <w:hyperlink r:id="rId96" w:tooltip="Зборівський район" w:history="1">
        <w:r w:rsidRPr="00C05A13">
          <w:rPr>
            <w:rStyle w:val="a4"/>
            <w:rFonts w:ascii="Times New Roman" w:hAnsi="Times New Roman" w:cs="Times New Roman"/>
            <w:sz w:val="24"/>
            <w:szCs w:val="24"/>
          </w:rPr>
          <w:t>Зборівському районі</w:t>
        </w:r>
      </w:hyperlink>
      <w:r w:rsidRPr="00C05A13">
        <w:rPr>
          <w:rFonts w:ascii="Times New Roman" w:hAnsi="Times New Roman" w:cs="Times New Roman"/>
          <w:sz w:val="24"/>
          <w:szCs w:val="24"/>
        </w:rPr>
        <w:t> </w:t>
      </w:r>
      <w:hyperlink r:id="rId97" w:tooltip="Тернопільська область" w:history="1">
        <w:r w:rsidRPr="00C05A13">
          <w:rPr>
            <w:rStyle w:val="a4"/>
            <w:rFonts w:ascii="Times New Roman" w:hAnsi="Times New Roman" w:cs="Times New Roman"/>
            <w:sz w:val="24"/>
            <w:szCs w:val="24"/>
          </w:rPr>
          <w:t>Тернопільської області</w:t>
        </w:r>
      </w:hyperlink>
      <w:r w:rsidRPr="00C05A13">
        <w:rPr>
          <w:rFonts w:ascii="Times New Roman" w:hAnsi="Times New Roman" w:cs="Times New Roman"/>
          <w:sz w:val="24"/>
          <w:szCs w:val="24"/>
        </w:rPr>
        <w:t>. Розташоване на </w:t>
      </w:r>
      <w:hyperlink r:id="rId98" w:tooltip="Річка" w:history="1">
        <w:r w:rsidRPr="00C05A13">
          <w:rPr>
            <w:rStyle w:val="a4"/>
            <w:rFonts w:ascii="Times New Roman" w:hAnsi="Times New Roman" w:cs="Times New Roman"/>
            <w:sz w:val="24"/>
            <w:szCs w:val="24"/>
          </w:rPr>
          <w:t>річці</w:t>
        </w:r>
      </w:hyperlink>
      <w:r w:rsidRPr="00C05A13">
        <w:rPr>
          <w:rFonts w:ascii="Times New Roman" w:hAnsi="Times New Roman" w:cs="Times New Roman"/>
          <w:sz w:val="24"/>
          <w:szCs w:val="24"/>
        </w:rPr>
        <w:t> </w:t>
      </w:r>
      <w:hyperlink r:id="rId99" w:tooltip="Серет (притока Дністра)" w:history="1">
        <w:r w:rsidRPr="00C05A13">
          <w:rPr>
            <w:rStyle w:val="a4"/>
            <w:rFonts w:ascii="Times New Roman" w:hAnsi="Times New Roman" w:cs="Times New Roman"/>
            <w:sz w:val="24"/>
            <w:szCs w:val="24"/>
          </w:rPr>
          <w:t>Серет</w:t>
        </w:r>
      </w:hyperlink>
      <w:r w:rsidRPr="00C05A13">
        <w:rPr>
          <w:rFonts w:ascii="Times New Roman" w:hAnsi="Times New Roman" w:cs="Times New Roman"/>
          <w:sz w:val="24"/>
          <w:szCs w:val="24"/>
        </w:rPr>
        <w:t>, на сході району. До Іванківців приєднано хутір Гребля. Населення — 410 осіб.</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Територія – 1,450  км².</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Поблизу села виявлено археологічні пам'ятки доби середнього та пізнього </w:t>
      </w:r>
      <w:hyperlink r:id="rId100" w:tooltip="Палеоліт" w:history="1">
        <w:r w:rsidRPr="00C05A13">
          <w:rPr>
            <w:rFonts w:ascii="Times New Roman" w:hAnsi="Times New Roman" w:cs="Times New Roman"/>
            <w:sz w:val="24"/>
            <w:szCs w:val="24"/>
            <w:lang w:eastAsia="uk-UA"/>
          </w:rPr>
          <w:t>палеоліту</w:t>
        </w:r>
      </w:hyperlink>
      <w:r w:rsidRPr="00C05A13">
        <w:rPr>
          <w:rFonts w:ascii="Times New Roman" w:hAnsi="Times New Roman" w:cs="Times New Roman"/>
          <w:sz w:val="24"/>
          <w:szCs w:val="24"/>
          <w:lang w:eastAsia="uk-UA"/>
        </w:rPr>
        <w:t>, </w:t>
      </w:r>
      <w:hyperlink r:id="rId101" w:tooltip="Черняхівська культура" w:history="1">
        <w:r w:rsidRPr="00C05A13">
          <w:rPr>
            <w:rFonts w:ascii="Times New Roman" w:hAnsi="Times New Roman" w:cs="Times New Roman"/>
            <w:sz w:val="24"/>
            <w:szCs w:val="24"/>
            <w:lang w:eastAsia="uk-UA"/>
          </w:rPr>
          <w:t>черняхівської культури</w:t>
        </w:r>
      </w:hyperlink>
      <w:r w:rsidRPr="00C05A13">
        <w:rPr>
          <w:rFonts w:ascii="Times New Roman" w:hAnsi="Times New Roman" w:cs="Times New Roman"/>
          <w:sz w:val="24"/>
          <w:szCs w:val="24"/>
          <w:lang w:eastAsia="uk-UA"/>
        </w:rPr>
        <w:t>. Перша писемна згадка — </w:t>
      </w:r>
      <w:hyperlink r:id="rId102" w:tooltip="1672" w:history="1">
        <w:r w:rsidRPr="00C05A13">
          <w:rPr>
            <w:rFonts w:ascii="Times New Roman" w:hAnsi="Times New Roman" w:cs="Times New Roman"/>
            <w:sz w:val="24"/>
            <w:szCs w:val="24"/>
            <w:lang w:eastAsia="uk-UA"/>
          </w:rPr>
          <w:t>1672</w:t>
        </w:r>
      </w:hyperlink>
      <w:r w:rsidRPr="00C05A13">
        <w:rPr>
          <w:rFonts w:ascii="Times New Roman" w:hAnsi="Times New Roman" w:cs="Times New Roman"/>
          <w:sz w:val="24"/>
          <w:szCs w:val="24"/>
          <w:lang w:eastAsia="uk-UA"/>
        </w:rPr>
        <w:t xml:space="preserve"> р. Є церква Введення в храм Пресвятої Богородиці (</w:t>
      </w:r>
      <w:hyperlink r:id="rId103" w:tooltip="1991" w:history="1">
        <w:r w:rsidRPr="00C05A13">
          <w:rPr>
            <w:rFonts w:ascii="Times New Roman" w:hAnsi="Times New Roman" w:cs="Times New Roman"/>
            <w:sz w:val="24"/>
            <w:szCs w:val="24"/>
            <w:lang w:eastAsia="uk-UA"/>
          </w:rPr>
          <w:t>1991</w:t>
        </w:r>
      </w:hyperlink>
      <w:r w:rsidRPr="00C05A13">
        <w:rPr>
          <w:rFonts w:ascii="Times New Roman" w:hAnsi="Times New Roman" w:cs="Times New Roman"/>
          <w:sz w:val="24"/>
          <w:szCs w:val="24"/>
          <w:lang w:eastAsia="uk-UA"/>
        </w:rPr>
        <w:t>), «фігура» Матері Божої , на честь незалежності України (</w:t>
      </w:r>
      <w:hyperlink r:id="rId104" w:tooltip="2001" w:history="1">
        <w:r w:rsidRPr="00C05A13">
          <w:rPr>
            <w:rFonts w:ascii="Times New Roman" w:hAnsi="Times New Roman" w:cs="Times New Roman"/>
            <w:sz w:val="24"/>
            <w:szCs w:val="24"/>
            <w:lang w:eastAsia="uk-UA"/>
          </w:rPr>
          <w:t>2001</w:t>
        </w:r>
      </w:hyperlink>
      <w:r w:rsidRPr="00C05A13">
        <w:rPr>
          <w:rFonts w:ascii="Times New Roman" w:hAnsi="Times New Roman" w:cs="Times New Roman"/>
          <w:sz w:val="24"/>
          <w:szCs w:val="24"/>
          <w:lang w:eastAsia="uk-UA"/>
        </w:rPr>
        <w:t xml:space="preserve">), встановлено пам'ятний знак на честь скасування панщини, споруджено </w:t>
      </w:r>
      <w:r w:rsidRPr="00C05A13">
        <w:rPr>
          <w:rFonts w:ascii="Times New Roman" w:hAnsi="Times New Roman" w:cs="Times New Roman"/>
          <w:sz w:val="24"/>
          <w:szCs w:val="24"/>
          <w:lang w:eastAsia="uk-UA"/>
        </w:rPr>
        <w:lastRenderedPageBreak/>
        <w:t>пам'ятник Борцям за волю України. На кладовищі є могила радянського воїна  Г. А. Кришталя (загинув у </w:t>
      </w:r>
      <w:hyperlink r:id="rId105" w:tooltip="1939" w:history="1">
        <w:r w:rsidRPr="00C05A13">
          <w:rPr>
            <w:rFonts w:ascii="Times New Roman" w:hAnsi="Times New Roman" w:cs="Times New Roman"/>
            <w:sz w:val="24"/>
            <w:szCs w:val="24"/>
            <w:lang w:eastAsia="uk-UA"/>
          </w:rPr>
          <w:t>1939</w:t>
        </w:r>
      </w:hyperlink>
      <w:r w:rsidRPr="00C05A13">
        <w:rPr>
          <w:rFonts w:ascii="Times New Roman" w:hAnsi="Times New Roman" w:cs="Times New Roman"/>
          <w:sz w:val="24"/>
          <w:szCs w:val="24"/>
          <w:lang w:eastAsia="uk-UA"/>
        </w:rPr>
        <w:t> р. ).</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Діють клуб, бібліотека, ФАЛ, дільнична лікарня.</w:t>
      </w:r>
    </w:p>
    <w:p w:rsidR="001F2B29" w:rsidRPr="00C05A13" w:rsidRDefault="001F2B29" w:rsidP="001F2B29">
      <w:pPr>
        <w:pStyle w:val="a7"/>
        <w:ind w:firstLine="709"/>
        <w:jc w:val="both"/>
        <w:rPr>
          <w:rFonts w:ascii="Times New Roman" w:hAnsi="Times New Roman" w:cs="Times New Roman"/>
          <w:sz w:val="24"/>
          <w:szCs w:val="24"/>
          <w:lang w:eastAsia="uk-UA"/>
        </w:rPr>
      </w:pPr>
      <w:r w:rsidRPr="00C05A13">
        <w:rPr>
          <w:rFonts w:ascii="Times New Roman" w:hAnsi="Times New Roman" w:cs="Times New Roman"/>
          <w:sz w:val="24"/>
          <w:szCs w:val="24"/>
          <w:lang w:eastAsia="uk-UA"/>
        </w:rPr>
        <w:t xml:space="preserve">У селі -6 вулиць, протяжністю – 5,4 км, водогін довжиною – 3,350 км. Штучні споруди: мости -6 , зупинок громадського транспорту – 2.  </w:t>
      </w:r>
    </w:p>
    <w:p w:rsidR="001F2B29" w:rsidRDefault="001F2B29" w:rsidP="001F2B29">
      <w:pPr>
        <w:pStyle w:val="a7"/>
        <w:ind w:firstLine="709"/>
        <w:jc w:val="both"/>
        <w:rPr>
          <w:rFonts w:ascii="Times New Roman" w:hAnsi="Times New Roman" w:cs="Times New Roman"/>
          <w:b/>
          <w:bCs/>
          <w:sz w:val="24"/>
          <w:szCs w:val="24"/>
          <w:shd w:val="clear" w:color="auto" w:fill="FFFFFF"/>
        </w:rPr>
      </w:pPr>
    </w:p>
    <w:p w:rsidR="001F2B29" w:rsidRPr="00C05A13" w:rsidRDefault="001F2B29" w:rsidP="001F2B29">
      <w:pPr>
        <w:pStyle w:val="a7"/>
        <w:ind w:firstLine="709"/>
        <w:jc w:val="both"/>
        <w:rPr>
          <w:rFonts w:ascii="Times New Roman" w:hAnsi="Times New Roman" w:cs="Times New Roman"/>
          <w:b/>
          <w:bCs/>
          <w:sz w:val="24"/>
          <w:szCs w:val="24"/>
          <w:shd w:val="clear" w:color="auto" w:fill="FFFFFF"/>
        </w:rPr>
      </w:pP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b/>
          <w:sz w:val="24"/>
          <w:szCs w:val="24"/>
          <w:shd w:val="clear" w:color="auto" w:fill="FFFFFF"/>
        </w:rPr>
        <w:t>ГОРОДИЩЕ,</w:t>
      </w:r>
      <w:r w:rsidRPr="00C05A13">
        <w:rPr>
          <w:rFonts w:ascii="Times New Roman" w:hAnsi="Times New Roman" w:cs="Times New Roman"/>
          <w:sz w:val="24"/>
          <w:szCs w:val="24"/>
          <w:shd w:val="clear" w:color="auto" w:fill="FFFFFF"/>
        </w:rPr>
        <w:t xml:space="preserve"> </w:t>
      </w:r>
      <w:r w:rsidRPr="00C05A13">
        <w:rPr>
          <w:rFonts w:ascii="Times New Roman" w:hAnsi="Times New Roman" w:cs="Times New Roman"/>
          <w:b/>
          <w:sz w:val="24"/>
          <w:szCs w:val="24"/>
          <w:shd w:val="clear" w:color="auto" w:fill="FFFFFF"/>
        </w:rPr>
        <w:t>НОСІВЦІ.</w:t>
      </w:r>
    </w:p>
    <w:p w:rsidR="001F2B29" w:rsidRPr="00C05A13" w:rsidRDefault="001F2B29" w:rsidP="001F2B29">
      <w:pPr>
        <w:pStyle w:val="a7"/>
        <w:ind w:firstLine="709"/>
        <w:jc w:val="both"/>
        <w:rPr>
          <w:rFonts w:ascii="Times New Roman" w:hAnsi="Times New Roman" w:cs="Times New Roman"/>
          <w:sz w:val="24"/>
          <w:szCs w:val="24"/>
          <w:shd w:val="clear" w:color="auto" w:fill="FFFFFF"/>
        </w:rPr>
      </w:pPr>
      <w:r w:rsidRPr="00C05A13">
        <w:rPr>
          <w:rFonts w:ascii="Times New Roman" w:hAnsi="Times New Roman" w:cs="Times New Roman"/>
          <w:b/>
          <w:bCs/>
          <w:sz w:val="24"/>
          <w:szCs w:val="24"/>
        </w:rPr>
        <w:t>Городи́ще,</w:t>
      </w:r>
      <w:r w:rsidRPr="00C05A13">
        <w:rPr>
          <w:rFonts w:ascii="Times New Roman" w:hAnsi="Times New Roman" w:cs="Times New Roman"/>
          <w:b/>
          <w:sz w:val="24"/>
          <w:szCs w:val="24"/>
          <w:shd w:val="clear" w:color="auto" w:fill="FFFFFF"/>
        </w:rPr>
        <w:t xml:space="preserve"> Носівці.</w:t>
      </w:r>
      <w:r w:rsidRPr="00C05A13">
        <w:rPr>
          <w:rFonts w:ascii="Times New Roman" w:hAnsi="Times New Roman" w:cs="Times New Roman"/>
          <w:sz w:val="24"/>
          <w:szCs w:val="24"/>
        </w:rPr>
        <w:t> — села  </w:t>
      </w:r>
      <w:hyperlink r:id="rId106" w:tooltip="Тернопільська область" w:history="1">
        <w:r w:rsidRPr="00C05A13">
          <w:rPr>
            <w:rStyle w:val="a4"/>
            <w:rFonts w:ascii="Times New Roman" w:hAnsi="Times New Roman" w:cs="Times New Roman"/>
            <w:sz w:val="24"/>
            <w:szCs w:val="24"/>
          </w:rPr>
          <w:t>Тернопільської МТГ</w:t>
        </w:r>
      </w:hyperlink>
      <w:r w:rsidRPr="00C05A13">
        <w:rPr>
          <w:rFonts w:ascii="Times New Roman" w:hAnsi="Times New Roman" w:cs="Times New Roman"/>
          <w:sz w:val="24"/>
          <w:szCs w:val="24"/>
        </w:rPr>
        <w:t>.</w:t>
      </w:r>
      <w:r w:rsidRPr="00C05A13">
        <w:rPr>
          <w:rFonts w:ascii="Times New Roman" w:hAnsi="Times New Roman" w:cs="Times New Roman"/>
          <w:sz w:val="24"/>
          <w:szCs w:val="24"/>
          <w:shd w:val="clear" w:color="auto" w:fill="FFFFFF"/>
        </w:rPr>
        <w:t xml:space="preserve"> Площа  території – 6.8 га.</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У 2003 році в селі мешкало 765 осіб.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Будинків приватного сектору -470.</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Наявність водопостачання -275 будинків, газифіковано – 347 будинків.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території встановлено 12 контейнерів для збирання ТПВ для обслуговування 276 будинків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Перша писемна згадка відноситься до 1564 року. У 1924 році було споруджено кам'яну церкву Успіння Пресвятої Богородиці. У Городищі також є пам'ятник полеглим воїнам у </w:t>
      </w:r>
      <w:hyperlink r:id="rId107" w:tooltip="Німецько-радянська війна" w:history="1">
        <w:r w:rsidRPr="00C05A13">
          <w:rPr>
            <w:rStyle w:val="a4"/>
            <w:rFonts w:ascii="Times New Roman" w:hAnsi="Times New Roman" w:cs="Times New Roman"/>
            <w:sz w:val="24"/>
            <w:szCs w:val="24"/>
          </w:rPr>
          <w:t>Німецько-радянській війні</w:t>
        </w:r>
      </w:hyperlink>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b/>
          <w:sz w:val="24"/>
          <w:szCs w:val="24"/>
          <w:shd w:val="clear" w:color="auto" w:fill="FFFFFF"/>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Default="001F2B29" w:rsidP="001F2B29">
      <w:pPr>
        <w:pStyle w:val="a7"/>
        <w:ind w:firstLine="709"/>
        <w:jc w:val="both"/>
        <w:rPr>
          <w:rFonts w:ascii="Times New Roman" w:hAnsi="Times New Roman" w:cs="Times New Roman"/>
          <w:b/>
          <w:sz w:val="24"/>
          <w:szCs w:val="24"/>
        </w:rPr>
      </w:pPr>
    </w:p>
    <w:p w:rsidR="001F2B29" w:rsidRPr="00C05A13" w:rsidRDefault="001F2B29" w:rsidP="001F2B29">
      <w:pPr>
        <w:pStyle w:val="a7"/>
        <w:ind w:firstLine="709"/>
        <w:jc w:val="both"/>
        <w:rPr>
          <w:rFonts w:ascii="Times New Roman" w:hAnsi="Times New Roman" w:cs="Times New Roman"/>
          <w:b/>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1.3. Техніко-економічна оцінка існуючого стану санітарного очищення</w:t>
      </w:r>
      <w:r w:rsidRPr="00C05A13">
        <w:rPr>
          <w:rFonts w:ascii="Times New Roman" w:hAnsi="Times New Roman" w:cs="Times New Roman"/>
          <w:sz w:val="24"/>
          <w:szCs w:val="24"/>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1.3.1. Поводження з побутовими відходами</w:t>
      </w:r>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Станом на кінець 2020року  облік утворення відходів у жодному із населених пунктів цільового регіону визначити важко, тому тарифи за вивезення відходів встановлено як у  м. Тернопіль. Це пов’язано із такими чинниками: різні відстані від сіл до полігону відходів, різний стан спецавтотранспорту, зношеність через погані дороги, цен</w:t>
      </w:r>
      <w:r>
        <w:rPr>
          <w:rFonts w:ascii="Times New Roman" w:hAnsi="Times New Roman" w:cs="Times New Roman"/>
          <w:sz w:val="24"/>
          <w:szCs w:val="24"/>
        </w:rPr>
        <w:t xml:space="preserve">тралізоване  збирання відходів </w:t>
      </w:r>
      <w:r w:rsidRPr="00C05A13">
        <w:rPr>
          <w:rFonts w:ascii="Times New Roman" w:hAnsi="Times New Roman" w:cs="Times New Roman"/>
          <w:sz w:val="24"/>
          <w:szCs w:val="24"/>
        </w:rPr>
        <w:t>здійснюється частково. Недотримання усіма мешканцями правил видалення та зберігання відходів,що утворюються  в процесі життєдіяльності людей, особливо спалювання органічних відходів з полів та городів.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Тому провести детальний аналіз об’ємів утворення та морфологічного складу відходів у розрізі усіх населених пунктів цільового регіону проведено за питомими нормами утворення відходів всіх видів.</w:t>
      </w:r>
    </w:p>
    <w:p w:rsidR="001F2B29" w:rsidRPr="00C05A13" w:rsidRDefault="001F2B29" w:rsidP="001F2B29">
      <w:pPr>
        <w:pStyle w:val="a7"/>
        <w:ind w:firstLine="708"/>
        <w:jc w:val="both"/>
        <w:rPr>
          <w:rFonts w:ascii="Times New Roman" w:hAnsi="Times New Roman" w:cs="Times New Roman"/>
          <w:sz w:val="24"/>
          <w:szCs w:val="24"/>
        </w:rPr>
      </w:pPr>
      <w:r w:rsidRPr="00C05A13">
        <w:rPr>
          <w:rFonts w:ascii="Times New Roman" w:hAnsi="Times New Roman" w:cs="Times New Roman"/>
          <w:sz w:val="24"/>
          <w:szCs w:val="24"/>
        </w:rPr>
        <w:t xml:space="preserve">У селах Тернопільської МТГ послуги з вивезення ТПВ надають наступні спеціалізовані  підприємства :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Приватне підприємство  «Квартал -Л»</w:t>
      </w:r>
      <w:r w:rsidRPr="00C05A13">
        <w:rPr>
          <w:rFonts w:ascii="Times New Roman" w:hAnsi="Times New Roman" w:cs="Times New Roman"/>
          <w:sz w:val="24"/>
          <w:szCs w:val="24"/>
        </w:rPr>
        <w:t xml:space="preserve"> обслуговує села Кобзарівка, Вертелка, Чернихів, Глядки,  Плесківці з вивезення   змішаних твердих побутових відходів,у тому числі будівельне сміття та полімери всіх видів,  на полігон у с. Малашівці, де вони сортуються на лінії сортування та відправляються на захоронення  або на переробку (відходи полімерів та пластмас). Контейнери  для збирання відходів встановлені у с. Глядки – 6 одиниць, с. Чернихів – 9, у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 Плесківці – 4 од., у селах Кобзарівка та Вертелка -12 контейнерів об’ємом  1,1м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Вивезення відходів здійснюється спецавтотранспортом  1 раз на тиждень. Планується встановлення контейнерів - сіток для  ПЕТ-пляшок. Відсортовані відходи, що  не підлягають переробці – захороняються на полігоні. Всі роботи, пов’язані з прибиранням снігу або вивезенням інших відходів, пов’язаних з сезонними явищами (сніг) або надзвичайними ситуаціями здійснюються відповідними службами шляхів та по заявках місцевих рад.</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За санітарним станом контейнерів слідкують сільські ради.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Сплата за вивезення відходів  здійснюється з розрахунку на 1 мешканця – у гривнях.</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ТОВ  «Альтфатер – Тернопіль»</w:t>
      </w:r>
      <w:r w:rsidRPr="00C05A13">
        <w:rPr>
          <w:rFonts w:ascii="Times New Roman" w:hAnsi="Times New Roman" w:cs="Times New Roman"/>
          <w:sz w:val="24"/>
          <w:szCs w:val="24"/>
        </w:rPr>
        <w:t xml:space="preserve"> обслуговує села  Курівці, Малашівці, Іванківці, Городище, Носівці. Вивозяться тверді побутові відходи змішані на полігон у с. Малишівці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Тарифи на вивезення відходів підприємств визначаються кожним підприємством  виходячи з його можливостей (самовивозом з укладанням договору на прийняття відходів на полігон) . У разі утворення небезпечних відходів укладають договори з спец підприємствами на утилізацію або переробку відходів виробництва.</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Збирання ТПВ від підприємств та організацій сіл здійснюється на регулярній основі, договорами охоплено 98% підприємств та організацій Тернопільської МТГ, збирання відходів проводиться у визначені дні за графіком або за заявками при потребі. Близько 95% відходів (крім тих, які збираються окремо на майданчиках (пластикова пляшка та скло) вивозиться та захороняється на Малашовецькому полігоні ТПВ.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 xml:space="preserve">Утримується полігон </w:t>
      </w:r>
      <w:r w:rsidRPr="00C20F61">
        <w:rPr>
          <w:rFonts w:ascii="Times New Roman" w:hAnsi="Times New Roman" w:cs="Times New Roman"/>
          <w:b/>
          <w:sz w:val="24"/>
          <w:szCs w:val="24"/>
        </w:rPr>
        <w:t xml:space="preserve">ТПВ </w:t>
      </w:r>
      <w:r w:rsidRPr="00C20F61">
        <w:rPr>
          <w:rFonts w:ascii="Times New Roman" w:eastAsia="Times New Roman" w:hAnsi="Times New Roman" w:cs="Times New Roman"/>
          <w:b/>
          <w:sz w:val="24"/>
          <w:szCs w:val="24"/>
          <w:lang w:eastAsia="uk-UA"/>
        </w:rPr>
        <w:t>ТОВ «ЕКО ЛІДЕР Т»</w:t>
      </w:r>
      <w:r>
        <w:rPr>
          <w:rFonts w:ascii="Times New Roman" w:eastAsia="Times New Roman" w:hAnsi="Times New Roman" w:cs="Times New Roman"/>
          <w:b/>
          <w:sz w:val="24"/>
          <w:szCs w:val="24"/>
          <w:lang w:eastAsia="uk-UA"/>
        </w:rPr>
        <w:t>.</w:t>
      </w:r>
      <w:r w:rsidRPr="0089071B">
        <w:rPr>
          <w:rFonts w:ascii="Times New Roman" w:eastAsia="Times New Roman" w:hAnsi="Times New Roman" w:cs="Times New Roman"/>
          <w:sz w:val="24"/>
          <w:szCs w:val="24"/>
          <w:lang w:eastAsia="uk-UA"/>
        </w:rPr>
        <w:t xml:space="preserve"> </w:t>
      </w:r>
      <w:r w:rsidRPr="00C05A13">
        <w:rPr>
          <w:rFonts w:ascii="Times New Roman" w:hAnsi="Times New Roman" w:cs="Times New Roman"/>
          <w:sz w:val="24"/>
          <w:szCs w:val="24"/>
        </w:rPr>
        <w:t xml:space="preserve">Полігон обладнаний ваговим комплексом та сортувальною лінією , а також ведеться  облік  об’ємів  відходів, що захороняються.  </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 xml:space="preserve">РОЗДІЛ ІІ.  </w:t>
      </w:r>
      <w:r w:rsidRPr="00C05A13">
        <w:rPr>
          <w:rFonts w:ascii="Times New Roman" w:hAnsi="Times New Roman" w:cs="Times New Roman"/>
          <w:sz w:val="24"/>
          <w:szCs w:val="24"/>
        </w:rPr>
        <w:t>ЗАГАЛЬНІ  ПОЛОЖЕННЯ  ЩОДО  САНІТАРНОГО ОЧИЩЕННЯ  НАСЕЛЕНИХ  ПУНКТІВ ТА  ПОВОДЖЕННЯ  З ПОБУТОВИМИ  ВІДХОДАМИ.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color w:val="000000" w:themeColor="text1"/>
          <w:sz w:val="24"/>
          <w:szCs w:val="24"/>
        </w:rPr>
        <w:t>Основні  терміни  сфери  санітарного   очищення населених  пунктів</w:t>
      </w:r>
      <w:r w:rsidRPr="00C05A13">
        <w:rPr>
          <w:rFonts w:ascii="Times New Roman" w:hAnsi="Times New Roman" w:cs="Times New Roman"/>
          <w:color w:val="000000" w:themeColor="text1"/>
          <w:sz w:val="24"/>
          <w:szCs w:val="24"/>
        </w:rPr>
        <w:t>:</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благоустрій населених пунктів</w:t>
      </w:r>
      <w:r w:rsidRPr="00C05A13">
        <w:rPr>
          <w:rFonts w:ascii="Times New Roman" w:hAnsi="Times New Roman" w:cs="Times New Roman"/>
          <w:color w:val="000000" w:themeColor="text1"/>
          <w:sz w:val="24"/>
          <w:szCs w:val="24"/>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2" w:name="n12"/>
      <w:bookmarkEnd w:id="2"/>
      <w:r w:rsidRPr="00C05A13">
        <w:rPr>
          <w:rFonts w:ascii="Times New Roman" w:hAnsi="Times New Roman" w:cs="Times New Roman"/>
          <w:b/>
          <w:i/>
          <w:color w:val="000000" w:themeColor="text1"/>
          <w:sz w:val="24"/>
          <w:szCs w:val="24"/>
        </w:rPr>
        <w:t>територія</w:t>
      </w:r>
      <w:r w:rsidRPr="00C05A13">
        <w:rPr>
          <w:rFonts w:ascii="Times New Roman" w:hAnsi="Times New Roman" w:cs="Times New Roman"/>
          <w:color w:val="000000" w:themeColor="text1"/>
          <w:sz w:val="24"/>
          <w:szCs w:val="24"/>
        </w:rPr>
        <w:t xml:space="preserve"> -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утримання в належному стані території</w:t>
      </w:r>
      <w:r w:rsidRPr="00C05A13">
        <w:rPr>
          <w:rFonts w:ascii="Times New Roman" w:hAnsi="Times New Roman" w:cs="Times New Roman"/>
          <w:color w:val="000000" w:themeColor="text1"/>
          <w:sz w:val="24"/>
          <w:szCs w:val="24"/>
        </w:rPr>
        <w:t xml:space="preserve">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вулично-дорожня мережа</w:t>
      </w:r>
      <w:r w:rsidRPr="00C05A13">
        <w:rPr>
          <w:rFonts w:ascii="Times New Roman" w:hAnsi="Times New Roman" w:cs="Times New Roman"/>
          <w:color w:val="000000" w:themeColor="text1"/>
          <w:sz w:val="24"/>
          <w:szCs w:val="24"/>
        </w:rPr>
        <w:t xml:space="preserve"> - призначена для руху транспортних засобів і пішоходів мережа вулиць, доріг, внутрішньоквартальні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заходи з благоустрою населених пунктів</w:t>
      </w:r>
      <w:r w:rsidRPr="00C05A13">
        <w:rPr>
          <w:rFonts w:ascii="Times New Roman" w:hAnsi="Times New Roman" w:cs="Times New Roman"/>
          <w:color w:val="000000" w:themeColor="text1"/>
          <w:sz w:val="24"/>
          <w:szCs w:val="24"/>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зелені насадження</w:t>
      </w:r>
      <w:r w:rsidRPr="00C05A13">
        <w:rPr>
          <w:rFonts w:ascii="Times New Roman" w:hAnsi="Times New Roman" w:cs="Times New Roman"/>
          <w:color w:val="000000" w:themeColor="text1"/>
          <w:sz w:val="24"/>
          <w:szCs w:val="24"/>
        </w:rPr>
        <w:t xml:space="preserve"> - деревна, чагарникова, квіткова та трав’яна рослинність природного і штучного походження на визначеній території населеного пункту;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r w:rsidRPr="00C05A13">
        <w:rPr>
          <w:rFonts w:ascii="Times New Roman" w:hAnsi="Times New Roman" w:cs="Times New Roman"/>
          <w:b/>
          <w:i/>
          <w:color w:val="000000" w:themeColor="text1"/>
          <w:sz w:val="24"/>
          <w:szCs w:val="24"/>
        </w:rPr>
        <w:t>санітарне та епідемічне благополуччя населення</w:t>
      </w:r>
      <w:r w:rsidRPr="00C05A13">
        <w:rPr>
          <w:rFonts w:ascii="Times New Roman" w:hAnsi="Times New Roman" w:cs="Times New Roman"/>
          <w:color w:val="000000" w:themeColor="text1"/>
          <w:sz w:val="24"/>
          <w:szCs w:val="24"/>
        </w:rPr>
        <w:t xml:space="preserve"> - це стан здоров'я населення та середовища життєдіяльності людини, при якому показники захворюваності перебувають на усталеному рівні для даної території, умови проживання сприятливі для населення, а параметри факторів середовища життєдіяльності знаходяться в межах, визначених санітарними нормами;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3" w:name="n513"/>
      <w:bookmarkEnd w:id="3"/>
      <w:r w:rsidRPr="00C05A13">
        <w:rPr>
          <w:rFonts w:ascii="Times New Roman" w:hAnsi="Times New Roman" w:cs="Times New Roman"/>
          <w:b/>
          <w:i/>
          <w:color w:val="000000" w:themeColor="text1"/>
          <w:sz w:val="24"/>
          <w:szCs w:val="24"/>
        </w:rPr>
        <w:t>середовище життєдіяльності людини (далі - середовище життєдіяльності)</w:t>
      </w:r>
      <w:r w:rsidRPr="00C05A13">
        <w:rPr>
          <w:rFonts w:ascii="Times New Roman" w:hAnsi="Times New Roman" w:cs="Times New Roman"/>
          <w:color w:val="000000" w:themeColor="text1"/>
          <w:sz w:val="24"/>
          <w:szCs w:val="24"/>
        </w:rPr>
        <w:t xml:space="preserve"> - сукупність об'єктів, явищ і факторів навколишнього середовища (природного і штучно створеного), що безпосередньо оточують людину і визначають умови її проживання, харчування, праці, відпочинку, навчання, виховання тощо;</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4" w:name="n514"/>
      <w:bookmarkEnd w:id="4"/>
      <w:r w:rsidRPr="00C05A13">
        <w:rPr>
          <w:rFonts w:ascii="Times New Roman" w:hAnsi="Times New Roman" w:cs="Times New Roman"/>
          <w:b/>
          <w:i/>
          <w:color w:val="000000" w:themeColor="text1"/>
          <w:sz w:val="24"/>
          <w:szCs w:val="24"/>
        </w:rPr>
        <w:t>фактори середовища життєдіяльності</w:t>
      </w:r>
      <w:r w:rsidRPr="00C05A13">
        <w:rPr>
          <w:rFonts w:ascii="Times New Roman" w:hAnsi="Times New Roman" w:cs="Times New Roman"/>
          <w:color w:val="000000" w:themeColor="text1"/>
          <w:sz w:val="24"/>
          <w:szCs w:val="24"/>
        </w:rPr>
        <w:t xml:space="preserve"> - будь-які біологічні (вірусні, бактеріальні, паразитарні, генетично модифіковані організми, продукти біотехнології тощо), хімічні (органічні і неорганічні, природні та синтетичні), фізичні (шум, вібрація, ультразвук, інфразвук, теплове, іонізуюче, неіонізуюче та інші види випромінювання), соціальні (харчування, водопостачання, умови побуту, праці, відпочинку, навчання, виховання тощо) та інші фактори, що впливають або можуть впливати на здоров'я людини чи на здоров'я майбутніх поколінь;</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5" w:name="n515"/>
      <w:bookmarkEnd w:id="5"/>
      <w:r w:rsidRPr="00C05A13">
        <w:rPr>
          <w:rFonts w:ascii="Times New Roman" w:hAnsi="Times New Roman" w:cs="Times New Roman"/>
          <w:b/>
          <w:i/>
          <w:color w:val="000000" w:themeColor="text1"/>
          <w:sz w:val="24"/>
          <w:szCs w:val="24"/>
        </w:rPr>
        <w:t>шкідливий вплив на здоров'я людини</w:t>
      </w:r>
      <w:r w:rsidRPr="00C05A13">
        <w:rPr>
          <w:rFonts w:ascii="Times New Roman" w:hAnsi="Times New Roman" w:cs="Times New Roman"/>
          <w:color w:val="000000" w:themeColor="text1"/>
          <w:sz w:val="24"/>
          <w:szCs w:val="24"/>
        </w:rPr>
        <w:t xml:space="preserve"> - вплив факторів середовища життєдіяльності, що створює загрозу здоров'ю, життю або працездатності людини чи здоров'ю майбутніх поколінь;</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6" w:name="n516"/>
      <w:bookmarkEnd w:id="6"/>
      <w:r w:rsidRPr="00C05A13">
        <w:rPr>
          <w:rFonts w:ascii="Times New Roman" w:hAnsi="Times New Roman" w:cs="Times New Roman"/>
          <w:b/>
          <w:i/>
          <w:color w:val="000000" w:themeColor="text1"/>
          <w:sz w:val="24"/>
          <w:szCs w:val="24"/>
        </w:rPr>
        <w:t>безпечні умови для людини</w:t>
      </w:r>
      <w:r w:rsidRPr="00C05A13">
        <w:rPr>
          <w:rFonts w:ascii="Times New Roman" w:hAnsi="Times New Roman" w:cs="Times New Roman"/>
          <w:color w:val="000000" w:themeColor="text1"/>
          <w:sz w:val="24"/>
          <w:szCs w:val="24"/>
        </w:rPr>
        <w:t xml:space="preserve"> - стан середовища життєдіяльності, при якому відсутня небезпека шкідливого впливу його факторів на людину;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 w:name="n517"/>
      <w:bookmarkEnd w:id="7"/>
      <w:r w:rsidRPr="00C05A13">
        <w:rPr>
          <w:rFonts w:ascii="Times New Roman" w:hAnsi="Times New Roman" w:cs="Times New Roman"/>
          <w:b/>
          <w:i/>
          <w:color w:val="000000" w:themeColor="text1"/>
          <w:sz w:val="24"/>
          <w:szCs w:val="24"/>
        </w:rPr>
        <w:lastRenderedPageBreak/>
        <w:t>сприятливі умови життєдіяльності людини</w:t>
      </w:r>
      <w:r w:rsidRPr="00C05A13">
        <w:rPr>
          <w:rFonts w:ascii="Times New Roman" w:hAnsi="Times New Roman" w:cs="Times New Roman"/>
          <w:color w:val="000000" w:themeColor="text1"/>
          <w:sz w:val="24"/>
          <w:szCs w:val="24"/>
        </w:rPr>
        <w:t xml:space="preserve"> - стан середовища життєдіяльності, при якому відсутній будь-який шкідливий вплив його факторів на здоров'я людини і є можливості для забезпечення нормальних і відновлення порушених функцій організму;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8" w:name="n518"/>
      <w:bookmarkEnd w:id="8"/>
      <w:r w:rsidRPr="00C05A13">
        <w:rPr>
          <w:rFonts w:ascii="Times New Roman" w:hAnsi="Times New Roman" w:cs="Times New Roman"/>
          <w:b/>
          <w:i/>
          <w:color w:val="000000" w:themeColor="text1"/>
          <w:sz w:val="24"/>
          <w:szCs w:val="24"/>
        </w:rPr>
        <w:t>санітарно-епідемічна ситуація</w:t>
      </w:r>
      <w:r w:rsidRPr="00C05A13">
        <w:rPr>
          <w:rFonts w:ascii="Times New Roman" w:hAnsi="Times New Roman" w:cs="Times New Roman"/>
          <w:color w:val="000000" w:themeColor="text1"/>
          <w:sz w:val="24"/>
          <w:szCs w:val="24"/>
        </w:rPr>
        <w:t xml:space="preserve"> - стан середовища життєдіяльності та обумовлений ним стан здоров'я населення на певній території в конкретно визначений час;</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вигрібна яма   (вигріб</w:t>
      </w:r>
      <w:r w:rsidRPr="00C05A13">
        <w:rPr>
          <w:rFonts w:ascii="Times New Roman" w:hAnsi="Times New Roman" w:cs="Times New Roman"/>
          <w:i/>
          <w:color w:val="212529"/>
          <w:sz w:val="24"/>
          <w:szCs w:val="24"/>
        </w:rPr>
        <w:t>)</w:t>
      </w:r>
      <w:r w:rsidRPr="00C05A13">
        <w:rPr>
          <w:rFonts w:ascii="Times New Roman" w:hAnsi="Times New Roman" w:cs="Times New Roman"/>
          <w:color w:val="212529"/>
          <w:sz w:val="24"/>
          <w:szCs w:val="24"/>
        </w:rPr>
        <w:t xml:space="preserve">  - інженерна   споруда   у    вигляд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прилеглою кришкою та решіткою для відокремлення твердих відходів;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контейнер для  зберігання  побутових  відходів</w:t>
      </w:r>
      <w:r w:rsidRPr="00C05A13">
        <w:rPr>
          <w:rFonts w:ascii="Times New Roman" w:hAnsi="Times New Roman" w:cs="Times New Roman"/>
          <w:color w:val="212529"/>
          <w:sz w:val="24"/>
          <w:szCs w:val="24"/>
        </w:rPr>
        <w:t xml:space="preserve">  (контейнер) - металева  або  пластикова  ємність,  призначена  для  збирання  та зберігання  побутових  відходів,  виготовлена  згідно  з  вимогами державних стандартів;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 xml:space="preserve"> органічна складова  побутових  відходів</w:t>
      </w:r>
      <w:r w:rsidRPr="00C05A13">
        <w:rPr>
          <w:rFonts w:ascii="Times New Roman" w:hAnsi="Times New Roman" w:cs="Times New Roman"/>
          <w:color w:val="212529"/>
          <w:sz w:val="24"/>
          <w:szCs w:val="24"/>
        </w:rPr>
        <w:t xml:space="preserve">  -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планово-подвірна система   збирання   побутових   відходів</w:t>
      </w:r>
      <w:r w:rsidRPr="00C05A13">
        <w:rPr>
          <w:rFonts w:ascii="Times New Roman" w:hAnsi="Times New Roman" w:cs="Times New Roman"/>
          <w:color w:val="212529"/>
          <w:sz w:val="24"/>
          <w:szCs w:val="24"/>
        </w:rPr>
        <w:t xml:space="preserve">  -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планово-регулярна система   санітарного  очищення</w:t>
      </w:r>
      <w:r w:rsidRPr="00C05A13">
        <w:rPr>
          <w:rFonts w:ascii="Times New Roman" w:hAnsi="Times New Roman" w:cs="Times New Roman"/>
          <w:color w:val="212529"/>
          <w:sz w:val="24"/>
          <w:szCs w:val="24"/>
        </w:rPr>
        <w:t xml:space="preserve">  -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помиї</w:t>
      </w:r>
      <w:r w:rsidRPr="00C05A13">
        <w:rPr>
          <w:rFonts w:ascii="Times New Roman" w:hAnsi="Times New Roman" w:cs="Times New Roman"/>
          <w:i/>
          <w:color w:val="212529"/>
          <w:sz w:val="24"/>
          <w:szCs w:val="24"/>
        </w:rPr>
        <w:t xml:space="preserve"> -</w:t>
      </w:r>
      <w:r w:rsidRPr="00C05A13">
        <w:rPr>
          <w:rFonts w:ascii="Times New Roman" w:hAnsi="Times New Roman" w:cs="Times New Roman"/>
          <w:color w:val="212529"/>
          <w:sz w:val="24"/>
          <w:szCs w:val="24"/>
        </w:rPr>
        <w:t xml:space="preserve">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прибирання об'єктів благоустрою</w:t>
      </w:r>
      <w:r w:rsidRPr="00C05A13">
        <w:rPr>
          <w:rFonts w:ascii="Times New Roman" w:hAnsi="Times New Roman" w:cs="Times New Roman"/>
          <w:color w:val="212529"/>
          <w:sz w:val="24"/>
          <w:szCs w:val="24"/>
        </w:rPr>
        <w:t xml:space="preserve"> -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 xml:space="preserve">санітарне очищення  територій  населених   місць   (санітарне </w:t>
      </w:r>
      <w:r>
        <w:rPr>
          <w:rFonts w:ascii="Times New Roman" w:hAnsi="Times New Roman" w:cs="Times New Roman"/>
          <w:b/>
          <w:i/>
          <w:color w:val="212529"/>
          <w:sz w:val="24"/>
          <w:szCs w:val="24"/>
        </w:rPr>
        <w:t xml:space="preserve"> </w:t>
      </w:r>
      <w:r w:rsidRPr="00C05A13">
        <w:rPr>
          <w:rFonts w:ascii="Times New Roman" w:hAnsi="Times New Roman" w:cs="Times New Roman"/>
          <w:b/>
          <w:i/>
          <w:color w:val="212529"/>
          <w:sz w:val="24"/>
          <w:szCs w:val="24"/>
        </w:rPr>
        <w:t>очищення)</w:t>
      </w:r>
      <w:r w:rsidRPr="00C05A13">
        <w:rPr>
          <w:rFonts w:ascii="Times New Roman" w:hAnsi="Times New Roman" w:cs="Times New Roman"/>
          <w:color w:val="212529"/>
          <w:sz w:val="24"/>
          <w:szCs w:val="24"/>
        </w:rPr>
        <w:t xml:space="preserve">     -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складова побутових  відходів,  що  не підлягає утилізації</w:t>
      </w:r>
      <w:r w:rsidRPr="00C05A13">
        <w:rPr>
          <w:rFonts w:ascii="Times New Roman" w:hAnsi="Times New Roman" w:cs="Times New Roman"/>
          <w:color w:val="212529"/>
          <w:sz w:val="24"/>
          <w:szCs w:val="24"/>
        </w:rPr>
        <w:t xml:space="preserve">  - залишки побутових відходів,  що  не  можуть  бути  використані  як вторинний матеріальний чи енергетичний ресурс;</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схема санітарного очищення</w:t>
      </w:r>
      <w:r w:rsidRPr="00C05A13">
        <w:rPr>
          <w:rFonts w:ascii="Times New Roman" w:hAnsi="Times New Roman" w:cs="Times New Roman"/>
          <w:color w:val="212529"/>
          <w:sz w:val="24"/>
          <w:szCs w:val="24"/>
        </w:rPr>
        <w:t xml:space="preserve">  -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утилізатор (подрібнювач) залишків харчових   продуктів</w:t>
      </w:r>
      <w:r w:rsidRPr="00C05A13">
        <w:rPr>
          <w:rFonts w:ascii="Times New Roman" w:hAnsi="Times New Roman" w:cs="Times New Roman"/>
          <w:color w:val="212529"/>
          <w:sz w:val="24"/>
          <w:szCs w:val="24"/>
        </w:rPr>
        <w:t xml:space="preserve">  -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p w:rsidR="001F2B29" w:rsidRPr="00C05A13" w:rsidRDefault="001F2B29" w:rsidP="001F2B29">
      <w:pPr>
        <w:pStyle w:val="a7"/>
        <w:ind w:firstLine="709"/>
        <w:jc w:val="both"/>
        <w:rPr>
          <w:rFonts w:ascii="Times New Roman" w:hAnsi="Times New Roman" w:cs="Times New Roman"/>
          <w:color w:val="212529"/>
          <w:sz w:val="24"/>
          <w:szCs w:val="24"/>
        </w:rPr>
      </w:pP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color w:val="212529"/>
          <w:sz w:val="24"/>
          <w:szCs w:val="24"/>
        </w:rPr>
        <w:t>У сільських  населених   пунктах   відсутні   спеціал</w:t>
      </w:r>
      <w:r>
        <w:rPr>
          <w:rFonts w:ascii="Times New Roman" w:hAnsi="Times New Roman" w:cs="Times New Roman"/>
          <w:color w:val="212529"/>
          <w:sz w:val="24"/>
          <w:szCs w:val="24"/>
        </w:rPr>
        <w:t xml:space="preserve">ізовані підприємства  у  сфері </w:t>
      </w:r>
      <w:r w:rsidRPr="00C05A13">
        <w:rPr>
          <w:rFonts w:ascii="Times New Roman" w:hAnsi="Times New Roman" w:cs="Times New Roman"/>
          <w:color w:val="212529"/>
          <w:sz w:val="24"/>
          <w:szCs w:val="24"/>
        </w:rPr>
        <w:t xml:space="preserve">поводження  з  побутовими   відходами   та санкціоновані  звалища  відходів.  Побутові  відходи складуються у природних рельєфних утвореннях - балках,  ярах,  долинах річок. Це </w:t>
      </w:r>
      <w:r w:rsidRPr="00C05A13">
        <w:rPr>
          <w:rFonts w:ascii="Times New Roman" w:hAnsi="Times New Roman" w:cs="Times New Roman"/>
          <w:color w:val="212529"/>
          <w:sz w:val="24"/>
          <w:szCs w:val="24"/>
        </w:rPr>
        <w:lastRenderedPageBreak/>
        <w:t xml:space="preserve">становить  екологічну  небезпеку,  оскільки стічні води, насичені забруднюючими речовинами, потрапляють у водні об'єкти. </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color w:val="212529"/>
          <w:sz w:val="24"/>
          <w:szCs w:val="24"/>
        </w:rPr>
        <w:t xml:space="preserve">Існуюча структура  системи  санітарного  очищення   населених пунктів   недосконала,  її  фрагментарність,   роз'єднаність  та різнорідність  за відсутності  взаємодії  з  органами   державної санітарно-епідеміологічної   служби   та  охорони   навколишнього природного  середовища  не забезпечує  достатнього контролю   за санітарним   станом  територій,  а  також  збиранням,  вивезенням, знешкодженням та захороненням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bCs/>
          <w:i/>
          <w:sz w:val="24"/>
          <w:szCs w:val="24"/>
        </w:rPr>
        <w:t>Відходи</w:t>
      </w:r>
      <w:r>
        <w:rPr>
          <w:rFonts w:ascii="Times New Roman" w:hAnsi="Times New Roman" w:cs="Times New Roman"/>
          <w:b/>
          <w:bCs/>
          <w:i/>
          <w:sz w:val="24"/>
          <w:szCs w:val="24"/>
        </w:rPr>
        <w:t xml:space="preserve"> </w:t>
      </w:r>
      <w:r w:rsidRPr="00C05A13">
        <w:rPr>
          <w:rFonts w:ascii="Times New Roman" w:hAnsi="Times New Roman" w:cs="Times New Roman"/>
          <w:sz w:val="24"/>
          <w:szCs w:val="24"/>
        </w:rPr>
        <w:t>— будь-які </w:t>
      </w:r>
      <w:hyperlink r:id="rId108" w:tooltip="Речовина" w:history="1">
        <w:r w:rsidRPr="00C05A13">
          <w:rPr>
            <w:rStyle w:val="a4"/>
            <w:rFonts w:ascii="Times New Roman" w:hAnsi="Times New Roman" w:cs="Times New Roman"/>
            <w:sz w:val="24"/>
            <w:szCs w:val="24"/>
          </w:rPr>
          <w:t>речовини</w:t>
        </w:r>
      </w:hyperlink>
      <w:r w:rsidRPr="00C05A13">
        <w:rPr>
          <w:rFonts w:ascii="Times New Roman" w:hAnsi="Times New Roman" w:cs="Times New Roman"/>
          <w:sz w:val="24"/>
          <w:szCs w:val="24"/>
        </w:rPr>
        <w:t>, </w:t>
      </w:r>
      <w:hyperlink r:id="rId109" w:tooltip="Матеріал" w:history="1">
        <w:r w:rsidRPr="00C05A13">
          <w:rPr>
            <w:rStyle w:val="a4"/>
            <w:rFonts w:ascii="Times New Roman" w:hAnsi="Times New Roman" w:cs="Times New Roman"/>
            <w:sz w:val="24"/>
            <w:szCs w:val="24"/>
          </w:rPr>
          <w:t>матеріали</w:t>
        </w:r>
      </w:hyperlink>
      <w:r w:rsidRPr="00C05A13">
        <w:rPr>
          <w:rFonts w:ascii="Times New Roman" w:hAnsi="Times New Roman" w:cs="Times New Roman"/>
          <w:sz w:val="24"/>
          <w:szCs w:val="24"/>
        </w:rPr>
        <w:t> і </w:t>
      </w:r>
      <w:hyperlink r:id="rId110" w:tooltip="Предмет" w:history="1">
        <w:r w:rsidRPr="00C05A13">
          <w:rPr>
            <w:rStyle w:val="a4"/>
            <w:rFonts w:ascii="Times New Roman" w:hAnsi="Times New Roman" w:cs="Times New Roman"/>
            <w:sz w:val="24"/>
            <w:szCs w:val="24"/>
          </w:rPr>
          <w:t>предмети</w:t>
        </w:r>
      </w:hyperlink>
      <w:r w:rsidRPr="00C05A13">
        <w:rPr>
          <w:rFonts w:ascii="Times New Roman" w:hAnsi="Times New Roman" w:cs="Times New Roman"/>
          <w:sz w:val="24"/>
          <w:szCs w:val="24"/>
        </w:rPr>
        <w:t>, що утворюються у процесі людської діяльності та не мають подальшого використання за місцем утворення чи виявлення та яких їх </w:t>
      </w:r>
      <w:hyperlink r:id="rId111" w:tooltip="Власник" w:history="1">
        <w:r w:rsidRPr="00C05A13">
          <w:rPr>
            <w:rStyle w:val="a4"/>
            <w:rFonts w:ascii="Times New Roman" w:hAnsi="Times New Roman" w:cs="Times New Roman"/>
            <w:sz w:val="24"/>
            <w:szCs w:val="24"/>
          </w:rPr>
          <w:t>власник</w:t>
        </w:r>
      </w:hyperlink>
      <w:r w:rsidRPr="00C05A13">
        <w:rPr>
          <w:rFonts w:ascii="Times New Roman" w:hAnsi="Times New Roman" w:cs="Times New Roman"/>
          <w:sz w:val="24"/>
          <w:szCs w:val="24"/>
        </w:rPr>
        <w:t> позбувається, має намір або повинен позбутися шляхом </w:t>
      </w:r>
      <w:hyperlink r:id="rId112" w:tooltip="Переробка відходів" w:history="1">
        <w:r w:rsidRPr="00C05A13">
          <w:rPr>
            <w:rStyle w:val="a4"/>
            <w:rFonts w:ascii="Times New Roman" w:hAnsi="Times New Roman" w:cs="Times New Roman"/>
            <w:sz w:val="24"/>
            <w:szCs w:val="24"/>
          </w:rPr>
          <w:t>утилізації</w:t>
        </w:r>
      </w:hyperlink>
      <w:r w:rsidRPr="00C05A13">
        <w:rPr>
          <w:rFonts w:ascii="Times New Roman" w:hAnsi="Times New Roman" w:cs="Times New Roman"/>
          <w:sz w:val="24"/>
          <w:szCs w:val="24"/>
        </w:rPr>
        <w:t> чи видалення . Відходи також є об'єктом права власності . Право власності на відходи може переходити від однієї особи до іншої. Винятком із зазначеної категорії речовин є невловлювані газоподібні речовини, що викидаються безпосередньо у повітря, наприклад, </w:t>
      </w:r>
      <w:hyperlink r:id="rId113" w:tooltip="Діоксид вуглецю" w:history="1">
        <w:r w:rsidRPr="00C05A13">
          <w:rPr>
            <w:rStyle w:val="a4"/>
            <w:rFonts w:ascii="Times New Roman" w:hAnsi="Times New Roman" w:cs="Times New Roman"/>
            <w:sz w:val="24"/>
            <w:szCs w:val="24"/>
          </w:rPr>
          <w:t>діоксиди вуглецю</w:t>
        </w:r>
      </w:hyperlink>
      <w:r w:rsidRPr="00C05A13">
        <w:rPr>
          <w:rFonts w:ascii="Times New Roman" w:hAnsi="Times New Roman" w:cs="Times New Roman"/>
          <w:sz w:val="24"/>
          <w:szCs w:val="24"/>
        </w:rPr>
        <w:t>  та </w:t>
      </w:r>
      <w:hyperlink r:id="rId114" w:tooltip="Оксид азоту(IV)" w:history="1">
        <w:r w:rsidRPr="00C05A13">
          <w:rPr>
            <w:rStyle w:val="a4"/>
            <w:rFonts w:ascii="Times New Roman" w:hAnsi="Times New Roman" w:cs="Times New Roman"/>
            <w:sz w:val="24"/>
            <w:szCs w:val="24"/>
          </w:rPr>
          <w:t>азоту</w:t>
        </w:r>
      </w:hyperlink>
      <w:r w:rsidRPr="00C05A13">
        <w:rPr>
          <w:rFonts w:ascii="Times New Roman" w:hAnsi="Times New Roman" w:cs="Times New Roman"/>
          <w:sz w:val="24"/>
          <w:szCs w:val="24"/>
        </w:rPr>
        <w:t>, аерозольні димові часточки, а також речовини, в основному розчинні, що скидаються із </w:t>
      </w:r>
      <w:hyperlink r:id="rId115" w:tooltip="Стічні води" w:history="1">
        <w:r w:rsidRPr="00C05A13">
          <w:rPr>
            <w:rStyle w:val="a4"/>
            <w:rFonts w:ascii="Times New Roman" w:hAnsi="Times New Roman" w:cs="Times New Roman"/>
            <w:sz w:val="24"/>
            <w:szCs w:val="24"/>
          </w:rPr>
          <w:t>стічними водами</w:t>
        </w:r>
      </w:hyperlink>
      <w:r w:rsidRPr="00C05A13">
        <w:rPr>
          <w:rFonts w:ascii="Times New Roman" w:hAnsi="Times New Roman" w:cs="Times New Roman"/>
          <w:sz w:val="24"/>
          <w:szCs w:val="24"/>
        </w:rPr>
        <w:t> у водні об'єкти (крім тих, які </w:t>
      </w:r>
      <w:hyperlink r:id="rId116" w:tooltip="Акумуляція" w:history="1">
        <w:r w:rsidRPr="00C05A13">
          <w:rPr>
            <w:rStyle w:val="a4"/>
            <w:rFonts w:ascii="Times New Roman" w:hAnsi="Times New Roman" w:cs="Times New Roman"/>
            <w:sz w:val="24"/>
            <w:szCs w:val="24"/>
          </w:rPr>
          <w:t>акумулюються</w:t>
        </w:r>
      </w:hyperlink>
      <w:r w:rsidRPr="00C05A13">
        <w:rPr>
          <w:rFonts w:ascii="Times New Roman" w:hAnsi="Times New Roman" w:cs="Times New Roman"/>
          <w:sz w:val="24"/>
          <w:szCs w:val="24"/>
        </w:rPr>
        <w:t> і підлягають вивезенню у спеціально відведені місця).</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i/>
          <w:sz w:val="24"/>
          <w:szCs w:val="24"/>
          <w:shd w:val="clear" w:color="auto" w:fill="FFFFFF"/>
        </w:rPr>
        <w:t>Побутові відходи</w:t>
      </w:r>
      <w:r>
        <w:rPr>
          <w:rFonts w:ascii="Times New Roman" w:hAnsi="Times New Roman" w:cs="Times New Roman"/>
          <w:b/>
          <w:i/>
          <w:sz w:val="24"/>
          <w:szCs w:val="24"/>
          <w:shd w:val="clear" w:color="auto" w:fill="FFFFFF"/>
        </w:rPr>
        <w:t xml:space="preserve"> </w:t>
      </w:r>
      <w:r w:rsidRPr="00C05A13">
        <w:rPr>
          <w:rFonts w:ascii="Times New Roman" w:hAnsi="Times New Roman" w:cs="Times New Roman"/>
          <w:sz w:val="24"/>
          <w:szCs w:val="24"/>
          <w:shd w:val="clear" w:color="auto" w:fill="FFFFFF"/>
        </w:rPr>
        <w:t> — тип відходів, що утворюються у житлово-комунальному господарстві і, в цілому, у сфері споживання людини.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b/>
          <w:i/>
          <w:sz w:val="24"/>
          <w:szCs w:val="24"/>
        </w:rPr>
        <w:t>Тверді побутові відходи (надалі – ТПВ</w:t>
      </w:r>
      <w:r w:rsidRPr="00C05A13">
        <w:rPr>
          <w:rFonts w:ascii="Times New Roman" w:hAnsi="Times New Roman" w:cs="Times New Roman"/>
          <w:b/>
          <w:sz w:val="24"/>
          <w:szCs w:val="24"/>
        </w:rPr>
        <w:t>)</w:t>
      </w:r>
      <w:r w:rsidRPr="00C05A13">
        <w:rPr>
          <w:rFonts w:ascii="Times New Roman" w:hAnsi="Times New Roman" w:cs="Times New Roman"/>
          <w:sz w:val="24"/>
          <w:szCs w:val="24"/>
        </w:rPr>
        <w:t xml:space="preserve"> утворюються у процесі життєдіяльності людини (харчові відходи, макулатура, скло, метали, полімерні матеріали тощо) і накопичуються у житлових будинках, закладах культури, громадських, навчальних, лікувальних, торговельних та інших закладах.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Особливістю ТПВ є те, що вони є змішаними, тобто сумішшю компонентів. Поділ на окремі складові частини компонентів ТПВ називається морфологічним складом. Змішування ТПВ відбувається на стадії їх утворення, зберігання, перевезення та захоронення. Це призводить до утворення шкідливих хімічних сполук, що забруднюють атмосферне повітря та ґрунтові води.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9" w:name="n15"/>
      <w:bookmarkStart w:id="10" w:name="n16"/>
      <w:bookmarkEnd w:id="9"/>
      <w:bookmarkEnd w:id="10"/>
      <w:r w:rsidRPr="00C05A13">
        <w:rPr>
          <w:rFonts w:ascii="Times New Roman" w:hAnsi="Times New Roman" w:cs="Times New Roman"/>
          <w:b/>
          <w:i/>
          <w:color w:val="333333"/>
          <w:sz w:val="24"/>
          <w:szCs w:val="24"/>
        </w:rPr>
        <w:t>Небезпечні відходи</w:t>
      </w:r>
      <w:r w:rsidRPr="00C05A13">
        <w:rPr>
          <w:rFonts w:ascii="Times New Roman" w:hAnsi="Times New Roman" w:cs="Times New Roman"/>
          <w:color w:val="333333"/>
          <w:sz w:val="24"/>
          <w:szCs w:val="24"/>
        </w:rPr>
        <w:t xml:space="preserve"> - відходи ті,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1" w:name="n17"/>
      <w:bookmarkStart w:id="12" w:name="n18"/>
      <w:bookmarkEnd w:id="11"/>
      <w:bookmarkEnd w:id="12"/>
      <w:r w:rsidRPr="00C05A13">
        <w:rPr>
          <w:rFonts w:ascii="Times New Roman" w:hAnsi="Times New Roman" w:cs="Times New Roman"/>
          <w:b/>
          <w:i/>
          <w:color w:val="333333"/>
          <w:sz w:val="24"/>
          <w:szCs w:val="24"/>
        </w:rPr>
        <w:t>Виробник відходів</w:t>
      </w:r>
      <w:r w:rsidRPr="00C05A13">
        <w:rPr>
          <w:rFonts w:ascii="Times New Roman" w:hAnsi="Times New Roman" w:cs="Times New Roman"/>
          <w:color w:val="333333"/>
          <w:sz w:val="24"/>
          <w:szCs w:val="24"/>
        </w:rPr>
        <w:t xml:space="preserve"> - фізична або юридична особа, діяльність якої призводить до утворення відходів.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3" w:name="n19"/>
      <w:bookmarkEnd w:id="13"/>
      <w:r w:rsidRPr="00C05A13">
        <w:rPr>
          <w:rFonts w:ascii="Times New Roman" w:hAnsi="Times New Roman" w:cs="Times New Roman"/>
          <w:b/>
          <w:i/>
          <w:color w:val="333333"/>
          <w:sz w:val="24"/>
          <w:szCs w:val="24"/>
        </w:rPr>
        <w:t>Поводження з відходами</w:t>
      </w:r>
      <w:r w:rsidRPr="00C05A13">
        <w:rPr>
          <w:rFonts w:ascii="Times New Roman" w:hAnsi="Times New Roman" w:cs="Times New Roman"/>
          <w:color w:val="333333"/>
          <w:sz w:val="24"/>
          <w:szCs w:val="24"/>
        </w:rPr>
        <w:t xml:space="preserve">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4" w:name="n20"/>
      <w:bookmarkStart w:id="15" w:name="n21"/>
      <w:bookmarkEnd w:id="14"/>
      <w:bookmarkEnd w:id="15"/>
      <w:r w:rsidRPr="00C05A13">
        <w:rPr>
          <w:rFonts w:ascii="Times New Roman" w:hAnsi="Times New Roman" w:cs="Times New Roman"/>
          <w:b/>
          <w:i/>
          <w:color w:val="333333"/>
          <w:sz w:val="24"/>
          <w:szCs w:val="24"/>
        </w:rPr>
        <w:t>Збирання відходів</w:t>
      </w:r>
      <w:r w:rsidRPr="00C05A13">
        <w:rPr>
          <w:rFonts w:ascii="Times New Roman" w:hAnsi="Times New Roman" w:cs="Times New Roman"/>
          <w:color w:val="333333"/>
          <w:sz w:val="24"/>
          <w:szCs w:val="24"/>
        </w:rPr>
        <w:t xml:space="preserve"> -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6" w:name="n22"/>
      <w:bookmarkEnd w:id="16"/>
      <w:r w:rsidRPr="00C05A13">
        <w:rPr>
          <w:rFonts w:ascii="Times New Roman" w:hAnsi="Times New Roman" w:cs="Times New Roman"/>
          <w:b/>
          <w:i/>
          <w:color w:val="333333"/>
          <w:sz w:val="24"/>
          <w:szCs w:val="24"/>
        </w:rPr>
        <w:t>Зберігання відходів</w:t>
      </w:r>
      <w:r w:rsidRPr="00C05A13">
        <w:rPr>
          <w:rFonts w:ascii="Times New Roman" w:hAnsi="Times New Roman" w:cs="Times New Roman"/>
          <w:color w:val="333333"/>
          <w:sz w:val="24"/>
          <w:szCs w:val="24"/>
        </w:rPr>
        <w:t xml:space="preserve"> - тимчасове розміщення відходів у спеціально відведених місцях чи об'єктах (до їх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7" w:name="n23"/>
      <w:bookmarkEnd w:id="17"/>
      <w:r w:rsidRPr="00C05A13">
        <w:rPr>
          <w:rFonts w:ascii="Times New Roman" w:hAnsi="Times New Roman" w:cs="Times New Roman"/>
          <w:b/>
          <w:i/>
          <w:color w:val="333333"/>
          <w:sz w:val="24"/>
          <w:szCs w:val="24"/>
        </w:rPr>
        <w:t>Оброблення (перероблення) відходів</w:t>
      </w:r>
      <w:r w:rsidRPr="00C05A13">
        <w:rPr>
          <w:rFonts w:ascii="Times New Roman" w:hAnsi="Times New Roman" w:cs="Times New Roman"/>
          <w:color w:val="333333"/>
          <w:sz w:val="24"/>
          <w:szCs w:val="24"/>
        </w:rPr>
        <w:t xml:space="preserve"> -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8" w:name="n24"/>
      <w:bookmarkEnd w:id="18"/>
      <w:r w:rsidRPr="00C05A13">
        <w:rPr>
          <w:rFonts w:ascii="Times New Roman" w:hAnsi="Times New Roman" w:cs="Times New Roman"/>
          <w:b/>
          <w:i/>
          <w:color w:val="333333"/>
          <w:sz w:val="24"/>
          <w:szCs w:val="24"/>
        </w:rPr>
        <w:t>Перевезення відходів</w:t>
      </w:r>
      <w:r w:rsidRPr="00C05A13">
        <w:rPr>
          <w:rFonts w:ascii="Times New Roman" w:hAnsi="Times New Roman" w:cs="Times New Roman"/>
          <w:color w:val="333333"/>
          <w:sz w:val="24"/>
          <w:szCs w:val="24"/>
        </w:rPr>
        <w:t xml:space="preserve"> - транспортування відходів від місць їх утворення або зберігання до місць чи об'єктів оброблення,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19" w:name="n25"/>
      <w:bookmarkEnd w:id="19"/>
      <w:r w:rsidRPr="00C05A13">
        <w:rPr>
          <w:rFonts w:ascii="Times New Roman" w:hAnsi="Times New Roman" w:cs="Times New Roman"/>
          <w:b/>
          <w:i/>
          <w:color w:val="333333"/>
          <w:sz w:val="24"/>
          <w:szCs w:val="24"/>
        </w:rPr>
        <w:t xml:space="preserve">Транскордонне перевезення відходів </w:t>
      </w:r>
      <w:r w:rsidRPr="00C05A13">
        <w:rPr>
          <w:rFonts w:ascii="Times New Roman" w:hAnsi="Times New Roman" w:cs="Times New Roman"/>
          <w:color w:val="333333"/>
          <w:sz w:val="24"/>
          <w:szCs w:val="24"/>
        </w:rPr>
        <w:t>- транспортування відходів з території, або через територію України, на територію або через територію іншої держави.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0" w:name="n26"/>
      <w:bookmarkStart w:id="21" w:name="n27"/>
      <w:bookmarkEnd w:id="20"/>
      <w:bookmarkEnd w:id="21"/>
      <w:r w:rsidRPr="00C05A13">
        <w:rPr>
          <w:rFonts w:ascii="Times New Roman" w:hAnsi="Times New Roman" w:cs="Times New Roman"/>
          <w:b/>
          <w:i/>
          <w:color w:val="333333"/>
          <w:sz w:val="24"/>
          <w:szCs w:val="24"/>
        </w:rPr>
        <w:t>Утилізація відходів</w:t>
      </w:r>
      <w:r w:rsidRPr="00C05A13">
        <w:rPr>
          <w:rFonts w:ascii="Times New Roman" w:hAnsi="Times New Roman" w:cs="Times New Roman"/>
          <w:color w:val="333333"/>
          <w:sz w:val="24"/>
          <w:szCs w:val="24"/>
        </w:rPr>
        <w:t xml:space="preserve"> - використання відходів як вторинних матеріальних чи енергетичних ресурсів.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2" w:name="n28"/>
      <w:bookmarkEnd w:id="22"/>
      <w:r w:rsidRPr="00C05A13">
        <w:rPr>
          <w:rFonts w:ascii="Times New Roman" w:hAnsi="Times New Roman" w:cs="Times New Roman"/>
          <w:b/>
          <w:i/>
          <w:color w:val="333333"/>
          <w:sz w:val="24"/>
          <w:szCs w:val="24"/>
        </w:rPr>
        <w:lastRenderedPageBreak/>
        <w:t>Видалення відходів</w:t>
      </w:r>
      <w:r w:rsidRPr="00C05A13">
        <w:rPr>
          <w:rFonts w:ascii="Times New Roman" w:hAnsi="Times New Roman" w:cs="Times New Roman"/>
          <w:color w:val="333333"/>
          <w:sz w:val="24"/>
          <w:szCs w:val="24"/>
        </w:rPr>
        <w:t xml:space="preserve"> - здійснення операцій з відходами, що не призводять до їх утилізації.</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3" w:name="n29"/>
      <w:bookmarkEnd w:id="23"/>
      <w:r w:rsidRPr="00C05A13">
        <w:rPr>
          <w:rFonts w:ascii="Times New Roman" w:hAnsi="Times New Roman" w:cs="Times New Roman"/>
          <w:b/>
          <w:i/>
          <w:color w:val="333333"/>
          <w:sz w:val="24"/>
          <w:szCs w:val="24"/>
        </w:rPr>
        <w:t>Знешкодження відходів</w:t>
      </w:r>
      <w:r w:rsidRPr="00C05A13">
        <w:rPr>
          <w:rFonts w:ascii="Times New Roman" w:hAnsi="Times New Roman" w:cs="Times New Roman"/>
          <w:color w:val="333333"/>
          <w:sz w:val="24"/>
          <w:szCs w:val="24"/>
        </w:rPr>
        <w:t xml:space="preserve"> - зменшення чи усунення небезпечності відходів шляхом механічного, фізико-хімічного чи біологічного оброблення.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4" w:name="n30"/>
      <w:bookmarkEnd w:id="24"/>
      <w:r w:rsidRPr="00C05A13">
        <w:rPr>
          <w:rFonts w:ascii="Times New Roman" w:hAnsi="Times New Roman" w:cs="Times New Roman"/>
          <w:b/>
          <w:i/>
          <w:color w:val="333333"/>
          <w:sz w:val="24"/>
          <w:szCs w:val="24"/>
        </w:rPr>
        <w:t>Захоронення відходів</w:t>
      </w:r>
      <w:r w:rsidRPr="00C05A13">
        <w:rPr>
          <w:rFonts w:ascii="Times New Roman" w:hAnsi="Times New Roman" w:cs="Times New Roman"/>
          <w:color w:val="333333"/>
          <w:sz w:val="24"/>
          <w:szCs w:val="24"/>
        </w:rPr>
        <w:t xml:space="preserve"> -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5" w:name="n31"/>
      <w:bookmarkEnd w:id="25"/>
      <w:r w:rsidRPr="00C05A13">
        <w:rPr>
          <w:rFonts w:ascii="Times New Roman" w:hAnsi="Times New Roman" w:cs="Times New Roman"/>
          <w:b/>
          <w:i/>
          <w:color w:val="333333"/>
          <w:sz w:val="24"/>
          <w:szCs w:val="24"/>
        </w:rPr>
        <w:t>Об'єкти поводження з відходами</w:t>
      </w:r>
      <w:r w:rsidRPr="00C05A13">
        <w:rPr>
          <w:rFonts w:ascii="Times New Roman" w:hAnsi="Times New Roman" w:cs="Times New Roman"/>
          <w:color w:val="333333"/>
          <w:sz w:val="24"/>
          <w:szCs w:val="24"/>
        </w:rPr>
        <w:t xml:space="preserve"> -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6" w:name="n32"/>
      <w:bookmarkStart w:id="27" w:name="n33"/>
      <w:bookmarkEnd w:id="26"/>
      <w:bookmarkEnd w:id="27"/>
      <w:r w:rsidRPr="00C05A13">
        <w:rPr>
          <w:rFonts w:ascii="Times New Roman" w:hAnsi="Times New Roman" w:cs="Times New Roman"/>
          <w:b/>
          <w:i/>
          <w:color w:val="333333"/>
          <w:sz w:val="24"/>
          <w:szCs w:val="24"/>
        </w:rPr>
        <w:t>Відведені місця чи об'єкти</w:t>
      </w:r>
      <w:r w:rsidRPr="00C05A13">
        <w:rPr>
          <w:rFonts w:ascii="Times New Roman" w:hAnsi="Times New Roman" w:cs="Times New Roman"/>
          <w:color w:val="333333"/>
          <w:sz w:val="24"/>
          <w:szCs w:val="24"/>
        </w:rPr>
        <w:t xml:space="preserve"> -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28" w:name="n34"/>
      <w:bookmarkStart w:id="29" w:name="n35"/>
      <w:bookmarkEnd w:id="28"/>
      <w:bookmarkEnd w:id="29"/>
      <w:r w:rsidRPr="00C05A13">
        <w:rPr>
          <w:rFonts w:ascii="Times New Roman" w:hAnsi="Times New Roman" w:cs="Times New Roman"/>
          <w:b/>
          <w:i/>
          <w:color w:val="333333"/>
          <w:sz w:val="24"/>
          <w:szCs w:val="24"/>
        </w:rPr>
        <w:t>Державний класифікатор відходів</w:t>
      </w:r>
      <w:r w:rsidRPr="00C05A13">
        <w:rPr>
          <w:rFonts w:ascii="Times New Roman" w:hAnsi="Times New Roman" w:cs="Times New Roman"/>
          <w:color w:val="333333"/>
          <w:sz w:val="24"/>
          <w:szCs w:val="24"/>
        </w:rPr>
        <w:t xml:space="preserve"> - систематизований перелік кодів та назв відходів, призначений для використання в державній статистиці з метою надання різнобічної та обґрунтованої інформації про утворення, накопичення, оброблення (перероблення), знешкодження та видалення відходів.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0" w:name="n36"/>
      <w:bookmarkEnd w:id="30"/>
      <w:r w:rsidRPr="00C05A13">
        <w:rPr>
          <w:rFonts w:ascii="Times New Roman" w:hAnsi="Times New Roman" w:cs="Times New Roman"/>
          <w:b/>
          <w:i/>
          <w:color w:val="333333"/>
          <w:sz w:val="24"/>
          <w:szCs w:val="24"/>
        </w:rPr>
        <w:t>Операції поводження з відходами</w:t>
      </w:r>
      <w:r w:rsidRPr="00C05A13">
        <w:rPr>
          <w:rFonts w:ascii="Times New Roman" w:hAnsi="Times New Roman" w:cs="Times New Roman"/>
          <w:color w:val="333333"/>
          <w:sz w:val="24"/>
          <w:szCs w:val="24"/>
        </w:rPr>
        <w:t xml:space="preserve"> - збирання, перевезення, зберігання, сортування, оброблення (перероблення), утилізація, видалення, знешкодження і захоронення відходів.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1" w:name="n37"/>
      <w:bookmarkStart w:id="32" w:name="n38"/>
      <w:bookmarkEnd w:id="31"/>
      <w:bookmarkEnd w:id="32"/>
      <w:r w:rsidRPr="00C05A13">
        <w:rPr>
          <w:rFonts w:ascii="Times New Roman" w:hAnsi="Times New Roman" w:cs="Times New Roman"/>
          <w:b/>
          <w:i/>
          <w:color w:val="333333"/>
          <w:sz w:val="24"/>
          <w:szCs w:val="24"/>
        </w:rPr>
        <w:t>Розміщення відходів</w:t>
      </w:r>
      <w:r w:rsidRPr="00C05A13">
        <w:rPr>
          <w:rFonts w:ascii="Times New Roman" w:hAnsi="Times New Roman" w:cs="Times New Roman"/>
          <w:color w:val="333333"/>
          <w:sz w:val="24"/>
          <w:szCs w:val="24"/>
        </w:rPr>
        <w:t xml:space="preserve"> - зберігання та захоронення відходів у спеціально відведених для цього місцях чи об'єктах.</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3" w:name="n39"/>
      <w:bookmarkStart w:id="34" w:name="n40"/>
      <w:bookmarkEnd w:id="33"/>
      <w:bookmarkEnd w:id="34"/>
      <w:r w:rsidRPr="00C05A13">
        <w:rPr>
          <w:rFonts w:ascii="Times New Roman" w:hAnsi="Times New Roman" w:cs="Times New Roman"/>
          <w:b/>
          <w:i/>
          <w:color w:val="333333"/>
          <w:sz w:val="24"/>
          <w:szCs w:val="24"/>
        </w:rPr>
        <w:t>Відходи як вторинна сировина</w:t>
      </w:r>
      <w:r w:rsidRPr="00C05A13">
        <w:rPr>
          <w:rFonts w:ascii="Times New Roman" w:hAnsi="Times New Roman" w:cs="Times New Roman"/>
          <w:color w:val="333333"/>
          <w:sz w:val="24"/>
          <w:szCs w:val="24"/>
        </w:rPr>
        <w:t xml:space="preserve"> - відходи,  для утилізації та переробки яких в Україні існують відповідні технології та виробничо-технологічні і/або економічні передумови.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5" w:name="n41"/>
      <w:bookmarkStart w:id="36" w:name="n42"/>
      <w:bookmarkEnd w:id="35"/>
      <w:bookmarkEnd w:id="36"/>
      <w:r w:rsidRPr="00C05A13">
        <w:rPr>
          <w:rFonts w:ascii="Times New Roman" w:hAnsi="Times New Roman" w:cs="Times New Roman"/>
          <w:b/>
          <w:i/>
          <w:color w:val="333333"/>
          <w:sz w:val="24"/>
          <w:szCs w:val="24"/>
        </w:rPr>
        <w:t>Збирання і заготівля відходів як вторинної сировини</w:t>
      </w:r>
      <w:r w:rsidRPr="00C05A13">
        <w:rPr>
          <w:rFonts w:ascii="Times New Roman" w:hAnsi="Times New Roman" w:cs="Times New Roman"/>
          <w:color w:val="333333"/>
          <w:sz w:val="24"/>
          <w:szCs w:val="24"/>
        </w:rPr>
        <w:t xml:space="preserve"> -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7" w:name="n43"/>
      <w:bookmarkStart w:id="38" w:name="n45"/>
      <w:bookmarkEnd w:id="37"/>
      <w:bookmarkEnd w:id="38"/>
      <w:r w:rsidRPr="00C05A13">
        <w:rPr>
          <w:rFonts w:ascii="Times New Roman" w:hAnsi="Times New Roman" w:cs="Times New Roman"/>
          <w:b/>
          <w:i/>
          <w:color w:val="333333"/>
          <w:sz w:val="24"/>
          <w:szCs w:val="24"/>
        </w:rPr>
        <w:t>Власник відходів</w:t>
      </w:r>
      <w:r w:rsidRPr="00C05A13">
        <w:rPr>
          <w:rFonts w:ascii="Times New Roman" w:hAnsi="Times New Roman" w:cs="Times New Roman"/>
          <w:color w:val="333333"/>
          <w:sz w:val="24"/>
          <w:szCs w:val="24"/>
        </w:rPr>
        <w:t xml:space="preserve"> - фізична або юридична особа, яка відповідно до закону володіє, користується і розпоряджається відходами.</w:t>
      </w:r>
    </w:p>
    <w:p w:rsidR="001F2B29" w:rsidRPr="00C05A13" w:rsidRDefault="001F2B29" w:rsidP="001F2B29">
      <w:pPr>
        <w:pStyle w:val="a7"/>
        <w:ind w:firstLine="709"/>
        <w:jc w:val="both"/>
        <w:rPr>
          <w:rFonts w:ascii="Times New Roman" w:hAnsi="Times New Roman" w:cs="Times New Roman"/>
          <w:color w:val="333333"/>
          <w:sz w:val="24"/>
          <w:szCs w:val="24"/>
        </w:rPr>
      </w:pPr>
      <w:bookmarkStart w:id="39" w:name="n46"/>
      <w:bookmarkStart w:id="40" w:name="n47"/>
      <w:bookmarkEnd w:id="39"/>
      <w:bookmarkEnd w:id="40"/>
      <w:r w:rsidRPr="00C05A13">
        <w:rPr>
          <w:rFonts w:ascii="Times New Roman" w:hAnsi="Times New Roman" w:cs="Times New Roman"/>
          <w:b/>
          <w:i/>
          <w:color w:val="333333"/>
          <w:sz w:val="24"/>
          <w:szCs w:val="24"/>
        </w:rPr>
        <w:t>Побутові відходи</w:t>
      </w:r>
      <w:r w:rsidRPr="00C05A13">
        <w:rPr>
          <w:rFonts w:ascii="Times New Roman" w:hAnsi="Times New Roman" w:cs="Times New Roman"/>
          <w:color w:val="333333"/>
          <w:sz w:val="24"/>
          <w:szCs w:val="24"/>
        </w:rPr>
        <w:t xml:space="preserve"> -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41" w:name="n48"/>
      <w:bookmarkStart w:id="42" w:name="n49"/>
      <w:bookmarkEnd w:id="41"/>
      <w:bookmarkEnd w:id="42"/>
      <w:r w:rsidRPr="00C05A13">
        <w:rPr>
          <w:rFonts w:ascii="Times New Roman" w:hAnsi="Times New Roman" w:cs="Times New Roman"/>
          <w:b/>
          <w:i/>
          <w:color w:val="333333"/>
          <w:sz w:val="24"/>
          <w:szCs w:val="24"/>
        </w:rPr>
        <w:t>Тверді відходи</w:t>
      </w:r>
      <w:r w:rsidRPr="00C05A13">
        <w:rPr>
          <w:rFonts w:ascii="Times New Roman" w:hAnsi="Times New Roman" w:cs="Times New Roman"/>
          <w:color w:val="333333"/>
          <w:sz w:val="24"/>
          <w:szCs w:val="24"/>
        </w:rPr>
        <w:t xml:space="preserve"> - залишки речовин, матеріалів, предметів, виробів, товарів, продукції, що не можуть у подальшому використовуватися за призначенням.</w:t>
      </w:r>
    </w:p>
    <w:p w:rsidR="001F2B29" w:rsidRPr="00C05A13" w:rsidRDefault="001F2B29" w:rsidP="001F2B29">
      <w:pPr>
        <w:pStyle w:val="a7"/>
        <w:ind w:firstLine="709"/>
        <w:jc w:val="both"/>
        <w:rPr>
          <w:rFonts w:ascii="Times New Roman" w:hAnsi="Times New Roman" w:cs="Times New Roman"/>
          <w:color w:val="333333"/>
          <w:sz w:val="24"/>
          <w:szCs w:val="24"/>
        </w:rPr>
      </w:pPr>
      <w:bookmarkStart w:id="43" w:name="n50"/>
      <w:bookmarkStart w:id="44" w:name="n51"/>
      <w:bookmarkEnd w:id="43"/>
      <w:bookmarkEnd w:id="44"/>
      <w:r w:rsidRPr="00C05A13">
        <w:rPr>
          <w:rFonts w:ascii="Times New Roman" w:hAnsi="Times New Roman" w:cs="Times New Roman"/>
          <w:b/>
          <w:i/>
          <w:color w:val="333333"/>
          <w:sz w:val="24"/>
          <w:szCs w:val="24"/>
        </w:rPr>
        <w:t>Рідкі відходи</w:t>
      </w:r>
      <w:r w:rsidRPr="00C05A13">
        <w:rPr>
          <w:rFonts w:ascii="Times New Roman" w:hAnsi="Times New Roman" w:cs="Times New Roman"/>
          <w:color w:val="333333"/>
          <w:sz w:val="24"/>
          <w:szCs w:val="24"/>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1F2B29" w:rsidRPr="00C05A13" w:rsidRDefault="001F2B29" w:rsidP="001F2B29">
      <w:pPr>
        <w:pStyle w:val="a7"/>
        <w:ind w:firstLine="709"/>
        <w:jc w:val="both"/>
        <w:rPr>
          <w:rFonts w:ascii="Times New Roman" w:hAnsi="Times New Roman" w:cs="Times New Roman"/>
          <w:color w:val="333333"/>
          <w:sz w:val="24"/>
          <w:szCs w:val="24"/>
        </w:rPr>
      </w:pPr>
      <w:bookmarkStart w:id="45" w:name="n52"/>
      <w:bookmarkStart w:id="46" w:name="n53"/>
      <w:bookmarkEnd w:id="45"/>
      <w:bookmarkEnd w:id="46"/>
      <w:r w:rsidRPr="00C05A13">
        <w:rPr>
          <w:rFonts w:ascii="Times New Roman" w:hAnsi="Times New Roman" w:cs="Times New Roman"/>
          <w:b/>
          <w:i/>
          <w:color w:val="333333"/>
          <w:sz w:val="24"/>
          <w:szCs w:val="24"/>
        </w:rPr>
        <w:t>Послуги з вивезення побутових відходів</w:t>
      </w:r>
      <w:r w:rsidRPr="00C05A13">
        <w:rPr>
          <w:rFonts w:ascii="Times New Roman" w:hAnsi="Times New Roman" w:cs="Times New Roman"/>
          <w:color w:val="333333"/>
          <w:sz w:val="24"/>
          <w:szCs w:val="24"/>
        </w:rPr>
        <w:t xml:space="preserve"> -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47" w:name="n54"/>
      <w:bookmarkStart w:id="48" w:name="n55"/>
      <w:bookmarkEnd w:id="47"/>
      <w:bookmarkEnd w:id="48"/>
      <w:r w:rsidRPr="00C05A13">
        <w:rPr>
          <w:rFonts w:ascii="Times New Roman" w:hAnsi="Times New Roman" w:cs="Times New Roman"/>
          <w:b/>
          <w:i/>
          <w:color w:val="333333"/>
          <w:sz w:val="24"/>
          <w:szCs w:val="24"/>
        </w:rPr>
        <w:t>Послуги з перероблення (оброблення) побутових відходів</w:t>
      </w:r>
      <w:r w:rsidRPr="00C05A13">
        <w:rPr>
          <w:rFonts w:ascii="Times New Roman" w:hAnsi="Times New Roman" w:cs="Times New Roman"/>
          <w:color w:val="333333"/>
          <w:sz w:val="24"/>
          <w:szCs w:val="24"/>
        </w:rPr>
        <w:t xml:space="preserve"> -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49" w:name="n56"/>
      <w:bookmarkStart w:id="50" w:name="n57"/>
      <w:bookmarkEnd w:id="49"/>
      <w:bookmarkEnd w:id="50"/>
      <w:r w:rsidRPr="00C05A13">
        <w:rPr>
          <w:rFonts w:ascii="Times New Roman" w:hAnsi="Times New Roman" w:cs="Times New Roman"/>
          <w:b/>
          <w:i/>
          <w:color w:val="333333"/>
          <w:sz w:val="24"/>
          <w:szCs w:val="24"/>
        </w:rPr>
        <w:t>Послуги із захоронення побутових відходів</w:t>
      </w:r>
      <w:r w:rsidRPr="00C05A13">
        <w:rPr>
          <w:rFonts w:ascii="Times New Roman" w:hAnsi="Times New Roman" w:cs="Times New Roman"/>
          <w:color w:val="333333"/>
          <w:sz w:val="24"/>
          <w:szCs w:val="24"/>
        </w:rPr>
        <w:t xml:space="preserve"> -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1F2B29" w:rsidRPr="00C05A13" w:rsidRDefault="001F2B29" w:rsidP="001F2B29">
      <w:pPr>
        <w:pStyle w:val="a7"/>
        <w:ind w:firstLine="709"/>
        <w:jc w:val="both"/>
        <w:rPr>
          <w:rFonts w:ascii="Times New Roman" w:hAnsi="Times New Roman" w:cs="Times New Roman"/>
          <w:color w:val="333333"/>
          <w:sz w:val="24"/>
          <w:szCs w:val="24"/>
        </w:rPr>
      </w:pPr>
      <w:bookmarkStart w:id="51" w:name="n58"/>
      <w:bookmarkStart w:id="52" w:name="n59"/>
      <w:bookmarkEnd w:id="51"/>
      <w:bookmarkEnd w:id="52"/>
      <w:r w:rsidRPr="00C05A13">
        <w:rPr>
          <w:rFonts w:ascii="Times New Roman" w:hAnsi="Times New Roman" w:cs="Times New Roman"/>
          <w:b/>
          <w:i/>
          <w:color w:val="333333"/>
          <w:sz w:val="24"/>
          <w:szCs w:val="24"/>
        </w:rPr>
        <w:t>Сортування відходів</w:t>
      </w:r>
      <w:r w:rsidRPr="00C05A13">
        <w:rPr>
          <w:rFonts w:ascii="Times New Roman" w:hAnsi="Times New Roman" w:cs="Times New Roman"/>
          <w:color w:val="333333"/>
          <w:sz w:val="24"/>
          <w:szCs w:val="24"/>
        </w:rPr>
        <w:t xml:space="preserve"> -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p w:rsidR="001F2B29" w:rsidRPr="00C05A13" w:rsidRDefault="001F2B29" w:rsidP="001F2B29">
      <w:pPr>
        <w:pStyle w:val="a7"/>
        <w:ind w:firstLine="709"/>
        <w:jc w:val="both"/>
        <w:rPr>
          <w:rFonts w:ascii="Times New Roman" w:hAnsi="Times New Roman" w:cs="Times New Roman"/>
          <w:color w:val="333333"/>
          <w:sz w:val="24"/>
          <w:szCs w:val="24"/>
        </w:rPr>
      </w:pPr>
      <w:bookmarkStart w:id="53" w:name="n60"/>
      <w:bookmarkStart w:id="54" w:name="n61"/>
      <w:bookmarkEnd w:id="53"/>
      <w:bookmarkEnd w:id="54"/>
      <w:r w:rsidRPr="00C05A13">
        <w:rPr>
          <w:rFonts w:ascii="Times New Roman" w:hAnsi="Times New Roman" w:cs="Times New Roman"/>
          <w:b/>
          <w:i/>
          <w:color w:val="333333"/>
          <w:sz w:val="24"/>
          <w:szCs w:val="24"/>
        </w:rPr>
        <w:lastRenderedPageBreak/>
        <w:t>Джерело утворення побутових відходів</w:t>
      </w:r>
      <w:r w:rsidRPr="00C05A13">
        <w:rPr>
          <w:rFonts w:ascii="Times New Roman" w:hAnsi="Times New Roman" w:cs="Times New Roman"/>
          <w:color w:val="333333"/>
          <w:sz w:val="24"/>
          <w:szCs w:val="24"/>
        </w:rPr>
        <w:t xml:space="preserve"> - об'єкт, на якому утворюються побутові відходи (житловий будинок, підприємство, установа, організація, земельна ділянка);</w:t>
      </w:r>
    </w:p>
    <w:p w:rsidR="001F2B29" w:rsidRPr="00C05A13" w:rsidRDefault="001F2B29" w:rsidP="001F2B29">
      <w:pPr>
        <w:pStyle w:val="a7"/>
        <w:ind w:firstLine="709"/>
        <w:jc w:val="both"/>
        <w:rPr>
          <w:rFonts w:ascii="Times New Roman" w:hAnsi="Times New Roman" w:cs="Times New Roman"/>
          <w:color w:val="333333"/>
          <w:sz w:val="24"/>
          <w:szCs w:val="24"/>
        </w:rPr>
      </w:pPr>
      <w:bookmarkStart w:id="55" w:name="n62"/>
      <w:bookmarkStart w:id="56" w:name="n63"/>
      <w:bookmarkStart w:id="57" w:name="n68"/>
      <w:bookmarkStart w:id="58" w:name="n69"/>
      <w:bookmarkEnd w:id="55"/>
      <w:bookmarkEnd w:id="56"/>
      <w:bookmarkEnd w:id="57"/>
      <w:bookmarkEnd w:id="58"/>
      <w:r w:rsidRPr="00C05A13">
        <w:rPr>
          <w:rFonts w:ascii="Times New Roman" w:hAnsi="Times New Roman" w:cs="Times New Roman"/>
          <w:b/>
          <w:i/>
          <w:color w:val="333333"/>
          <w:sz w:val="24"/>
          <w:szCs w:val="24"/>
        </w:rPr>
        <w:t>Послуги з поводження з побутовими відходами</w:t>
      </w:r>
      <w:r w:rsidRPr="00C05A13">
        <w:rPr>
          <w:rFonts w:ascii="Times New Roman" w:hAnsi="Times New Roman" w:cs="Times New Roman"/>
          <w:color w:val="333333"/>
          <w:sz w:val="24"/>
          <w:szCs w:val="24"/>
        </w:rPr>
        <w:t xml:space="preserve"> -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Вигрібна яма   (вигріб)</w:t>
      </w:r>
      <w:r w:rsidRPr="00C05A13">
        <w:rPr>
          <w:rFonts w:ascii="Times New Roman" w:hAnsi="Times New Roman" w:cs="Times New Roman"/>
          <w:color w:val="212529"/>
          <w:sz w:val="24"/>
          <w:szCs w:val="24"/>
        </w:rPr>
        <w:t xml:space="preserve">  -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Контейнер для  зберігання  побутових  відходів  (контейнер)</w:t>
      </w:r>
      <w:r w:rsidRPr="00C05A13">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 </w:t>
      </w:r>
      <w:r w:rsidRPr="00C05A13">
        <w:rPr>
          <w:rFonts w:ascii="Times New Roman" w:hAnsi="Times New Roman" w:cs="Times New Roman"/>
          <w:color w:val="212529"/>
          <w:sz w:val="24"/>
          <w:szCs w:val="24"/>
        </w:rPr>
        <w:t>металева  або  пластикова  ємність, призначена  для  збирання  та зберігання  побутових  відходів,  виготовлена  згідно  з  вимогами державних стандартів.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Органічна складова  побутових  відходів</w:t>
      </w:r>
      <w:r w:rsidRPr="00C05A13">
        <w:rPr>
          <w:rFonts w:ascii="Times New Roman" w:hAnsi="Times New Roman" w:cs="Times New Roman"/>
          <w:color w:val="212529"/>
          <w:sz w:val="24"/>
          <w:szCs w:val="24"/>
        </w:rPr>
        <w:t xml:space="preserve">  -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Планово-подвірна система збирання  побутових відходів</w:t>
      </w:r>
      <w:r w:rsidRPr="00C05A13">
        <w:rPr>
          <w:rFonts w:ascii="Times New Roman" w:hAnsi="Times New Roman" w:cs="Times New Roman"/>
          <w:color w:val="212529"/>
          <w:sz w:val="24"/>
          <w:szCs w:val="24"/>
        </w:rPr>
        <w:t xml:space="preserve">  - система,  за якою зібрані в контейнери побутові відходи перевозять на  об'єкти  поводження  з  відходами для їх подальшого оброблення(перероблення), утилізації, знешкодження чи захоронення.</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Планово - регулярна система   санітарного  очищення</w:t>
      </w:r>
      <w:r w:rsidRPr="00C05A13">
        <w:rPr>
          <w:rFonts w:ascii="Times New Roman" w:hAnsi="Times New Roman" w:cs="Times New Roman"/>
          <w:color w:val="212529"/>
          <w:sz w:val="24"/>
          <w:szCs w:val="24"/>
        </w:rPr>
        <w:t xml:space="preserve"> –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Помиї</w:t>
      </w:r>
      <w:r w:rsidRPr="00C05A13">
        <w:rPr>
          <w:rFonts w:ascii="Times New Roman" w:hAnsi="Times New Roman" w:cs="Times New Roman"/>
          <w:color w:val="212529"/>
          <w:sz w:val="24"/>
          <w:szCs w:val="24"/>
        </w:rPr>
        <w:t xml:space="preserve"> -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Прибирання об'єктів благоустрою</w:t>
      </w:r>
      <w:r w:rsidRPr="00C05A13">
        <w:rPr>
          <w:rFonts w:ascii="Times New Roman" w:hAnsi="Times New Roman" w:cs="Times New Roman"/>
          <w:color w:val="212529"/>
          <w:sz w:val="24"/>
          <w:szCs w:val="24"/>
        </w:rPr>
        <w:t xml:space="preserve"> - захід санітарного очищення,</w:t>
      </w:r>
      <w:r w:rsidRPr="00C05A13">
        <w:rPr>
          <w:rFonts w:ascii="Times New Roman" w:hAnsi="Times New Roman" w:cs="Times New Roman"/>
          <w:color w:val="212529"/>
          <w:sz w:val="24"/>
          <w:szCs w:val="24"/>
        </w:rPr>
        <w:br/>
        <w:t xml:space="preserve">що  передбачає  регулярне  збирання  та  перевезення в установлені </w:t>
      </w:r>
      <w:r w:rsidRPr="00C05A13">
        <w:rPr>
          <w:rFonts w:ascii="Times New Roman" w:hAnsi="Times New Roman" w:cs="Times New Roman"/>
          <w:color w:val="212529"/>
          <w:sz w:val="24"/>
          <w:szCs w:val="24"/>
        </w:rPr>
        <w:br/>
        <w:t xml:space="preserve">місця побутових відходів, видалення вуличного змету, листя, гілля, </w:t>
      </w:r>
      <w:r w:rsidRPr="00C05A13">
        <w:rPr>
          <w:rFonts w:ascii="Times New Roman" w:hAnsi="Times New Roman" w:cs="Times New Roman"/>
          <w:color w:val="212529"/>
          <w:sz w:val="24"/>
          <w:szCs w:val="24"/>
        </w:rPr>
        <w:br/>
        <w:t>снігу, льоду тощо.</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Санітарне очищення  територій населених місць (санітарне очищення)</w:t>
      </w:r>
      <w:r w:rsidRPr="00C05A13">
        <w:rPr>
          <w:rFonts w:ascii="Times New Roman" w:hAnsi="Times New Roman" w:cs="Times New Roman"/>
          <w:color w:val="212529"/>
          <w:sz w:val="24"/>
          <w:szCs w:val="24"/>
        </w:rPr>
        <w:t xml:space="preserve"> -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Складова побутових  відходів,  що  не підлягає утилізації,</w:t>
      </w:r>
      <w:r w:rsidRPr="00C05A13">
        <w:rPr>
          <w:rFonts w:ascii="Times New Roman" w:hAnsi="Times New Roman" w:cs="Times New Roman"/>
          <w:color w:val="212529"/>
          <w:sz w:val="24"/>
          <w:szCs w:val="24"/>
        </w:rPr>
        <w:t xml:space="preserve">  - залишки побутових відходів,  що  не  можуть  бути  використані  як вторинний матеріальний чи енергетичний ресурс.</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 xml:space="preserve">Схема санітарного очищення </w:t>
      </w:r>
      <w:r w:rsidRPr="00C05A13">
        <w:rPr>
          <w:rFonts w:ascii="Times New Roman" w:hAnsi="Times New Roman" w:cs="Times New Roman"/>
          <w:color w:val="212529"/>
          <w:sz w:val="24"/>
          <w:szCs w:val="24"/>
        </w:rPr>
        <w:t xml:space="preserve"> -  документ,  у  якому  містяться графічні  та текстові матеріали щодо черговості здійснення заходів та  обсягів  робіт  з  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w:t>
      </w:r>
      <w:r>
        <w:rPr>
          <w:rFonts w:ascii="Times New Roman" w:hAnsi="Times New Roman" w:cs="Times New Roman"/>
          <w:color w:val="212529"/>
          <w:sz w:val="24"/>
          <w:szCs w:val="24"/>
        </w:rPr>
        <w:t xml:space="preserve"> </w:t>
      </w:r>
      <w:r w:rsidRPr="00C05A13">
        <w:rPr>
          <w:rFonts w:ascii="Times New Roman" w:hAnsi="Times New Roman" w:cs="Times New Roman"/>
          <w:color w:val="212529"/>
          <w:sz w:val="24"/>
          <w:szCs w:val="24"/>
        </w:rPr>
        <w:t>об'єктів  поводження  з  відходами,   їх   основні   параметри   і розміщення,   орієнтовані   капіталовкладення   на  будівництво  і придбання технічних засобів.</w:t>
      </w:r>
    </w:p>
    <w:p w:rsidR="001F2B29" w:rsidRPr="00C05A13" w:rsidRDefault="001F2B29" w:rsidP="001F2B29">
      <w:pPr>
        <w:pStyle w:val="a7"/>
        <w:ind w:firstLine="709"/>
        <w:jc w:val="both"/>
        <w:rPr>
          <w:rFonts w:ascii="Times New Roman" w:hAnsi="Times New Roman" w:cs="Times New Roman"/>
          <w:color w:val="212529"/>
          <w:sz w:val="24"/>
          <w:szCs w:val="24"/>
        </w:rPr>
      </w:pPr>
      <w:r w:rsidRPr="00C05A13">
        <w:rPr>
          <w:rFonts w:ascii="Times New Roman" w:hAnsi="Times New Roman" w:cs="Times New Roman"/>
          <w:b/>
          <w:i/>
          <w:color w:val="212529"/>
          <w:sz w:val="24"/>
          <w:szCs w:val="24"/>
        </w:rPr>
        <w:t>Утилізатор (подрібнювач) залишків харчових продуктів</w:t>
      </w:r>
      <w:r w:rsidRPr="00C05A13">
        <w:rPr>
          <w:rFonts w:ascii="Times New Roman" w:hAnsi="Times New Roman" w:cs="Times New Roman"/>
          <w:color w:val="212529"/>
          <w:sz w:val="24"/>
          <w:szCs w:val="24"/>
        </w:rPr>
        <w:t xml:space="preserve">  -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p w:rsidR="001F2B29" w:rsidRDefault="001F2B29" w:rsidP="001F2B29">
      <w:pPr>
        <w:pStyle w:val="a7"/>
        <w:ind w:firstLine="709"/>
        <w:jc w:val="both"/>
        <w:rPr>
          <w:rFonts w:ascii="Times New Roman" w:hAnsi="Times New Roman" w:cs="Times New Roman"/>
          <w:color w:val="333333"/>
          <w:sz w:val="24"/>
          <w:szCs w:val="24"/>
        </w:rPr>
      </w:pPr>
    </w:p>
    <w:p w:rsidR="001F2B29" w:rsidRDefault="001F2B29" w:rsidP="001F2B29">
      <w:pPr>
        <w:pStyle w:val="a7"/>
        <w:ind w:firstLine="709"/>
        <w:jc w:val="both"/>
        <w:rPr>
          <w:rFonts w:ascii="Times New Roman" w:hAnsi="Times New Roman" w:cs="Times New Roman"/>
          <w:color w:val="333333"/>
          <w:sz w:val="24"/>
          <w:szCs w:val="24"/>
        </w:rPr>
      </w:pPr>
    </w:p>
    <w:p w:rsidR="001F2B29" w:rsidRDefault="001F2B29" w:rsidP="001F2B29">
      <w:pPr>
        <w:pStyle w:val="a7"/>
        <w:ind w:firstLine="709"/>
        <w:jc w:val="both"/>
        <w:rPr>
          <w:rFonts w:ascii="Times New Roman" w:hAnsi="Times New Roman" w:cs="Times New Roman"/>
          <w:color w:val="333333"/>
          <w:sz w:val="24"/>
          <w:szCs w:val="24"/>
        </w:rPr>
      </w:pPr>
    </w:p>
    <w:p w:rsidR="001F2B29" w:rsidRDefault="001F2B29" w:rsidP="001F2B29">
      <w:pPr>
        <w:pStyle w:val="a7"/>
        <w:ind w:firstLine="709"/>
        <w:jc w:val="both"/>
        <w:rPr>
          <w:rFonts w:ascii="Times New Roman" w:hAnsi="Times New Roman" w:cs="Times New Roman"/>
          <w:color w:val="333333"/>
          <w:sz w:val="24"/>
          <w:szCs w:val="24"/>
        </w:rPr>
      </w:pPr>
    </w:p>
    <w:p w:rsidR="001F2B29" w:rsidRPr="00C05A13" w:rsidRDefault="001F2B29" w:rsidP="001F2B29">
      <w:pPr>
        <w:pStyle w:val="a7"/>
        <w:ind w:firstLine="709"/>
        <w:jc w:val="both"/>
        <w:rPr>
          <w:rFonts w:ascii="Times New Roman" w:hAnsi="Times New Roman" w:cs="Times New Roman"/>
          <w:color w:val="333333"/>
          <w:sz w:val="24"/>
          <w:szCs w:val="24"/>
        </w:rPr>
      </w:pPr>
    </w:p>
    <w:p w:rsidR="001F2B29" w:rsidRPr="00C05A13" w:rsidRDefault="001F2B29" w:rsidP="001F2B29">
      <w:pPr>
        <w:pStyle w:val="a7"/>
        <w:ind w:firstLine="709"/>
        <w:jc w:val="both"/>
        <w:rPr>
          <w:rFonts w:ascii="Times New Roman" w:hAnsi="Times New Roman" w:cs="Times New Roman"/>
          <w:b/>
          <w:color w:val="333333"/>
          <w:sz w:val="24"/>
          <w:szCs w:val="24"/>
        </w:rPr>
      </w:pPr>
      <w:r w:rsidRPr="00C05A13">
        <w:rPr>
          <w:rFonts w:ascii="Times New Roman" w:hAnsi="Times New Roman" w:cs="Times New Roman"/>
          <w:b/>
          <w:color w:val="333333"/>
          <w:sz w:val="24"/>
          <w:szCs w:val="24"/>
        </w:rPr>
        <w:t>Основними завданнями законодавства про відходи є:</w:t>
      </w:r>
    </w:p>
    <w:p w:rsidR="001F2B29" w:rsidRPr="00C05A13" w:rsidRDefault="001F2B29" w:rsidP="001F2B29">
      <w:pPr>
        <w:pStyle w:val="a7"/>
        <w:ind w:firstLine="709"/>
        <w:jc w:val="both"/>
        <w:rPr>
          <w:rFonts w:ascii="Times New Roman" w:hAnsi="Times New Roman" w:cs="Times New Roman"/>
          <w:sz w:val="24"/>
          <w:szCs w:val="24"/>
        </w:rPr>
      </w:pPr>
      <w:bookmarkStart w:id="59" w:name="n76"/>
      <w:bookmarkEnd w:id="59"/>
      <w:r w:rsidRPr="00C05A13">
        <w:rPr>
          <w:rFonts w:ascii="Times New Roman" w:hAnsi="Times New Roman" w:cs="Times New Roman"/>
          <w:sz w:val="24"/>
          <w:szCs w:val="24"/>
        </w:rPr>
        <w:t>- зменшення обсягів утворення відходів та захоронення їх на звалищах;</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повторне використання ресурсоцінних компонентів ТПВ;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впровадження новітніх технологій і сучасних та ефективних засобів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механізації;</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врегулювання тарифів та підвищення рентабельності і ефективності  виробничої діяльності;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покращення якості і розширення обсягів надання послуг;</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впровадження системи моніторингу поводження з ТПВ та покращення обліку і звітності;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зменшення негативного впливу ТПВ на довкілля і здоров'я населення.</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60" w:name="n80"/>
      <w:bookmarkStart w:id="61" w:name="n81"/>
      <w:bookmarkEnd w:id="60"/>
      <w:bookmarkEnd w:id="61"/>
      <w:r w:rsidRPr="00C05A13">
        <w:rPr>
          <w:rFonts w:ascii="Times New Roman" w:hAnsi="Times New Roman" w:cs="Times New Roman"/>
          <w:color w:val="000000" w:themeColor="text1"/>
          <w:sz w:val="24"/>
          <w:szCs w:val="24"/>
        </w:rPr>
        <w:t xml:space="preserve">Цей Закон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 Україні, перевозяться через її територію, вивозяться з неї, а також з перевезенням, обробленням та утилізацією відходів, що ввозяться в Україну як вторинна сировина. </w:t>
      </w:r>
      <w:bookmarkStart w:id="62" w:name="n82"/>
      <w:bookmarkStart w:id="63" w:name="n83"/>
      <w:bookmarkEnd w:id="62"/>
      <w:bookmarkEnd w:id="63"/>
      <w:r w:rsidRPr="00C05A13">
        <w:rPr>
          <w:rFonts w:ascii="Times New Roman" w:hAnsi="Times New Roman" w:cs="Times New Roman"/>
          <w:color w:val="000000" w:themeColor="text1"/>
          <w:sz w:val="24"/>
          <w:szCs w:val="24"/>
        </w:rPr>
        <w:t>Дія цього Закону не поширюється на відносини у сфері поводження з побічними продуктами тваринного походження, не призначені для споживання людиною.</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64" w:name="n84"/>
      <w:bookmarkStart w:id="65" w:name="n85"/>
      <w:bookmarkStart w:id="66" w:name="n87"/>
      <w:bookmarkStart w:id="67" w:name="n88"/>
      <w:bookmarkEnd w:id="64"/>
      <w:bookmarkEnd w:id="65"/>
      <w:bookmarkEnd w:id="66"/>
      <w:bookmarkEnd w:id="67"/>
      <w:r w:rsidRPr="00C05A13">
        <w:rPr>
          <w:rFonts w:ascii="Times New Roman" w:hAnsi="Times New Roman" w:cs="Times New Roman"/>
          <w:color w:val="000000" w:themeColor="text1"/>
          <w:sz w:val="24"/>
          <w:szCs w:val="24"/>
        </w:rPr>
        <w:t>Основними принципами державної політики у сфері поводження з відходами є пріоритетний захист навколишнього природного середовища та здоров'я людини від негативного впливу відходів, забезпечення ощадливого використання матеріально-сировинних та енергетичних ресурсів, науково обґрунтоване узгодження екологічних, економічних та соціальних інтересів суспільства щодо утворення та використання відходів з метою забезпечення його сталого розвитку.</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68" w:name="n89"/>
      <w:bookmarkEnd w:id="68"/>
      <w:r w:rsidRPr="00C05A13">
        <w:rPr>
          <w:rFonts w:ascii="Times New Roman" w:hAnsi="Times New Roman" w:cs="Times New Roman"/>
          <w:color w:val="000000" w:themeColor="text1"/>
          <w:sz w:val="24"/>
          <w:szCs w:val="24"/>
        </w:rPr>
        <w:t>До основних напрямів державної політики щодо реалізації зазначених принципів належить:</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69" w:name="n90"/>
      <w:bookmarkEnd w:id="69"/>
      <w:r w:rsidRPr="00C05A13">
        <w:rPr>
          <w:rFonts w:ascii="Times New Roman" w:hAnsi="Times New Roman" w:cs="Times New Roman"/>
          <w:color w:val="000000" w:themeColor="text1"/>
          <w:sz w:val="24"/>
          <w:szCs w:val="24"/>
        </w:rPr>
        <w:t>а) забезпечення повного збирання і своєчасного знешкодження та видалення відходів, а також дотримання правил екологічної безпеки при поводженні з ними;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0" w:name="n91"/>
      <w:bookmarkEnd w:id="70"/>
      <w:r w:rsidRPr="00C05A13">
        <w:rPr>
          <w:rFonts w:ascii="Times New Roman" w:hAnsi="Times New Roman" w:cs="Times New Roman"/>
          <w:color w:val="000000" w:themeColor="text1"/>
          <w:sz w:val="24"/>
          <w:szCs w:val="24"/>
        </w:rPr>
        <w:t>б) зведення до мінімуму утворення відходів та зменшення їх небезпечності;</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1" w:name="n92"/>
      <w:bookmarkEnd w:id="71"/>
      <w:r w:rsidRPr="00C05A13">
        <w:rPr>
          <w:rFonts w:ascii="Times New Roman" w:hAnsi="Times New Roman" w:cs="Times New Roman"/>
          <w:color w:val="000000" w:themeColor="text1"/>
          <w:sz w:val="24"/>
          <w:szCs w:val="24"/>
        </w:rPr>
        <w:t>в) забезпечення комплексного використання матеріально-сировинних ресурсів;</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2" w:name="n93"/>
      <w:bookmarkEnd w:id="72"/>
      <w:r w:rsidRPr="00C05A13">
        <w:rPr>
          <w:rFonts w:ascii="Times New Roman" w:hAnsi="Times New Roman" w:cs="Times New Roman"/>
          <w:color w:val="000000" w:themeColor="text1"/>
          <w:sz w:val="24"/>
          <w:szCs w:val="24"/>
        </w:rPr>
        <w:t>г) сприяння максимально можливій утилізації відходів шляхом прямого повторного чи альтернативного використання ресурсно-цінних відходів;</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3" w:name="n94"/>
      <w:bookmarkEnd w:id="73"/>
      <w:r w:rsidRPr="00C05A13">
        <w:rPr>
          <w:rFonts w:ascii="Times New Roman" w:hAnsi="Times New Roman" w:cs="Times New Roman"/>
          <w:color w:val="000000" w:themeColor="text1"/>
          <w:sz w:val="24"/>
          <w:szCs w:val="24"/>
        </w:rPr>
        <w:t>д) забезпечення безпечного видалення відходів, що не підлягають утилізації, шляхом розроблення відповідних технологій, екологічно безпечних методів та засобів поводження з відходами;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4" w:name="n95"/>
      <w:bookmarkEnd w:id="74"/>
      <w:r w:rsidRPr="00C05A13">
        <w:rPr>
          <w:rFonts w:ascii="Times New Roman" w:hAnsi="Times New Roman" w:cs="Times New Roman"/>
          <w:color w:val="000000" w:themeColor="text1"/>
          <w:sz w:val="24"/>
          <w:szCs w:val="24"/>
        </w:rPr>
        <w:t>е) організація контролю за місцями чи об'єктами розміщення відходів для запобігання шкідливому впливу їх на навколишнє природне середовище та здоров'я людини;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5" w:name="n96"/>
      <w:bookmarkEnd w:id="75"/>
      <w:r w:rsidRPr="00C05A13">
        <w:rPr>
          <w:rFonts w:ascii="Times New Roman" w:hAnsi="Times New Roman" w:cs="Times New Roman"/>
          <w:color w:val="000000" w:themeColor="text1"/>
          <w:sz w:val="24"/>
          <w:szCs w:val="24"/>
        </w:rPr>
        <w:t>є) здійснення комплексу науково-технічних та маркетингових досліджень для виявлення і визначення ресурсної цінності відходів з метою їх ефективного використання;</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6" w:name="n97"/>
      <w:bookmarkEnd w:id="76"/>
      <w:r w:rsidRPr="00C05A13">
        <w:rPr>
          <w:rFonts w:ascii="Times New Roman" w:hAnsi="Times New Roman" w:cs="Times New Roman"/>
          <w:color w:val="000000" w:themeColor="text1"/>
          <w:sz w:val="24"/>
          <w:szCs w:val="24"/>
        </w:rPr>
        <w:t>ж) сприяння створенню об'єктів поводження з відходами;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7" w:name="n98"/>
      <w:bookmarkEnd w:id="77"/>
      <w:r w:rsidRPr="00C05A13">
        <w:rPr>
          <w:rFonts w:ascii="Times New Roman" w:hAnsi="Times New Roman" w:cs="Times New Roman"/>
          <w:color w:val="000000" w:themeColor="text1"/>
          <w:sz w:val="24"/>
          <w:szCs w:val="24"/>
        </w:rPr>
        <w:t>з) забезпечення соціального захисту працівників, зайнятих у сфері поводження з відходами;</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8" w:name="n99"/>
      <w:bookmarkEnd w:id="78"/>
      <w:r w:rsidRPr="00C05A13">
        <w:rPr>
          <w:rFonts w:ascii="Times New Roman" w:hAnsi="Times New Roman" w:cs="Times New Roman"/>
          <w:color w:val="000000" w:themeColor="text1"/>
          <w:sz w:val="24"/>
          <w:szCs w:val="24"/>
        </w:rPr>
        <w:t>и) обов'язковий облік відходів на основі їх класифікації та паспортизації;</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79" w:name="n100"/>
      <w:bookmarkEnd w:id="79"/>
      <w:r w:rsidRPr="00C05A13">
        <w:rPr>
          <w:rFonts w:ascii="Times New Roman" w:hAnsi="Times New Roman" w:cs="Times New Roman"/>
          <w:color w:val="000000" w:themeColor="text1"/>
          <w:sz w:val="24"/>
          <w:szCs w:val="24"/>
        </w:rPr>
        <w:t>і) створення умов для реалізації роздільного збирання побутових відходів шляхом запровадження соціально-економічних механізмів, спрямованих на заохочення утворювачів цих відходів до їх роздільного збирання;</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80" w:name="o27"/>
      <w:bookmarkStart w:id="81" w:name="o31"/>
      <w:bookmarkStart w:id="82" w:name="o34"/>
      <w:bookmarkEnd w:id="80"/>
      <w:bookmarkEnd w:id="81"/>
      <w:bookmarkEnd w:id="82"/>
      <w:r w:rsidRPr="00C05A13">
        <w:rPr>
          <w:rFonts w:ascii="Times New Roman" w:hAnsi="Times New Roman" w:cs="Times New Roman"/>
          <w:color w:val="000000" w:themeColor="text1"/>
          <w:sz w:val="24"/>
          <w:szCs w:val="24"/>
        </w:rPr>
        <w:t xml:space="preserve">У сільських </w:t>
      </w:r>
      <w:r>
        <w:rPr>
          <w:rFonts w:ascii="Times New Roman" w:hAnsi="Times New Roman" w:cs="Times New Roman"/>
          <w:color w:val="000000" w:themeColor="text1"/>
          <w:sz w:val="24"/>
          <w:szCs w:val="24"/>
        </w:rPr>
        <w:t xml:space="preserve">населених </w:t>
      </w:r>
      <w:r w:rsidRPr="00C05A13">
        <w:rPr>
          <w:rFonts w:ascii="Times New Roman" w:hAnsi="Times New Roman" w:cs="Times New Roman"/>
          <w:color w:val="000000" w:themeColor="text1"/>
          <w:sz w:val="24"/>
          <w:szCs w:val="24"/>
        </w:rPr>
        <w:t xml:space="preserve">пунктах відсутні спеціалізовані підприємства у  сфері  поводження  з побутовими   відходами   та санкціоновані  звалища  відходів.  Побутові  відходи складуються у природних рельєфних утвореннях - балках,  ярах,  долинах річок. Це </w:t>
      </w:r>
      <w:r w:rsidRPr="00C05A13">
        <w:rPr>
          <w:rFonts w:ascii="Times New Roman" w:hAnsi="Times New Roman" w:cs="Times New Roman"/>
          <w:color w:val="000000" w:themeColor="text1"/>
          <w:sz w:val="24"/>
          <w:szCs w:val="24"/>
        </w:rPr>
        <w:lastRenderedPageBreak/>
        <w:t xml:space="preserve">становить екологічну небезпеку, оскільки стічні води, насичені забруднюючими речовинами, потрапляють у водні об'єкти. </w:t>
      </w:r>
    </w:p>
    <w:p w:rsidR="001F2B29" w:rsidRPr="00C05A13" w:rsidRDefault="001F2B29" w:rsidP="001F2B29">
      <w:pPr>
        <w:pStyle w:val="a7"/>
        <w:ind w:firstLine="709"/>
        <w:jc w:val="both"/>
        <w:rPr>
          <w:rFonts w:ascii="Times New Roman" w:hAnsi="Times New Roman" w:cs="Times New Roman"/>
          <w:color w:val="000000" w:themeColor="text1"/>
          <w:sz w:val="24"/>
          <w:szCs w:val="24"/>
        </w:rPr>
      </w:pPr>
      <w:bookmarkStart w:id="83" w:name="o21"/>
      <w:bookmarkEnd w:id="83"/>
      <w:r w:rsidRPr="00C05A13">
        <w:rPr>
          <w:rFonts w:ascii="Times New Roman" w:hAnsi="Times New Roman" w:cs="Times New Roman"/>
          <w:color w:val="000000" w:themeColor="text1"/>
          <w:sz w:val="24"/>
          <w:szCs w:val="24"/>
        </w:rPr>
        <w:t xml:space="preserve">Існуюча структура системи санітарного очищення   населених пунктів   недосконала,   її   фрагментарність,   роз'єднаність  та різнорідність  за  відсутності  взаємодії  з  органами   державної санітарно-епідеміологічної   служби   та   охорони   навколишнього природного  середовища  не  забезпечує  достатнього  контролю   за санітарним   станом  територій,  а  також  збиранням,  вивезенням, знешкодженням та захороненням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Враховуючи специфіку ТПВ, європейський досвід вирішення цієї проблеми, а також норми діючої законодавчої бази, цикл "сировина – продукція – відходи" повинен замикатися, тобто, відходи повинні максимально повертатися у виробничий цикл і тільки при неможливості їх застосування підлягають видаленню. Перспективою майбутнього вирішення проблеми знешкодження ТПВ є максимальне використання їх як вторинної сировини.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За даними морфологічного складу ТПВ більшу частину складають компоненти, що можуть бути повторно використані. У складі ТПВ є значний вміст паперу, полімерів, скла тощо, які є цінною вторинною сировиною, але не відбираються на стадії утворення у достатній кількості, а вивозяться та захоронюються на полігоні і є небезпечними забруднювачами довкілля.</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Окрім збирання вторинної сировини, слід розвивати мережу збору, сортування та переробки відходів.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Одним з головних завдань при створенні цілісної системи знешкодження відходів є зниження ризику для здоров’я людей та забруднення довкілля. Тому, при виборі способу видалення, перероблення, утилізації та знешкодження відходів мають бути визначені можливі негативні наслідки для здоров’я населення та впливу на стан довкілля. Пріоритетними методами є такі, що зводять негативні наслідки нанівець чи хоча б дозволяють їх мінімізувати. У будь-якому разі зниження ризику при поводженні з відходами повинно гарантуватися виконанням санітарних правил та відповідних гігієнічних нормативів.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 найкоротшій перспективі оптимальною схемою поводження з ТПВ є роздільний збір ресурсоцінних матеріалів, з подальшим їх сортуванням на сміттєсортувальному комплексі і утилізацією невідсортованого залишку на сучасному полігоні з перспективою поетапного впровадження новітніх технологій.</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Але варто пам’ятати, що існують особливі види відходів, які утворюються населенням, проте, поводження з ними не здійснюється у рамках системи поводження з ТПВ.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До особливих видів відходів відносяться:- побутові миючі та інші хімічні засоби;- батареї та акумулятори;- фарби та хімікати побутового призначення;- продукти садівництва (пестициди, добрива тощо);- протерміновані медикаменти та медичні відходи;- відходи електричного та електронного обладнання;- відпрацьовані транспортні засоби або їх складові;- інші небезпечні відходи.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Щодо цих відходів необхідно розробити окремі програми. На сьогоднішній день ці види відходів збираються разом з іншими ТПВ та захоронюються на полігоні, де вони становлять серйозну небезпеку для довкілля та здоров’я. Це є екологічно неприпустимо, тому необхідно створювати альтернативні методи збирання та переробки небезпечних побутових відходів, що дасть змогу суттєво зменшити їх вплив на довкілля.</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ІІІ. КЛАСИФІКАЦІЯ ВІДХОДІВ ТЕРНОПІЛЬСЬКОЇ МІСЬКОЇ ТЕРИТОРІАЛЬНОЇ ГРОМАДИ.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Державний класифікатор відходів ДК 005-96 було затверджено та введено в дію наказом №89 Держстандарту України від 29.02.1996 р.</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Клас «  Відходи комунальні( міські) інші ( код 772) включає такі підкласи: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- 7720.3.1.Відходи продукції,які утворилися під час її експлуатації (застосування, споживання):</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-7720.3.2.01- відходи комунальні ( міські) змішані, в т.ч. сміття з урн;</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-7720.3.2.02- шлам септиків;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-7720.3.2.03- відходи ,одержані в процесі очищення вулиць,місць загального використання,інші;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Міські комунальні відходи за своїм складом та місцем утворення не підпадають повністю під один код, бо це змішані відходи і місця їх утворення – всі  непромислові об'єкти населених пунктів.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Класифікація комунальних відходів подана в таблиці.</w:t>
      </w:r>
    </w:p>
    <w:tbl>
      <w:tblPr>
        <w:tblStyle w:val="a6"/>
        <w:tblW w:w="0" w:type="auto"/>
        <w:tblLook w:val="04A0"/>
      </w:tblPr>
      <w:tblGrid>
        <w:gridCol w:w="3736"/>
        <w:gridCol w:w="3241"/>
        <w:gridCol w:w="2878"/>
      </w:tblGrid>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Назва відходів, код складових за класифікатором</w:t>
            </w:r>
          </w:p>
        </w:tc>
        <w:tc>
          <w:tcPr>
            <w:tcW w:w="3402"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Місце утворення </w:t>
            </w:r>
          </w:p>
        </w:tc>
        <w:tc>
          <w:tcPr>
            <w:tcW w:w="2517"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Склад відходів</w:t>
            </w:r>
          </w:p>
        </w:tc>
      </w:tr>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Тверді побутові відходи, </w:t>
            </w:r>
          </w:p>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код 7720.3.1.01;</w:t>
            </w:r>
          </w:p>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7720.3.1.03; 5200.3.1.19;</w:t>
            </w:r>
          </w:p>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7710.3.1.01-01; </w:t>
            </w:r>
          </w:p>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 7710.3.1.01-07; </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7710.3.1.01-11; 77710.3.1.01-13; 77710.3.1.01-14.</w:t>
            </w:r>
          </w:p>
        </w:tc>
        <w:tc>
          <w:tcPr>
            <w:tcW w:w="3402"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Житлові будинки,</w:t>
            </w:r>
            <w:r>
              <w:rPr>
                <w:rFonts w:ascii="Times New Roman" w:hAnsi="Times New Roman" w:cs="Times New Roman"/>
                <w:b/>
                <w:sz w:val="24"/>
                <w:szCs w:val="24"/>
              </w:rPr>
              <w:t xml:space="preserve"> </w:t>
            </w:r>
            <w:r w:rsidRPr="00C05A13">
              <w:rPr>
                <w:rFonts w:ascii="Times New Roman" w:hAnsi="Times New Roman" w:cs="Times New Roman"/>
                <w:b/>
                <w:sz w:val="24"/>
                <w:szCs w:val="24"/>
              </w:rPr>
              <w:t>адмін. та громадські організації, підприємства торгівлі, культури,</w:t>
            </w:r>
            <w:r>
              <w:rPr>
                <w:rFonts w:ascii="Times New Roman" w:hAnsi="Times New Roman" w:cs="Times New Roman"/>
                <w:b/>
                <w:sz w:val="24"/>
                <w:szCs w:val="24"/>
              </w:rPr>
              <w:t xml:space="preserve"> </w:t>
            </w:r>
            <w:r w:rsidRPr="00C05A13">
              <w:rPr>
                <w:rFonts w:ascii="Times New Roman" w:hAnsi="Times New Roman" w:cs="Times New Roman"/>
                <w:b/>
                <w:sz w:val="24"/>
                <w:szCs w:val="24"/>
              </w:rPr>
              <w:t>побуту тощо, прибудинкові території,</w:t>
            </w:r>
            <w:r>
              <w:rPr>
                <w:rFonts w:ascii="Times New Roman" w:hAnsi="Times New Roman" w:cs="Times New Roman"/>
                <w:b/>
                <w:sz w:val="24"/>
                <w:szCs w:val="24"/>
              </w:rPr>
              <w:t xml:space="preserve"> </w:t>
            </w:r>
            <w:r w:rsidRPr="00C05A13">
              <w:rPr>
                <w:rFonts w:ascii="Times New Roman" w:hAnsi="Times New Roman" w:cs="Times New Roman"/>
                <w:b/>
                <w:sz w:val="24"/>
                <w:szCs w:val="24"/>
              </w:rPr>
              <w:t>дворові зелені насадження.</w:t>
            </w:r>
          </w:p>
        </w:tc>
        <w:tc>
          <w:tcPr>
            <w:tcW w:w="2517"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Харчові відходи,</w:t>
            </w:r>
            <w:r>
              <w:rPr>
                <w:rFonts w:ascii="Times New Roman" w:hAnsi="Times New Roman" w:cs="Times New Roman"/>
                <w:b/>
                <w:sz w:val="24"/>
                <w:szCs w:val="24"/>
              </w:rPr>
              <w:t xml:space="preserve"> </w:t>
            </w:r>
            <w:r w:rsidRPr="00C05A13">
              <w:rPr>
                <w:rFonts w:ascii="Times New Roman" w:hAnsi="Times New Roman" w:cs="Times New Roman"/>
                <w:b/>
                <w:sz w:val="24"/>
                <w:szCs w:val="24"/>
              </w:rPr>
              <w:t>кімнатний та дворовий змет, макулатура,</w:t>
            </w:r>
            <w:r>
              <w:rPr>
                <w:rFonts w:ascii="Times New Roman" w:hAnsi="Times New Roman" w:cs="Times New Roman"/>
                <w:b/>
                <w:sz w:val="24"/>
                <w:szCs w:val="24"/>
              </w:rPr>
              <w:t xml:space="preserve"> </w:t>
            </w:r>
            <w:r w:rsidRPr="00C05A13">
              <w:rPr>
                <w:rFonts w:ascii="Times New Roman" w:hAnsi="Times New Roman" w:cs="Times New Roman"/>
                <w:b/>
                <w:sz w:val="24"/>
                <w:szCs w:val="24"/>
              </w:rPr>
              <w:t>тара,</w:t>
            </w:r>
            <w:r>
              <w:rPr>
                <w:rFonts w:ascii="Times New Roman" w:hAnsi="Times New Roman" w:cs="Times New Roman"/>
                <w:b/>
                <w:sz w:val="24"/>
                <w:szCs w:val="24"/>
              </w:rPr>
              <w:t xml:space="preserve"> </w:t>
            </w:r>
            <w:r w:rsidRPr="00C05A13">
              <w:rPr>
                <w:rFonts w:ascii="Times New Roman" w:hAnsi="Times New Roman" w:cs="Times New Roman"/>
                <w:b/>
                <w:sz w:val="24"/>
                <w:szCs w:val="24"/>
              </w:rPr>
              <w:t>пакувальні матер</w:t>
            </w:r>
            <w:r>
              <w:rPr>
                <w:rFonts w:ascii="Times New Roman" w:hAnsi="Times New Roman" w:cs="Times New Roman"/>
                <w:b/>
                <w:sz w:val="24"/>
                <w:szCs w:val="24"/>
              </w:rPr>
              <w:t>і</w:t>
            </w:r>
            <w:r w:rsidRPr="00C05A13">
              <w:rPr>
                <w:rFonts w:ascii="Times New Roman" w:hAnsi="Times New Roman" w:cs="Times New Roman"/>
                <w:b/>
                <w:sz w:val="24"/>
                <w:szCs w:val="24"/>
              </w:rPr>
              <w:t>али,</w:t>
            </w:r>
            <w:r>
              <w:rPr>
                <w:rFonts w:ascii="Times New Roman" w:hAnsi="Times New Roman" w:cs="Times New Roman"/>
                <w:b/>
                <w:sz w:val="24"/>
                <w:szCs w:val="24"/>
              </w:rPr>
              <w:t xml:space="preserve"> </w:t>
            </w:r>
            <w:r w:rsidRPr="00C05A13">
              <w:rPr>
                <w:rFonts w:ascii="Times New Roman" w:hAnsi="Times New Roman" w:cs="Times New Roman"/>
                <w:b/>
                <w:sz w:val="24"/>
                <w:szCs w:val="24"/>
              </w:rPr>
              <w:t>дерево,</w:t>
            </w:r>
            <w:r>
              <w:rPr>
                <w:rFonts w:ascii="Times New Roman" w:hAnsi="Times New Roman" w:cs="Times New Roman"/>
                <w:b/>
                <w:sz w:val="24"/>
                <w:szCs w:val="24"/>
              </w:rPr>
              <w:t xml:space="preserve"> </w:t>
            </w:r>
            <w:r w:rsidRPr="00C05A13">
              <w:rPr>
                <w:rFonts w:ascii="Times New Roman" w:hAnsi="Times New Roman" w:cs="Times New Roman"/>
                <w:b/>
                <w:sz w:val="24"/>
                <w:szCs w:val="24"/>
              </w:rPr>
              <w:t xml:space="preserve">метал. </w:t>
            </w:r>
          </w:p>
          <w:p w:rsidR="001F2B29" w:rsidRPr="00C05A13" w:rsidRDefault="001F2B29" w:rsidP="00A265E1">
            <w:pPr>
              <w:pStyle w:val="a7"/>
              <w:ind w:firstLine="709"/>
              <w:jc w:val="both"/>
              <w:rPr>
                <w:rFonts w:ascii="Times New Roman" w:hAnsi="Times New Roman" w:cs="Times New Roman"/>
                <w:b/>
                <w:sz w:val="24"/>
                <w:szCs w:val="24"/>
              </w:rPr>
            </w:pPr>
          </w:p>
        </w:tc>
      </w:tr>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Великогабаритні відходи код 7720,3.1.</w:t>
            </w:r>
          </w:p>
        </w:tc>
        <w:tc>
          <w:tcPr>
            <w:tcW w:w="3402"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b/>
                <w:sz w:val="24"/>
                <w:szCs w:val="24"/>
              </w:rPr>
              <w:t xml:space="preserve">Житлові будинки, адмін. та громадські організації, </w:t>
            </w:r>
            <w:r>
              <w:rPr>
                <w:rFonts w:ascii="Times New Roman" w:hAnsi="Times New Roman" w:cs="Times New Roman"/>
                <w:b/>
                <w:sz w:val="24"/>
                <w:szCs w:val="24"/>
              </w:rPr>
              <w:t xml:space="preserve"> </w:t>
            </w:r>
            <w:r w:rsidRPr="00C05A13">
              <w:rPr>
                <w:rFonts w:ascii="Times New Roman" w:hAnsi="Times New Roman" w:cs="Times New Roman"/>
                <w:b/>
                <w:sz w:val="24"/>
                <w:szCs w:val="24"/>
              </w:rPr>
              <w:t xml:space="preserve">ринки, </w:t>
            </w:r>
            <w:r>
              <w:rPr>
                <w:rFonts w:ascii="Times New Roman" w:hAnsi="Times New Roman" w:cs="Times New Roman"/>
                <w:b/>
                <w:sz w:val="24"/>
                <w:szCs w:val="24"/>
              </w:rPr>
              <w:t xml:space="preserve"> </w:t>
            </w:r>
            <w:r w:rsidRPr="00C05A13">
              <w:rPr>
                <w:rFonts w:ascii="Times New Roman" w:hAnsi="Times New Roman" w:cs="Times New Roman"/>
                <w:b/>
                <w:sz w:val="24"/>
                <w:szCs w:val="24"/>
              </w:rPr>
              <w:t>магазини тощо</w:t>
            </w:r>
          </w:p>
        </w:tc>
        <w:tc>
          <w:tcPr>
            <w:tcW w:w="2517"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Старі меблі, холодильники, телевізори, дерева, гілки тощо</w:t>
            </w:r>
          </w:p>
        </w:tc>
      </w:tr>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Лікарняні відходи</w:t>
            </w:r>
          </w:p>
        </w:tc>
        <w:tc>
          <w:tcPr>
            <w:tcW w:w="3402"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Лікарні,</w:t>
            </w:r>
            <w:r>
              <w:rPr>
                <w:rFonts w:ascii="Times New Roman" w:hAnsi="Times New Roman" w:cs="Times New Roman"/>
                <w:b/>
                <w:sz w:val="24"/>
                <w:szCs w:val="24"/>
              </w:rPr>
              <w:t xml:space="preserve">  </w:t>
            </w:r>
            <w:r w:rsidRPr="00C05A13">
              <w:rPr>
                <w:rFonts w:ascii="Times New Roman" w:hAnsi="Times New Roman" w:cs="Times New Roman"/>
                <w:b/>
                <w:sz w:val="24"/>
                <w:szCs w:val="24"/>
              </w:rPr>
              <w:t>поліклініки,</w:t>
            </w:r>
            <w:r>
              <w:rPr>
                <w:rFonts w:ascii="Times New Roman" w:hAnsi="Times New Roman" w:cs="Times New Roman"/>
                <w:b/>
                <w:sz w:val="24"/>
                <w:szCs w:val="24"/>
              </w:rPr>
              <w:t xml:space="preserve"> </w:t>
            </w:r>
            <w:r w:rsidRPr="00C05A13">
              <w:rPr>
                <w:rFonts w:ascii="Times New Roman" w:hAnsi="Times New Roman" w:cs="Times New Roman"/>
                <w:b/>
                <w:sz w:val="24"/>
                <w:szCs w:val="24"/>
              </w:rPr>
              <w:t>медичні кабінети та консультації тощо</w:t>
            </w:r>
          </w:p>
        </w:tc>
        <w:tc>
          <w:tcPr>
            <w:tcW w:w="2517"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Перев'язувальні матеріали, бинти, вата, шприци, кімнатний змет, харчові відходи,тара,пакувальні матеріали</w:t>
            </w:r>
          </w:p>
        </w:tc>
      </w:tr>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2.Будівельні відходи</w:t>
            </w:r>
          </w:p>
        </w:tc>
        <w:tc>
          <w:tcPr>
            <w:tcW w:w="3402"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Знесення старих будівель,</w:t>
            </w:r>
            <w:r>
              <w:rPr>
                <w:rFonts w:ascii="Times New Roman" w:hAnsi="Times New Roman" w:cs="Times New Roman"/>
                <w:b/>
                <w:sz w:val="24"/>
                <w:szCs w:val="24"/>
              </w:rPr>
              <w:t xml:space="preserve"> </w:t>
            </w:r>
            <w:r w:rsidRPr="00C05A13">
              <w:rPr>
                <w:rFonts w:ascii="Times New Roman" w:hAnsi="Times New Roman" w:cs="Times New Roman"/>
                <w:b/>
                <w:sz w:val="24"/>
                <w:szCs w:val="24"/>
              </w:rPr>
              <w:t>нове будівництво, кап.ремонт будинків та споруд</w:t>
            </w:r>
          </w:p>
        </w:tc>
        <w:tc>
          <w:tcPr>
            <w:tcW w:w="2517"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Відходи будматеріалів і конструкцій, грунт, пісок, асфальт</w:t>
            </w:r>
          </w:p>
        </w:tc>
      </w:tr>
      <w:tr w:rsidR="001F2B29" w:rsidRPr="00C05A13" w:rsidTr="00A265E1">
        <w:tc>
          <w:tcPr>
            <w:tcW w:w="3936"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3.Рідкі відходи, побутові, </w:t>
            </w:r>
          </w:p>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Код 7720.3.2.03</w:t>
            </w:r>
          </w:p>
          <w:p w:rsidR="001F2B29" w:rsidRPr="00C05A13" w:rsidRDefault="001F2B29" w:rsidP="00A265E1">
            <w:pPr>
              <w:pStyle w:val="a7"/>
              <w:ind w:firstLine="709"/>
              <w:jc w:val="both"/>
              <w:rPr>
                <w:rFonts w:ascii="Times New Roman" w:hAnsi="Times New Roman" w:cs="Times New Roman"/>
                <w:b/>
                <w:sz w:val="24"/>
                <w:szCs w:val="24"/>
              </w:rPr>
            </w:pPr>
          </w:p>
        </w:tc>
        <w:tc>
          <w:tcPr>
            <w:tcW w:w="3402"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Неканалізовані житлові будинки та ін.об'єкти</w:t>
            </w:r>
          </w:p>
        </w:tc>
        <w:tc>
          <w:tcPr>
            <w:tcW w:w="2517" w:type="dxa"/>
          </w:tcPr>
          <w:p w:rsidR="001F2B29" w:rsidRPr="00C05A13" w:rsidRDefault="001F2B29" w:rsidP="00A265E1">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Нечистоти,</w:t>
            </w:r>
            <w:r>
              <w:rPr>
                <w:rFonts w:ascii="Times New Roman" w:hAnsi="Times New Roman" w:cs="Times New Roman"/>
                <w:b/>
                <w:sz w:val="24"/>
                <w:szCs w:val="24"/>
              </w:rPr>
              <w:t xml:space="preserve"> </w:t>
            </w:r>
            <w:r w:rsidRPr="00C05A13">
              <w:rPr>
                <w:rFonts w:ascii="Times New Roman" w:hAnsi="Times New Roman" w:cs="Times New Roman"/>
                <w:b/>
                <w:sz w:val="24"/>
                <w:szCs w:val="24"/>
              </w:rPr>
              <w:t>забруднені та стічні води від миття непромислових приміщень та прилеглої території</w:t>
            </w:r>
          </w:p>
        </w:tc>
      </w:tr>
    </w:tbl>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Збирання відходів здійснюється одним сміттєвозом від різних об'єктів,тому до комунальних змішаних відходів потрапляють інші : відходи роздрібної торгівлі, прилади електропобутові прилади,відходи установ громадського харчування,макулатура паперова і картонна, відходи кухонні органічні,придатні до компостування та ін.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За морфологічним складом тверді побутові відходи( ТПВ) поділяють на: харчові, кістки, папір, картон, дерево,текстиль, полімерні матеріали, шкіра,гума, кераміка, </w:t>
      </w:r>
      <w:r w:rsidRPr="00C05A13">
        <w:rPr>
          <w:rFonts w:ascii="Times New Roman" w:hAnsi="Times New Roman" w:cs="Times New Roman"/>
          <w:sz w:val="24"/>
          <w:szCs w:val="24"/>
        </w:rPr>
        <w:lastRenderedPageBreak/>
        <w:t>скло,метали тощо. ТПВ поділяють за процентним вмістом  у них відходів певного розміру. Всі відходи включають дві основні групи: промислові та комунальні. Ці дві групи поділяються на підгрупи відходів, які відрізняються властивостями, агрегатним станом, місцями утворення, технологіями збирання та видалення, переробки та утилізації. Найбільшу групу становлять комунальні відходи.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Поділ відходів Тернопільської територіальної громади подано в табл.</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left="5664" w:firstLine="708"/>
        <w:jc w:val="both"/>
        <w:rPr>
          <w:rFonts w:ascii="Times New Roman" w:hAnsi="Times New Roman" w:cs="Times New Roman"/>
          <w:sz w:val="24"/>
          <w:szCs w:val="24"/>
        </w:rPr>
      </w:pPr>
      <w:r w:rsidRPr="00C05A13">
        <w:rPr>
          <w:rFonts w:ascii="Times New Roman" w:hAnsi="Times New Roman" w:cs="Times New Roman"/>
          <w:sz w:val="24"/>
          <w:szCs w:val="24"/>
        </w:rPr>
        <w:t>Додаток</w:t>
      </w:r>
    </w:p>
    <w:p w:rsidR="001F2B29" w:rsidRPr="00C05A13" w:rsidRDefault="001F2B29" w:rsidP="001F2B29">
      <w:pPr>
        <w:pStyle w:val="a7"/>
        <w:ind w:left="6372" w:firstLine="1"/>
        <w:jc w:val="both"/>
        <w:rPr>
          <w:rFonts w:ascii="Times New Roman" w:hAnsi="Times New Roman" w:cs="Times New Roman"/>
          <w:sz w:val="24"/>
          <w:szCs w:val="24"/>
        </w:rPr>
      </w:pPr>
      <w:r w:rsidRPr="00C05A13">
        <w:rPr>
          <w:rFonts w:ascii="Times New Roman" w:hAnsi="Times New Roman" w:cs="Times New Roman"/>
          <w:sz w:val="24"/>
          <w:szCs w:val="24"/>
        </w:rPr>
        <w:t>до рішення виконавчого комітету</w:t>
      </w:r>
    </w:p>
    <w:p w:rsidR="001F2B29" w:rsidRDefault="001F2B29" w:rsidP="001F2B29">
      <w:pPr>
        <w:pStyle w:val="a7"/>
        <w:ind w:left="5664" w:firstLine="709"/>
        <w:jc w:val="both"/>
        <w:rPr>
          <w:rFonts w:ascii="Times New Roman" w:hAnsi="Times New Roman" w:cs="Times New Roman"/>
          <w:sz w:val="24"/>
          <w:szCs w:val="24"/>
        </w:rPr>
      </w:pPr>
      <w:r w:rsidRPr="00C05A13">
        <w:rPr>
          <w:rFonts w:ascii="Times New Roman" w:hAnsi="Times New Roman" w:cs="Times New Roman"/>
          <w:sz w:val="24"/>
          <w:szCs w:val="24"/>
        </w:rPr>
        <w:t>від 4.12.2019 року №1089</w:t>
      </w:r>
    </w:p>
    <w:p w:rsidR="001F2B29" w:rsidRDefault="001F2B29" w:rsidP="001F2B29">
      <w:pPr>
        <w:pStyle w:val="a7"/>
        <w:ind w:left="5664" w:firstLine="709"/>
        <w:jc w:val="both"/>
        <w:rPr>
          <w:rFonts w:ascii="Times New Roman" w:hAnsi="Times New Roman" w:cs="Times New Roman"/>
          <w:sz w:val="24"/>
          <w:szCs w:val="24"/>
        </w:rPr>
      </w:pPr>
    </w:p>
    <w:p w:rsidR="001F2B29" w:rsidRDefault="001F2B29" w:rsidP="001F2B29">
      <w:pPr>
        <w:pStyle w:val="a7"/>
        <w:ind w:left="5664" w:firstLine="709"/>
        <w:jc w:val="both"/>
        <w:rPr>
          <w:rFonts w:ascii="Times New Roman" w:hAnsi="Times New Roman" w:cs="Times New Roman"/>
          <w:sz w:val="24"/>
          <w:szCs w:val="24"/>
        </w:rPr>
      </w:pPr>
    </w:p>
    <w:p w:rsidR="001F2B29" w:rsidRPr="00C05A13" w:rsidRDefault="001F2B29" w:rsidP="001F2B29">
      <w:pPr>
        <w:pStyle w:val="a7"/>
        <w:ind w:left="5664"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Норми надання послуг з вивезення побутових відходів у Тернопільській міській територіальній громаді на 2019 -2023 роки</w:t>
      </w:r>
    </w:p>
    <w:p w:rsidR="001F2B29" w:rsidRPr="00C05A13" w:rsidRDefault="001F2B29" w:rsidP="001F2B29">
      <w:pPr>
        <w:pStyle w:val="a7"/>
        <w:ind w:firstLine="709"/>
        <w:jc w:val="both"/>
        <w:rPr>
          <w:rFonts w:ascii="Times New Roman" w:hAnsi="Times New Roman" w:cs="Times New Roman"/>
          <w:sz w:val="24"/>
          <w:szCs w:val="24"/>
        </w:rPr>
      </w:pPr>
    </w:p>
    <w:tbl>
      <w:tblPr>
        <w:tblStyle w:val="a6"/>
        <w:tblW w:w="0" w:type="auto"/>
        <w:tblInd w:w="-601" w:type="dxa"/>
        <w:tblLayout w:type="fixed"/>
        <w:tblLook w:val="04A0"/>
      </w:tblPr>
      <w:tblGrid>
        <w:gridCol w:w="594"/>
        <w:gridCol w:w="3518"/>
        <w:gridCol w:w="1134"/>
        <w:gridCol w:w="1276"/>
        <w:gridCol w:w="1275"/>
        <w:gridCol w:w="1083"/>
        <w:gridCol w:w="1516"/>
      </w:tblGrid>
      <w:tr w:rsidR="001F2B29" w:rsidRPr="00C05A13" w:rsidTr="00A265E1">
        <w:trPr>
          <w:trHeight w:val="315"/>
        </w:trPr>
        <w:tc>
          <w:tcPr>
            <w:tcW w:w="594" w:type="dxa"/>
            <w:vMerge w:val="restart"/>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tabs>
                <w:tab w:val="left" w:pos="161"/>
              </w:tabs>
              <w:ind w:firstLine="709"/>
              <w:jc w:val="both"/>
              <w:rPr>
                <w:rFonts w:ascii="Times New Roman" w:hAnsi="Times New Roman" w:cs="Times New Roman"/>
                <w:sz w:val="24"/>
                <w:szCs w:val="24"/>
              </w:rPr>
            </w:pPr>
            <w:r w:rsidRPr="00C05A13">
              <w:rPr>
                <w:rFonts w:ascii="Times New Roman" w:hAnsi="Times New Roman" w:cs="Times New Roman"/>
                <w:sz w:val="24"/>
                <w:szCs w:val="24"/>
              </w:rPr>
              <w:t>№</w:t>
            </w:r>
          </w:p>
          <w:p w:rsidR="001F2B29" w:rsidRPr="00C05A13" w:rsidRDefault="001F2B29" w:rsidP="00A265E1">
            <w:pPr>
              <w:pStyle w:val="a7"/>
              <w:ind w:left="-1151" w:firstLine="709"/>
              <w:jc w:val="both"/>
              <w:rPr>
                <w:rFonts w:ascii="Times New Roman" w:hAnsi="Times New Roman" w:cs="Times New Roman"/>
                <w:sz w:val="24"/>
                <w:szCs w:val="24"/>
              </w:rPr>
            </w:pPr>
            <w:r w:rsidRPr="00C05A13">
              <w:rPr>
                <w:rFonts w:ascii="Times New Roman" w:hAnsi="Times New Roman" w:cs="Times New Roman"/>
                <w:sz w:val="24"/>
                <w:szCs w:val="24"/>
              </w:rPr>
              <w:t>п/п</w:t>
            </w:r>
          </w:p>
        </w:tc>
        <w:tc>
          <w:tcPr>
            <w:tcW w:w="3518" w:type="dxa"/>
            <w:vMerge w:val="restart"/>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Джерело утворення побутових відходів </w:t>
            </w:r>
          </w:p>
        </w:tc>
        <w:tc>
          <w:tcPr>
            <w:tcW w:w="4768" w:type="dxa"/>
            <w:gridSpan w:val="4"/>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Норма на одну розрахункову одиницю</w:t>
            </w:r>
          </w:p>
        </w:tc>
        <w:tc>
          <w:tcPr>
            <w:tcW w:w="1516" w:type="dxa"/>
            <w:vMerge w:val="restart"/>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 xml:space="preserve">Щільність, кг/куб.м </w:t>
            </w:r>
          </w:p>
        </w:tc>
      </w:tr>
      <w:tr w:rsidR="001F2B29" w:rsidRPr="00C05A13" w:rsidTr="00A265E1">
        <w:trPr>
          <w:trHeight w:val="579"/>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 xml:space="preserve">середня на добу </w:t>
            </w:r>
          </w:p>
        </w:tc>
        <w:tc>
          <w:tcPr>
            <w:tcW w:w="2358" w:type="dxa"/>
            <w:gridSpan w:val="2"/>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середня на рік</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r>
      <w:tr w:rsidR="001F2B29" w:rsidRPr="00C05A13" w:rsidTr="00A265E1">
        <w:trPr>
          <w:trHeight w:val="3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л</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кг</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куб.м</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1F2B29" w:rsidRPr="00C05A13" w:rsidRDefault="001F2B29" w:rsidP="00A265E1">
            <w:pPr>
              <w:pStyle w:val="a7"/>
              <w:ind w:firstLine="709"/>
              <w:jc w:val="both"/>
              <w:rPr>
                <w:rFonts w:ascii="Times New Roman" w:hAnsi="Times New Roman" w:cs="Times New Roman"/>
                <w:sz w:val="24"/>
                <w:szCs w:val="24"/>
              </w:rPr>
            </w:pP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center"/>
              <w:rPr>
                <w:rFonts w:ascii="Times New Roman" w:hAnsi="Times New Roman" w:cs="Times New Roman"/>
                <w:sz w:val="24"/>
                <w:szCs w:val="24"/>
              </w:rPr>
            </w:pPr>
            <w:r w:rsidRPr="00C05A13">
              <w:rPr>
                <w:rFonts w:ascii="Times New Roman" w:hAnsi="Times New Roman" w:cs="Times New Roman"/>
                <w:sz w:val="24"/>
                <w:szCs w:val="24"/>
              </w:rPr>
              <w:t>1</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t>6</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t>7</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1</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Багатоповерхова житлова забудова (на одного жителя)</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Великогабаритні відходи</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0,82</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0,08</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4,6</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300,6</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29,5</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1,7</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0,17</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180</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173</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Приватна житлова забудова:</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одного жителя</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одну садибу</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0,51</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3,2</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9,2</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187,2</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240</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1,17</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1,85</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130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3</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Лікувальні заклади:</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лікарня, на одне ліжко</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0,36</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131,4</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1,095</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120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Школи, на одного учня</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2,4</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19,8</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65</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5</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Заклад громадського харчування, на 1 відвідувача</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ресторан: з відбором харчових відходів</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без відбору харчових відходів</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0,63</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3,5</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5,55</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230</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365</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1,28</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2,03</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180</w:t>
            </w: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6</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Готель, на одне місце</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0,33</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120</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0,8</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150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Гуртожиток, на одне місце</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0,67</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3,35</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244</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1,2</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200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8</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Поліклініка:</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одне відвідування</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1 працівника</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1 кв.м загальної площі</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0,12</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0,08</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0,7</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36</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24</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0,024</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0,23</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0,16</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133,5</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170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150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9</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Адміністративні і громадські установи  та організації, на одне робоче місце</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0,24</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60,5</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0,4</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150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Дитячий дошкільний заклад,</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одне місце</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одного працівника</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0,32</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0,15</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0,9</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80,0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46</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0,44</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0,27</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182</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170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Підприємства торгівлі, на 1 кв. метр торговельної </w:t>
            </w:r>
            <w:r w:rsidRPr="00C05A13">
              <w:rPr>
                <w:rFonts w:ascii="Times New Roman" w:hAnsi="Times New Roman" w:cs="Times New Roman"/>
                <w:sz w:val="24"/>
                <w:szCs w:val="24"/>
              </w:rPr>
              <w:lastRenderedPageBreak/>
              <w:t>площі:</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промтоварний магазин</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продовольчий магазин</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0,25</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64,0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91,5</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0,4</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0,48</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160</w:t>
            </w: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191</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Ринок </w:t>
            </w: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1працівника</w:t>
            </w:r>
          </w:p>
        </w:tc>
        <w:tc>
          <w:tcPr>
            <w:tcW w:w="1134"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0,23</w:t>
            </w:r>
          </w:p>
        </w:tc>
        <w:tc>
          <w:tcPr>
            <w:tcW w:w="127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49</w:t>
            </w:r>
          </w:p>
        </w:tc>
        <w:tc>
          <w:tcPr>
            <w:tcW w:w="1083"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0,29</w:t>
            </w:r>
          </w:p>
        </w:tc>
        <w:tc>
          <w:tcPr>
            <w:tcW w:w="1516"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170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Видовищні заклади, на 1 місце</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0,08</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0,7</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32</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0,23</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109</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Підприємства побутового обслуговування, на одне робоче місце</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0,75</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3,8</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135</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1,0</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199</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Пляж (літній сезон), на 1 кв.м території</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0,04</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0,07</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7,2</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0,045</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146,0</w:t>
            </w:r>
          </w:p>
        </w:tc>
      </w:tr>
      <w:tr w:rsidR="001F2B29" w:rsidRPr="00C05A13" w:rsidTr="00A265E1">
        <w:tc>
          <w:tcPr>
            <w:tcW w:w="59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Громадська вбиральня, на 1 кв.м</w:t>
            </w:r>
          </w:p>
        </w:tc>
        <w:tc>
          <w:tcPr>
            <w:tcW w:w="1134"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0,09</w:t>
            </w:r>
          </w:p>
        </w:tc>
        <w:tc>
          <w:tcPr>
            <w:tcW w:w="127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0,56</w:t>
            </w:r>
          </w:p>
        </w:tc>
        <w:tc>
          <w:tcPr>
            <w:tcW w:w="1275"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32</w:t>
            </w:r>
          </w:p>
        </w:tc>
        <w:tc>
          <w:tcPr>
            <w:tcW w:w="1083"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0,2</w:t>
            </w:r>
          </w:p>
        </w:tc>
        <w:tc>
          <w:tcPr>
            <w:tcW w:w="1516"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160</w:t>
            </w:r>
          </w:p>
        </w:tc>
      </w:tr>
    </w:tbl>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Міський голова </w:t>
      </w:r>
      <w:r w:rsidRPr="00C05A13">
        <w:rPr>
          <w:rFonts w:ascii="Times New Roman" w:hAnsi="Times New Roman" w:cs="Times New Roman"/>
          <w:sz w:val="24"/>
          <w:szCs w:val="24"/>
        </w:rPr>
        <w:tab/>
      </w:r>
      <w:r w:rsidRPr="00C05A13">
        <w:rPr>
          <w:rFonts w:ascii="Times New Roman" w:hAnsi="Times New Roman" w:cs="Times New Roman"/>
          <w:sz w:val="24"/>
          <w:szCs w:val="24"/>
        </w:rPr>
        <w:tab/>
      </w:r>
      <w:r w:rsidRPr="00C05A13">
        <w:rPr>
          <w:rFonts w:ascii="Times New Roman" w:hAnsi="Times New Roman" w:cs="Times New Roman"/>
          <w:sz w:val="24"/>
          <w:szCs w:val="24"/>
        </w:rPr>
        <w:tab/>
        <w:t>С.В. Надал</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b/>
          <w:bCs/>
          <w:color w:val="000000"/>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b/>
          <w:bCs/>
          <w:color w:val="000000"/>
          <w:sz w:val="24"/>
          <w:szCs w:val="24"/>
        </w:rPr>
      </w:pPr>
      <w:r w:rsidRPr="00C05A13">
        <w:rPr>
          <w:rFonts w:ascii="Times New Roman" w:hAnsi="Times New Roman" w:cs="Times New Roman"/>
          <w:b/>
          <w:bCs/>
          <w:color w:val="000000"/>
          <w:sz w:val="24"/>
          <w:szCs w:val="24"/>
        </w:rPr>
        <w:lastRenderedPageBreak/>
        <w:t>4. РОЗРАХУНОК  НОРМАТИВНО-ДОПУСТИМОГО  ОБ’ЄМУ УТВОРЕННЯ   ВІДХОДІВ   ПО НАСЕЛЕНИХ  ПУНКТАХ ТЕРНОПІЛЬСЬКОЇ   МТГ.</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4.1. УТВОРЕННЯ   ТПВ .</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Комунальні відходи за своїм складом та місцем утворення не підпадають повністю під один код: це змішані відходи.</w:t>
      </w:r>
    </w:p>
    <w:p w:rsidR="001F2B29" w:rsidRPr="00C05A13" w:rsidRDefault="001F2B29" w:rsidP="001F2B29">
      <w:pPr>
        <w:pStyle w:val="a7"/>
        <w:ind w:firstLine="709"/>
        <w:jc w:val="both"/>
        <w:rPr>
          <w:rFonts w:ascii="Times New Roman" w:hAnsi="Times New Roman" w:cs="Times New Roman"/>
          <w:b/>
          <w:i/>
          <w:iCs/>
          <w:color w:val="000000"/>
          <w:sz w:val="24"/>
          <w:szCs w:val="24"/>
        </w:rPr>
      </w:pPr>
      <w:r w:rsidRPr="00C05A13">
        <w:rPr>
          <w:rFonts w:ascii="Times New Roman" w:hAnsi="Times New Roman" w:cs="Times New Roman"/>
          <w:b/>
          <w:i/>
          <w:iCs/>
          <w:color w:val="000000"/>
          <w:sz w:val="24"/>
          <w:szCs w:val="24"/>
        </w:rPr>
        <w:t>Відходи які можуть утворюватися у господарстві та на присадибних ділянках мешканців сільських поселень(ідентифіковані відповідно «Класифікатора відходів ДК 005-96)</w:t>
      </w:r>
    </w:p>
    <w:tbl>
      <w:tblPr>
        <w:tblStyle w:val="a6"/>
        <w:tblW w:w="0" w:type="auto"/>
        <w:tblLook w:val="04A0"/>
      </w:tblPr>
      <w:tblGrid>
        <w:gridCol w:w="1546"/>
        <w:gridCol w:w="7358"/>
        <w:gridCol w:w="951"/>
      </w:tblGrid>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Код</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Назва відходів</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клас</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7720.3.1.01</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Відходи комунальні міські змішані, </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7710.3.1.01</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Макулатура паперова та картонна</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7710.3.1.02</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Тара скляна,використана на бій скла</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7710.3.1.04</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Тара пластикова дрібна , використана</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7710.3.1.07</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Тара металева , використана, в т.ч. дрібна (банки консервні тощо)</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7710.3.1.10</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Деревина та вироби з деревини зіпсовані або використані</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7710.3.1.11</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Відходи кухонні, органічні, придатні для компостування</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7710.3.1.13</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Одяг зношений чи зіпсований</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7710.3.1.14</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Взуття зношене чи зіпсоване</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7710.3.1.15</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Обрізки та залишки матеріалів  текстильних</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7710.3.1.16</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Хутро штучне чи натуральне</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7710.3.1.17</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Вироби та матеріали  гумові</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7710.3.1.25</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Батарейки</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7720.3.1.03</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Вуличний змет</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r w:rsidR="001F2B29" w:rsidRPr="00C05A13" w:rsidTr="00A265E1">
        <w:tc>
          <w:tcPr>
            <w:tcW w:w="154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5200.3.1.03</w:t>
            </w:r>
          </w:p>
        </w:tc>
        <w:tc>
          <w:tcPr>
            <w:tcW w:w="7358"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Продукти харчові зіпсовані,прострочені або не марковані відповідним чином</w:t>
            </w:r>
          </w:p>
        </w:tc>
        <w:tc>
          <w:tcPr>
            <w:tcW w:w="951" w:type="dxa"/>
          </w:tcPr>
          <w:p w:rsidR="001F2B29" w:rsidRPr="00C05A13" w:rsidRDefault="001F2B29" w:rsidP="00A265E1">
            <w:pPr>
              <w:pStyle w:val="a7"/>
              <w:jc w:val="both"/>
              <w:rPr>
                <w:rFonts w:ascii="Times New Roman" w:hAnsi="Times New Roman" w:cs="Times New Roman"/>
                <w:sz w:val="24"/>
                <w:szCs w:val="24"/>
              </w:rPr>
            </w:pPr>
            <w:r w:rsidRPr="00C05A13">
              <w:rPr>
                <w:rFonts w:ascii="Times New Roman" w:hAnsi="Times New Roman" w:cs="Times New Roman"/>
                <w:sz w:val="24"/>
                <w:szCs w:val="24"/>
              </w:rPr>
              <w:t>4</w:t>
            </w:r>
          </w:p>
        </w:tc>
      </w:tr>
    </w:tbl>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color w:val="000000"/>
          <w:sz w:val="24"/>
          <w:szCs w:val="24"/>
        </w:rPr>
        <w:t>Розрахунок нормативно-допустимого об’єму утворення відходів комунально-змішаних  виконано за «</w:t>
      </w:r>
      <w:r w:rsidRPr="00C05A13">
        <w:rPr>
          <w:rFonts w:ascii="Times New Roman" w:hAnsi="Times New Roman" w:cs="Times New Roman"/>
          <w:sz w:val="24"/>
          <w:szCs w:val="24"/>
        </w:rPr>
        <w:t>Нормами  надання послуг з вивезення побутових відходів у</w:t>
      </w:r>
      <w:r w:rsidRPr="00C05A13">
        <w:rPr>
          <w:rFonts w:ascii="Times New Roman" w:hAnsi="Times New Roman" w:cs="Times New Roman"/>
          <w:color w:val="FF0000"/>
          <w:sz w:val="24"/>
          <w:szCs w:val="24"/>
        </w:rPr>
        <w:t xml:space="preserve"> </w:t>
      </w:r>
      <w:r w:rsidRPr="00C05A13">
        <w:rPr>
          <w:rFonts w:ascii="Times New Roman" w:hAnsi="Times New Roman" w:cs="Times New Roman"/>
          <w:sz w:val="24"/>
          <w:szCs w:val="24"/>
        </w:rPr>
        <w:t>Тернопільській міській територіальній громаді  на 2019 -2023 роки»  № 1089  від 04.12.2019</w:t>
      </w:r>
      <w:r>
        <w:rPr>
          <w:rFonts w:ascii="Times New Roman" w:hAnsi="Times New Roman" w:cs="Times New Roman"/>
          <w:sz w:val="24"/>
          <w:szCs w:val="24"/>
        </w:rPr>
        <w:t>р</w:t>
      </w:r>
      <w:r w:rsidRPr="00C05A13">
        <w:rPr>
          <w:rFonts w:ascii="Times New Roman" w:hAnsi="Times New Roman" w:cs="Times New Roman"/>
          <w:sz w:val="24"/>
          <w:szCs w:val="24"/>
        </w:rPr>
        <w:t>.</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Загальна кількість мешканців по селах Тернопільської  МТГ – 4121 особи.</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Середньорічна  норма накопичення  великогабаритних відходів на1 мешканця  - 0,175м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/р. :         0,175 х 4121=721,2  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/р.</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Середньорічна  норма накопичення  будівельних відходів на1 мешканця  - 0,055м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/р.           0,055 х 4121=266,7 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/р.</w:t>
      </w:r>
    </w:p>
    <w:p w:rsidR="001F2B29" w:rsidRPr="00C05A13" w:rsidRDefault="001F2B29" w:rsidP="001F2B29">
      <w:pPr>
        <w:pStyle w:val="a7"/>
        <w:ind w:firstLine="709"/>
        <w:jc w:val="both"/>
        <w:rPr>
          <w:rFonts w:ascii="Times New Roman" w:hAnsi="Times New Roman" w:cs="Times New Roman"/>
          <w:i/>
          <w:iCs/>
          <w:color w:val="000000"/>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У статистичному збірнику «Населення Тернопільської області» за 2019 рік  зменшення населення у сільській місцевості  Тернопільської області зменшується щороку на ~1%, а тому кількість утворення ТПВ зменшуватиметься.</w:t>
      </w:r>
    </w:p>
    <w:p w:rsidR="001F2B29" w:rsidRPr="00C05A13" w:rsidRDefault="001F2B29" w:rsidP="001F2B29">
      <w:pPr>
        <w:pStyle w:val="a7"/>
        <w:ind w:firstLine="709"/>
        <w:jc w:val="both"/>
        <w:rPr>
          <w:rFonts w:ascii="Times New Roman" w:hAnsi="Times New Roman" w:cs="Times New Roman"/>
          <w:b/>
          <w:sz w:val="24"/>
          <w:szCs w:val="24"/>
        </w:rPr>
      </w:pP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Прогнозні показники обсягів утворення побутових відходів сіл Тернопільської МТГ: </w:t>
      </w:r>
      <w:r w:rsidRPr="00C05A13">
        <w:rPr>
          <w:rFonts w:ascii="Times New Roman" w:hAnsi="Times New Roman" w:cs="Times New Roman"/>
          <w:b/>
          <w:color w:val="000000"/>
          <w:sz w:val="24"/>
          <w:szCs w:val="24"/>
        </w:rPr>
        <w:t>Городище,  Носівці,</w:t>
      </w:r>
      <w:r w:rsidRPr="00C05A13">
        <w:rPr>
          <w:rFonts w:ascii="Times New Roman" w:hAnsi="Times New Roman" w:cs="Times New Roman"/>
          <w:b/>
          <w:sz w:val="24"/>
          <w:szCs w:val="24"/>
        </w:rPr>
        <w:t xml:space="preserve"> </w:t>
      </w:r>
      <w:r w:rsidRPr="00C05A13">
        <w:rPr>
          <w:rFonts w:ascii="Times New Roman" w:hAnsi="Times New Roman" w:cs="Times New Roman"/>
          <w:b/>
          <w:color w:val="000000"/>
          <w:sz w:val="24"/>
          <w:szCs w:val="24"/>
        </w:rPr>
        <w:t>Глядки , Плесківці,</w:t>
      </w:r>
      <w:r w:rsidRPr="00C05A13">
        <w:rPr>
          <w:rFonts w:ascii="Times New Roman" w:hAnsi="Times New Roman" w:cs="Times New Roman"/>
          <w:b/>
          <w:sz w:val="24"/>
          <w:szCs w:val="24"/>
        </w:rPr>
        <w:t xml:space="preserve"> </w:t>
      </w:r>
      <w:r w:rsidRPr="00C05A13">
        <w:rPr>
          <w:rFonts w:ascii="Times New Roman" w:hAnsi="Times New Roman" w:cs="Times New Roman"/>
          <w:b/>
          <w:color w:val="000000"/>
          <w:sz w:val="24"/>
          <w:szCs w:val="24"/>
        </w:rPr>
        <w:t>Чернихів,</w:t>
      </w:r>
      <w:r w:rsidRPr="00C05A13">
        <w:rPr>
          <w:rFonts w:ascii="Times New Roman" w:hAnsi="Times New Roman" w:cs="Times New Roman"/>
          <w:b/>
          <w:sz w:val="24"/>
          <w:szCs w:val="24"/>
        </w:rPr>
        <w:t xml:space="preserve"> </w:t>
      </w:r>
      <w:r w:rsidRPr="00C05A13">
        <w:rPr>
          <w:rFonts w:ascii="Times New Roman" w:hAnsi="Times New Roman" w:cs="Times New Roman"/>
          <w:b/>
          <w:color w:val="000000"/>
          <w:sz w:val="24"/>
          <w:szCs w:val="24"/>
        </w:rPr>
        <w:t>Курівці, Кобзарівка, Вертелка, Малашівці,  Іванківці.</w:t>
      </w:r>
      <w:r w:rsidRPr="00C05A13">
        <w:rPr>
          <w:rFonts w:ascii="Times New Roman" w:hAnsi="Times New Roman" w:cs="Times New Roman"/>
          <w:b/>
          <w:sz w:val="24"/>
          <w:szCs w:val="24"/>
        </w:rPr>
        <w:t xml:space="preserve"> </w:t>
      </w:r>
    </w:p>
    <w:tbl>
      <w:tblPr>
        <w:tblStyle w:val="a6"/>
        <w:tblW w:w="10298" w:type="dxa"/>
        <w:tblLook w:val="04A0"/>
      </w:tblPr>
      <w:tblGrid>
        <w:gridCol w:w="4077"/>
        <w:gridCol w:w="1711"/>
        <w:gridCol w:w="1572"/>
        <w:gridCol w:w="1517"/>
        <w:gridCol w:w="1421"/>
      </w:tblGrid>
      <w:tr w:rsidR="001F2B29" w:rsidRPr="00C05A13" w:rsidTr="00A265E1">
        <w:tc>
          <w:tcPr>
            <w:tcW w:w="407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Роки</w:t>
            </w:r>
          </w:p>
          <w:p w:rsidR="001F2B29" w:rsidRPr="00C05A13" w:rsidRDefault="001F2B29" w:rsidP="00A265E1">
            <w:pPr>
              <w:pStyle w:val="a7"/>
              <w:ind w:firstLine="709"/>
              <w:jc w:val="both"/>
              <w:rPr>
                <w:rFonts w:ascii="Times New Roman" w:eastAsia="Batang"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2020</w:t>
            </w:r>
          </w:p>
        </w:tc>
        <w:tc>
          <w:tcPr>
            <w:tcW w:w="1572"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2021</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eastAsia="Batang" w:hAnsi="Times New Roman" w:cs="Times New Roman"/>
                <w:sz w:val="24"/>
                <w:szCs w:val="24"/>
              </w:rPr>
              <w:t>2022</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eastAsia="Batang" w:hAnsi="Times New Roman" w:cs="Times New Roman"/>
                <w:sz w:val="24"/>
                <w:szCs w:val="24"/>
              </w:rPr>
              <w:t>2023</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Чисельність населення, осіб</w:t>
            </w: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 xml:space="preserve">  4121               </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4080</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4039</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3999</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Річні обсяги утворення на 1 мешканця: 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/кг</w:t>
            </w:r>
          </w:p>
        </w:tc>
        <w:tc>
          <w:tcPr>
            <w:tcW w:w="1711" w:type="dxa"/>
            <w:tcBorders>
              <w:top w:val="nil"/>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 xml:space="preserve">1.17 </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187.2</w:t>
            </w:r>
          </w:p>
        </w:tc>
        <w:tc>
          <w:tcPr>
            <w:tcW w:w="1572" w:type="dxa"/>
            <w:tcBorders>
              <w:top w:val="nil"/>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 xml:space="preserve">Річні обсяги утворення від житлового сектору, тис.м </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 xml:space="preserve"> </w:t>
            </w: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 xml:space="preserve">4,822 </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4,774</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4,726</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4,768</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lang w:val="ru-RU"/>
              </w:rPr>
            </w:pPr>
            <w:r w:rsidRPr="00C05A13">
              <w:rPr>
                <w:rFonts w:ascii="Times New Roman" w:hAnsi="Times New Roman" w:cs="Times New Roman"/>
                <w:sz w:val="24"/>
                <w:szCs w:val="24"/>
              </w:rPr>
              <w:t>Річні обсяги утворення від адміністративних та комерційних ТПВ, тис. 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/т</w:t>
            </w: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rPr>
                <w:rFonts w:ascii="Times New Roman" w:hAnsi="Times New Roman" w:cs="Times New Roman"/>
                <w:sz w:val="24"/>
                <w:szCs w:val="24"/>
              </w:rPr>
            </w:pPr>
          </w:p>
          <w:p w:rsidR="001F2B29" w:rsidRPr="00C05A13" w:rsidRDefault="001F2B29" w:rsidP="00A265E1">
            <w:pPr>
              <w:pStyle w:val="a7"/>
              <w:rPr>
                <w:rFonts w:ascii="Times New Roman" w:hAnsi="Times New Roman" w:cs="Times New Roman"/>
                <w:sz w:val="24"/>
                <w:szCs w:val="24"/>
              </w:rPr>
            </w:pPr>
            <w:r w:rsidRPr="00C05A13">
              <w:rPr>
                <w:rFonts w:ascii="Times New Roman" w:hAnsi="Times New Roman" w:cs="Times New Roman"/>
                <w:sz w:val="24"/>
                <w:szCs w:val="24"/>
              </w:rPr>
              <w:t xml:space="preserve">0.747,92 </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86,313</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740,51</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85,454</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733,1</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84,6</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ind w:firstLine="709"/>
              <w:rPr>
                <w:rFonts w:ascii="Times New Roman" w:eastAsia="Batang" w:hAnsi="Times New Roman" w:cs="Times New Roman"/>
                <w:sz w:val="24"/>
                <w:szCs w:val="24"/>
              </w:rPr>
            </w:pP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725,81</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83,76</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Загальні річні обсяги утворення ТПВ , тис 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 xml:space="preserve"> /т</w:t>
            </w: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hAnsi="Times New Roman" w:cs="Times New Roman"/>
                <w:sz w:val="24"/>
                <w:szCs w:val="24"/>
              </w:rPr>
            </w:pPr>
            <w:r w:rsidRPr="00C05A13">
              <w:rPr>
                <w:rFonts w:ascii="Times New Roman" w:hAnsi="Times New Roman" w:cs="Times New Roman"/>
                <w:sz w:val="24"/>
                <w:szCs w:val="24"/>
              </w:rPr>
              <w:t>5,57</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773,147</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5,514</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765,42</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5,46</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754,76</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5,41</w:t>
            </w:r>
          </w:p>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750,2</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Середня щільність ТПВ, кг/м</w:t>
            </w:r>
            <w:r w:rsidRPr="00C05A13">
              <w:rPr>
                <w:rFonts w:ascii="Times New Roman" w:hAnsi="Times New Roman" w:cs="Times New Roman"/>
                <w:sz w:val="24"/>
                <w:szCs w:val="24"/>
                <w:vertAlign w:val="superscript"/>
              </w:rPr>
              <w:t>3</w:t>
            </w:r>
          </w:p>
        </w:tc>
        <w:tc>
          <w:tcPr>
            <w:tcW w:w="1711"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hAnsi="Times New Roman" w:cs="Times New Roman"/>
                <w:sz w:val="24"/>
                <w:szCs w:val="24"/>
              </w:rPr>
              <w:t>151</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151</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151</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151</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rPr>
            </w:pPr>
            <w:r w:rsidRPr="00C05A13">
              <w:rPr>
                <w:rFonts w:ascii="Times New Roman" w:hAnsi="Times New Roman" w:cs="Times New Roman"/>
                <w:sz w:val="24"/>
                <w:szCs w:val="24"/>
              </w:rPr>
              <w:t>Річні обсяги  утворення великогабаритних  відходів (ВГВ) , тис. м</w:t>
            </w:r>
            <w:r w:rsidRPr="00C05A13">
              <w:rPr>
                <w:rFonts w:ascii="Times New Roman" w:hAnsi="Times New Roman" w:cs="Times New Roman"/>
                <w:sz w:val="24"/>
                <w:szCs w:val="24"/>
                <w:vertAlign w:val="superscript"/>
              </w:rPr>
              <w:t>3</w:t>
            </w:r>
          </w:p>
        </w:tc>
        <w:tc>
          <w:tcPr>
            <w:tcW w:w="171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0,721</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0,714</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0,707</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0,7</w:t>
            </w:r>
          </w:p>
        </w:tc>
      </w:tr>
      <w:tr w:rsidR="001F2B29" w:rsidRPr="00C05A13" w:rsidTr="00A265E1">
        <w:tc>
          <w:tcPr>
            <w:tcW w:w="4077" w:type="dxa"/>
            <w:tcBorders>
              <w:top w:val="single" w:sz="4" w:space="0" w:color="auto"/>
              <w:left w:val="single" w:sz="4" w:space="0" w:color="auto"/>
              <w:bottom w:val="single" w:sz="4" w:space="0" w:color="auto"/>
              <w:right w:val="single" w:sz="4" w:space="0" w:color="auto"/>
            </w:tcBorders>
            <w:hideMark/>
          </w:tcPr>
          <w:p w:rsidR="001F2B29" w:rsidRPr="00C05A13" w:rsidRDefault="001F2B29" w:rsidP="00A265E1">
            <w:pPr>
              <w:pStyle w:val="a7"/>
              <w:ind w:firstLine="709"/>
              <w:jc w:val="both"/>
              <w:rPr>
                <w:rFonts w:ascii="Times New Roman" w:eastAsia="Batang" w:hAnsi="Times New Roman" w:cs="Times New Roman"/>
                <w:sz w:val="24"/>
                <w:szCs w:val="24"/>
                <w:highlight w:val="yellow"/>
              </w:rPr>
            </w:pPr>
            <w:r w:rsidRPr="00C05A13">
              <w:rPr>
                <w:rFonts w:ascii="Times New Roman" w:hAnsi="Times New Roman" w:cs="Times New Roman"/>
                <w:sz w:val="24"/>
                <w:szCs w:val="24"/>
              </w:rPr>
              <w:t>Річні обсяги утворення будівельних відходів (тис.м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/р)</w:t>
            </w:r>
          </w:p>
        </w:tc>
        <w:tc>
          <w:tcPr>
            <w:tcW w:w="171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0,227</w:t>
            </w:r>
          </w:p>
        </w:tc>
        <w:tc>
          <w:tcPr>
            <w:tcW w:w="1572"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0,224</w:t>
            </w:r>
          </w:p>
        </w:tc>
        <w:tc>
          <w:tcPr>
            <w:tcW w:w="1517"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0,222</w:t>
            </w:r>
          </w:p>
        </w:tc>
        <w:tc>
          <w:tcPr>
            <w:tcW w:w="1421" w:type="dxa"/>
            <w:tcBorders>
              <w:top w:val="single" w:sz="4" w:space="0" w:color="auto"/>
              <w:left w:val="single" w:sz="4" w:space="0" w:color="auto"/>
              <w:bottom w:val="single" w:sz="4" w:space="0" w:color="auto"/>
              <w:right w:val="single" w:sz="4" w:space="0" w:color="auto"/>
            </w:tcBorders>
          </w:tcPr>
          <w:p w:rsidR="001F2B29" w:rsidRPr="00C05A13" w:rsidRDefault="001F2B29" w:rsidP="00A265E1">
            <w:pPr>
              <w:pStyle w:val="a7"/>
              <w:rPr>
                <w:rFonts w:ascii="Times New Roman" w:eastAsia="Batang" w:hAnsi="Times New Roman" w:cs="Times New Roman"/>
                <w:sz w:val="24"/>
                <w:szCs w:val="24"/>
              </w:rPr>
            </w:pPr>
            <w:r w:rsidRPr="00C05A13">
              <w:rPr>
                <w:rFonts w:ascii="Times New Roman" w:eastAsia="Batang" w:hAnsi="Times New Roman" w:cs="Times New Roman"/>
                <w:sz w:val="24"/>
                <w:szCs w:val="24"/>
              </w:rPr>
              <w:t>0,220</w:t>
            </w:r>
          </w:p>
        </w:tc>
      </w:tr>
    </w:tbl>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Тверді побутові відходи  вивозяться на міський полігон побутових відходів за угодою.</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 утилізацію вивозяться пластикові відходи, які використовуються при виготовленні будівельних матеріалів безпосередньо підприємствами – виробниками.</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Default="001F2B29" w:rsidP="001F2B29">
      <w:pPr>
        <w:pStyle w:val="a7"/>
        <w:ind w:firstLine="709"/>
        <w:jc w:val="both"/>
        <w:rPr>
          <w:rFonts w:ascii="Times New Roman" w:hAnsi="Times New Roman" w:cs="Times New Roman"/>
          <w:color w:val="000000"/>
          <w:sz w:val="24"/>
          <w:szCs w:val="24"/>
        </w:rPr>
      </w:pP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lastRenderedPageBreak/>
        <w:t xml:space="preserve">2. ВИЗНАЧЕННЯ  ОБСЯГІВ  УТВОРЕННЯ  РІДКИХ  ПОБУТОВИХ  ВІДХОДІВ. </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 xml:space="preserve">Мешканці сіл у приватній забудові,   зазвичай,  не охоплені послугами центрального водовідведення. По мірі заповнення вигрібних ям послуги асенізаторної машини  замовляються у  індивідуальному порядку від  приватних підприємств, що  мають договори з Комунальним підприємством «Тернопільводоканал».  </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Обсяги утворення рідких побутових відходів складаються з річної норми для 1 мешканця – 1.2 м</w:t>
      </w:r>
      <w:r w:rsidRPr="00C05A13">
        <w:rPr>
          <w:rFonts w:ascii="Times New Roman" w:hAnsi="Times New Roman" w:cs="Times New Roman"/>
          <w:color w:val="000000"/>
          <w:sz w:val="24"/>
          <w:szCs w:val="24"/>
          <w:vertAlign w:val="superscript"/>
        </w:rPr>
        <w:t>3</w:t>
      </w:r>
      <w:r w:rsidRPr="00C05A13">
        <w:rPr>
          <w:rFonts w:ascii="Times New Roman" w:hAnsi="Times New Roman" w:cs="Times New Roman"/>
          <w:color w:val="000000"/>
          <w:sz w:val="24"/>
          <w:szCs w:val="24"/>
        </w:rPr>
        <w:t xml:space="preserve">/рік на 1 особу, помноженої на кількість населення, що проживає у частково упорядкованих та неупорядкованих будинках. </w:t>
      </w:r>
    </w:p>
    <w:p w:rsidR="001F2B29" w:rsidRPr="00C05A13" w:rsidRDefault="001F2B29" w:rsidP="001F2B29">
      <w:pPr>
        <w:pStyle w:val="a7"/>
        <w:ind w:firstLine="709"/>
        <w:jc w:val="both"/>
        <w:rPr>
          <w:rFonts w:ascii="Times New Roman" w:hAnsi="Times New Roman" w:cs="Times New Roman"/>
          <w:color w:val="000000"/>
          <w:sz w:val="24"/>
          <w:szCs w:val="24"/>
        </w:rPr>
      </w:pPr>
      <w:r w:rsidRPr="00C05A13">
        <w:rPr>
          <w:rFonts w:ascii="Times New Roman" w:hAnsi="Times New Roman" w:cs="Times New Roman"/>
          <w:color w:val="000000"/>
          <w:sz w:val="24"/>
          <w:szCs w:val="24"/>
        </w:rPr>
        <w:t>Розрахункові річні обсяги рідких побутових відходів по селах Тернопільської МТГ становлять:</w:t>
      </w:r>
    </w:p>
    <w:tbl>
      <w:tblPr>
        <w:tblStyle w:val="a6"/>
        <w:tblW w:w="0" w:type="auto"/>
        <w:tblLook w:val="04A0"/>
      </w:tblPr>
      <w:tblGrid>
        <w:gridCol w:w="2376"/>
        <w:gridCol w:w="1566"/>
        <w:gridCol w:w="1971"/>
      </w:tblGrid>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Назва села</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Кількість мешканців</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Визначена кількість рідких відходів, м</w:t>
            </w:r>
            <w:r w:rsidRPr="00C05A13">
              <w:rPr>
                <w:rFonts w:ascii="Times New Roman" w:hAnsi="Times New Roman" w:cs="Times New Roman"/>
                <w:sz w:val="24"/>
                <w:szCs w:val="24"/>
                <w:vertAlign w:val="superscript"/>
              </w:rPr>
              <w:t>3</w:t>
            </w:r>
            <w:r w:rsidRPr="00C05A13">
              <w:rPr>
                <w:rFonts w:ascii="Times New Roman" w:hAnsi="Times New Roman" w:cs="Times New Roman"/>
                <w:sz w:val="24"/>
                <w:szCs w:val="24"/>
              </w:rPr>
              <w:t>/р.</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Кобзарівка</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405</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486</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Вертелка</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377</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452,4</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Чернихів</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702</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842,4</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Глядки </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272</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326,4</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Плесківці</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185</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222</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Курівці</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718</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861,6</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Малашівці</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295</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354</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Іванківці</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410</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492</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Городище +Носівці</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470</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564</w:t>
            </w:r>
          </w:p>
        </w:tc>
      </w:tr>
      <w:tr w:rsidR="001F2B29" w:rsidRPr="00C05A13" w:rsidTr="00A265E1">
        <w:tc>
          <w:tcPr>
            <w:tcW w:w="2376" w:type="dxa"/>
          </w:tcPr>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Разом:</w:t>
            </w:r>
          </w:p>
        </w:tc>
        <w:tc>
          <w:tcPr>
            <w:tcW w:w="1566" w:type="dxa"/>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4121</w:t>
            </w:r>
          </w:p>
        </w:tc>
        <w:tc>
          <w:tcPr>
            <w:tcW w:w="1971" w:type="dxa"/>
          </w:tcPr>
          <w:p w:rsidR="001F2B29" w:rsidRPr="00C05A13" w:rsidRDefault="001F2B29" w:rsidP="00A265E1">
            <w:pPr>
              <w:pStyle w:val="a7"/>
              <w:ind w:firstLine="709"/>
              <w:jc w:val="both"/>
              <w:rPr>
                <w:rFonts w:ascii="Times New Roman" w:hAnsi="Times New Roman" w:cs="Times New Roman"/>
                <w:sz w:val="24"/>
                <w:szCs w:val="24"/>
              </w:rPr>
            </w:pPr>
          </w:p>
          <w:p w:rsidR="001F2B29" w:rsidRPr="00C05A13" w:rsidRDefault="001F2B29" w:rsidP="00A265E1">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4500.8</w:t>
            </w:r>
          </w:p>
        </w:tc>
      </w:tr>
    </w:tbl>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Визначення кількості рідких побутових відходів від окремої садиби, залежить від кількості мешканців, що проживають у кожній садибі.</w:t>
      </w: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sz w:val="24"/>
          <w:szCs w:val="24"/>
        </w:rPr>
      </w:pP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lang w:val="en-US"/>
        </w:rPr>
        <w:t>V</w:t>
      </w:r>
      <w:r w:rsidRPr="00C05A13">
        <w:rPr>
          <w:rFonts w:ascii="Times New Roman" w:hAnsi="Times New Roman" w:cs="Times New Roman"/>
          <w:b/>
          <w:sz w:val="24"/>
          <w:szCs w:val="24"/>
        </w:rPr>
        <w:t xml:space="preserve">.  ЗАХОДИ З ОХОРОНИ І ЗАХИСТУ ДОВКІЛЛЯ,  ЗБЕРЕЖЕННЯ </w:t>
      </w: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 xml:space="preserve">ТА   ПОКРАЩЕННЯ  САНІТАРНОГО СТАНУ   МІСЬКИХ   ТА </w:t>
      </w: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ПРИМІСЬКИХ    ТЕРИТОРІЙ.</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Охорона навколишнього природного середовища,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З цією метою Україна здійснює на своїй території екологічну політику, спрямовану на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Побутові відходи вносять вагомий внесок у забруднення навколишнього природного середовища. Вони утворюються в процесі життєдіяльності людини там де людина перебуває: в житлових будинках, організаціях, установах, навчальних, лікувальних, торгівельних та інших закладах. Це найбільша за обсягами накопичення група відходів споживання, яка відрізняється за своїм походженням та складом від інших відходів. Через присутність у них органічних елементів з високою вологістю, вони є джерелом антисанітарії та екологічного забруднення навколишнього середовища. ТПВ створюють санітарно-гігієнічну та епідеміологічну небезпеку від шкідливих хімічних сполук, які можуть утворюватись при біологічному розкладанню органічних компонентів ТПВ.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В Україні ситуація з накопичення,збору та вивезення змішаних ТПВ обумовлює антисанітарні умови на всіх етапах поводження з ТПВ.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Для цього необхідно</w:t>
      </w:r>
      <w:r>
        <w:rPr>
          <w:rFonts w:ascii="Times New Roman" w:eastAsia="Times New Roman" w:hAnsi="Times New Roman" w:cs="Times New Roman"/>
          <w:color w:val="1D1D1B"/>
          <w:sz w:val="24"/>
          <w:szCs w:val="24"/>
          <w:bdr w:val="none" w:sz="0" w:space="0" w:color="auto" w:frame="1"/>
          <w:lang w:eastAsia="uk-UA"/>
        </w:rPr>
        <w:t xml:space="preserve"> </w:t>
      </w:r>
      <w:r w:rsidRPr="00C05A13">
        <w:rPr>
          <w:rFonts w:ascii="Times New Roman" w:eastAsia="Times New Roman" w:hAnsi="Times New Roman" w:cs="Times New Roman"/>
          <w:color w:val="1D1D1B"/>
          <w:sz w:val="24"/>
          <w:szCs w:val="24"/>
          <w:bdr w:val="none" w:sz="0" w:space="0" w:color="auto" w:frame="1"/>
          <w:lang w:eastAsia="uk-UA"/>
        </w:rPr>
        <w:t>створити  умови, що сприятимуть забезпеченню повного збирання, перевезення, утилізації, знешкодження та захоронення побутових відходів і обмеження їх шкідливого впливу на навколишнє природне середовище  та здоров’я людини. Для досягнення цієї</w:t>
      </w:r>
      <w:r>
        <w:rPr>
          <w:rFonts w:ascii="Times New Roman" w:eastAsia="Times New Roman" w:hAnsi="Times New Roman" w:cs="Times New Roman"/>
          <w:color w:val="1D1D1B"/>
          <w:sz w:val="24"/>
          <w:szCs w:val="24"/>
          <w:bdr w:val="none" w:sz="0" w:space="0" w:color="auto" w:frame="1"/>
          <w:lang w:eastAsia="uk-UA"/>
        </w:rPr>
        <w:t xml:space="preserve"> </w:t>
      </w:r>
      <w:r w:rsidRPr="00C05A13">
        <w:rPr>
          <w:rFonts w:ascii="Times New Roman" w:eastAsia="Times New Roman" w:hAnsi="Times New Roman" w:cs="Times New Roman"/>
          <w:color w:val="1D1D1B"/>
          <w:sz w:val="24"/>
          <w:szCs w:val="24"/>
          <w:bdr w:val="none" w:sz="0" w:space="0" w:color="auto" w:frame="1"/>
          <w:lang w:eastAsia="uk-UA"/>
        </w:rPr>
        <w:t>мети передбачається розв’язати такі основні завдання: зменшити</w:t>
      </w:r>
      <w:r w:rsidRPr="00C05A13">
        <w:rPr>
          <w:rFonts w:ascii="Times New Roman" w:eastAsia="Times New Roman" w:hAnsi="Times New Roman" w:cs="Times New Roman"/>
          <w:b/>
          <w:bCs/>
          <w:color w:val="1D1D1B"/>
          <w:sz w:val="24"/>
          <w:szCs w:val="24"/>
          <w:bdr w:val="none" w:sz="0" w:space="0" w:color="auto" w:frame="1"/>
          <w:lang w:eastAsia="uk-UA"/>
        </w:rPr>
        <w:t> </w:t>
      </w:r>
      <w:r w:rsidRPr="00C05A13">
        <w:rPr>
          <w:rFonts w:ascii="Times New Roman" w:eastAsia="Times New Roman" w:hAnsi="Times New Roman" w:cs="Times New Roman"/>
          <w:color w:val="1D1D1B"/>
          <w:sz w:val="24"/>
          <w:szCs w:val="24"/>
          <w:bdr w:val="none" w:sz="0" w:space="0" w:color="auto" w:frame="1"/>
          <w:lang w:eastAsia="uk-UA"/>
        </w:rPr>
        <w:t>обсяги</w:t>
      </w:r>
      <w:r w:rsidRPr="00C05A13">
        <w:rPr>
          <w:rFonts w:ascii="Times New Roman" w:eastAsia="Times New Roman" w:hAnsi="Times New Roman" w:cs="Times New Roman"/>
          <w:b/>
          <w:bCs/>
          <w:color w:val="1D1D1B"/>
          <w:sz w:val="24"/>
          <w:szCs w:val="24"/>
          <w:bdr w:val="none" w:sz="0" w:space="0" w:color="auto" w:frame="1"/>
          <w:lang w:eastAsia="uk-UA"/>
        </w:rPr>
        <w:t> </w:t>
      </w:r>
      <w:r w:rsidRPr="00C05A13">
        <w:rPr>
          <w:rFonts w:ascii="Times New Roman" w:eastAsia="Times New Roman" w:hAnsi="Times New Roman" w:cs="Times New Roman"/>
          <w:color w:val="1D1D1B"/>
          <w:sz w:val="24"/>
          <w:szCs w:val="24"/>
          <w:bdr w:val="none" w:sz="0" w:space="0" w:color="auto" w:frame="1"/>
          <w:lang w:eastAsia="uk-UA"/>
        </w:rPr>
        <w:t>захоронення побутових відходів шляхом упровадження нових сучасних високоефективних методів їх збирання, перевезення, зберігання, переробки, утилізації та знешкодження; розробити та впровадити нове обладнання у сфері поводження з побутовими відходами; реформувати систему санітарного очищення; забезпечити організацію контролю за діючими та закритими полігонами побутових відходів для запобігання шкідливому впливу на довкілля та здоров’я</w:t>
      </w:r>
      <w:r>
        <w:rPr>
          <w:rFonts w:ascii="Times New Roman" w:eastAsia="Times New Roman" w:hAnsi="Times New Roman" w:cs="Times New Roman"/>
          <w:color w:val="1D1D1B"/>
          <w:sz w:val="24"/>
          <w:szCs w:val="24"/>
          <w:bdr w:val="none" w:sz="0" w:space="0" w:color="auto" w:frame="1"/>
          <w:lang w:eastAsia="uk-UA"/>
        </w:rPr>
        <w:t xml:space="preserve"> </w:t>
      </w:r>
      <w:r w:rsidRPr="00C05A13">
        <w:rPr>
          <w:rFonts w:ascii="Times New Roman" w:eastAsia="Times New Roman" w:hAnsi="Times New Roman" w:cs="Times New Roman"/>
          <w:color w:val="1D1D1B"/>
          <w:sz w:val="24"/>
          <w:szCs w:val="24"/>
          <w:bdr w:val="none" w:sz="0" w:space="0" w:color="auto" w:frame="1"/>
          <w:lang w:eastAsia="uk-UA"/>
        </w:rPr>
        <w:t> людини, рекультивацію земельних ділянок після закриття полігонів;створити умови для ефективного використання побутових відходів як енергоресурсу та дослідно-промислового впровадження комплексної переробки і утилізації їх ресурсоцінних компонентів;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забезпечити впровадження</w:t>
      </w:r>
      <w:r>
        <w:rPr>
          <w:rFonts w:ascii="Times New Roman" w:eastAsia="Times New Roman" w:hAnsi="Times New Roman" w:cs="Times New Roman"/>
          <w:color w:val="1D1D1B"/>
          <w:sz w:val="24"/>
          <w:szCs w:val="24"/>
          <w:bdr w:val="none" w:sz="0" w:space="0" w:color="auto" w:frame="1"/>
          <w:lang w:eastAsia="uk-UA"/>
        </w:rPr>
        <w:t xml:space="preserve"> </w:t>
      </w:r>
      <w:r w:rsidRPr="00C05A13">
        <w:rPr>
          <w:rFonts w:ascii="Times New Roman" w:eastAsia="Times New Roman" w:hAnsi="Times New Roman" w:cs="Times New Roman"/>
          <w:color w:val="1D1D1B"/>
          <w:sz w:val="24"/>
          <w:szCs w:val="24"/>
          <w:bdr w:val="none" w:sz="0" w:space="0" w:color="auto" w:frame="1"/>
          <w:lang w:eastAsia="uk-UA"/>
        </w:rPr>
        <w:t>механізованого</w:t>
      </w:r>
      <w:r w:rsidRPr="00C05A13">
        <w:rPr>
          <w:rFonts w:ascii="Times New Roman" w:eastAsia="Times New Roman" w:hAnsi="Times New Roman" w:cs="Times New Roman"/>
          <w:b/>
          <w:bCs/>
          <w:color w:val="1D1D1B"/>
          <w:sz w:val="24"/>
          <w:szCs w:val="24"/>
          <w:bdr w:val="none" w:sz="0" w:space="0" w:color="auto" w:frame="1"/>
          <w:lang w:eastAsia="uk-UA"/>
        </w:rPr>
        <w:t> </w:t>
      </w:r>
      <w:r w:rsidRPr="00C05A13">
        <w:rPr>
          <w:rFonts w:ascii="Times New Roman" w:eastAsia="Times New Roman" w:hAnsi="Times New Roman" w:cs="Times New Roman"/>
          <w:color w:val="1D1D1B"/>
          <w:sz w:val="24"/>
          <w:szCs w:val="24"/>
          <w:bdr w:val="none" w:sz="0" w:space="0" w:color="auto" w:frame="1"/>
          <w:lang w:eastAsia="uk-UA"/>
        </w:rPr>
        <w:t>сортування побутових відходів з вилученням ресурсоцінних компонентів, переробкою їх на матеріали та вироби. Проблеми, що мають місце у сфері поводження з побутовими відходами, потребують невідкладного розв’язання та фінансування заходів як на державному, так і на місцевому рівні. Питання інвестування цієї сфери повинне вирішуватися комплексно за рахунок усіх можливих джерел фінансування (державний і місцеві бюджети, кошти підприємств (за їх згодою), які забезпечують санітарне очищення населених пунктів). Для цього необхідно розробити і затвердити в установленому порядку</w:t>
      </w:r>
      <w:r w:rsidRPr="00C05A13">
        <w:rPr>
          <w:rFonts w:ascii="Times New Roman" w:eastAsia="Times New Roman" w:hAnsi="Times New Roman" w:cs="Times New Roman"/>
          <w:b/>
          <w:bCs/>
          <w:color w:val="1D1D1B"/>
          <w:sz w:val="24"/>
          <w:szCs w:val="24"/>
          <w:bdr w:val="none" w:sz="0" w:space="0" w:color="auto" w:frame="1"/>
          <w:lang w:eastAsia="uk-UA"/>
        </w:rPr>
        <w:t> </w:t>
      </w:r>
      <w:r w:rsidRPr="00C05A13">
        <w:rPr>
          <w:rFonts w:ascii="Times New Roman" w:eastAsia="Times New Roman" w:hAnsi="Times New Roman" w:cs="Times New Roman"/>
          <w:color w:val="1D1D1B"/>
          <w:sz w:val="24"/>
          <w:szCs w:val="24"/>
          <w:bdr w:val="none" w:sz="0" w:space="0" w:color="auto" w:frame="1"/>
          <w:lang w:eastAsia="uk-UA"/>
        </w:rPr>
        <w:t> місцеві програми поводження з твердими побутовими відходами, а також схеми санітарного очищення населених пунктів. Для цього необхідно розв’язання завдань:</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організація роздільного збору окремих  компонентів побутових відходів;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забезпечення застосування сучасних високоефективних сміттєвозів;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створення системи двохетапного перевезення побутових відходів (з будівництвом сміттєперевантажувальних станцій);</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застосування компостування органічної частини побутових відходів, піролізу, спалювання та інших способів утилізації або видалення компонентів у місцях утворення відходів;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lastRenderedPageBreak/>
        <w:t>забезпечення локалізації негативного впливу на довкілля виведених з експлуатації полігонів побутових відходів;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створення сучасних полігонів побутових відходів із знешкодженням фільтрату та утилізацією біогазу.</w:t>
      </w: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Виконання</w:t>
      </w:r>
      <w:r>
        <w:rPr>
          <w:rFonts w:ascii="Times New Roman" w:hAnsi="Times New Roman" w:cs="Times New Roman"/>
          <w:b/>
          <w:sz w:val="24"/>
          <w:szCs w:val="24"/>
        </w:rPr>
        <w:t xml:space="preserve"> таких заходів дасть можливість:</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зменшити шкідливий вплив побутових відходів на навколишнє природне середовище та здоров`я людини;</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створити умови для очищення населених пунктів від забруднення побутовими відходами;</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зменшити обсяги захоронення побутових відходів;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забезпечити виготовлення додаткової товарної продукції за рахунок утилізації ресурсоцінних компонентів побутових відходів;</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упровадити нові технології у сфері поводження з побутовими відходами;</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поліпшити якість обслуговування населених пунктів у сфері поводження з побутовими відходами;</w:t>
      </w:r>
    </w:p>
    <w:p w:rsidR="001F2B29" w:rsidRPr="00C05A13" w:rsidRDefault="001F2B29" w:rsidP="001F2B29">
      <w:pPr>
        <w:pStyle w:val="a7"/>
        <w:ind w:firstLine="709"/>
        <w:jc w:val="both"/>
        <w:rPr>
          <w:rFonts w:ascii="Times New Roman" w:eastAsia="Times New Roman" w:hAnsi="Times New Roman" w:cs="Times New Roman"/>
          <w:color w:val="1D1D1B"/>
          <w:sz w:val="24"/>
          <w:szCs w:val="24"/>
          <w:lang w:eastAsia="uk-UA"/>
        </w:rPr>
      </w:pPr>
      <w:r w:rsidRPr="00C05A13">
        <w:rPr>
          <w:rFonts w:ascii="Times New Roman" w:eastAsia="Times New Roman" w:hAnsi="Times New Roman" w:cs="Times New Roman"/>
          <w:color w:val="1D1D1B"/>
          <w:sz w:val="24"/>
          <w:szCs w:val="24"/>
          <w:bdr w:val="none" w:sz="0" w:space="0" w:color="auto" w:frame="1"/>
          <w:lang w:eastAsia="uk-UA"/>
        </w:rPr>
        <w:t>перетворити сферу поводження з побутовими відходами на самоокупну та рентабельну галузь комунального господарства.</w:t>
      </w:r>
    </w:p>
    <w:p w:rsidR="001F2B29" w:rsidRPr="00C05A13" w:rsidRDefault="001F2B29" w:rsidP="001F2B29">
      <w:pPr>
        <w:pStyle w:val="a7"/>
        <w:ind w:firstLine="709"/>
        <w:jc w:val="both"/>
        <w:rPr>
          <w:rFonts w:ascii="Times New Roman" w:hAnsi="Times New Roman" w:cs="Times New Roman"/>
          <w:b/>
          <w:sz w:val="24"/>
          <w:szCs w:val="24"/>
        </w:rPr>
      </w:pPr>
      <w:r w:rsidRPr="00C05A13">
        <w:rPr>
          <w:rFonts w:ascii="Times New Roman" w:hAnsi="Times New Roman" w:cs="Times New Roman"/>
          <w:b/>
          <w:sz w:val="24"/>
          <w:szCs w:val="24"/>
        </w:rPr>
        <w:t>Для покращення системи поводження з ТПВ необхідно:</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дослідження морфологічного складу твердих побутових відходів, що утворюються в області;</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 розробка схем санітарного очищення населених пунктів області; - розширення територій, які охопленні послугою збирання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вибір земельних ділянок для будівництва об’єктів поводження з твердими побутовими відходами та оформлення на них правовстановлюючих документів;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будівництво регіональних сміттєпереробних підприємств;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спорудження об’єкту генерації теплової та електричної енергії з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спорудження об’єкту біоферментації органічних твердих побутових відходів для виробництва органічних добрив;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створення мережі пунктів для приймання вторинної сировини у містах і селищах області;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впровадження схем роздільного збирання твердих побутових відходів у населених пунктах області, а саме спорудження майданчиків, павільйонів, для роздільного збирання та придбання контейнерів для роздільного збирання;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видавництво поліграфічної продукції, проведення семінарів, конференцій, вивчення досвіду щодо належного поводження з твердими побутовими відходами. Це дасть можливість:</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 забезпечити реалізацію державної політики у сфері поводження з твердими побутовими відходами;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стовідсотково охопити населення послугою збирання, вивезення та захоронення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припинити експлуатацію несанкціонованих сміттєзвалищ;</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 впровадити роздільне збирання відходів у всіх населених пунктах області;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збільшити використання вторинної сировини до 70-80% від загального обсягу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виробити теплову та електричну енергію і добрива з твердих побутових відходів; - зменшити обсяги накопичення відходів на сміттєзвалищах/полігонах області;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поліпшити санітарну, епідемічну та екологічну ситуацію в області; - підвищити рівень екологічної свідомості населення, зокрема молоді та школярів;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створити нові робочі місця. В результаті виконання заходів у всіх населених пунктах будуть наявні схеми санітарного очищення населених пунктів, частка населення, що охоплена послугою збирання, перевезення та захоронення побутових відходів зросте до 100 %.</w:t>
      </w:r>
    </w:p>
    <w:p w:rsidR="001F2B29" w:rsidRPr="00C05A13" w:rsidRDefault="001F2B29" w:rsidP="001F2B29">
      <w:pPr>
        <w:pStyle w:val="a7"/>
        <w:ind w:firstLine="709"/>
        <w:jc w:val="center"/>
        <w:rPr>
          <w:rFonts w:ascii="Times New Roman" w:hAnsi="Times New Roman" w:cs="Times New Roman"/>
          <w:sz w:val="24"/>
          <w:szCs w:val="24"/>
        </w:rPr>
      </w:pPr>
      <w:r w:rsidRPr="00C05A13">
        <w:rPr>
          <w:rFonts w:ascii="Times New Roman" w:hAnsi="Times New Roman" w:cs="Times New Roman"/>
          <w:sz w:val="24"/>
          <w:szCs w:val="24"/>
        </w:rPr>
        <w:lastRenderedPageBreak/>
        <w:t>СПИСОК ЛІТЕРАТУРИ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 Постанова Кабінету Міністрів України від 03.08.1998 № 1216 "Про затвердження Порядку ведення реєстру місць видалення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 Постанова Кабінету Міністрів України від 03.08.1998 № 1218 "Про затвердження Порядку розроблення, затвердження і перегляду лімітів на утворення та розміщення відходів".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3. Закон України "Про благоустрій населених пунктів"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4. Закон України "Про відходи"</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5. Державні санітарні норми і правила утримання територій населених місць, затверджені наказом Міністерства охорони здоров'я України від 17.03.2011 № 145, зареєстрованим у Міністерстві юстиції України 05.04.2011 за № 457/19195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6. Закон України "Про охорону навколишнього природного середовища"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7. Закон України "Про охорону атмосферного повітря"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8. Закон України "Про забезпечення санітарного та епідемічного благополуччя населення"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9. Постанова Кабінету Міністрів України від 27.07.1995 № 554 "Про перелік видів діяльності та об'єктів, що становлять підвищену екологічну небезпеку"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10. Постанова Кабінету Міністрів України від 29.11.2001 № 1598 "Про затвердження переліку найбільш поширених і небезпечних забруднюючих речовин, викиди яких в атмосферне повітря підлягають регулюванню"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11. Постанова Кабінету Міністрів України від 26.07.2006 № 1010 "Про затвердження Порядку формування тарифів на послуги з вивезення побутових відходів"</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12. Постанова Кабінету Міністрів України від 10.12.2008 № 1070 "Про затвердження Правил вивезення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13. Наказ Держжитлокомунгоспу України від 17.05.2005 № 76 "Про затвердження Правил утримання жилих будинків та прибудинкових територій", зареєстрований у Мін'юсті України від 25.08.2005 за № 927/11207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14. Наказ Мінжитлокомунгоспу України від 01.06.2010 № 170 "Про затвердження норм часу на роботи із збирання та перевезення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15. Наказ Мінжитлокомунгоспу України від 07.06.2010 № 176 "Про затвердження Методичних рекомендацій з організації збирання, перевезення, перероблення та утилізації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16. Наказ Мінжитлокомунгоспу України від 30.07.2010 № 259 "Про затвердження Правил визначення норм надання послуг з вивезення побутових відходів", зареєстрований у Мін'юсті України 29.09.2010 за № 871/18166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17. Наказ Мінжитлокомунгоспу України від 01.12.2010 № 435 "Про затвердження Правил експлуатації полігонів побутових відходів", зареєстрований у Мін'юсті України 22.12.2010 № 1307/18602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18. Наказ Мінрегіону України від 01.08.2011 № 133 "Про затвердження Методики роздільного збирання побутових відходів", зареєстрований у Мін'юсті України від 10.10.2011 за № 1157/19895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19. СОУ ЖКГ 10.09-014:2010 "Побутові відходи. Технологія перероблення органічної речовини, що є у складі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20. СОУ ЖКГ 03.09-17:2010 "Побутові відходи. Технологія перероблення відходів пластмас, паперу та картону, що є у складі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21. СОУ ЖКГ 03.09-18:2010 Побутові відходи. Технологія перероблення відходів скла, що є у складі твердих побутових відходів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22. ДБН 360-92** Містобудування. Планування і забудова міських і сільських поселень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23. ДБН Б.2.4-1-94 Планування і забудова сільських поселень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24. ДБН Б.1.1-14:2012 "Склад та зміст детального плану територій"</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 25. ДБН Б.1.1-15:2012 "Склад та зміст генерального плану населеного пункту"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lastRenderedPageBreak/>
        <w:t xml:space="preserve">26. ДСП № 173-96 Державні санітарні правила планування та забудови населених пунктів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27. ДСП 201-97 Державні санітарні правила охорони атмосферного повітря населених місць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28. ДСанПіН 2.2.7.029-99 Гігієнічні вимоги щодо поводження з промисловими відходами та визначення їх класу небезпеки для здоров'я населення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29.ДБН Б.2.2-6:2013 Склад та зміст санітарного очищення населеного пункту. </w:t>
      </w:r>
    </w:p>
    <w:p w:rsidR="001F2B29" w:rsidRPr="00C05A13" w:rsidRDefault="001F2B29" w:rsidP="001F2B29">
      <w:pPr>
        <w:pStyle w:val="a7"/>
        <w:ind w:firstLine="709"/>
        <w:jc w:val="both"/>
        <w:rPr>
          <w:rFonts w:ascii="Times New Roman" w:hAnsi="Times New Roman" w:cs="Times New Roman"/>
          <w:sz w:val="24"/>
          <w:szCs w:val="24"/>
        </w:rPr>
      </w:pPr>
      <w:r w:rsidRPr="00C05A13">
        <w:rPr>
          <w:rFonts w:ascii="Times New Roman" w:hAnsi="Times New Roman" w:cs="Times New Roman"/>
          <w:sz w:val="24"/>
          <w:szCs w:val="24"/>
        </w:rPr>
        <w:t xml:space="preserve">30.ДСанПін 2.2.7.029-99 «Гігієнічні вимоги щодо поводження з промисловими відходами та визначення їх класу небезпеки для здоров’я населення» </w:t>
      </w:r>
    </w:p>
    <w:p w:rsidR="001F2B29" w:rsidRPr="00C05A13" w:rsidRDefault="001F2B29" w:rsidP="001F2B29">
      <w:pPr>
        <w:pStyle w:val="a7"/>
        <w:ind w:firstLine="709"/>
        <w:jc w:val="both"/>
        <w:rPr>
          <w:rFonts w:ascii="Times New Roman" w:hAnsi="Times New Roman" w:cs="Times New Roman"/>
          <w:sz w:val="24"/>
          <w:szCs w:val="24"/>
        </w:rPr>
      </w:pPr>
    </w:p>
    <w:p w:rsidR="003721BB" w:rsidRDefault="003721BB"/>
    <w:sectPr w:rsidR="003721BB" w:rsidSect="0036014A">
      <w:footerReference w:type="default" r:id="rId1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22925"/>
      <w:docPartObj>
        <w:docPartGallery w:val="Page Numbers (Bottom of Page)"/>
        <w:docPartUnique/>
      </w:docPartObj>
    </w:sdtPr>
    <w:sdtEndPr/>
    <w:sdtContent>
      <w:p w:rsidR="00C20F61" w:rsidRDefault="001F2B29">
        <w:pPr>
          <w:pStyle w:val="ae"/>
          <w:jc w:val="center"/>
        </w:pPr>
        <w:r>
          <w:fldChar w:fldCharType="begin"/>
        </w:r>
        <w:r>
          <w:instrText xml:space="preserve"> PAGE   \* MERGEFORMAT </w:instrText>
        </w:r>
        <w:r>
          <w:fldChar w:fldCharType="separate"/>
        </w:r>
        <w:r>
          <w:rPr>
            <w:noProof/>
          </w:rPr>
          <w:t>31</w:t>
        </w:r>
        <w:r>
          <w:fldChar w:fldCharType="end"/>
        </w:r>
      </w:p>
    </w:sdtContent>
  </w:sdt>
  <w:p w:rsidR="00C05A13" w:rsidRPr="00C05A13" w:rsidRDefault="001F2B29">
    <w:pPr>
      <w:pStyle w:val="ae"/>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67B5"/>
    <w:multiLevelType w:val="multilevel"/>
    <w:tmpl w:val="D5B89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D11872"/>
    <w:multiLevelType w:val="hybridMultilevel"/>
    <w:tmpl w:val="A30209A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3E6C81"/>
    <w:multiLevelType w:val="hybridMultilevel"/>
    <w:tmpl w:val="CDD4D162"/>
    <w:lvl w:ilvl="0" w:tplc="510CB4F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C73670A"/>
    <w:multiLevelType w:val="multilevel"/>
    <w:tmpl w:val="F6F84D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6276185D"/>
    <w:multiLevelType w:val="hybridMultilevel"/>
    <w:tmpl w:val="B8702F5C"/>
    <w:lvl w:ilvl="0" w:tplc="27924E70">
      <w:start w:val="1"/>
      <w:numFmt w:val="bullet"/>
      <w:lvlText w:val="-"/>
      <w:lvlJc w:val="left"/>
      <w:pPr>
        <w:ind w:left="720" w:hanging="360"/>
      </w:pPr>
      <w:rPr>
        <w:rFonts w:ascii="TimesNewRomanPSMT" w:eastAsia="Times New Roman" w:hAnsi="TimesNewRomanPSM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39C2A28"/>
    <w:multiLevelType w:val="hybridMultilevel"/>
    <w:tmpl w:val="4DE0D852"/>
    <w:lvl w:ilvl="0" w:tplc="E8F6AEE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2B29"/>
    <w:rsid w:val="001F2B29"/>
    <w:rsid w:val="0037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29"/>
    <w:rPr>
      <w:lang w:val="uk-UA"/>
    </w:rPr>
  </w:style>
  <w:style w:type="paragraph" w:styleId="9">
    <w:name w:val="heading 9"/>
    <w:basedOn w:val="a"/>
    <w:next w:val="a"/>
    <w:link w:val="90"/>
    <w:qFormat/>
    <w:rsid w:val="001F2B29"/>
    <w:pPr>
      <w:keepNext/>
      <w:spacing w:after="0" w:line="240" w:lineRule="auto"/>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F2B29"/>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1F2B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F2B29"/>
    <w:rPr>
      <w:color w:val="0000FF"/>
      <w:u w:val="single"/>
    </w:rPr>
  </w:style>
  <w:style w:type="paragraph" w:styleId="a5">
    <w:name w:val="List Paragraph"/>
    <w:basedOn w:val="a"/>
    <w:uiPriority w:val="34"/>
    <w:qFormat/>
    <w:rsid w:val="001F2B29"/>
    <w:pPr>
      <w:ind w:left="720"/>
      <w:contextualSpacing/>
    </w:pPr>
  </w:style>
  <w:style w:type="paragraph" w:customStyle="1" w:styleId="rvps2">
    <w:name w:val="rvps2"/>
    <w:basedOn w:val="a"/>
    <w:rsid w:val="001F2B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1F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F2B29"/>
    <w:rPr>
      <w:rFonts w:ascii="Courier New" w:eastAsia="Times New Roman" w:hAnsi="Courier New" w:cs="Courier New"/>
      <w:sz w:val="20"/>
      <w:szCs w:val="20"/>
      <w:lang w:val="uk-UA" w:eastAsia="uk-UA"/>
    </w:rPr>
  </w:style>
  <w:style w:type="table" w:styleId="a6">
    <w:name w:val="Table Grid"/>
    <w:basedOn w:val="a1"/>
    <w:uiPriority w:val="59"/>
    <w:rsid w:val="001F2B2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
    <w:name w:val="tj"/>
    <w:basedOn w:val="a"/>
    <w:rsid w:val="001F2B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 Spacing"/>
    <w:uiPriority w:val="1"/>
    <w:qFormat/>
    <w:rsid w:val="001F2B29"/>
    <w:pPr>
      <w:spacing w:after="0" w:line="240" w:lineRule="auto"/>
    </w:pPr>
    <w:rPr>
      <w:lang w:val="uk-UA"/>
    </w:rPr>
  </w:style>
  <w:style w:type="paragraph" w:styleId="3">
    <w:name w:val="Body Text 3"/>
    <w:basedOn w:val="a"/>
    <w:link w:val="30"/>
    <w:rsid w:val="001F2B29"/>
    <w:pPr>
      <w:spacing w:after="0" w:line="240" w:lineRule="auto"/>
      <w:jc w:val="center"/>
    </w:pPr>
    <w:rPr>
      <w:rFonts w:ascii="Times New Roman" w:eastAsia="Times New Roman" w:hAnsi="Times New Roman" w:cs="Times New Roman"/>
      <w:b/>
      <w:sz w:val="28"/>
      <w:szCs w:val="20"/>
      <w:lang w:eastAsia="ru-RU"/>
    </w:rPr>
  </w:style>
  <w:style w:type="character" w:customStyle="1" w:styleId="30">
    <w:name w:val="Основной текст 3 Знак"/>
    <w:basedOn w:val="a0"/>
    <w:link w:val="3"/>
    <w:rsid w:val="001F2B29"/>
    <w:rPr>
      <w:rFonts w:ascii="Times New Roman" w:eastAsia="Times New Roman" w:hAnsi="Times New Roman" w:cs="Times New Roman"/>
      <w:b/>
      <w:sz w:val="28"/>
      <w:szCs w:val="20"/>
      <w:lang w:val="uk-UA" w:eastAsia="ru-RU"/>
    </w:rPr>
  </w:style>
  <w:style w:type="paragraph" w:styleId="a8">
    <w:name w:val="Body Text Indent"/>
    <w:basedOn w:val="a"/>
    <w:link w:val="a9"/>
    <w:uiPriority w:val="99"/>
    <w:semiHidden/>
    <w:unhideWhenUsed/>
    <w:rsid w:val="001F2B29"/>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semiHidden/>
    <w:rsid w:val="001F2B29"/>
    <w:rPr>
      <w:rFonts w:ascii="Times New Roman" w:eastAsia="Times New Roman" w:hAnsi="Times New Roman" w:cs="Times New Roman"/>
      <w:sz w:val="20"/>
      <w:szCs w:val="20"/>
      <w:lang w:val="uk-UA" w:eastAsia="ru-RU"/>
    </w:rPr>
  </w:style>
  <w:style w:type="paragraph" w:customStyle="1" w:styleId="1">
    <w:name w:val="Без интервала1"/>
    <w:rsid w:val="001F2B29"/>
    <w:pPr>
      <w:spacing w:after="0" w:line="240" w:lineRule="auto"/>
    </w:pPr>
    <w:rPr>
      <w:rFonts w:ascii="Calibri" w:eastAsia="Times New Roman" w:hAnsi="Calibri" w:cs="Times New Roman"/>
      <w:lang w:val="en-US"/>
    </w:rPr>
  </w:style>
  <w:style w:type="character" w:customStyle="1" w:styleId="fontstyle01">
    <w:name w:val="fontstyle01"/>
    <w:basedOn w:val="a0"/>
    <w:rsid w:val="001F2B29"/>
    <w:rPr>
      <w:rFonts w:ascii="TimesNewRomanPS-BoldMT" w:hAnsi="TimesNewRomanPS-BoldMT" w:hint="default"/>
      <w:b/>
      <w:bCs/>
      <w:i w:val="0"/>
      <w:iCs w:val="0"/>
      <w:color w:val="000000"/>
      <w:sz w:val="28"/>
      <w:szCs w:val="28"/>
    </w:rPr>
  </w:style>
  <w:style w:type="character" w:customStyle="1" w:styleId="fontstyle21">
    <w:name w:val="fontstyle21"/>
    <w:basedOn w:val="a0"/>
    <w:rsid w:val="001F2B29"/>
    <w:rPr>
      <w:rFonts w:ascii="TimesNewRomanPS-BoldItalicMT" w:hAnsi="TimesNewRomanPS-BoldItalicMT" w:hint="default"/>
      <w:b/>
      <w:bCs/>
      <w:i/>
      <w:iCs/>
      <w:color w:val="000000"/>
      <w:sz w:val="28"/>
      <w:szCs w:val="28"/>
    </w:rPr>
  </w:style>
  <w:style w:type="character" w:customStyle="1" w:styleId="fontstyle31">
    <w:name w:val="fontstyle31"/>
    <w:basedOn w:val="a0"/>
    <w:rsid w:val="001F2B29"/>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1F2B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2B29"/>
    <w:rPr>
      <w:rFonts w:ascii="Tahoma" w:hAnsi="Tahoma" w:cs="Tahoma"/>
      <w:sz w:val="16"/>
      <w:szCs w:val="16"/>
      <w:lang w:val="uk-UA"/>
    </w:rPr>
  </w:style>
  <w:style w:type="paragraph" w:styleId="ac">
    <w:name w:val="header"/>
    <w:basedOn w:val="a"/>
    <w:link w:val="ad"/>
    <w:uiPriority w:val="99"/>
    <w:semiHidden/>
    <w:unhideWhenUsed/>
    <w:rsid w:val="001F2B29"/>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F2B29"/>
    <w:rPr>
      <w:lang w:val="uk-UA"/>
    </w:rPr>
  </w:style>
  <w:style w:type="paragraph" w:styleId="ae">
    <w:name w:val="footer"/>
    <w:basedOn w:val="a"/>
    <w:link w:val="af"/>
    <w:uiPriority w:val="99"/>
    <w:unhideWhenUsed/>
    <w:rsid w:val="001F2B29"/>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F2B29"/>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2%D0%B5%D1%80%D0%BD%D0%BE%D0%BF%D1%96%D0%BB%D1%8C%D1%81%D1%8C%D0%BA%D0%B8%D0%B9_%D1%81%D1%82%D0%B0%D0%B2" TargetMode="External"/><Relationship Id="rId117" Type="http://schemas.openxmlformats.org/officeDocument/2006/relationships/footer" Target="footer1.xml"/><Relationship Id="rId21" Type="http://schemas.openxmlformats.org/officeDocument/2006/relationships/hyperlink" Target="https://uk.wikipedia.org/wiki/%D0%92%D0%BE%D0%B4%D0%BE%D0%BA%D0%BE%D1%80%D0%B8%D1%81%D1%82%D1%83%D0%B2%D0%B0%D0%BD%D0%BD%D1%8F" TargetMode="External"/><Relationship Id="rId42" Type="http://schemas.openxmlformats.org/officeDocument/2006/relationships/hyperlink" Target="https://uk.wikipedia.org/wiki/%D0%91%D1%96%D0%B1%D0%BB%D1%96%D0%BE%D1%82%D0%B5%D0%BA%D0%B0" TargetMode="External"/><Relationship Id="rId47" Type="http://schemas.openxmlformats.org/officeDocument/2006/relationships/hyperlink" Target="https://uk.wikipedia.org/wiki/%D0%A0%D1%96%D1%87%D0%BA%D0%B0" TargetMode="External"/><Relationship Id="rId63" Type="http://schemas.openxmlformats.org/officeDocument/2006/relationships/hyperlink" Target="https://uk.wikipedia.org/wiki/%D0%A0%D1%96%D1%87%D0%BA%D0%B0" TargetMode="External"/><Relationship Id="rId68" Type="http://schemas.openxmlformats.org/officeDocument/2006/relationships/hyperlink" Target="https://uk.wikipedia.org/wiki/%D0%97%D0%B1%D0%BE%D1%80%D1%96%D0%B2%D1%81%D1%8C%D0%BA%D0%B8%D0%B9_%D1%80%D0%B0%D0%B9%D0%BE%D0%BD" TargetMode="External"/><Relationship Id="rId84" Type="http://schemas.openxmlformats.org/officeDocument/2006/relationships/hyperlink" Target="https://uk.wikipedia.org/wiki/%D0%9F%D0%B0%D0%BB%D0%B5%D0%BE%D0%BB%D1%96%D1%82" TargetMode="External"/><Relationship Id="rId89" Type="http://schemas.openxmlformats.org/officeDocument/2006/relationships/hyperlink" Target="https://uk.wikipedia.org/wiki/%D0%A1%D0%B5%D1%80%D0%B5%D1%82_(%D0%BF%D1%80%D0%B8%D1%82%D0%BE%D0%BA%D0%B0_%D0%94%D0%BD%D1%96%D1%81%D1%82%D1%80%D0%B0)" TargetMode="External"/><Relationship Id="rId112" Type="http://schemas.openxmlformats.org/officeDocument/2006/relationships/hyperlink" Target="https://uk.wikipedia.org/wiki/%D0%9F%D0%B5%D1%80%D0%B5%D1%80%D0%BE%D0%B1%D0%BA%D0%B0_%D0%B2%D1%96%D0%B4%D1%85%D0%BE%D0%B4%D1%96%D0%B2" TargetMode="External"/><Relationship Id="rId16" Type="http://schemas.openxmlformats.org/officeDocument/2006/relationships/hyperlink" Target="https://uk.wikipedia.org/wiki/%D0%93%D1%96%D0%B4%D1%80%D0%BE%D0%B3%D1%80%D0%B0%D1%84%D1%96%D1%87%D0%BD%D0%B0_%D0%BC%D0%B5%D1%80%D0%B5%D0%B6%D0%B0" TargetMode="External"/><Relationship Id="rId107" Type="http://schemas.openxmlformats.org/officeDocument/2006/relationships/hyperlink" Target="https://uk.wikipedia.org/wiki/%D0%9D%D1%96%D0%BC%D0%B5%D1%86%D1%8C%D0%BA%D0%BE-%D1%80%D0%B0%D0%B4%D1%8F%D0%BD%D1%81%D1%8C%D0%BA%D0%B0_%D0%B2%D1%96%D0%B9%D0%BD%D0%B0" TargetMode="External"/><Relationship Id="rId11" Type="http://schemas.openxmlformats.org/officeDocument/2006/relationships/hyperlink" Target="https://uk.wikipedia.org/wiki/%D0%A1%D1%82%D1%80%D0%B8%D0%BF%D0%B0" TargetMode="External"/><Relationship Id="rId24" Type="http://schemas.openxmlformats.org/officeDocument/2006/relationships/hyperlink" Target="https://uk.wikipedia.org/wiki/%D0%93%D1%96%D0%B4%D1%80%D0%BE%D0%B3%D1%80%D0%B0%D1%84%D1%96%D1%87%D0%BD%D0%B5_%D1%80%D0%B0%D0%B9%D0%BE%D0%BD%D1%83%D0%B2%D0%B0%D0%BD%D0%BD%D1%8F_%D0%A3%D0%BA%D1%80%D0%B0%D1%97%D0%BD%D0%B8" TargetMode="External"/><Relationship Id="rId32" Type="http://schemas.openxmlformats.org/officeDocument/2006/relationships/hyperlink" Target="https://uk.wikipedia.org/wiki/%D0%A2%D0%B5%D1%80%D0%BD%D0%BE%D0%BF%D1%96%D0%BB%D1%8C%D1%81%D1%8C%D0%BA%D0%B0_%D0%BE%D0%B1%D0%BB%D0%B0%D1%81%D1%82%D1%8C" TargetMode="External"/><Relationship Id="rId37" Type="http://schemas.openxmlformats.org/officeDocument/2006/relationships/hyperlink" Target="https://uk.wikipedia.org/wiki/2003" TargetMode="External"/><Relationship Id="rId40" Type="http://schemas.openxmlformats.org/officeDocument/2006/relationships/hyperlink" Target="https://uk.wikipedia.org/wiki/%D0%9A%D0%BE%D0%B1%D0%B7%D0%B0%D1%80%D1%96%D0%B2%D1%81%D1%8C%D0%BA%D0%B0_%D0%B7%D0%BE%D0%B7%D1%83%D0%BB%D0%B8%D0%BD%D1%86%D0%B5%D0%B2%D0%B0_%D0%B4%D1%96%D0%BB%D1%8F%D0%BD%D0%BA%D0%B0" TargetMode="External"/><Relationship Id="rId45" Type="http://schemas.openxmlformats.org/officeDocument/2006/relationships/hyperlink" Target="https://uk.wikipedia.org/wiki/%D0%97%D0%B1%D0%BE%D1%80%D1%96%D0%B2%D1%81%D1%8C%D0%BA%D0%B8%D0%B9_%D1%80%D0%B0%D0%B9%D0%BE%D0%BD" TargetMode="External"/><Relationship Id="rId53" Type="http://schemas.openxmlformats.org/officeDocument/2006/relationships/hyperlink" Target="https://uk.wikipedia.org/wiki/%D0%A0%D1%96%D1%87%D0%BA%D0%B0" TargetMode="External"/><Relationship Id="rId58" Type="http://schemas.openxmlformats.org/officeDocument/2006/relationships/hyperlink" Target="https://uk.wikipedia.org/wiki/2019" TargetMode="External"/><Relationship Id="rId66" Type="http://schemas.openxmlformats.org/officeDocument/2006/relationships/hyperlink" Target="https://uk.wikipedia.org/wiki/1990" TargetMode="External"/><Relationship Id="rId74" Type="http://schemas.openxmlformats.org/officeDocument/2006/relationships/hyperlink" Target="https://uk.wikipedia.org/wiki/%D0%90%D0%B4%D0%BC%D1%96%D0%BD%D1%96%D1%81%D1%82%D1%80%D0%B0%D1%82%D0%B8%D0%B2%D0%BD%D0%B8%D0%B9_%D0%BF%D0%BE%D0%B4%D1%96%D0%BB_%D0%A2%D0%B5%D1%80%D0%BD%D0%BE%D0%BF%D1%96%D0%BB%D1%8C%D1%81%D1%8C%D0%BA%D0%BE%D1%97_%D0%BE%D0%B1%D0%BB%D0%B0%D1%81%D1%82%D1%96" TargetMode="External"/><Relationship Id="rId79" Type="http://schemas.openxmlformats.org/officeDocument/2006/relationships/hyperlink" Target="https://uk.wikipedia.org/wiki/%D0%9A%D1%83%D1%80%D0%BE%D0%B2%D0%B5%D1%86%D1%8C%D0%BA%D0%B0_%D1%81%D1%96%D0%BB%D1%8C%D1%81%D1%8C%D0%BA%D0%B0_%D1%80%D0%B0%D0%B4%D0%B0" TargetMode="External"/><Relationship Id="rId87" Type="http://schemas.openxmlformats.org/officeDocument/2006/relationships/hyperlink" Target="https://uk.wikipedia.org/wiki/%D0%A2%D0%B5%D1%80%D0%BD%D0%BE%D0%BF%D1%96%D0%BB%D1%8C%D1%81%D1%8C%D0%BA%D0%B0_%D0%BE%D0%B1%D0%BB%D0%B0%D1%81%D1%82%D1%8C" TargetMode="External"/><Relationship Id="rId102" Type="http://schemas.openxmlformats.org/officeDocument/2006/relationships/hyperlink" Target="https://uk.wikipedia.org/wiki/1672" TargetMode="External"/><Relationship Id="rId110" Type="http://schemas.openxmlformats.org/officeDocument/2006/relationships/hyperlink" Target="https://uk.wikipedia.org/wiki/%D0%9F%D1%80%D0%B5%D0%B4%D0%BC%D0%B5%D1%82" TargetMode="External"/><Relationship Id="rId115" Type="http://schemas.openxmlformats.org/officeDocument/2006/relationships/hyperlink" Target="https://uk.wikipedia.org/wiki/%D0%A1%D1%82%D1%96%D1%87%D0%BD%D1%96_%D0%B2%D0%BE%D0%B4%D0%B8" TargetMode="External"/><Relationship Id="rId5" Type="http://schemas.openxmlformats.org/officeDocument/2006/relationships/hyperlink" Target="https://uk.wikipedia.org/wiki/%D0%A2%D0%B5%D1%80%D0%BD%D0%BE%D0%BF%D1%96%D0%BB%D1%8C%D1%81%D1%8C%D0%BA%D0%B0_%D0%BE%D0%B1%D0%BB%D0%B0%D1%81%D1%82%D1%8C" TargetMode="External"/><Relationship Id="rId61" Type="http://schemas.openxmlformats.org/officeDocument/2006/relationships/hyperlink" Target="https://uk.wikipedia.org/wiki/%D0%A2%D0%B5%D1%80%D0%BD%D0%BE%D0%BF%D1%96%D0%BB%D1%8C%D1%81%D1%8C%D0%BA%D0%B0_%D0%BE%D0%B1%D0%BB%D0%B0%D1%81%D1%82%D1%8C" TargetMode="External"/><Relationship Id="rId82" Type="http://schemas.openxmlformats.org/officeDocument/2006/relationships/hyperlink" Target="https://uk.wikipedia.org/wiki/%D0%9D%D0%B5%D1%81%D1%82%D0%B5%D1%80%D1%96%D0%B2%D0%BA%D0%B0_(%D1%80%D1%96%D1%87%D0%BA%D0%B0)" TargetMode="External"/><Relationship Id="rId90" Type="http://schemas.openxmlformats.org/officeDocument/2006/relationships/hyperlink" Target="https://uk.wikipedia.org/w/index.php?title=%D0%9C%D0%B0%D0%BB%D0%BE%D1%88%D0%BE%D0%B2%D0%B5%D1%86%D1%8C%D0%BA%D0%B0_%D1%81%D1%96%D0%BB%D1%8C%D1%81%D1%8C%D0%BA%D0%B0_%D1%80%D0%B0%D0%B4%D0%B0&amp;action=edit&amp;redlink=1" TargetMode="External"/><Relationship Id="rId95" Type="http://schemas.openxmlformats.org/officeDocument/2006/relationships/hyperlink" Target="https://uk.wikipedia.org/wiki/%D0%A1%D0%B5%D0%BB%D0%BE" TargetMode="External"/><Relationship Id="rId19" Type="http://schemas.openxmlformats.org/officeDocument/2006/relationships/hyperlink" Target="https://uk.wikipedia.org/wiki/%D0%A2%D0%B5%D1%80%D0%BD%D0%BE%D0%BF%D1%96%D0%BB%D1%8C%D1%81%D1%8C%D0%BA%D0%B8%D0%B9_%D1%81%D1%82%D0%B0%D0%B2" TargetMode="External"/><Relationship Id="rId14" Type="http://schemas.openxmlformats.org/officeDocument/2006/relationships/hyperlink" Target="https://uk.wikipedia.org/wiki/%D0%9D%D1%96%D1%87%D0%BB%D0%B0%D0%B2%D0%B0" TargetMode="External"/><Relationship Id="rId22" Type="http://schemas.openxmlformats.org/officeDocument/2006/relationships/hyperlink" Target="https://uk.wikipedia.org/wiki/%D0%92%D0%BE%D0%B4%D0%BE%D0%BF%D0%BE%D1%81%D1%82%D0%B0%D1%87%D0%B0%D0%BD%D0%BD%D1%8F" TargetMode="External"/><Relationship Id="rId27" Type="http://schemas.openxmlformats.org/officeDocument/2006/relationships/hyperlink" Target="https://uk.wikipedia.org/wiki/%D0%A1%D0%B5%D1%80%D0%B5%D1%82_(%D0%BF%D1%80%D0%B8%D1%82%D0%BE%D0%BA%D0%B0_%D0%94%D0%BD%D1%96%D1%81%D1%82%D1%80%D0%B0)" TargetMode="External"/><Relationship Id="rId30" Type="http://schemas.openxmlformats.org/officeDocument/2006/relationships/hyperlink" Target="https://uk.wikipedia.org/wiki/%D0%A1%D0%B5%D0%BB%D0%BE" TargetMode="External"/><Relationship Id="rId35" Type="http://schemas.openxmlformats.org/officeDocument/2006/relationships/hyperlink" Target="https://uk.wikipedia.org/wiki/1963" TargetMode="External"/><Relationship Id="rId43" Type="http://schemas.openxmlformats.org/officeDocument/2006/relationships/hyperlink" Target="https://uk.wikipedia.org/wiki/%D0%A4%D0%90%D0%9F" TargetMode="External"/><Relationship Id="rId48" Type="http://schemas.openxmlformats.org/officeDocument/2006/relationships/hyperlink" Target="https://uk.wikipedia.org/wiki/1977" TargetMode="External"/><Relationship Id="rId56" Type="http://schemas.openxmlformats.org/officeDocument/2006/relationships/hyperlink" Target="https://uk.wikipedia.org/wiki/%D0%A7%D0%B5%D1%80%D0%BD%D0%B8%D1%85%D1%96%D0%B2%D1%81%D1%8C%D0%BA%D0%B0_%D1%81%D1%96%D0%BB%D1%8C%D1%81%D1%8C%D0%BA%D0%B0_%D1%80%D0%B0%D0%B4%D0%B0" TargetMode="External"/><Relationship Id="rId64" Type="http://schemas.openxmlformats.org/officeDocument/2006/relationships/hyperlink" Target="https://uk.wikipedia.org/wiki/%D0%A1%D0%B5%D1%80%D0%B5%D1%82_(%D0%BF%D1%80%D0%B8%D1%82%D0%BE%D0%BA%D0%B0_%D0%94%D0%BD%D1%96%D1%81%D1%82%D1%80%D0%B0)" TargetMode="External"/><Relationship Id="rId69" Type="http://schemas.openxmlformats.org/officeDocument/2006/relationships/hyperlink" Target="https://uk.wikipedia.org/wiki/%D0%A2%D0%B5%D1%80%D0%BD%D0%BE%D0%BF%D1%96%D0%BB%D1%8C%D1%81%D1%8C%D0%BA%D0%B0_%D0%BE%D0%B1%D0%BB%D0%B0%D1%81%D1%82%D1%8C" TargetMode="External"/><Relationship Id="rId77" Type="http://schemas.openxmlformats.org/officeDocument/2006/relationships/hyperlink" Target="https://uk.wikipedia.org/wiki/%D0%A2%D0%B5%D1%80%D0%BD%D0%BE%D0%BF%D1%96%D0%BB%D1%8C%D1%81%D1%8C%D0%BA%D0%B0_%D0%BE%D0%B1%D0%BB%D0%B0%D1%81%D1%82%D1%8C" TargetMode="External"/><Relationship Id="rId100" Type="http://schemas.openxmlformats.org/officeDocument/2006/relationships/hyperlink" Target="https://uk.wikipedia.org/wiki/%D0%9F%D0%B0%D0%BB%D0%B5%D0%BE%D0%BB%D1%96%D1%82" TargetMode="External"/><Relationship Id="rId105" Type="http://schemas.openxmlformats.org/officeDocument/2006/relationships/hyperlink" Target="https://uk.wikipedia.org/wiki/1939" TargetMode="External"/><Relationship Id="rId113" Type="http://schemas.openxmlformats.org/officeDocument/2006/relationships/hyperlink" Target="https://uk.wikipedia.org/wiki/%D0%94%D1%96%D0%BE%D0%BA%D1%81%D0%B8%D0%B4_%D0%B2%D1%83%D0%B3%D0%BB%D0%B5%D1%86%D1%8E" TargetMode="External"/><Relationship Id="rId118" Type="http://schemas.openxmlformats.org/officeDocument/2006/relationships/fontTable" Target="fontTable.xml"/><Relationship Id="rId8" Type="http://schemas.openxmlformats.org/officeDocument/2006/relationships/hyperlink" Target="https://uk.wikipedia.org/wiki/%D0%94%D0%BD%D1%96%D1%81%D1%82%D0%B5%D1%80" TargetMode="External"/><Relationship Id="rId51" Type="http://schemas.openxmlformats.org/officeDocument/2006/relationships/hyperlink" Target="https://uk.wikipedia.org/wiki/%D0%97%D0%B1%D0%BE%D1%80%D1%96%D0%B2%D1%81%D1%8C%D0%BA%D0%B8%D0%B9_%D1%80%D0%B0%D0%B9%D0%BE%D0%BD" TargetMode="External"/><Relationship Id="rId72" Type="http://schemas.openxmlformats.org/officeDocument/2006/relationships/hyperlink" Target="https://uk.wikipedia.org/wiki/%D0%A2%D0%B5%D1%80%D0%BD%D0%BE%D0%BF%D1%96%D0%BB%D1%8C" TargetMode="External"/><Relationship Id="rId80" Type="http://schemas.openxmlformats.org/officeDocument/2006/relationships/hyperlink" Target="https://uk.wikipedia.org/wiki/%D0%9A%D1%83%D1%80%D0%BE%D0%B2%D0%B5%D1%86%D1%8C%D0%BA%D0%B0_%D1%81%D1%96%D0%BB%D1%8C%D1%81%D1%8C%D0%BA%D0%B0_%D1%80%D0%B0%D0%B4%D0%B0" TargetMode="External"/><Relationship Id="rId85" Type="http://schemas.openxmlformats.org/officeDocument/2006/relationships/hyperlink" Target="https://uk.wikipedia.org/wiki/%D0%A1%D0%B5%D0%BB%D0%BE" TargetMode="External"/><Relationship Id="rId93" Type="http://schemas.openxmlformats.org/officeDocument/2006/relationships/hyperlink" Target="https://uk.wikipedia.org/wiki/1672" TargetMode="External"/><Relationship Id="rId98" Type="http://schemas.openxmlformats.org/officeDocument/2006/relationships/hyperlink" Target="https://uk.wikipedia.org/wiki/%D0%A0%D1%96%D1%87%D0%BA%D0%B0" TargetMode="External"/><Relationship Id="rId3" Type="http://schemas.openxmlformats.org/officeDocument/2006/relationships/settings" Target="settings.xml"/><Relationship Id="rId12" Type="http://schemas.openxmlformats.org/officeDocument/2006/relationships/hyperlink" Target="https://uk.wikipedia.org/wiki/%D0%94%D0%B6%D1%83%D1%80%D0%B8%D0%BD_(%D1%80%D1%96%D1%87%D0%BA%D0%B0)" TargetMode="External"/><Relationship Id="rId17" Type="http://schemas.openxmlformats.org/officeDocument/2006/relationships/hyperlink" Target="https://uk.wikipedia.org/wiki/%D0%94%D0%BD%D1%96%D1%81%D1%82%D0%B5%D1%80" TargetMode="External"/><Relationship Id="rId25" Type="http://schemas.openxmlformats.org/officeDocument/2006/relationships/hyperlink" Target="https://uk.wikipedia.org/wiki/%D0%93%D1%96%D0%B4%D1%80%D0%BE%D0%B3%D1%80%D0%B0%D1%84%D1%96%D1%87%D0%BD%D0%B5_%D1%80%D0%B0%D0%B9%D0%BE%D0%BD%D1%83%D0%B2%D0%B0%D0%BD%D0%BD%D1%8F_%D0%A3%D0%BA%D1%80%D0%B0%D1%97%D0%BD%D0%B8" TargetMode="External"/><Relationship Id="rId33" Type="http://schemas.openxmlformats.org/officeDocument/2006/relationships/hyperlink" Target="https://uk.wikipedia.org/wiki/%D0%A0%D1%96%D1%87%D0%BA%D0%B0" TargetMode="External"/><Relationship Id="rId38" Type="http://schemas.openxmlformats.org/officeDocument/2006/relationships/hyperlink" Target="https://uk.wikipedia.org/wiki/%D0%9F%D0%B0%D0%BD%D1%89%D0%B8%D0%BD%D0%B0" TargetMode="External"/><Relationship Id="rId46" Type="http://schemas.openxmlformats.org/officeDocument/2006/relationships/hyperlink" Target="https://uk.wikipedia.org/wiki/%D0%A2%D0%B5%D1%80%D0%BD%D0%BE%D0%BF%D1%96%D0%BB%D1%8C%D1%81%D1%8C%D0%BA%D0%B0_%D0%BE%D0%B1%D0%BB%D0%B0%D1%81%D1%82%D1%8C" TargetMode="External"/><Relationship Id="rId59" Type="http://schemas.openxmlformats.org/officeDocument/2006/relationships/hyperlink" Target="https://uk.wikipedia.org/wiki/%D0%A1%D0%B5%D0%BB%D0%BE" TargetMode="External"/><Relationship Id="rId67" Type="http://schemas.openxmlformats.org/officeDocument/2006/relationships/hyperlink" Target="https://uk.wikipedia.org/wiki/%D0%A1%D0%B5%D0%BB%D0%BE" TargetMode="External"/><Relationship Id="rId103" Type="http://schemas.openxmlformats.org/officeDocument/2006/relationships/hyperlink" Target="https://uk.wikipedia.org/wiki/1991" TargetMode="External"/><Relationship Id="rId108" Type="http://schemas.openxmlformats.org/officeDocument/2006/relationships/hyperlink" Target="https://uk.wikipedia.org/wiki/%D0%A0%D0%B5%D1%87%D0%BE%D0%B2%D0%B8%D0%BD%D0%B0" TargetMode="External"/><Relationship Id="rId116" Type="http://schemas.openxmlformats.org/officeDocument/2006/relationships/hyperlink" Target="https://uk.wikipedia.org/wiki/%D0%90%D0%BA%D1%83%D0%BC%D1%83%D0%BB%D1%8F%D1%86%D1%96%D1%8F" TargetMode="External"/><Relationship Id="rId20" Type="http://schemas.openxmlformats.org/officeDocument/2006/relationships/hyperlink" Target="https://uk.wikipedia.org/wiki/%D0%A0%D0%B8%D0%B1%D0%BE%D1%80%D0%BE%D0%B7%D0%B2%D0%B5%D0%B4%D0%B5%D0%BD%D0%BD%D1%8F" TargetMode="External"/><Relationship Id="rId41" Type="http://schemas.openxmlformats.org/officeDocument/2006/relationships/hyperlink" Target="https://uk.wikipedia.org/wiki/%D0%97%D0%B0%D0%B3%D0%B0%D0%BB%D1%8C%D0%BD%D0%BE%D0%BE%D1%81%D0%B2%D1%96%D1%82%D0%BD%D1%8F_%D1%88%D0%BA%D0%BE%D0%BB%D0%B0" TargetMode="External"/><Relationship Id="rId54" Type="http://schemas.openxmlformats.org/officeDocument/2006/relationships/hyperlink" Target="https://uk.wikipedia.org/wiki/%D0%A1%D0%B5%D1%80%D0%B5%D1%82_(%D0%BF%D1%80%D0%B8%D1%82%D0%BE%D0%BA%D0%B0_%D0%94%D0%BD%D1%96%D1%81%D1%82%D1%80%D0%B0)" TargetMode="External"/><Relationship Id="rId62" Type="http://schemas.openxmlformats.org/officeDocument/2006/relationships/hyperlink" Target="https://uk.wikipedia.org/wiki/%D0%A2%D0%B5%D1%80%D0%BD%D0%BE%D0%BF%D1%96%D0%BB%D1%8C%D1%81%D1%8C%D0%BA%D0%B0_%D0%BC%D1%96%D1%81%D1%8C%D0%BA%D0%B0_%D0%B3%D1%80%D0%BE%D0%BC%D0%B0%D0%B4%D0%B0" TargetMode="External"/><Relationship Id="rId70" Type="http://schemas.openxmlformats.org/officeDocument/2006/relationships/hyperlink" Target="https://uk.wikipedia.org/wiki/%D0%A0%D1%96%D1%87%D0%BA%D0%B0" TargetMode="External"/><Relationship Id="rId75" Type="http://schemas.openxmlformats.org/officeDocument/2006/relationships/hyperlink" Target="https://uk.wikipedia.org/wiki/%D0%A7%D0%B5%D1%80%D0%BD%D0%B8%D1%85%D1%96%D0%B2%D1%86%D1%96" TargetMode="External"/><Relationship Id="rId83" Type="http://schemas.openxmlformats.org/officeDocument/2006/relationships/hyperlink" Target="https://uk.wikipedia.org/wiki/%D0%A1%D0%B5%D1%80%D0%B5%D1%82_(%D0%BF%D1%80%D0%B8%D1%82%D0%BE%D0%BA%D0%B0_%D0%94%D0%BD%D1%96%D1%81%D1%82%D1%80%D0%B0)" TargetMode="External"/><Relationship Id="rId88" Type="http://schemas.openxmlformats.org/officeDocument/2006/relationships/hyperlink" Target="https://uk.wikipedia.org/wiki/%D0%A0%D1%96%D1%87%D0%BA%D0%B0" TargetMode="External"/><Relationship Id="rId91" Type="http://schemas.openxmlformats.org/officeDocument/2006/relationships/hyperlink" Target="https://uk.wikipedia.org/wiki/%D0%A2%D0%B5%D1%80%D0%BD%D0%BE%D0%BF%D1%96%D0%BB%D1%8C%D1%81%D1%8C%D0%BA%D0%B0_%D0%BC%D1%96%D1%81%D1%8C%D0%BA%D0%B0_%D0%B3%D1%80%D0%BE%D0%BC%D0%B0%D0%B4%D0%B0" TargetMode="External"/><Relationship Id="rId96" Type="http://schemas.openxmlformats.org/officeDocument/2006/relationships/hyperlink" Target="https://uk.wikipedia.org/wiki/%D0%97%D0%B1%D0%BE%D1%80%D1%96%D0%B2%D1%81%D1%8C%D0%BA%D0%B8%D0%B9_%D1%80%D0%B0%D0%B9%D0%BE%D0%BD" TargetMode="External"/><Relationship Id="rId111" Type="http://schemas.openxmlformats.org/officeDocument/2006/relationships/hyperlink" Target="https://uk.wikipedia.org/wiki/%D0%92%D0%BB%D0%B0%D1%81%D0%BD%D0%B8%D0%BA" TargetMode="External"/><Relationship Id="rId1" Type="http://schemas.openxmlformats.org/officeDocument/2006/relationships/numbering" Target="numbering.xml"/><Relationship Id="rId6" Type="http://schemas.openxmlformats.org/officeDocument/2006/relationships/hyperlink" Target="https://uk.wikipedia.org/wiki/%D0%93%D0%BE%D1%80%D0%B8%D0%BD%D1%8C_(%D1%80%D1%96%D1%87%D0%BA%D0%B0)" TargetMode="External"/><Relationship Id="rId15" Type="http://schemas.openxmlformats.org/officeDocument/2006/relationships/hyperlink" Target="https://uk.wikipedia.org/wiki/%D0%97%D0%B1%D1%80%D1%83%D1%87" TargetMode="External"/><Relationship Id="rId23" Type="http://schemas.openxmlformats.org/officeDocument/2006/relationships/hyperlink" Target="https://uk.wikipedia.org/wiki/%D0%9A%D0%B0%D1%81%D0%BF%D0%B5%D1%80%D1%96%D0%B2%D1%81%D1%8C%D0%BA%D0%B0_%D0%93%D0%95%D0%A1" TargetMode="External"/><Relationship Id="rId28" Type="http://schemas.openxmlformats.org/officeDocument/2006/relationships/hyperlink" Target="https://uk.wikipedia.org/wiki/%D0%94%D0%BD%D1%96%D1%81%D1%82%D0%B5%D1%80" TargetMode="External"/><Relationship Id="rId36" Type="http://schemas.openxmlformats.org/officeDocument/2006/relationships/hyperlink" Target="https://uk.wikipedia.org/wiki/%D0%A2%D0%B0%D1%80%D0%B0%D1%81_%D0%A8%D0%B5%D0%B2%D1%87%D0%B5%D0%BD%D0%BA%D0%BE" TargetMode="External"/><Relationship Id="rId49" Type="http://schemas.openxmlformats.org/officeDocument/2006/relationships/hyperlink" Target="https://uk.wikipedia.org/wiki/%D0%A2%D0%B5%D1%80%D0%BD%D0%BE%D0%BF%D1%96%D0%BB%D1%8C%D1%81%D1%8C%D0%BA%D0%B0_%D0%BC%D1%96%D1%81%D1%8C%D0%BA%D0%B0_%D0%B3%D1%80%D0%BE%D0%BC%D0%B0%D0%B4%D0%B0" TargetMode="External"/><Relationship Id="rId57" Type="http://schemas.openxmlformats.org/officeDocument/2006/relationships/hyperlink" Target="https://uk.wikipedia.org/wiki/%D0%A2%D0%B5%D1%80%D0%BD%D0%BE%D0%BF%D1%96%D0%BB%D1%8C%D1%81%D1%8C%D0%BA%D0%B0_%D0%BC%D1%96%D1%81%D1%8C%D0%BA%D0%B0_%D0%B3%D1%80%D0%BE%D0%BC%D0%B0%D0%B4%D0%B0" TargetMode="External"/><Relationship Id="rId106" Type="http://schemas.openxmlformats.org/officeDocument/2006/relationships/hyperlink" Target="https://uk.wikipedia.org/wiki/%D0%A2%D0%B5%D1%80%D0%BD%D0%BE%D0%BF%D1%96%D0%BB%D1%8C%D1%81%D1%8C%D0%BA%D0%B0_%D0%BE%D0%B1%D0%BB%D0%B0%D1%81%D1%82%D1%8C" TargetMode="External"/><Relationship Id="rId114" Type="http://schemas.openxmlformats.org/officeDocument/2006/relationships/hyperlink" Target="https://uk.wikipedia.org/wiki/%D0%9E%D0%BA%D1%81%D0%B8%D0%B4_%D0%B0%D0%B7%D0%BE%D1%82%D1%83(IV)" TargetMode="External"/><Relationship Id="rId119" Type="http://schemas.openxmlformats.org/officeDocument/2006/relationships/theme" Target="theme/theme1.xml"/><Relationship Id="rId10" Type="http://schemas.openxmlformats.org/officeDocument/2006/relationships/hyperlink" Target="https://uk.wikipedia.org/wiki/%D0%9A%D0%BE%D1%80%D0%BE%D0%BF%D0%B5%D1%86%D1%8C" TargetMode="External"/><Relationship Id="rId31" Type="http://schemas.openxmlformats.org/officeDocument/2006/relationships/hyperlink" Target="https://uk.wikipedia.org/wiki/%D0%97%D0%B1%D0%BE%D1%80%D1%96%D0%B2%D1%81%D1%8C%D0%BA%D0%B8%D0%B9_%D1%80%D0%B0%D0%B9%D0%BE%D0%BD" TargetMode="External"/><Relationship Id="rId44" Type="http://schemas.openxmlformats.org/officeDocument/2006/relationships/hyperlink" Target="https://uk.wikipedia.org/wiki/%D0%A1%D0%B5%D0%BB%D0%BE" TargetMode="External"/><Relationship Id="rId52" Type="http://schemas.openxmlformats.org/officeDocument/2006/relationships/hyperlink" Target="https://uk.wikipedia.org/wiki/%D0%A2%D0%B5%D1%80%D0%BD%D0%BE%D0%BF%D1%96%D0%BB%D1%8C%D1%81%D1%8C%D0%BA%D0%B0_%D0%BE%D0%B1%D0%BB%D0%B0%D1%81%D1%82%D1%8C" TargetMode="External"/><Relationship Id="rId60" Type="http://schemas.openxmlformats.org/officeDocument/2006/relationships/hyperlink" Target="https://uk.wikipedia.org/wiki/%D0%97%D0%B1%D0%BE%D1%80%D1%96%D0%B2%D1%81%D1%8C%D0%BA%D0%B8%D0%B9_%D1%80%D0%B0%D0%B9%D0%BE%D0%BD" TargetMode="External"/><Relationship Id="rId65" Type="http://schemas.openxmlformats.org/officeDocument/2006/relationships/hyperlink" Target="https://uk.wikipedia.org/wiki/%D0%A3%D0%9F%D0%90" TargetMode="External"/><Relationship Id="rId73" Type="http://schemas.openxmlformats.org/officeDocument/2006/relationships/hyperlink" Target="https://uk.wikipedia.org/wiki/%D0%9F%D1%96%D0%B2%D0%BD%D1%96%D1%87" TargetMode="External"/><Relationship Id="rId78" Type="http://schemas.openxmlformats.org/officeDocument/2006/relationships/hyperlink" Target="https://uk.wikipedia.org/wiki/XVI" TargetMode="External"/><Relationship Id="rId81" Type="http://schemas.openxmlformats.org/officeDocument/2006/relationships/hyperlink" Target="https://uk.wikipedia.org/wiki/%D0%A2%D0%B5%D1%80%D0%BD%D0%BE%D0%BF%D1%96%D0%BB%D1%8C%D1%81%D1%8C%D0%BA%D0%B0_%D0%BC%D1%96%D1%81%D1%8C%D0%BA%D0%B0_%D0%B3%D1%80%D0%BE%D0%BC%D0%B0%D0%B4%D0%B0" TargetMode="External"/><Relationship Id="rId86" Type="http://schemas.openxmlformats.org/officeDocument/2006/relationships/hyperlink" Target="https://uk.wikipedia.org/wiki/%D0%97%D0%B1%D0%BE%D1%80%D1%96%D0%B2%D1%81%D1%8C%D0%BA%D0%B8%D0%B9_%D1%80%D0%B0%D0%B9%D0%BE%D0%BD" TargetMode="External"/><Relationship Id="rId94" Type="http://schemas.openxmlformats.org/officeDocument/2006/relationships/hyperlink" Target="https://uk.wikipedia.org/wiki/%D0%9A%D1%83%D1%87%D0%BC%D0%B0%D0%BD%D1%81%D1%8C%D0%BA%D0%B8%D0%B9_%D1%88%D0%BB%D1%8F%D1%85" TargetMode="External"/><Relationship Id="rId99" Type="http://schemas.openxmlformats.org/officeDocument/2006/relationships/hyperlink" Target="https://uk.wikipedia.org/wiki/%D0%A1%D0%B5%D1%80%D0%B5%D1%82_(%D0%BF%D1%80%D0%B8%D1%82%D0%BE%D0%BA%D0%B0_%D0%94%D0%BD%D1%96%D1%81%D1%82%D1%80%D0%B0)" TargetMode="External"/><Relationship Id="rId101" Type="http://schemas.openxmlformats.org/officeDocument/2006/relationships/hyperlink" Target="https://uk.wikipedia.org/wiki/%D0%A7%D0%B5%D1%80%D0%BD%D1%8F%D1%85%D1%96%D0%B2%D1%81%D1%8C%D0%BA%D0%B0_%D0%BA%D1%83%D0%BB%D1%8C%D1%82%D1%83%D1%80%D0%B0" TargetMode="External"/><Relationship Id="rId4" Type="http://schemas.openxmlformats.org/officeDocument/2006/relationships/webSettings" Target="webSettings.xml"/><Relationship Id="rId9" Type="http://schemas.openxmlformats.org/officeDocument/2006/relationships/hyperlink" Target="https://uk.wikipedia.org/wiki/%D0%97%D0%BE%D0%BB%D0%BE%D1%82%D0%B0_%D0%9B%D0%B8%D0%BF%D0%B0_(%D1%80%D1%96%D1%87%D0%BA%D0%B0)" TargetMode="External"/><Relationship Id="rId13" Type="http://schemas.openxmlformats.org/officeDocument/2006/relationships/hyperlink" Target="https://uk.wikipedia.org/wiki/%D0%A1%D0%B5%D1%80%D0%B5%D1%82_(%D0%BF%D1%80%D0%B8%D1%82%D0%BE%D0%BA%D0%B0_%D0%94%D0%BD%D1%96%D1%81%D1%82%D1%80%D0%B0)" TargetMode="External"/><Relationship Id="rId18" Type="http://schemas.openxmlformats.org/officeDocument/2006/relationships/hyperlink" Target="https://uk.wikipedia.org/wiki/%D0%9F%D1%80%D0%B8%D0%BF%27%D1%8F%D1%82%D1%8C" TargetMode="External"/><Relationship Id="rId39" Type="http://schemas.openxmlformats.org/officeDocument/2006/relationships/hyperlink" Target="https://uk.wikipedia.org/wiki/1990" TargetMode="External"/><Relationship Id="rId109" Type="http://schemas.openxmlformats.org/officeDocument/2006/relationships/hyperlink" Target="https://uk.wikipedia.org/wiki/%D0%9C%D0%B0%D1%82%D0%B5%D1%80%D1%96%D0%B0%D0%BB" TargetMode="External"/><Relationship Id="rId34" Type="http://schemas.openxmlformats.org/officeDocument/2006/relationships/hyperlink" Target="https://uk.wikipedia.org/wiki/%D0%A1%D0%B5%D1%80%D0%B5%D1%82_(%D0%BF%D1%80%D0%B8%D1%82%D0%BE%D0%BA%D0%B0_%D0%94%D0%BD%D1%96%D1%81%D1%82%D1%80%D0%B0)" TargetMode="External"/><Relationship Id="rId50" Type="http://schemas.openxmlformats.org/officeDocument/2006/relationships/hyperlink" Target="https://uk.wikipedia.org/wiki/%D0%A1%D0%B5%D0%BB%D0%BE" TargetMode="External"/><Relationship Id="rId55" Type="http://schemas.openxmlformats.org/officeDocument/2006/relationships/hyperlink" Target="https://uk.wikipedia.org/wiki/%D0%93%D0%BB%D1%8F%D0%B4%D0%BA%D0%B8_(%D0%97%D0%B1%D0%BE%D1%80%D1%96%D0%B2%D1%81%D1%8C%D0%BA%D0%B8%D0%B9_%D1%80%D0%B0%D0%B9%D0%BE%D0%BD)" TargetMode="External"/><Relationship Id="rId76" Type="http://schemas.openxmlformats.org/officeDocument/2006/relationships/hyperlink" Target="https://uk.wikipedia.org/wiki/%D0%97%D0%B1%D0%BE%D1%80%D1%96%D0%B2%D1%81%D1%8C%D0%BA%D0%B8%D0%B9_%D1%80%D0%B0%D0%B9%D0%BE%D0%BD" TargetMode="External"/><Relationship Id="rId97" Type="http://schemas.openxmlformats.org/officeDocument/2006/relationships/hyperlink" Target="https://uk.wikipedia.org/wiki/%D0%A2%D0%B5%D1%80%D0%BD%D0%BE%D0%BF%D1%96%D0%BB%D1%8C%D1%81%D1%8C%D0%BA%D0%B0_%D0%BE%D0%B1%D0%BB%D0%B0%D1%81%D1%82%D1%8C" TargetMode="External"/><Relationship Id="rId104" Type="http://schemas.openxmlformats.org/officeDocument/2006/relationships/hyperlink" Target="https://uk.wikipedia.org/wiki/2001" TargetMode="External"/><Relationship Id="rId7" Type="http://schemas.openxmlformats.org/officeDocument/2006/relationships/hyperlink" Target="https://uk.wikipedia.org/wiki/%D0%86%D0%BA%D0%B2%D0%B0_(%D0%BF%D1%80%D0%B8%D1%82%D0%BE%D0%BA%D0%B0_%D0%A1%D1%82%D0%B8%D1%80%D1%83)" TargetMode="External"/><Relationship Id="rId71" Type="http://schemas.openxmlformats.org/officeDocument/2006/relationships/hyperlink" Target="https://uk.wikipedia.org/wiki/%D0%A1%D0%B5%D1%80%D0%B5%D1%82_(%D0%BF%D1%80%D0%B8%D1%82%D0%BE%D0%BA%D0%B0_%D0%94%D0%BD%D1%96%D1%81%D1%82%D1%80%D0%B0)" TargetMode="External"/><Relationship Id="rId92" Type="http://schemas.openxmlformats.org/officeDocument/2006/relationships/hyperlink" Target="https://uk.wikipedia.org/wiki/1529" TargetMode="External"/><Relationship Id="rId2" Type="http://schemas.openxmlformats.org/officeDocument/2006/relationships/styles" Target="styles.xml"/><Relationship Id="rId29" Type="http://schemas.openxmlformats.org/officeDocument/2006/relationships/hyperlink" Target="https://uk.wikipedia.org/wiki/%D0%A2%D0%B5%D1%80%D0%BD%D0%BE%D0%BF%D1%96%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14162</Words>
  <Characters>80727</Characters>
  <Application>Microsoft Office Word</Application>
  <DocSecurity>0</DocSecurity>
  <Lines>672</Lines>
  <Paragraphs>189</Paragraphs>
  <ScaleCrop>false</ScaleCrop>
  <Company>Reanimator Extreme Edition</Company>
  <LinksUpToDate>false</LinksUpToDate>
  <CharactersWithSpaces>94700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2020-12-08T14:35:00Z</dcterms:created>
  <dcterms:modified xsi:type="dcterms:W3CDTF">2020-12-08T14:36:00Z</dcterms:modified>
</cp:coreProperties>
</file>