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F9" w:rsidRPr="00891584" w:rsidRDefault="00AE2AF9" w:rsidP="00AE2A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891584">
        <w:rPr>
          <w:rFonts w:ascii="Times New Roman" w:hAnsi="Times New Roman"/>
          <w:sz w:val="24"/>
          <w:szCs w:val="24"/>
          <w:lang w:val="uk-UA"/>
        </w:rPr>
        <w:t xml:space="preserve">      Додаток</w:t>
      </w:r>
    </w:p>
    <w:p w:rsidR="00AE2AF9" w:rsidRPr="00891584" w:rsidRDefault="00AE2AF9" w:rsidP="00AE2A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891584">
        <w:rPr>
          <w:rFonts w:ascii="Times New Roman" w:hAnsi="Times New Roman"/>
          <w:sz w:val="24"/>
          <w:szCs w:val="24"/>
          <w:lang w:val="uk-UA"/>
        </w:rPr>
        <w:tab/>
      </w:r>
      <w:r w:rsidRPr="00891584">
        <w:rPr>
          <w:rFonts w:ascii="Times New Roman" w:hAnsi="Times New Roman"/>
          <w:sz w:val="24"/>
          <w:szCs w:val="24"/>
          <w:lang w:val="uk-UA"/>
        </w:rPr>
        <w:tab/>
      </w:r>
      <w:r w:rsidRPr="00891584">
        <w:rPr>
          <w:rFonts w:ascii="Times New Roman" w:hAnsi="Times New Roman"/>
          <w:sz w:val="24"/>
          <w:szCs w:val="24"/>
          <w:lang w:val="uk-UA"/>
        </w:rPr>
        <w:tab/>
      </w:r>
      <w:r w:rsidRPr="00891584">
        <w:rPr>
          <w:rFonts w:ascii="Times New Roman" w:hAnsi="Times New Roman"/>
          <w:sz w:val="24"/>
          <w:szCs w:val="24"/>
          <w:lang w:val="uk-UA"/>
        </w:rPr>
        <w:tab/>
      </w:r>
      <w:r w:rsidRPr="00891584">
        <w:rPr>
          <w:rFonts w:ascii="Times New Roman" w:hAnsi="Times New Roman"/>
          <w:sz w:val="24"/>
          <w:szCs w:val="24"/>
          <w:lang w:val="uk-UA"/>
        </w:rPr>
        <w:tab/>
      </w:r>
      <w:r w:rsidRPr="00891584">
        <w:rPr>
          <w:rFonts w:ascii="Times New Roman" w:hAnsi="Times New Roman"/>
          <w:sz w:val="24"/>
          <w:szCs w:val="24"/>
          <w:lang w:val="uk-UA"/>
        </w:rPr>
        <w:tab/>
      </w:r>
      <w:r w:rsidRPr="00891584">
        <w:rPr>
          <w:rFonts w:ascii="Times New Roman" w:hAnsi="Times New Roman"/>
          <w:sz w:val="24"/>
          <w:szCs w:val="24"/>
          <w:lang w:val="uk-UA"/>
        </w:rPr>
        <w:tab/>
      </w:r>
      <w:r w:rsidRPr="00891584">
        <w:rPr>
          <w:rFonts w:ascii="Times New Roman" w:hAnsi="Times New Roman"/>
          <w:sz w:val="24"/>
          <w:szCs w:val="24"/>
          <w:lang w:val="uk-UA"/>
        </w:rPr>
        <w:tab/>
      </w:r>
      <w:r w:rsidRPr="00891584">
        <w:rPr>
          <w:rFonts w:ascii="Times New Roman" w:hAnsi="Times New Roman"/>
          <w:sz w:val="24"/>
          <w:szCs w:val="24"/>
          <w:lang w:val="uk-UA"/>
        </w:rPr>
        <w:tab/>
      </w:r>
      <w:r w:rsidRPr="00891584">
        <w:rPr>
          <w:rFonts w:ascii="Times New Roman" w:hAnsi="Times New Roman"/>
          <w:sz w:val="24"/>
          <w:szCs w:val="24"/>
          <w:lang w:val="uk-UA"/>
        </w:rPr>
        <w:tab/>
      </w:r>
      <w:r w:rsidRPr="00891584">
        <w:rPr>
          <w:rFonts w:ascii="Times New Roman" w:hAnsi="Times New Roman"/>
          <w:sz w:val="24"/>
          <w:szCs w:val="24"/>
          <w:lang w:val="uk-UA"/>
        </w:rPr>
        <w:tab/>
      </w:r>
      <w:r w:rsidRPr="00891584">
        <w:rPr>
          <w:rFonts w:ascii="Times New Roman" w:hAnsi="Times New Roman"/>
          <w:sz w:val="24"/>
          <w:szCs w:val="24"/>
          <w:lang w:val="uk-UA"/>
        </w:rPr>
        <w:tab/>
      </w:r>
      <w:r w:rsidRPr="00891584">
        <w:rPr>
          <w:rFonts w:ascii="Times New Roman" w:hAnsi="Times New Roman"/>
          <w:sz w:val="24"/>
          <w:szCs w:val="24"/>
          <w:lang w:val="uk-UA"/>
        </w:rPr>
        <w:tab/>
      </w:r>
      <w:r w:rsidRPr="00891584">
        <w:rPr>
          <w:rFonts w:ascii="Times New Roman" w:hAnsi="Times New Roman"/>
          <w:sz w:val="24"/>
          <w:szCs w:val="24"/>
          <w:lang w:val="uk-UA"/>
        </w:rPr>
        <w:tab/>
        <w:t xml:space="preserve">           до рішення виконавчого комітету</w:t>
      </w:r>
    </w:p>
    <w:p w:rsidR="00AE2AF9" w:rsidRPr="00891584" w:rsidRDefault="00AE2AF9" w:rsidP="00AE2A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891584">
        <w:rPr>
          <w:rFonts w:ascii="Times New Roman" w:hAnsi="Times New Roman"/>
          <w:sz w:val="24"/>
          <w:szCs w:val="24"/>
          <w:lang w:val="uk-UA"/>
        </w:rPr>
        <w:tab/>
      </w:r>
      <w:r w:rsidRPr="00891584">
        <w:rPr>
          <w:rFonts w:ascii="Times New Roman" w:hAnsi="Times New Roman"/>
          <w:sz w:val="24"/>
          <w:szCs w:val="24"/>
          <w:lang w:val="uk-UA"/>
        </w:rPr>
        <w:tab/>
      </w:r>
      <w:r w:rsidRPr="00891584">
        <w:rPr>
          <w:rFonts w:ascii="Times New Roman" w:hAnsi="Times New Roman"/>
          <w:sz w:val="24"/>
          <w:szCs w:val="24"/>
          <w:lang w:val="uk-UA"/>
        </w:rPr>
        <w:tab/>
      </w:r>
      <w:r w:rsidRPr="00891584">
        <w:rPr>
          <w:rFonts w:ascii="Times New Roman" w:hAnsi="Times New Roman"/>
          <w:sz w:val="24"/>
          <w:szCs w:val="24"/>
          <w:lang w:val="uk-UA"/>
        </w:rPr>
        <w:tab/>
      </w:r>
      <w:r w:rsidRPr="00891584">
        <w:rPr>
          <w:rFonts w:ascii="Times New Roman" w:hAnsi="Times New Roman"/>
          <w:sz w:val="24"/>
          <w:szCs w:val="24"/>
          <w:lang w:val="uk-UA"/>
        </w:rPr>
        <w:tab/>
      </w:r>
      <w:r w:rsidRPr="00891584">
        <w:rPr>
          <w:rFonts w:ascii="Times New Roman" w:hAnsi="Times New Roman"/>
          <w:sz w:val="24"/>
          <w:szCs w:val="24"/>
          <w:lang w:val="uk-UA"/>
        </w:rPr>
        <w:tab/>
      </w:r>
      <w:r w:rsidRPr="00891584">
        <w:rPr>
          <w:rFonts w:ascii="Times New Roman" w:hAnsi="Times New Roman"/>
          <w:sz w:val="24"/>
          <w:szCs w:val="24"/>
          <w:lang w:val="uk-UA"/>
        </w:rPr>
        <w:tab/>
      </w:r>
      <w:r w:rsidRPr="00891584">
        <w:rPr>
          <w:rFonts w:ascii="Times New Roman" w:hAnsi="Times New Roman"/>
          <w:sz w:val="24"/>
          <w:szCs w:val="24"/>
          <w:lang w:val="uk-UA"/>
        </w:rPr>
        <w:tab/>
      </w:r>
      <w:r w:rsidRPr="00891584">
        <w:rPr>
          <w:rFonts w:ascii="Times New Roman" w:hAnsi="Times New Roman"/>
          <w:sz w:val="24"/>
          <w:szCs w:val="24"/>
          <w:lang w:val="uk-UA"/>
        </w:rPr>
        <w:tab/>
      </w:r>
      <w:r w:rsidRPr="00891584">
        <w:rPr>
          <w:rFonts w:ascii="Times New Roman" w:hAnsi="Times New Roman"/>
          <w:sz w:val="24"/>
          <w:szCs w:val="24"/>
          <w:lang w:val="uk-UA"/>
        </w:rPr>
        <w:tab/>
      </w:r>
      <w:r w:rsidRPr="00891584">
        <w:rPr>
          <w:rFonts w:ascii="Times New Roman" w:hAnsi="Times New Roman"/>
          <w:sz w:val="24"/>
          <w:szCs w:val="24"/>
          <w:lang w:val="uk-UA"/>
        </w:rPr>
        <w:tab/>
      </w:r>
      <w:r w:rsidRPr="00891584">
        <w:rPr>
          <w:rFonts w:ascii="Times New Roman" w:hAnsi="Times New Roman"/>
          <w:sz w:val="24"/>
          <w:szCs w:val="24"/>
          <w:lang w:val="uk-UA"/>
        </w:rPr>
        <w:tab/>
      </w:r>
      <w:r w:rsidRPr="00891584">
        <w:rPr>
          <w:rFonts w:ascii="Times New Roman" w:hAnsi="Times New Roman"/>
          <w:sz w:val="24"/>
          <w:szCs w:val="24"/>
          <w:lang w:val="uk-UA"/>
        </w:rPr>
        <w:tab/>
      </w:r>
      <w:r w:rsidRPr="00891584">
        <w:rPr>
          <w:rFonts w:ascii="Times New Roman" w:hAnsi="Times New Roman"/>
          <w:sz w:val="24"/>
          <w:szCs w:val="24"/>
          <w:lang w:val="uk-UA"/>
        </w:rPr>
        <w:tab/>
        <w:t xml:space="preserve">           від </w:t>
      </w:r>
      <w:r>
        <w:rPr>
          <w:rFonts w:ascii="Times New Roman" w:hAnsi="Times New Roman"/>
          <w:sz w:val="24"/>
          <w:szCs w:val="24"/>
          <w:lang w:val="uk-UA"/>
        </w:rPr>
        <w:t>____</w:t>
      </w:r>
      <w:r w:rsidRPr="00891584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____</w:t>
      </w:r>
      <w:r w:rsidRPr="00891584">
        <w:rPr>
          <w:rFonts w:ascii="Times New Roman" w:hAnsi="Times New Roman"/>
          <w:sz w:val="24"/>
          <w:szCs w:val="24"/>
          <w:lang w:val="uk-UA"/>
        </w:rPr>
        <w:t>.20</w:t>
      </w:r>
      <w:r>
        <w:rPr>
          <w:rFonts w:ascii="Times New Roman" w:hAnsi="Times New Roman"/>
          <w:sz w:val="24"/>
          <w:szCs w:val="24"/>
          <w:lang w:val="uk-UA"/>
        </w:rPr>
        <w:t>___</w:t>
      </w:r>
      <w:r w:rsidRPr="00891584">
        <w:rPr>
          <w:rFonts w:ascii="Times New Roman" w:hAnsi="Times New Roman"/>
          <w:sz w:val="24"/>
          <w:szCs w:val="24"/>
          <w:lang w:val="uk-UA"/>
        </w:rPr>
        <w:t>№____</w:t>
      </w:r>
    </w:p>
    <w:p w:rsidR="00AE2AF9" w:rsidRPr="00891584" w:rsidRDefault="00AE2AF9" w:rsidP="00AE2AF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E2AF9" w:rsidRPr="00891584" w:rsidRDefault="00AE2AF9" w:rsidP="00AE2AF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91584">
        <w:rPr>
          <w:rFonts w:ascii="Times New Roman" w:hAnsi="Times New Roman"/>
          <w:sz w:val="24"/>
          <w:szCs w:val="24"/>
          <w:lang w:val="uk-UA"/>
        </w:rPr>
        <w:t>Склад експертних рад з відповідних напрямків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0472"/>
      </w:tblGrid>
      <w:tr w:rsidR="00AE2AF9" w:rsidRPr="00891584" w:rsidTr="002038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F9" w:rsidRPr="00891584" w:rsidRDefault="00AE2AF9" w:rsidP="0020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1584">
              <w:rPr>
                <w:rFonts w:ascii="Times New Roman" w:hAnsi="Times New Roman"/>
                <w:sz w:val="24"/>
                <w:szCs w:val="24"/>
              </w:rPr>
              <w:t>Напрямки</w:t>
            </w:r>
            <w:proofErr w:type="gram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експертних рад </w:t>
            </w:r>
          </w:p>
        </w:tc>
        <w:tc>
          <w:tcPr>
            <w:tcW w:w="10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F9" w:rsidRPr="00891584" w:rsidRDefault="00AE2AF9" w:rsidP="0020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Члени ради</w:t>
            </w:r>
          </w:p>
        </w:tc>
      </w:tr>
      <w:tr w:rsidR="00AE2AF9" w:rsidRPr="00891584" w:rsidTr="002038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F9" w:rsidRPr="00891584" w:rsidRDefault="00AE2AF9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Експертна рада з питань бюджету та фінансі</w:t>
            </w:r>
            <w:proofErr w:type="gramStart"/>
            <w:r w:rsidRPr="0089158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F9" w:rsidRPr="00891584" w:rsidRDefault="00AE2AF9" w:rsidP="0020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Остапчук Вікторія Олександрівна – заступник міського голови з питань діяльності виконавчих органів Тернопільської міської ради</w:t>
            </w:r>
          </w:p>
          <w:p w:rsidR="00AE2AF9" w:rsidRPr="00891584" w:rsidRDefault="00AE2AF9" w:rsidP="0020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Гуцул Інна Анатоліївна – </w:t>
            </w: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доцент кафедри податкі</w:t>
            </w:r>
            <w:proofErr w:type="gramStart"/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gramEnd"/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proofErr w:type="gramEnd"/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фіскальної політики Західноукраїнського національного університету, кандидат економічних наук</w:t>
            </w:r>
          </w:p>
          <w:p w:rsidR="00AE2AF9" w:rsidRPr="00891584" w:rsidRDefault="00AE2AF9" w:rsidP="0020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Чубатий Володимир Євгенович – громадський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діяч</w:t>
            </w:r>
          </w:p>
          <w:p w:rsidR="00AE2AF9" w:rsidRPr="00891584" w:rsidRDefault="00AE2AF9" w:rsidP="0020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Якимчук Петро Миколайович – </w:t>
            </w: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начальника </w:t>
            </w:r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Головного управління  Д</w:t>
            </w: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891584">
              <w:rPr>
                <w:rFonts w:ascii="Times New Roman" w:hAnsi="Times New Roman"/>
                <w:sz w:val="24"/>
                <w:szCs w:val="24"/>
              </w:rPr>
              <w:t>С у Тернопільській області</w:t>
            </w: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AE2AF9" w:rsidRPr="00891584" w:rsidRDefault="00AE2AF9" w:rsidP="0020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Ібрагімов Михайло Раджепович - генеральний директор ТРЦ «Подоляни»</w:t>
            </w:r>
          </w:p>
        </w:tc>
      </w:tr>
      <w:tr w:rsidR="00AE2AF9" w:rsidRPr="0082566D" w:rsidTr="002038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F9" w:rsidRPr="00891584" w:rsidRDefault="00AE2AF9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Експертна рада з питань економіки, промисловості, транспорту і зв’язку, контролю за використанням комунального майна, зовнішніх зв’язків, </w:t>
            </w:r>
            <w:proofErr w:type="gramStart"/>
            <w:r w:rsidRPr="008915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91584">
              <w:rPr>
                <w:rFonts w:ascii="Times New Roman" w:hAnsi="Times New Roman"/>
                <w:sz w:val="24"/>
                <w:szCs w:val="24"/>
              </w:rPr>
              <w:t>ідприємницької діяльності, захисту прав споживачів та туризму</w:t>
            </w:r>
          </w:p>
        </w:tc>
        <w:tc>
          <w:tcPr>
            <w:tcW w:w="10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F9" w:rsidRPr="00891584" w:rsidRDefault="00AE2AF9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Дейнека Володимир Миколайович – юрист</w:t>
            </w:r>
          </w:p>
          <w:p w:rsidR="00AE2AF9" w:rsidRPr="00891584" w:rsidRDefault="00AE2AF9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Захарчишин Сергій Васильович – директор ТОВ «Тервікнопласт»</w:t>
            </w:r>
          </w:p>
          <w:p w:rsidR="00AE2AF9" w:rsidRPr="00891584" w:rsidRDefault="00AE2AF9" w:rsidP="0020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Намака Андрій Григорович - директор </w:t>
            </w:r>
            <w:proofErr w:type="gramStart"/>
            <w:r w:rsidRPr="00891584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gram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«МЕНС-АВТО»</w:t>
            </w:r>
          </w:p>
          <w:p w:rsidR="00AE2AF9" w:rsidRPr="00891584" w:rsidRDefault="00AE2AF9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Петрушка Олена Володимирівна – </w:t>
            </w: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доцент кафедри фінансів Західноукраїнського</w:t>
            </w:r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національн</w:t>
            </w: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891584">
              <w:rPr>
                <w:rFonts w:ascii="Times New Roman" w:hAnsi="Times New Roman"/>
                <w:sz w:val="24"/>
                <w:szCs w:val="24"/>
              </w:rPr>
              <w:t xml:space="preserve"> університет</w:t>
            </w: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891584">
              <w:rPr>
                <w:rFonts w:ascii="Times New Roman" w:hAnsi="Times New Roman"/>
                <w:sz w:val="24"/>
                <w:szCs w:val="24"/>
              </w:rPr>
              <w:t>, кандидат економічних наук</w:t>
            </w: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AE2AF9" w:rsidRPr="00891584" w:rsidRDefault="00AE2AF9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Подюк Олег Петрович– </w:t>
            </w:r>
            <w:proofErr w:type="gramStart"/>
            <w:r w:rsidRPr="00891584">
              <w:rPr>
                <w:rFonts w:ascii="Times New Roman" w:hAnsi="Times New Roman"/>
                <w:sz w:val="24"/>
                <w:szCs w:val="24"/>
              </w:rPr>
              <w:t>ге</w:t>
            </w:r>
            <w:proofErr w:type="gramEnd"/>
            <w:r w:rsidRPr="00891584">
              <w:rPr>
                <w:rFonts w:ascii="Times New Roman" w:hAnsi="Times New Roman"/>
                <w:sz w:val="24"/>
                <w:szCs w:val="24"/>
              </w:rPr>
              <w:t>неральний директор ТОВ «Тернопіль Вечірній»</w:t>
            </w:r>
          </w:p>
          <w:p w:rsidR="00AE2AF9" w:rsidRPr="00891584" w:rsidRDefault="00AE2AF9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Романська Іванна Дмитрівна – директор Туристичної агенції «</w:t>
            </w:r>
            <w:proofErr w:type="gramStart"/>
            <w:r w:rsidRPr="0089158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ід-Тур» </w:t>
            </w:r>
          </w:p>
          <w:p w:rsidR="00AE2AF9" w:rsidRPr="00891584" w:rsidRDefault="00AE2AF9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Шоломейчук Наталія Василівна – підприємець, голова профспілки підприємців, координатор Руху “</w:t>
            </w:r>
            <w:r w:rsidRPr="0089158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ave ФОП»</w:t>
            </w:r>
          </w:p>
        </w:tc>
      </w:tr>
      <w:tr w:rsidR="00AE2AF9" w:rsidRPr="00891584" w:rsidTr="002038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F9" w:rsidRPr="00891584" w:rsidRDefault="00AE2AF9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Експертна рада  з питань місцевого самоврядування, законності, правопорядку, регламенту та депутатської діяльності</w:t>
              </w:r>
            </w:hyperlink>
          </w:p>
        </w:tc>
        <w:tc>
          <w:tcPr>
            <w:tcW w:w="10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F9" w:rsidRPr="00891584" w:rsidRDefault="00AE2AF9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Style w:val="a5"/>
                <w:rFonts w:ascii="Times New Roman" w:hAnsi="Times New Roman"/>
                <w:sz w:val="24"/>
                <w:szCs w:val="24"/>
                <w:lang w:val="uk-UA"/>
              </w:rPr>
              <w:t xml:space="preserve">Гелецька Ірина Олександрівна - </w:t>
            </w:r>
            <w:r w:rsidRPr="008915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заступник директора із науково-методичної роботи та міжнародного співробітництва</w:t>
            </w:r>
            <w:r w:rsidRPr="008915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Галицького коледжу ім. В.Чорновола’</w:t>
            </w:r>
          </w:p>
          <w:p w:rsidR="00AE2AF9" w:rsidRPr="00891584" w:rsidRDefault="00AE2AF9" w:rsidP="002038AA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91584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Гордєєв Юрій Володимирович - </w:t>
            </w:r>
            <w:r w:rsidRPr="00891584">
              <w:rPr>
                <w:rStyle w:val="a5"/>
                <w:rFonts w:ascii="Times New Roman" w:hAnsi="Times New Roman"/>
                <w:iCs/>
                <w:sz w:val="24"/>
                <w:szCs w:val="24"/>
              </w:rPr>
              <w:t>директор Тернопільського місцевого центру з надання безоплатної вторинної правової допомоги</w:t>
            </w:r>
          </w:p>
          <w:p w:rsidR="00AE2AF9" w:rsidRPr="00891584" w:rsidRDefault="00AE2AF9" w:rsidP="002038AA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891584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Кіцану Андрій Лазаревич – начальник юридичного відділу </w:t>
            </w:r>
            <w:proofErr w:type="gramStart"/>
            <w:r w:rsidRPr="00891584">
              <w:rPr>
                <w:rStyle w:val="a5"/>
                <w:rFonts w:ascii="Times New Roman" w:hAnsi="Times New Roman"/>
                <w:sz w:val="24"/>
                <w:szCs w:val="24"/>
              </w:rPr>
              <w:t>ТОВ</w:t>
            </w:r>
            <w:proofErr w:type="gramEnd"/>
            <w:r w:rsidRPr="00891584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«ОСП «Корпорація Ватра»</w:t>
            </w:r>
          </w:p>
          <w:p w:rsidR="00AE2AF9" w:rsidRPr="00891584" w:rsidRDefault="00AE2AF9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Монастирський Григорій Леонардович - доктор економічних наук, професор кафедри менеджменту та публічного управління </w:t>
            </w: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Західноукраїнського</w:t>
            </w:r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національного університету </w:t>
            </w:r>
          </w:p>
        </w:tc>
      </w:tr>
      <w:tr w:rsidR="00AE2AF9" w:rsidRPr="00891584" w:rsidTr="002038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F9" w:rsidRPr="00891584" w:rsidRDefault="00AE2AF9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Експертна рада</w:t>
            </w:r>
            <w:hyperlink r:id="rId5" w:history="1"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з питань житлово-комунального господарства, екології та надзвичайних ситуацій, </w:t>
              </w:r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lastRenderedPageBreak/>
                <w:t>енергозабезпечення та енергоефективності</w:t>
              </w:r>
            </w:hyperlink>
          </w:p>
        </w:tc>
        <w:tc>
          <w:tcPr>
            <w:tcW w:w="10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F9" w:rsidRPr="00891584" w:rsidRDefault="00AE2AF9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Грубінко Василь Васильович - </w:t>
            </w:r>
            <w:proofErr w:type="gramStart"/>
            <w:r w:rsidRPr="00891584">
              <w:rPr>
                <w:rFonts w:ascii="Times New Roman" w:hAnsi="Times New Roman"/>
                <w:sz w:val="24"/>
                <w:szCs w:val="24"/>
              </w:rPr>
              <w:t>доктор б</w:t>
            </w:r>
            <w:proofErr w:type="gramEnd"/>
            <w:r w:rsidRPr="00891584">
              <w:rPr>
                <w:rFonts w:ascii="Times New Roman" w:hAnsi="Times New Roman"/>
                <w:sz w:val="24"/>
                <w:szCs w:val="24"/>
              </w:rPr>
              <w:t>іологічних наук, професор, завідувач кафедри загальної біології та методики навчання природничих дисциплін Тернопільського національного педагогічного університету імені Володимира Гнатюка</w:t>
            </w:r>
          </w:p>
          <w:p w:rsidR="00AE2AF9" w:rsidRPr="00891584" w:rsidRDefault="00AE2AF9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Дереворіз Михайло Євгенович – директор приватного </w:t>
            </w:r>
            <w:proofErr w:type="gramStart"/>
            <w:r w:rsidRPr="008915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91584">
              <w:rPr>
                <w:rFonts w:ascii="Times New Roman" w:hAnsi="Times New Roman"/>
                <w:sz w:val="24"/>
                <w:szCs w:val="24"/>
              </w:rPr>
              <w:t>ідприємства «Східний масив»</w:t>
            </w:r>
          </w:p>
          <w:p w:rsidR="00AE2AF9" w:rsidRPr="00891584" w:rsidRDefault="00AE2AF9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Лупак Сергій Михайлович – голова ради голів ОССБ міста Тернополя</w:t>
            </w:r>
          </w:p>
          <w:p w:rsidR="00AE2AF9" w:rsidRPr="00891584" w:rsidRDefault="00AE2AF9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Накураш Іван Михайлович – директор ТО</w:t>
            </w:r>
            <w:proofErr w:type="gramStart"/>
            <w:r w:rsidRPr="00891584">
              <w:rPr>
                <w:rFonts w:ascii="Times New Roman" w:hAnsi="Times New Roman"/>
                <w:sz w:val="24"/>
                <w:szCs w:val="24"/>
              </w:rPr>
              <w:t>В»</w:t>
            </w:r>
            <w:proofErr w:type="gram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Добробудпроект» </w:t>
            </w:r>
          </w:p>
        </w:tc>
      </w:tr>
      <w:tr w:rsidR="00AE2AF9" w:rsidRPr="00891584" w:rsidTr="002038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F9" w:rsidRPr="00891584" w:rsidRDefault="00AE2AF9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Експертна рада з питань </w:t>
              </w:r>
              <w:proofErr w:type="gramStart"/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соц</w:t>
              </w:r>
              <w:proofErr w:type="gramEnd"/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іальної політики, охорони здоров’я, сім'ї, материнства, дитинства</w:t>
              </w:r>
            </w:hyperlink>
          </w:p>
        </w:tc>
        <w:tc>
          <w:tcPr>
            <w:tcW w:w="10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F9" w:rsidRPr="00891584" w:rsidRDefault="00AE2AF9" w:rsidP="002038AA">
            <w:pPr>
              <w:pStyle w:val="10"/>
              <w:jc w:val="both"/>
              <w:rPr>
                <w:szCs w:val="24"/>
                <w:lang w:val="ru-RU"/>
              </w:rPr>
            </w:pPr>
            <w:r w:rsidRPr="00891584">
              <w:rPr>
                <w:szCs w:val="24"/>
                <w:lang w:val="ru-RU"/>
              </w:rPr>
              <w:t xml:space="preserve">Андрушків Богдан Миколайович – профессор кафедри управління інноваційної діяльності та сфери послуг Тернопільського національного технічного університету ім.Івана Пулюя, Президент Академії </w:t>
            </w:r>
            <w:proofErr w:type="gramStart"/>
            <w:r w:rsidRPr="00891584">
              <w:rPr>
                <w:szCs w:val="24"/>
                <w:lang w:val="ru-RU"/>
              </w:rPr>
              <w:t>соц</w:t>
            </w:r>
            <w:proofErr w:type="gramEnd"/>
            <w:r w:rsidRPr="00891584">
              <w:rPr>
                <w:szCs w:val="24"/>
                <w:lang w:val="ru-RU"/>
              </w:rPr>
              <w:t>іального управління</w:t>
            </w:r>
          </w:p>
          <w:p w:rsidR="00AE2AF9" w:rsidRPr="00891584" w:rsidRDefault="00AE2AF9" w:rsidP="002038AA">
            <w:pPr>
              <w:pStyle w:val="10"/>
              <w:jc w:val="both"/>
              <w:rPr>
                <w:szCs w:val="24"/>
                <w:lang w:val="ru-RU"/>
              </w:rPr>
            </w:pPr>
            <w:r w:rsidRPr="00891584">
              <w:rPr>
                <w:szCs w:val="24"/>
                <w:lang w:val="ru-RU"/>
              </w:rPr>
              <w:t>Гайтко Дмитро Володимирович -  голова громадської організації «Тернопільська міська організація ветеранів АТО»</w:t>
            </w:r>
          </w:p>
          <w:p w:rsidR="00AE2AF9" w:rsidRPr="00891584" w:rsidRDefault="00AE2AF9" w:rsidP="002038A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Дзюбановський Ігор  Якович - професор, завідувач кафедри хірургії ННІ ПО </w:t>
            </w:r>
            <w:r w:rsidRPr="00891584">
              <w:rPr>
                <w:rFonts w:ascii="Times New Roman" w:hAnsi="Times New Roman"/>
              </w:rPr>
              <w:t>Тернопільського державного медичного університету ім. І.Я. Горбачевського</w:t>
            </w:r>
            <w:r w:rsidRPr="00891584">
              <w:rPr>
                <w:rFonts w:ascii="Times New Roman" w:hAnsi="Times New Roman"/>
                <w:sz w:val="24"/>
                <w:szCs w:val="24"/>
              </w:rPr>
              <w:t>, голова Українського лікарського товариства на Тернопільщині</w:t>
            </w:r>
          </w:p>
          <w:p w:rsidR="00AE2AF9" w:rsidRPr="00891584" w:rsidRDefault="00AE2AF9" w:rsidP="002038AA">
            <w:pPr>
              <w:pStyle w:val="2"/>
              <w:rPr>
                <w:rFonts w:ascii="Times New Roman" w:hAnsi="Times New Roman"/>
                <w:color w:val="FF0000"/>
              </w:rPr>
            </w:pPr>
            <w:r w:rsidRPr="00891584">
              <w:rPr>
                <w:rFonts w:ascii="Times New Roman" w:hAnsi="Times New Roman"/>
                <w:color w:val="000000"/>
              </w:rPr>
              <w:t>Кулянда Ігор Сергійович - доцент кафедри травматології та ортопедії з військово-польовою хірургією</w:t>
            </w:r>
            <w:r w:rsidRPr="00891584">
              <w:rPr>
                <w:rFonts w:ascii="Times New Roman" w:hAnsi="Times New Roman"/>
                <w:color w:val="FF0000"/>
              </w:rPr>
              <w:t xml:space="preserve"> </w:t>
            </w:r>
            <w:r w:rsidRPr="00891584">
              <w:rPr>
                <w:rFonts w:ascii="Times New Roman" w:hAnsi="Times New Roman"/>
              </w:rPr>
              <w:t>Тернопільського державного медичного університету ім. І.Я. Горбачевського,</w:t>
            </w:r>
            <w:r w:rsidRPr="00891584">
              <w:rPr>
                <w:rFonts w:ascii="Times New Roman" w:hAnsi="Times New Roman"/>
                <w:color w:val="000000"/>
              </w:rPr>
              <w:t xml:space="preserve"> голова громадської організації ветеранів АТО</w:t>
            </w:r>
          </w:p>
          <w:p w:rsidR="00AE2AF9" w:rsidRPr="00891584" w:rsidRDefault="00AE2AF9" w:rsidP="002038AA">
            <w:pPr>
              <w:pStyle w:val="2"/>
              <w:rPr>
                <w:rFonts w:ascii="Times New Roman" w:hAnsi="Times New Roman"/>
              </w:rPr>
            </w:pPr>
            <w:r w:rsidRPr="00891584">
              <w:rPr>
                <w:rFonts w:ascii="Times New Roman" w:hAnsi="Times New Roman"/>
              </w:rPr>
              <w:t>Назаренко Андрій Григорович – голова Благодійного фонду «Майбутнє сиріт»</w:t>
            </w:r>
          </w:p>
          <w:p w:rsidR="00AE2AF9" w:rsidRPr="00891584" w:rsidRDefault="00AE2AF9" w:rsidP="002038AA">
            <w:pPr>
              <w:pStyle w:val="10"/>
              <w:jc w:val="both"/>
              <w:rPr>
                <w:szCs w:val="24"/>
              </w:rPr>
            </w:pPr>
            <w:r w:rsidRPr="00891584">
              <w:rPr>
                <w:szCs w:val="24"/>
              </w:rPr>
              <w:t xml:space="preserve">Фурман Анатолій Васильович – професор, доктор психологічних наук, завідувач кафедри психології та соціальної роботи Західноукраїнського національного університету, </w:t>
            </w:r>
          </w:p>
          <w:p w:rsidR="00AE2AF9" w:rsidRPr="00891584" w:rsidRDefault="00AE2AF9" w:rsidP="002038AA">
            <w:pPr>
              <w:pStyle w:val="2"/>
              <w:rPr>
                <w:rFonts w:ascii="Times New Roman" w:hAnsi="Times New Roman"/>
              </w:rPr>
            </w:pPr>
            <w:r w:rsidRPr="00891584">
              <w:rPr>
                <w:rFonts w:ascii="Times New Roman" w:hAnsi="Times New Roman"/>
              </w:rPr>
              <w:t>Шкуратова Яна Леонідівна – волонтер, керівник гуманітарного напрямку у Міжнародному благодійному фонді «Галицька громада», член Тернопільського осередку «Асоціація жінок України «Дія»</w:t>
            </w:r>
          </w:p>
          <w:p w:rsidR="00AE2AF9" w:rsidRPr="00891584" w:rsidRDefault="00AE2AF9" w:rsidP="002038AA">
            <w:pPr>
              <w:pStyle w:val="2"/>
              <w:rPr>
                <w:rFonts w:ascii="Times New Roman" w:hAnsi="Times New Roman"/>
              </w:rPr>
            </w:pPr>
            <w:r w:rsidRPr="00891584">
              <w:rPr>
                <w:rFonts w:ascii="Times New Roman" w:hAnsi="Times New Roman"/>
              </w:rPr>
              <w:t>Шульгай Аркадій Гаврилович -  професор, проректор з науково-педагогічної роботи Тернопільського державного медичного університету ім. І.Я. Горбачевського</w:t>
            </w:r>
          </w:p>
        </w:tc>
      </w:tr>
      <w:tr w:rsidR="00AE2AF9" w:rsidRPr="00891584" w:rsidTr="002038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F9" w:rsidRPr="00891584" w:rsidRDefault="00AE2AF9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7" w:history="1"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Експертна</w:t>
              </w:r>
            </w:hyperlink>
            <w:r w:rsidRPr="00891584">
              <w:rPr>
                <w:rFonts w:ascii="Times New Roman" w:hAnsi="Times New Roman"/>
                <w:sz w:val="24"/>
                <w:szCs w:val="24"/>
              </w:rPr>
              <w:t xml:space="preserve"> рада з питань містобудування</w:t>
            </w:r>
          </w:p>
        </w:tc>
        <w:tc>
          <w:tcPr>
            <w:tcW w:w="10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F9" w:rsidRPr="00891584" w:rsidRDefault="00AE2AF9" w:rsidP="002038AA">
            <w:pPr>
              <w:pStyle w:val="1"/>
              <w:tabs>
                <w:tab w:val="left" w:pos="0"/>
              </w:tabs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Гора Сергій Богданович – головний архітектор проектів, член правлінь НСАУ та Тернопільської обласної організації НСАУ, автор проектів комплексу Церкви Святого Петра по вул. Володимира Великого, житлових районів «Кутківці», «Північний», «Південний»</w:t>
            </w:r>
          </w:p>
          <w:p w:rsidR="00AE2AF9" w:rsidRPr="00891584" w:rsidRDefault="00AE2AF9" w:rsidP="002038AA">
            <w:pPr>
              <w:pStyle w:val="1"/>
              <w:tabs>
                <w:tab w:val="left" w:pos="0"/>
              </w:tabs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Гордій Ігор Романович - головний архітектор проектів, член Тернопільської обласної організації НСАУ, автор проектів житлово-громадський комплексів, житлового мікрорайону №6</w:t>
            </w:r>
          </w:p>
          <w:p w:rsidR="00AE2AF9" w:rsidRPr="00891584" w:rsidRDefault="00AE2AF9" w:rsidP="002038AA">
            <w:pPr>
              <w:pStyle w:val="1"/>
              <w:tabs>
                <w:tab w:val="left" w:pos="0"/>
              </w:tabs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Матла Андрій Михайлович – директор будівельної компанії «Матла» - провідного забудовника міста</w:t>
            </w:r>
          </w:p>
          <w:p w:rsidR="00AE2AF9" w:rsidRPr="00891584" w:rsidRDefault="00AE2AF9" w:rsidP="002038AA">
            <w:pPr>
              <w:pStyle w:val="1"/>
              <w:tabs>
                <w:tab w:val="left" w:pos="0"/>
              </w:tabs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Пелехатий Ярослав Омелянович – начальник відділу охорони культурної спадщини департаменту культури, релігій та національностей Тернопільської обласної державної адміністрації, дійсний член Українського Національного комітету з питань пам’яток та визначних місць</w:t>
            </w:r>
          </w:p>
          <w:p w:rsidR="00AE2AF9" w:rsidRPr="00891584" w:rsidRDefault="00AE2AF9" w:rsidP="002038AA">
            <w:pPr>
              <w:pStyle w:val="1"/>
              <w:tabs>
                <w:tab w:val="left" w:pos="0"/>
              </w:tabs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Прокопів Ліна Анатоліівна – заступник директора будівельної компанії «Креатор-Буд»</w:t>
            </w:r>
          </w:p>
        </w:tc>
      </w:tr>
      <w:tr w:rsidR="00AE2AF9" w:rsidRPr="00891584" w:rsidTr="002038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F9" w:rsidRPr="00891584" w:rsidRDefault="00AE2AF9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Експертна рада з питань природокористування, </w:t>
              </w:r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lastRenderedPageBreak/>
                <w:t>приватизації, продажу та оренди землі</w:t>
              </w:r>
            </w:hyperlink>
          </w:p>
        </w:tc>
        <w:tc>
          <w:tcPr>
            <w:tcW w:w="10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F9" w:rsidRPr="00891584" w:rsidRDefault="00AE2AF9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Борисяк Ігор Ількович – </w:t>
            </w:r>
            <w:r w:rsidRPr="008915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заслужений землевпорядник</w:t>
            </w:r>
          </w:p>
          <w:p w:rsidR="00AE2AF9" w:rsidRPr="00891584" w:rsidRDefault="00AE2AF9" w:rsidP="002038AA">
            <w:pPr>
              <w:spacing w:after="0" w:line="240" w:lineRule="auto"/>
              <w:jc w:val="both"/>
              <w:rPr>
                <w:rStyle w:val="highlight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Галич Ольга Казимирівна - провідний спеціаліст відділу земельних відносин ліцензованої </w:t>
            </w: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організації </w:t>
            </w:r>
          </w:p>
          <w:p w:rsidR="00AE2AF9" w:rsidRPr="00891584" w:rsidRDefault="00AE2AF9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Романська Дарія Павлівна </w:t>
            </w: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8915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керівник </w:t>
            </w:r>
            <w:proofErr w:type="gramStart"/>
            <w:r w:rsidRPr="008915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ТОВ</w:t>
            </w:r>
            <w:proofErr w:type="gramEnd"/>
            <w:r w:rsidRPr="008915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«Галицькі землі», оцінювач</w:t>
            </w:r>
          </w:p>
          <w:p w:rsidR="00AE2AF9" w:rsidRPr="00891584" w:rsidRDefault="00AE2AF9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Федущак Андрій Олегович - заступник начальника відділу з питань охорони навколишнього природного середовища, екологічної політики, природокористування та земельних відносин виконавчого апарату Тернопільської обласної ради</w:t>
            </w:r>
          </w:p>
          <w:p w:rsidR="00AE2AF9" w:rsidRPr="00891584" w:rsidRDefault="00AE2AF9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Шенгера Володимир Іванович - провідний спеціалі</w:t>
            </w:r>
            <w:proofErr w:type="gramStart"/>
            <w:r w:rsidRPr="00891584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у сфері містобудування та архітектури</w:t>
            </w:r>
          </w:p>
        </w:tc>
      </w:tr>
      <w:tr w:rsidR="00AE2AF9" w:rsidRPr="00891584" w:rsidTr="002038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F9" w:rsidRPr="00891584" w:rsidRDefault="00AE2AF9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Експертна рада  з питань освіти, науки, культури, молодіжної політики, фізичної культури та спорту</w:t>
              </w:r>
            </w:hyperlink>
          </w:p>
        </w:tc>
        <w:tc>
          <w:tcPr>
            <w:tcW w:w="10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F9" w:rsidRPr="00891584" w:rsidRDefault="00AE2AF9" w:rsidP="002038AA">
            <w:pPr>
              <w:pStyle w:val="2"/>
              <w:rPr>
                <w:rFonts w:ascii="Times New Roman" w:hAnsi="Times New Roman"/>
              </w:rPr>
            </w:pPr>
            <w:r w:rsidRPr="00891584">
              <w:rPr>
                <w:rFonts w:ascii="Times New Roman" w:hAnsi="Times New Roman"/>
              </w:rPr>
              <w:t>Балик Надія Романівна – завідувач кафедри інформатики і методики її викладання Тернопільського національного педагогічного університету імені Володимира Гнатюка, доцент, кандидат педагогічних наук.</w:t>
            </w:r>
          </w:p>
          <w:p w:rsidR="00AE2AF9" w:rsidRPr="00891584" w:rsidRDefault="00AE2AF9" w:rsidP="002038AA">
            <w:pPr>
              <w:pStyle w:val="2"/>
              <w:rPr>
                <w:rFonts w:ascii="Times New Roman" w:hAnsi="Times New Roman"/>
              </w:rPr>
            </w:pPr>
            <w:r w:rsidRPr="00891584">
              <w:rPr>
                <w:rFonts w:ascii="Times New Roman" w:hAnsi="Times New Roman"/>
              </w:rPr>
              <w:t>Безкоровайна Надія Іванівна – завідувач Тернопільського дошкільного закладу № 2, вчитель-методист</w:t>
            </w:r>
          </w:p>
          <w:p w:rsidR="00AE2AF9" w:rsidRPr="00891584" w:rsidRDefault="00AE2AF9" w:rsidP="002038AA">
            <w:pPr>
              <w:pStyle w:val="2"/>
              <w:rPr>
                <w:rFonts w:ascii="Times New Roman" w:hAnsi="Times New Roman"/>
              </w:rPr>
            </w:pPr>
            <w:r w:rsidRPr="00891584">
              <w:rPr>
                <w:rFonts w:ascii="Times New Roman" w:hAnsi="Times New Roman"/>
              </w:rPr>
              <w:t>Вавринів Лілія Анатоліївна – директор Тернопільської загальноосвітньої школи І-ІІІ ступенів №28, кандидат географічних наук</w:t>
            </w:r>
          </w:p>
          <w:p w:rsidR="00AE2AF9" w:rsidRPr="00891584" w:rsidRDefault="00AE2AF9" w:rsidP="002038A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color w:val="000000"/>
                <w:sz w:val="24"/>
                <w:szCs w:val="24"/>
              </w:rPr>
              <w:t>Гариляк  Михайло Васильович – президент громадської організації «Ліга студентів Тернопільщини»</w:t>
            </w:r>
          </w:p>
          <w:p w:rsidR="00AE2AF9" w:rsidRPr="00891584" w:rsidRDefault="00AE2AF9" w:rsidP="002038AA">
            <w:pPr>
              <w:pStyle w:val="1"/>
              <w:spacing w:after="0" w:line="240" w:lineRule="auto"/>
              <w:ind w:left="0"/>
              <w:rPr>
                <w:rStyle w:val="a4"/>
                <w:i w:val="0"/>
                <w:sz w:val="24"/>
                <w:szCs w:val="24"/>
              </w:rPr>
            </w:pPr>
            <w:r w:rsidRPr="00891584">
              <w:rPr>
                <w:rStyle w:val="a4"/>
                <w:i w:val="0"/>
                <w:sz w:val="24"/>
                <w:szCs w:val="24"/>
              </w:rPr>
              <w:t>Горлуц Наталія Іванівна – директор комунальної установи Будинок культури «Кутківці»</w:t>
            </w:r>
          </w:p>
          <w:p w:rsidR="00AE2AF9" w:rsidRPr="00891584" w:rsidRDefault="00AE2AF9" w:rsidP="002038A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color w:val="000000"/>
                <w:sz w:val="24"/>
                <w:szCs w:val="24"/>
              </w:rPr>
              <w:t>Дем’яненко Дмитро Миколайович – громадський діяч, волонтер, представник громадської організації «Центр науки Тернополя»</w:t>
            </w:r>
          </w:p>
          <w:p w:rsidR="00AE2AF9" w:rsidRPr="00891584" w:rsidRDefault="00AE2AF9" w:rsidP="002038AA">
            <w:pPr>
              <w:pStyle w:val="1"/>
              <w:spacing w:after="0" w:line="240" w:lineRule="auto"/>
              <w:ind w:left="0"/>
              <w:rPr>
                <w:rStyle w:val="a4"/>
                <w:i w:val="0"/>
                <w:sz w:val="24"/>
                <w:szCs w:val="24"/>
              </w:rPr>
            </w:pPr>
            <w:r w:rsidRPr="00891584">
              <w:rPr>
                <w:rStyle w:val="a4"/>
                <w:i w:val="0"/>
                <w:sz w:val="24"/>
                <w:szCs w:val="24"/>
              </w:rPr>
              <w:t>Джигринюк Уляна Андріївна – голова Тернопільського обласного осередку Національної спілки майстрів народного мистецтва України</w:t>
            </w:r>
          </w:p>
          <w:p w:rsidR="00AE2AF9" w:rsidRPr="00891584" w:rsidRDefault="00AE2AF9" w:rsidP="002038AA">
            <w:pPr>
              <w:pStyle w:val="1"/>
              <w:spacing w:after="0" w:line="240" w:lineRule="auto"/>
              <w:ind w:left="0"/>
              <w:rPr>
                <w:rStyle w:val="a4"/>
                <w:i w:val="0"/>
                <w:iCs w:val="0"/>
                <w:sz w:val="24"/>
                <w:szCs w:val="24"/>
              </w:rPr>
            </w:pPr>
            <w:r w:rsidRPr="00891584">
              <w:rPr>
                <w:rStyle w:val="a4"/>
                <w:i w:val="0"/>
                <w:sz w:val="24"/>
                <w:szCs w:val="24"/>
              </w:rPr>
              <w:t>Лайко Олена Сергіївна – директор комунальної установи «Муніципальний Галицький камерний оркестр»</w:t>
            </w:r>
          </w:p>
          <w:p w:rsidR="00AE2AF9" w:rsidRPr="00891584" w:rsidRDefault="00AE2AF9" w:rsidP="002038AA">
            <w:pPr>
              <w:pStyle w:val="2"/>
              <w:rPr>
                <w:rFonts w:ascii="Times New Roman" w:hAnsi="Times New Roman"/>
              </w:rPr>
            </w:pPr>
            <w:r w:rsidRPr="00891584">
              <w:rPr>
                <w:rFonts w:ascii="Times New Roman" w:hAnsi="Times New Roman"/>
              </w:rPr>
              <w:t>Макогін Олег Васильович – керівник мистецького об’єднання «Коза», організатор фестивалю «JAZZ</w:t>
            </w:r>
            <w:r w:rsidRPr="00891584">
              <w:rPr>
                <w:rFonts w:ascii="Times New Roman" w:hAnsi="Times New Roman"/>
                <w:lang w:val="en-US"/>
              </w:rPr>
              <w:t>Bez</w:t>
            </w:r>
            <w:r w:rsidRPr="00891584">
              <w:rPr>
                <w:rFonts w:ascii="Times New Roman" w:hAnsi="Times New Roman"/>
              </w:rPr>
              <w:t>»</w:t>
            </w:r>
          </w:p>
          <w:p w:rsidR="00AE2AF9" w:rsidRPr="00891584" w:rsidRDefault="00AE2AF9" w:rsidP="002038AA">
            <w:pPr>
              <w:pStyle w:val="2"/>
              <w:rPr>
                <w:rFonts w:ascii="Times New Roman" w:hAnsi="Times New Roman"/>
              </w:rPr>
            </w:pPr>
            <w:r w:rsidRPr="00891584">
              <w:rPr>
                <w:rFonts w:ascii="Times New Roman" w:hAnsi="Times New Roman"/>
              </w:rPr>
              <w:t>Малецька Наталя Богданівна – представник батьківської громадськості</w:t>
            </w:r>
          </w:p>
          <w:p w:rsidR="00AE2AF9" w:rsidRPr="00891584" w:rsidRDefault="00AE2AF9" w:rsidP="002038A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Маркович Марія Йосипівна – доцент кафедри образотворчого, декоративно-прикладного мистецтва, дизайну та методики їх викладання ТДПУ ім.В.Гнатюка</w:t>
            </w:r>
          </w:p>
          <w:p w:rsidR="00AE2AF9" w:rsidRPr="00891584" w:rsidRDefault="00AE2AF9" w:rsidP="002038AA">
            <w:pPr>
              <w:pStyle w:val="1"/>
              <w:spacing w:after="0" w:line="240" w:lineRule="auto"/>
              <w:ind w:left="0" w:right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584">
              <w:rPr>
                <w:rFonts w:ascii="Times New Roman" w:hAnsi="Times New Roman"/>
                <w:bCs/>
                <w:sz w:val="24"/>
                <w:szCs w:val="24"/>
              </w:rPr>
              <w:t>Огнистий Андрій Володимирович – завідувач кафедри фізичної культури Тернопільського національного педагогічного університету ім. В. Гнатюка, кандидат наук з фізичного виховання і спорту, доцент</w:t>
            </w:r>
          </w:p>
          <w:p w:rsidR="00AE2AF9" w:rsidRPr="00891584" w:rsidRDefault="00AE2AF9" w:rsidP="002038A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Пилип</w:t>
            </w:r>
            <w:r w:rsidRPr="00891584">
              <w:rPr>
                <w:rFonts w:ascii="Times New Roman" w:hAnsi="Times New Roman"/>
                <w:sz w:val="24"/>
                <w:szCs w:val="24"/>
                <w:lang w:val="ru-RU"/>
              </w:rPr>
              <w:t>’як Дмитро Дмитрович – член Національно</w:t>
            </w:r>
            <w:r w:rsidRPr="00891584">
              <w:rPr>
                <w:rFonts w:ascii="Times New Roman" w:hAnsi="Times New Roman"/>
                <w:sz w:val="24"/>
                <w:szCs w:val="24"/>
              </w:rPr>
              <w:t>ї спілки художників України, скульптор</w:t>
            </w:r>
          </w:p>
          <w:p w:rsidR="00AE2AF9" w:rsidRPr="00891584" w:rsidRDefault="00AE2AF9" w:rsidP="002038AA">
            <w:pPr>
              <w:pStyle w:val="1"/>
              <w:spacing w:after="0" w:line="240" w:lineRule="auto"/>
              <w:ind w:left="0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bCs/>
                <w:sz w:val="24"/>
                <w:szCs w:val="24"/>
              </w:rPr>
              <w:t xml:space="preserve">Циквас Роман Станіславович – </w:t>
            </w:r>
            <w:r w:rsidRPr="00891584">
              <w:rPr>
                <w:rFonts w:ascii="Times New Roman" w:hAnsi="Times New Roman"/>
                <w:color w:val="000000"/>
                <w:sz w:val="24"/>
                <w:szCs w:val="24"/>
              </w:rPr>
              <w:t>директор центру студентського спорту</w:t>
            </w:r>
            <w:r w:rsidRPr="008915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Тернопільського національного економічного університету, доцент кафедри фізичної культури і спорту, </w:t>
            </w:r>
            <w:r w:rsidRPr="00891584">
              <w:rPr>
                <w:rFonts w:ascii="Times New Roman" w:hAnsi="Times New Roman"/>
                <w:color w:val="000000"/>
                <w:sz w:val="24"/>
                <w:szCs w:val="24"/>
              </w:rPr>
              <w:t>Заслужений тренер України з боротьби самбо, майстер спорту з боротьби самбо та дзюдо.</w:t>
            </w:r>
          </w:p>
          <w:p w:rsidR="00AE2AF9" w:rsidRPr="00891584" w:rsidRDefault="00AE2AF9" w:rsidP="002038AA">
            <w:pPr>
              <w:pStyle w:val="1"/>
              <w:spacing w:after="0" w:line="240" w:lineRule="auto"/>
              <w:ind w:left="0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</w:rPr>
              <w:lastRenderedPageBreak/>
              <w:t>Цьох Володимир Ігорович – директор Державного навчального закладу «Тернопільський центр професійно-технічної освіти»</w:t>
            </w:r>
          </w:p>
        </w:tc>
      </w:tr>
    </w:tbl>
    <w:p w:rsidR="00AE2AF9" w:rsidRPr="00891584" w:rsidRDefault="00AE2AF9" w:rsidP="00AE2AF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E2AF9" w:rsidRDefault="00AE2AF9" w:rsidP="00AE2AF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E2AF9" w:rsidRDefault="00AE2AF9" w:rsidP="00AE2AF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E2AF9" w:rsidRDefault="00AE2AF9" w:rsidP="00AE2AF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E2AF9" w:rsidRDefault="00AE2AF9" w:rsidP="00AE2AF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E2AF9" w:rsidRPr="00891584" w:rsidRDefault="00AE2AF9" w:rsidP="00AE2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1584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891584">
        <w:rPr>
          <w:rFonts w:ascii="Times New Roman" w:hAnsi="Times New Roman"/>
          <w:sz w:val="24"/>
          <w:szCs w:val="24"/>
          <w:lang w:val="uk-UA"/>
        </w:rPr>
        <w:tab/>
      </w:r>
      <w:r w:rsidRPr="00891584">
        <w:rPr>
          <w:rFonts w:ascii="Times New Roman" w:hAnsi="Times New Roman"/>
          <w:sz w:val="24"/>
          <w:szCs w:val="24"/>
          <w:lang w:val="uk-UA"/>
        </w:rPr>
        <w:tab/>
      </w:r>
      <w:r w:rsidRPr="00891584">
        <w:rPr>
          <w:rFonts w:ascii="Times New Roman" w:hAnsi="Times New Roman"/>
          <w:sz w:val="24"/>
          <w:szCs w:val="24"/>
          <w:lang w:val="uk-UA"/>
        </w:rPr>
        <w:tab/>
      </w:r>
      <w:r w:rsidRPr="00891584">
        <w:rPr>
          <w:rFonts w:ascii="Times New Roman" w:hAnsi="Times New Roman"/>
          <w:sz w:val="24"/>
          <w:szCs w:val="24"/>
          <w:lang w:val="uk-UA"/>
        </w:rPr>
        <w:tab/>
      </w:r>
      <w:r w:rsidRPr="00891584">
        <w:rPr>
          <w:rFonts w:ascii="Times New Roman" w:hAnsi="Times New Roman"/>
          <w:sz w:val="24"/>
          <w:szCs w:val="24"/>
          <w:lang w:val="uk-UA"/>
        </w:rPr>
        <w:tab/>
        <w:t>Сергій НАДАЛ</w:t>
      </w:r>
    </w:p>
    <w:p w:rsidR="00F01076" w:rsidRDefault="00F01076"/>
    <w:sectPr w:rsidR="00F01076" w:rsidSect="00867905">
      <w:pgSz w:w="16838" w:h="11906" w:orient="landscape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E2AF9"/>
    <w:rsid w:val="00AE2AF9"/>
    <w:rsid w:val="00F0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E2AF9"/>
    <w:rPr>
      <w:color w:val="0000FF"/>
      <w:u w:val="single"/>
    </w:rPr>
  </w:style>
  <w:style w:type="character" w:styleId="a4">
    <w:name w:val="Emphasis"/>
    <w:basedOn w:val="a0"/>
    <w:uiPriority w:val="20"/>
    <w:qFormat/>
    <w:rsid w:val="00AE2AF9"/>
    <w:rPr>
      <w:rFonts w:ascii="Times New Roman" w:hAnsi="Times New Roman" w:cs="Times New Roman" w:hint="default"/>
      <w:i/>
      <w:iCs/>
    </w:rPr>
  </w:style>
  <w:style w:type="paragraph" w:styleId="2">
    <w:name w:val="Body Text 2"/>
    <w:basedOn w:val="a"/>
    <w:link w:val="21"/>
    <w:unhideWhenUsed/>
    <w:rsid w:val="00AE2AF9"/>
    <w:pPr>
      <w:spacing w:after="0" w:line="240" w:lineRule="auto"/>
      <w:jc w:val="both"/>
    </w:pPr>
    <w:rPr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E2AF9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AE2AF9"/>
    <w:pPr>
      <w:ind w:left="720"/>
      <w:contextualSpacing/>
    </w:pPr>
    <w:rPr>
      <w:lang w:val="uk-UA" w:eastAsia="en-US"/>
    </w:rPr>
  </w:style>
  <w:style w:type="paragraph" w:customStyle="1" w:styleId="10">
    <w:name w:val="Без интервала1"/>
    <w:rsid w:val="00AE2AF9"/>
    <w:pPr>
      <w:spacing w:after="0" w:line="240" w:lineRule="auto"/>
    </w:pPr>
    <w:rPr>
      <w:rFonts w:ascii="Times New Roman" w:eastAsia="Times New Roman" w:hAnsi="Times New Roman" w:cs="Times New Roman"/>
      <w:sz w:val="24"/>
      <w:lang w:val="uk-UA" w:eastAsia="uk-UA"/>
    </w:rPr>
  </w:style>
  <w:style w:type="character" w:customStyle="1" w:styleId="highlight">
    <w:name w:val="highlight"/>
    <w:basedOn w:val="a0"/>
    <w:rsid w:val="00AE2AF9"/>
    <w:rPr>
      <w:rFonts w:ascii="Times New Roman" w:hAnsi="Times New Roman" w:cs="Times New Roman" w:hint="default"/>
    </w:rPr>
  </w:style>
  <w:style w:type="character" w:customStyle="1" w:styleId="21">
    <w:name w:val="Основной текст 2 Знак1"/>
    <w:basedOn w:val="a0"/>
    <w:link w:val="2"/>
    <w:locked/>
    <w:rsid w:val="00AE2AF9"/>
    <w:rPr>
      <w:rFonts w:ascii="Calibri" w:eastAsia="Times New Roman" w:hAnsi="Calibri" w:cs="Times New Roman"/>
      <w:sz w:val="24"/>
      <w:szCs w:val="24"/>
      <w:lang w:val="uk-UA" w:eastAsia="ru-RU"/>
    </w:rPr>
  </w:style>
  <w:style w:type="character" w:styleId="a5">
    <w:name w:val="Strong"/>
    <w:basedOn w:val="a0"/>
    <w:qFormat/>
    <w:rsid w:val="00AE2A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a.te.ua/deputatski-komisii/1037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ada.te.ua/deputatski-komisii/1037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da.te.ua/deputatski-komisii/1037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ada.te.ua/deputatski-komisii/10369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ada.te.ua/deputatski-komisii/10368.html" TargetMode="External"/><Relationship Id="rId9" Type="http://schemas.openxmlformats.org/officeDocument/2006/relationships/hyperlink" Target="http://rada.te.ua/deputatski-komisii/1037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1193</Words>
  <Characters>6803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2020-11-30T15:03:00Z</dcterms:created>
  <dcterms:modified xsi:type="dcterms:W3CDTF">2020-11-30T15:03:00Z</dcterms:modified>
</cp:coreProperties>
</file>