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7" w:rsidRPr="00776EFA" w:rsidRDefault="002D1587" w:rsidP="002D1587">
      <w:pPr>
        <w:tabs>
          <w:tab w:val="left" w:pos="2127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76EFA">
        <w:rPr>
          <w:rFonts w:ascii="Times New Roman" w:hAnsi="Times New Roman"/>
          <w:sz w:val="28"/>
          <w:szCs w:val="28"/>
        </w:rPr>
        <w:t xml:space="preserve">Додаток </w:t>
      </w:r>
    </w:p>
    <w:p w:rsidR="002D1587" w:rsidRPr="00776EFA" w:rsidRDefault="002D1587" w:rsidP="002D1587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587" w:rsidRDefault="002D1587" w:rsidP="002D1587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2D1587" w:rsidRPr="00776EFA" w:rsidRDefault="002D1587" w:rsidP="002D1587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2D1587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5635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proofErr w:type="spellStart"/>
      <w:r w:rsidRPr="00A05635">
        <w:rPr>
          <w:rFonts w:ascii="Times New Roman" w:hAnsi="Times New Roman"/>
          <w:sz w:val="28"/>
          <w:szCs w:val="28"/>
          <w:lang w:val="uk-UA"/>
        </w:rPr>
        <w:t>товарно</w:t>
      </w:r>
      <w:proofErr w:type="spellEnd"/>
      <w:r w:rsidRPr="00A05635">
        <w:rPr>
          <w:rFonts w:ascii="Times New Roman" w:hAnsi="Times New Roman"/>
          <w:sz w:val="28"/>
          <w:szCs w:val="28"/>
          <w:lang w:val="uk-UA"/>
        </w:rPr>
        <w:t xml:space="preserve"> матеріальних цінностей, які передаються на баланс </w:t>
      </w:r>
      <w:r w:rsidRPr="00B35205">
        <w:rPr>
          <w:rFonts w:ascii="Times New Roman" w:hAnsi="Times New Roman"/>
          <w:color w:val="000000"/>
          <w:sz w:val="28"/>
          <w:szCs w:val="28"/>
          <w:lang w:val="uk-UA"/>
        </w:rPr>
        <w:t>Тернопільського міського територіального центру соціального обслуговування населення (надання соціальних послуг) Тернопільської міської ради</w:t>
      </w:r>
    </w:p>
    <w:p w:rsidR="002D1587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1587" w:rsidRPr="00B35205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2376"/>
        <w:gridCol w:w="1702"/>
        <w:gridCol w:w="1289"/>
        <w:gridCol w:w="979"/>
        <w:gridCol w:w="1312"/>
        <w:gridCol w:w="2135"/>
      </w:tblGrid>
      <w:tr w:rsidR="002D1587" w:rsidRPr="00776EFA" w:rsidTr="00285904">
        <w:trPr>
          <w:trHeight w:val="682"/>
          <w:jc w:val="center"/>
        </w:trPr>
        <w:tc>
          <w:tcPr>
            <w:tcW w:w="721" w:type="dxa"/>
          </w:tcPr>
          <w:p w:rsidR="002D1587" w:rsidRPr="00776EFA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D1587" w:rsidRPr="00776EFA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76" w:type="dxa"/>
          </w:tcPr>
          <w:p w:rsidR="002D1587" w:rsidRPr="00776EFA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702" w:type="dxa"/>
          </w:tcPr>
          <w:p w:rsidR="002D1587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Інвентарний</w:t>
            </w:r>
          </w:p>
          <w:p w:rsidR="002D1587" w:rsidRPr="00776EFA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1289" w:type="dxa"/>
          </w:tcPr>
          <w:p w:rsidR="002D1587" w:rsidRPr="00C66986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979" w:type="dxa"/>
          </w:tcPr>
          <w:p w:rsidR="002D1587" w:rsidRPr="00C66986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t>Кіль-</w:t>
            </w:r>
            <w:proofErr w:type="spellEnd"/>
            <w:r w:rsidRPr="00C6698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кість</w:t>
            </w:r>
          </w:p>
        </w:tc>
        <w:tc>
          <w:tcPr>
            <w:tcW w:w="1312" w:type="dxa"/>
          </w:tcPr>
          <w:p w:rsidR="002D1587" w:rsidRPr="00776EFA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A">
              <w:rPr>
                <w:rFonts w:ascii="Times New Roman" w:hAnsi="Times New Roman"/>
                <w:sz w:val="28"/>
                <w:szCs w:val="28"/>
              </w:rPr>
              <w:t>Вартість, грн.</w:t>
            </w:r>
          </w:p>
        </w:tc>
        <w:tc>
          <w:tcPr>
            <w:tcW w:w="2135" w:type="dxa"/>
          </w:tcPr>
          <w:p w:rsidR="002D1587" w:rsidRPr="00776EFA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 w:rsidR="002D1587" w:rsidRPr="00776EFA" w:rsidTr="00285904">
        <w:trPr>
          <w:trHeight w:val="28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87" w:rsidRPr="0043568D" w:rsidRDefault="002D1587" w:rsidP="002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6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43568D" w:rsidRDefault="002D1587" w:rsidP="00285904">
            <w:pPr>
              <w:spacing w:after="0" w:line="240" w:lineRule="auto"/>
              <w:rPr>
                <w:sz w:val="28"/>
                <w:szCs w:val="28"/>
              </w:rPr>
            </w:pPr>
            <w:r w:rsidRPr="0043568D">
              <w:rPr>
                <w:rFonts w:ascii="Times New Roman" w:hAnsi="Times New Roman"/>
                <w:color w:val="000000"/>
                <w:sz w:val="28"/>
                <w:szCs w:val="28"/>
              </w:rPr>
              <w:t>планшет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43568D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68D">
              <w:rPr>
                <w:rFonts w:ascii="Times New Roman" w:hAnsi="Times New Roman"/>
                <w:color w:val="000000"/>
                <w:sz w:val="28"/>
                <w:szCs w:val="28"/>
              </w:rPr>
              <w:t>111300019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87" w:rsidRPr="0043568D" w:rsidRDefault="002D1587" w:rsidP="002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68D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43568D" w:rsidRDefault="002D1587" w:rsidP="00285904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6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43568D" w:rsidRDefault="002D1587" w:rsidP="00285904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68D">
              <w:rPr>
                <w:rFonts w:ascii="Times New Roman" w:hAnsi="Times New Roman"/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43568D" w:rsidRDefault="002D1587" w:rsidP="00285904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68D">
              <w:rPr>
                <w:rFonts w:ascii="Times New Roman" w:hAnsi="Times New Roman"/>
                <w:sz w:val="28"/>
                <w:szCs w:val="28"/>
              </w:rPr>
              <w:t>42000,00</w:t>
            </w:r>
          </w:p>
        </w:tc>
      </w:tr>
      <w:tr w:rsidR="002D1587" w:rsidRPr="00776EFA" w:rsidTr="00285904">
        <w:trPr>
          <w:trHeight w:val="28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87" w:rsidRPr="007F3EAB" w:rsidRDefault="002D1587" w:rsidP="002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7F3EAB" w:rsidRDefault="002D1587" w:rsidP="002859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EAB">
              <w:rPr>
                <w:rFonts w:ascii="Times New Roman" w:hAnsi="Times New Roman"/>
                <w:color w:val="000000"/>
                <w:sz w:val="28"/>
                <w:szCs w:val="28"/>
              </w:rPr>
              <w:t>мобільна батарея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7F3EAB" w:rsidRDefault="002D1587" w:rsidP="00285904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EAB">
              <w:rPr>
                <w:rFonts w:ascii="Times New Roman" w:hAnsi="Times New Roman"/>
                <w:color w:val="000000"/>
                <w:sz w:val="28"/>
                <w:szCs w:val="28"/>
              </w:rPr>
              <w:t>111300022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87" w:rsidRPr="007F3EAB" w:rsidRDefault="002D1587" w:rsidP="002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EAB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87" w:rsidRPr="007F3EAB" w:rsidRDefault="002D1587" w:rsidP="002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F3EA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87" w:rsidRPr="007F3EAB" w:rsidRDefault="002D1587" w:rsidP="002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EAB">
              <w:rPr>
                <w:rFonts w:ascii="Times New Roman" w:hAnsi="Times New Roman"/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7" w:rsidRPr="007F3EAB" w:rsidRDefault="002D1587" w:rsidP="00285904">
            <w:pPr>
              <w:tabs>
                <w:tab w:val="left" w:pos="2127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6450,00</w:t>
            </w:r>
          </w:p>
        </w:tc>
      </w:tr>
    </w:tbl>
    <w:p w:rsidR="002D1587" w:rsidRPr="00776EFA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1587" w:rsidRPr="00776EFA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1587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1587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1587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1587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1587" w:rsidRPr="009A4ED0" w:rsidRDefault="002D1587" w:rsidP="002D1587">
      <w:pPr>
        <w:pStyle w:val="1"/>
        <w:tabs>
          <w:tab w:val="left" w:pos="2127"/>
          <w:tab w:val="left" w:pos="4820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1587" w:rsidRPr="00776EFA" w:rsidRDefault="002D1587" w:rsidP="002D1587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76EFA">
        <w:rPr>
          <w:rFonts w:ascii="Times New Roman" w:hAnsi="Times New Roman"/>
          <w:sz w:val="28"/>
          <w:szCs w:val="28"/>
          <w:lang w:val="uk-UA"/>
        </w:rPr>
        <w:t xml:space="preserve">     Міський голова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Сергій НАДАЛ</w:t>
      </w:r>
    </w:p>
    <w:p w:rsidR="00000000" w:rsidRDefault="002D1587"/>
    <w:sectPr w:rsidR="00000000" w:rsidSect="001D7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1587"/>
    <w:rsid w:val="002D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1587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2021-02-26T13:32:00Z</dcterms:created>
  <dcterms:modified xsi:type="dcterms:W3CDTF">2021-02-26T13:32:00Z</dcterms:modified>
</cp:coreProperties>
</file>