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D4" w:rsidRPr="002A6FD4" w:rsidRDefault="002A6FD4" w:rsidP="002A6FD4">
      <w:pPr>
        <w:tabs>
          <w:tab w:val="left" w:pos="5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Додаток до рішення </w:t>
      </w:r>
    </w:p>
    <w:p w:rsidR="002A6FD4" w:rsidRPr="002A6FD4" w:rsidRDefault="002A6FD4" w:rsidP="002A6FD4">
      <w:pPr>
        <w:tabs>
          <w:tab w:val="left" w:pos="5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виконавчого комітету</w:t>
      </w:r>
    </w:p>
    <w:p w:rsidR="002A6FD4" w:rsidRPr="002A6FD4" w:rsidRDefault="002A6FD4" w:rsidP="002A6FD4">
      <w:pPr>
        <w:tabs>
          <w:tab w:val="left" w:pos="36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від 04.11.2020  №846</w:t>
      </w:r>
    </w:p>
    <w:p w:rsidR="002A6FD4" w:rsidRPr="002A6FD4" w:rsidRDefault="002A6FD4" w:rsidP="002A6FD4">
      <w:pPr>
        <w:tabs>
          <w:tab w:val="left" w:pos="367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FD4" w:rsidRPr="002A6FD4" w:rsidRDefault="002A6FD4" w:rsidP="002A6FD4">
      <w:pPr>
        <w:tabs>
          <w:tab w:val="left" w:pos="367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FD4">
        <w:rPr>
          <w:rFonts w:ascii="Times New Roman" w:hAnsi="Times New Roman" w:cs="Times New Roman"/>
          <w:b/>
          <w:sz w:val="24"/>
          <w:szCs w:val="24"/>
        </w:rPr>
        <w:t>Звіт</w:t>
      </w:r>
    </w:p>
    <w:p w:rsidR="002A6FD4" w:rsidRPr="002A6FD4" w:rsidRDefault="002A6FD4" w:rsidP="002A6FD4">
      <w:pPr>
        <w:tabs>
          <w:tab w:val="left" w:pos="3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про роботу управління матеріального</w:t>
      </w:r>
    </w:p>
    <w:p w:rsidR="002A6FD4" w:rsidRPr="002A6FD4" w:rsidRDefault="002A6FD4" w:rsidP="002A6FD4">
      <w:pPr>
        <w:tabs>
          <w:tab w:val="left" w:pos="367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6FD4">
        <w:rPr>
          <w:rFonts w:ascii="Times New Roman" w:hAnsi="Times New Roman" w:cs="Times New Roman"/>
          <w:color w:val="000000"/>
          <w:sz w:val="24"/>
          <w:szCs w:val="24"/>
        </w:rPr>
        <w:t>забезпечення та інформаційних технологій</w:t>
      </w:r>
    </w:p>
    <w:p w:rsidR="002A6FD4" w:rsidRPr="002A6FD4" w:rsidRDefault="002A6FD4" w:rsidP="002A6FD4">
      <w:pPr>
        <w:tabs>
          <w:tab w:val="left" w:pos="367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6FD4">
        <w:rPr>
          <w:rFonts w:ascii="Times New Roman" w:hAnsi="Times New Roman" w:cs="Times New Roman"/>
          <w:color w:val="000000"/>
          <w:sz w:val="24"/>
          <w:szCs w:val="24"/>
        </w:rPr>
        <w:t>за 2019 - 2020</w:t>
      </w:r>
    </w:p>
    <w:p w:rsidR="002A6FD4" w:rsidRPr="002A6FD4" w:rsidRDefault="002A6FD4" w:rsidP="002A6FD4">
      <w:pPr>
        <w:tabs>
          <w:tab w:val="left" w:pos="3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3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Управління матеріального забезпечення та інформаційних технологій виконує свої обов’язки згідно положення про управління затвердженого рішенням сесії міської ради від 06.12.2019р. № 7/41/6 «Про внесення змін  до Положень про виконавчі органи міської ради».</w:t>
      </w:r>
      <w:r w:rsidRPr="002A6FD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A6FD4" w:rsidRPr="002A6FD4" w:rsidRDefault="002A6FD4" w:rsidP="002A6FD4">
      <w:pPr>
        <w:tabs>
          <w:tab w:val="left" w:pos="3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Пріоритетними напрямами розвитку управління є:</w:t>
      </w:r>
    </w:p>
    <w:p w:rsidR="002A6FD4" w:rsidRPr="002A6FD4" w:rsidRDefault="002A6FD4" w:rsidP="002A6FD4">
      <w:pPr>
        <w:numPr>
          <w:ilvl w:val="0"/>
          <w:numId w:val="1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 xml:space="preserve">Здійснення контролю за експлуатацією, санітарним обслуговуванням </w:t>
      </w:r>
      <w:proofErr w:type="spellStart"/>
      <w:r w:rsidRPr="002A6FD4">
        <w:rPr>
          <w:rFonts w:ascii="Times New Roman" w:hAnsi="Times New Roman" w:cs="Times New Roman"/>
          <w:sz w:val="24"/>
          <w:szCs w:val="24"/>
        </w:rPr>
        <w:t>адмінприміщень</w:t>
      </w:r>
      <w:proofErr w:type="spellEnd"/>
      <w:r w:rsidRPr="002A6FD4">
        <w:rPr>
          <w:rFonts w:ascii="Times New Roman" w:hAnsi="Times New Roman" w:cs="Times New Roman"/>
          <w:sz w:val="24"/>
          <w:szCs w:val="24"/>
        </w:rPr>
        <w:t xml:space="preserve"> ТМР, організація поточних ремонтів службових кабінетів, збереження майна і інвентарю </w:t>
      </w:r>
      <w:proofErr w:type="spellStart"/>
      <w:r w:rsidRPr="002A6FD4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Pr="002A6FD4">
        <w:rPr>
          <w:rFonts w:ascii="Times New Roman" w:hAnsi="Times New Roman" w:cs="Times New Roman"/>
          <w:sz w:val="24"/>
          <w:szCs w:val="24"/>
        </w:rPr>
        <w:t xml:space="preserve">, роботи систем водопостачання, опалення, енергопостачання та зв’язку (крім розпорядників бюджетних коштів). </w:t>
      </w:r>
    </w:p>
    <w:p w:rsidR="002A6FD4" w:rsidRPr="002A6FD4" w:rsidRDefault="002A6FD4" w:rsidP="002A6FD4">
      <w:pPr>
        <w:numPr>
          <w:ilvl w:val="0"/>
          <w:numId w:val="1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Вжиття заходів по: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забезпеченні оргтехнікою, меблями в межах річних планів закупівель, їх ремонт та обслуговування;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забезпеченні   друкованою продукцією та канцелярськими товарами виконавчих органів міської ради в межах бюджетних асигнувань;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забезпеченні автозапчастинами та паливно-мастильними матеріалами службового автотранспорту ТМР;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організації впровадження у виконавчих органах ТМР програмного забезпечення та інформаційних технологій;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 xml:space="preserve">збереженні майна ТМР та майна що використовується у виборчому процесі; 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забезпеченні проведення закупівель в системі «Прозоро» ;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забезпеченні виконання вимог з пожежної безпеки.</w:t>
      </w:r>
    </w:p>
    <w:p w:rsidR="002A6FD4" w:rsidRPr="002A6FD4" w:rsidRDefault="002A6FD4" w:rsidP="002A6FD4">
      <w:pPr>
        <w:tabs>
          <w:tab w:val="left" w:pos="3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 xml:space="preserve">Кількість працівників згідно штатного розпису – 33 чоловік. Фонд оплати праці за 2019 рік становив 3301415,97 грн., в тому числі розмір премії – 1166429,83 грн. </w:t>
      </w:r>
    </w:p>
    <w:p w:rsidR="002A6FD4" w:rsidRPr="002A6FD4" w:rsidRDefault="002A6FD4" w:rsidP="002A6FD4">
      <w:pPr>
        <w:tabs>
          <w:tab w:val="left" w:pos="3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За звітний період роботи управлінням проведено: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закупівлю офісних меблів для  структурних підрозділів на суму 867259,00 грн.;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закупівлю комп’ютерної техніки на суму 338460,00 грн.;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 xml:space="preserve">закупівлю паливно-мастильних матеріалів на суму </w:t>
      </w:r>
      <w:r w:rsidRPr="002A6FD4">
        <w:rPr>
          <w:rFonts w:ascii="Times New Roman" w:hAnsi="Times New Roman" w:cs="Times New Roman"/>
          <w:color w:val="000000"/>
          <w:sz w:val="24"/>
          <w:szCs w:val="24"/>
        </w:rPr>
        <w:t>894000</w:t>
      </w:r>
      <w:r w:rsidRPr="002A6FD4">
        <w:rPr>
          <w:rFonts w:ascii="Times New Roman" w:hAnsi="Times New Roman" w:cs="Times New Roman"/>
          <w:sz w:val="24"/>
          <w:szCs w:val="24"/>
        </w:rPr>
        <w:t>,00</w:t>
      </w:r>
      <w:r w:rsidRPr="002A6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6FD4">
        <w:rPr>
          <w:rFonts w:ascii="Times New Roman" w:hAnsi="Times New Roman" w:cs="Times New Roman"/>
          <w:sz w:val="24"/>
          <w:szCs w:val="24"/>
        </w:rPr>
        <w:t>грн.;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закупівлю автозапчастин на суму 95508,00 грн.;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закупівлю канцелярських товарів на суму 599654,00 грн.;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закупівлю, заправку та обслуговування вогнегасників на суму 13923,00</w:t>
      </w:r>
      <w:r w:rsidRPr="002A6F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6FD4">
        <w:rPr>
          <w:rFonts w:ascii="Times New Roman" w:hAnsi="Times New Roman" w:cs="Times New Roman"/>
          <w:sz w:val="24"/>
          <w:szCs w:val="24"/>
        </w:rPr>
        <w:t>грн.;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ремонтні роботи з поточного ремонту службових приміщень на суму 1457188,00 грн.;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ремонтні роботи службового автотранспорту на суму 51085,00 грн.;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ремонтні роботи комп’ютерної техніки на суму 79665,00 грн.;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страхування автомобілів на суму 12947,00 грн.;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закупівлі в системі «Прозоро» в кількості 153 на суму 2890708,87 грн.;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передачу матеріальних цінностей на Станцію юних техніків;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встановлення придбаної комп’ютерної техніки в структурних підрозділах;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формування реєстру постачальників товарів, робіт та послуг;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підготовку ряду проектів розпоряджень міського голови, рішень виконавчого комітету;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заходи щодо використання службового автотранспорту для використання в святкові дні, зустрічі делегацій та службових відряджень;</w:t>
      </w:r>
    </w:p>
    <w:p w:rsidR="002A6FD4" w:rsidRPr="002A6FD4" w:rsidRDefault="002A6FD4" w:rsidP="002A6FD4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 xml:space="preserve">заходи по забезпеченню структурних підрозділів міської ради дезінфікуючими засобами, засобами індивідуального захисту для запобігання виникненню та поширенні </w:t>
      </w:r>
      <w:proofErr w:type="spellStart"/>
      <w:r w:rsidRPr="002A6FD4">
        <w:rPr>
          <w:rFonts w:ascii="Times New Roman" w:hAnsi="Times New Roman" w:cs="Times New Roman"/>
          <w:sz w:val="24"/>
          <w:szCs w:val="24"/>
        </w:rPr>
        <w:t>Ковід</w:t>
      </w:r>
      <w:proofErr w:type="spellEnd"/>
      <w:r w:rsidRPr="002A6FD4">
        <w:rPr>
          <w:rFonts w:ascii="Times New Roman" w:hAnsi="Times New Roman" w:cs="Times New Roman"/>
          <w:sz w:val="24"/>
          <w:szCs w:val="24"/>
        </w:rPr>
        <w:t xml:space="preserve"> 19, а також проведення дезінфекції приміщень.</w:t>
      </w:r>
    </w:p>
    <w:p w:rsidR="002A6FD4" w:rsidRPr="002A6FD4" w:rsidRDefault="002A6FD4" w:rsidP="002A6FD4">
      <w:pPr>
        <w:tabs>
          <w:tab w:val="left" w:pos="7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lastRenderedPageBreak/>
        <w:t>Порівняльна таблиця роботи  управління матеріального забезпечення та інформаційних технологій додається (Додаток 1).</w:t>
      </w:r>
    </w:p>
    <w:p w:rsidR="002A6FD4" w:rsidRPr="002A6FD4" w:rsidRDefault="002A6FD4" w:rsidP="002A6FD4">
      <w:pPr>
        <w:tabs>
          <w:tab w:val="left" w:pos="3670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Начальник управління                                                        Ігор ТОКАРЧУК</w:t>
      </w:r>
    </w:p>
    <w:p w:rsidR="002A6FD4" w:rsidRPr="002A6FD4" w:rsidRDefault="002A6FD4" w:rsidP="002A6FD4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Заступник міського голови -</w:t>
      </w:r>
      <w:r w:rsidRPr="002A6FD4">
        <w:rPr>
          <w:rFonts w:ascii="Times New Roman" w:hAnsi="Times New Roman" w:cs="Times New Roman"/>
          <w:sz w:val="24"/>
          <w:szCs w:val="24"/>
        </w:rPr>
        <w:tab/>
      </w:r>
    </w:p>
    <w:p w:rsidR="002A6FD4" w:rsidRPr="002A6FD4" w:rsidRDefault="002A6FD4" w:rsidP="002A6FD4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керуючий справами                                                            Іван ХІМЕЙЧУК</w:t>
      </w:r>
    </w:p>
    <w:p w:rsidR="002A6FD4" w:rsidRPr="002A6FD4" w:rsidRDefault="002A6FD4" w:rsidP="002A6FD4">
      <w:pPr>
        <w:tabs>
          <w:tab w:val="left" w:pos="7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D4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Сергій НАДАЛ</w:t>
      </w:r>
    </w:p>
    <w:p w:rsidR="002A6FD4" w:rsidRP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6FD4">
        <w:rPr>
          <w:rFonts w:ascii="Times New Roman" w:hAnsi="Times New Roman" w:cs="Times New Roman"/>
          <w:b/>
          <w:sz w:val="24"/>
          <w:szCs w:val="24"/>
        </w:rPr>
        <w:t>Додаток 1</w:t>
      </w:r>
    </w:p>
    <w:p w:rsidR="002A6FD4" w:rsidRPr="002A6FD4" w:rsidRDefault="002A6FD4" w:rsidP="002A6FD4">
      <w:pPr>
        <w:tabs>
          <w:tab w:val="left" w:pos="706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FD4">
        <w:rPr>
          <w:rFonts w:ascii="Times New Roman" w:hAnsi="Times New Roman" w:cs="Times New Roman"/>
          <w:b/>
          <w:sz w:val="24"/>
          <w:szCs w:val="24"/>
        </w:rPr>
        <w:t xml:space="preserve">Порівняльна таблиця роботи </w:t>
      </w:r>
    </w:p>
    <w:p w:rsidR="002A6FD4" w:rsidRPr="002A6FD4" w:rsidRDefault="002A6FD4" w:rsidP="002A6FD4">
      <w:pPr>
        <w:tabs>
          <w:tab w:val="left" w:pos="7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FD4">
        <w:rPr>
          <w:rFonts w:ascii="Times New Roman" w:hAnsi="Times New Roman" w:cs="Times New Roman"/>
          <w:b/>
          <w:sz w:val="24"/>
          <w:szCs w:val="24"/>
        </w:rPr>
        <w:t xml:space="preserve">управління матеріального забезпечення </w:t>
      </w:r>
    </w:p>
    <w:p w:rsidR="002A6FD4" w:rsidRPr="002A6FD4" w:rsidRDefault="002A6FD4" w:rsidP="002A6FD4">
      <w:pPr>
        <w:tabs>
          <w:tab w:val="left" w:pos="7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FD4">
        <w:rPr>
          <w:rFonts w:ascii="Times New Roman" w:hAnsi="Times New Roman" w:cs="Times New Roman"/>
          <w:b/>
          <w:sz w:val="24"/>
          <w:szCs w:val="24"/>
        </w:rPr>
        <w:t>та інформаційних технологій</w:t>
      </w:r>
    </w:p>
    <w:p w:rsidR="002A6FD4" w:rsidRPr="002A6FD4" w:rsidRDefault="002A6FD4" w:rsidP="002A6FD4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5"/>
        <w:gridCol w:w="3129"/>
        <w:gridCol w:w="1418"/>
        <w:gridCol w:w="1638"/>
        <w:gridCol w:w="1625"/>
        <w:gridCol w:w="1560"/>
      </w:tblGrid>
      <w:tr w:rsidR="002A6FD4" w:rsidRPr="002A6FD4" w:rsidTr="002A6FD4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b/>
                <w:sz w:val="24"/>
                <w:szCs w:val="24"/>
              </w:rPr>
              <w:t>Назва виконаної роботи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b/>
                <w:sz w:val="24"/>
                <w:szCs w:val="24"/>
              </w:rPr>
              <w:t>Одиниці виміру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b/>
                <w:sz w:val="24"/>
                <w:szCs w:val="24"/>
              </w:rPr>
              <w:t>2019рік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b/>
                <w:sz w:val="24"/>
                <w:szCs w:val="24"/>
              </w:rPr>
              <w:t>9 місяців 2019 року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b/>
                <w:sz w:val="24"/>
                <w:szCs w:val="24"/>
              </w:rPr>
              <w:t>9 місяців 2020 року</w:t>
            </w:r>
          </w:p>
        </w:tc>
      </w:tr>
      <w:tr w:rsidR="002A6FD4" w:rsidRPr="002A6FD4" w:rsidTr="002A6FD4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Кількість штатних працівників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чол.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A6FD4" w:rsidRPr="002A6FD4" w:rsidTr="002A6FD4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Фонд оплати праці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3301415,97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2276620,03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2096116,90</w:t>
            </w:r>
          </w:p>
        </w:tc>
      </w:tr>
      <w:tr w:rsidR="002A6FD4" w:rsidRPr="002A6FD4" w:rsidTr="002A6FD4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FD4" w:rsidRPr="002A6FD4" w:rsidRDefault="002A6FD4" w:rsidP="002A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в тому числі премія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1166429,83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657428,27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565855,54</w:t>
            </w:r>
          </w:p>
        </w:tc>
      </w:tr>
      <w:tr w:rsidR="002A6FD4" w:rsidRPr="002A6FD4" w:rsidTr="002A6FD4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Закупівля офісних меблів для  структурних підрозділів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867259,00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666820,00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539688,00</w:t>
            </w:r>
          </w:p>
          <w:p w:rsidR="002A6FD4" w:rsidRPr="002A6FD4" w:rsidRDefault="002A6FD4" w:rsidP="002A6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6FD4" w:rsidRPr="002A6FD4" w:rsidTr="002A6FD4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Закупівля комп’ютерної техніки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338460,00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896917,00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1402162,00</w:t>
            </w:r>
          </w:p>
        </w:tc>
      </w:tr>
      <w:tr w:rsidR="002A6FD4" w:rsidRPr="002A6FD4" w:rsidTr="002A6FD4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Закупівля паливно-мастильних матеріалів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894000,00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843000,00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678960,00</w:t>
            </w:r>
          </w:p>
        </w:tc>
      </w:tr>
      <w:tr w:rsidR="002A6FD4" w:rsidRPr="002A6FD4" w:rsidTr="002A6FD4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Закупівля автозапчастин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95508,00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59530,00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63459,00</w:t>
            </w:r>
          </w:p>
        </w:tc>
      </w:tr>
      <w:tr w:rsidR="002A6FD4" w:rsidRPr="002A6FD4" w:rsidTr="002A6FD4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Закупівля канцелярських товарів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599654,00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767008,00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472379,00</w:t>
            </w:r>
          </w:p>
        </w:tc>
      </w:tr>
      <w:tr w:rsidR="002A6FD4" w:rsidRPr="002A6FD4" w:rsidTr="002A6FD4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Закупівля, заправка та обслуговування вогнегасників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13923,00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11161,00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14779,00</w:t>
            </w:r>
          </w:p>
        </w:tc>
      </w:tr>
      <w:tr w:rsidR="002A6FD4" w:rsidRPr="002A6FD4" w:rsidTr="002A6FD4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Ремонтні роботи з поточного ремонту службових приміщень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1457188,00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1457188,00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3677690,00</w:t>
            </w:r>
          </w:p>
        </w:tc>
      </w:tr>
      <w:tr w:rsidR="002A6FD4" w:rsidRPr="002A6FD4" w:rsidTr="002A6FD4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Ремонтні роботи службового автотранспорту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51085,00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30361,00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77600,00</w:t>
            </w:r>
          </w:p>
        </w:tc>
      </w:tr>
      <w:tr w:rsidR="002A6FD4" w:rsidRPr="002A6FD4" w:rsidTr="002A6FD4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Ремонтні роботи комп’ютерної техніки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79665,00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45210,00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53680,00</w:t>
            </w:r>
          </w:p>
        </w:tc>
      </w:tr>
      <w:tr w:rsidR="002A6FD4" w:rsidRPr="002A6FD4" w:rsidTr="002A6FD4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Страхування автомобілів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12947,00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6681,00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19136,00</w:t>
            </w:r>
          </w:p>
        </w:tc>
      </w:tr>
      <w:tr w:rsidR="002A6FD4" w:rsidRPr="002A6FD4" w:rsidTr="002A6FD4">
        <w:trPr>
          <w:trHeight w:val="405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Закупівля в системі «Прозоро»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кількість закупівель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A6FD4" w:rsidRPr="002A6FD4" w:rsidTr="002A6FD4">
        <w:trPr>
          <w:trHeight w:val="255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FD4" w:rsidRPr="002A6FD4" w:rsidRDefault="002A6FD4" w:rsidP="002A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FD4" w:rsidRPr="002A6FD4" w:rsidRDefault="002A6FD4" w:rsidP="002A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2890708,87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1946245,19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D4" w:rsidRPr="002A6FD4" w:rsidRDefault="002A6FD4" w:rsidP="002A6FD4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D4">
              <w:rPr>
                <w:rFonts w:ascii="Times New Roman" w:hAnsi="Times New Roman" w:cs="Times New Roman"/>
                <w:sz w:val="24"/>
                <w:szCs w:val="24"/>
              </w:rPr>
              <w:t>1495736,90</w:t>
            </w:r>
          </w:p>
        </w:tc>
      </w:tr>
    </w:tbl>
    <w:p w:rsidR="002A6FD4" w:rsidRPr="002A6FD4" w:rsidRDefault="002A6FD4" w:rsidP="002A6FD4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FD4" w:rsidRPr="002A6FD4" w:rsidRDefault="002A6FD4" w:rsidP="002A6FD4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D4" w:rsidRPr="002A6FD4" w:rsidRDefault="002A6FD4" w:rsidP="002A6FD4">
      <w:pPr>
        <w:tabs>
          <w:tab w:val="left" w:pos="7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2A6FD4" w:rsidRDefault="002A6FD4" w:rsidP="002A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2A6F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4A95"/>
    <w:multiLevelType w:val="hybridMultilevel"/>
    <w:tmpl w:val="A2D09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F6D09"/>
    <w:multiLevelType w:val="hybridMultilevel"/>
    <w:tmpl w:val="21865A44"/>
    <w:lvl w:ilvl="0" w:tplc="C94AB4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A6FD4"/>
    <w:rsid w:val="002A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3099</Words>
  <Characters>1767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2020-11-06T08:02:00Z</dcterms:created>
  <dcterms:modified xsi:type="dcterms:W3CDTF">2020-11-06T08:02:00Z</dcterms:modified>
</cp:coreProperties>
</file>