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5" w:rsidRPr="002B0C55" w:rsidRDefault="002B0C55" w:rsidP="002B0C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</w:rPr>
      </w:pPr>
      <w:r w:rsidRPr="002B0C55">
        <w:rPr>
          <w:rFonts w:ascii="Times New Roman" w:hAnsi="Times New Roman" w:cs="Times New Roman"/>
          <w:color w:val="000000"/>
        </w:rPr>
        <w:t>Додаток</w:t>
      </w:r>
    </w:p>
    <w:p w:rsidR="002B0C55" w:rsidRPr="002B0C55" w:rsidRDefault="002B0C55" w:rsidP="002B0C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</w:rPr>
      </w:pPr>
      <w:r w:rsidRPr="002B0C55">
        <w:rPr>
          <w:rFonts w:ascii="Times New Roman" w:hAnsi="Times New Roman" w:cs="Times New Roman"/>
          <w:color w:val="000000"/>
        </w:rPr>
        <w:t>до рішення виконавчого комітету</w:t>
      </w:r>
    </w:p>
    <w:p w:rsidR="002B0C55" w:rsidRPr="002B0C55" w:rsidRDefault="002B0C55" w:rsidP="002B0C55">
      <w:pPr>
        <w:spacing w:after="0" w:line="240" w:lineRule="auto"/>
        <w:rPr>
          <w:rFonts w:ascii="Times New Roman" w:hAnsi="Times New Roman" w:cs="Times New Roman"/>
          <w:color w:val="000000"/>
          <w:sz w:val="27"/>
        </w:rPr>
      </w:pPr>
    </w:p>
    <w:p w:rsidR="002B0C55" w:rsidRPr="002B0C55" w:rsidRDefault="002B0C55" w:rsidP="002B0C55">
      <w:pPr>
        <w:pStyle w:val="a3"/>
        <w:jc w:val="center"/>
      </w:pPr>
      <w:r w:rsidRPr="002B0C55">
        <w:t>ВИСНОВОК</w:t>
      </w:r>
    </w:p>
    <w:p w:rsidR="002B0C55" w:rsidRPr="002B0C55" w:rsidRDefault="002B0C55" w:rsidP="002B0C55">
      <w:pPr>
        <w:pStyle w:val="a3"/>
        <w:jc w:val="center"/>
      </w:pPr>
      <w:r w:rsidRPr="002B0C55">
        <w:t>органу опіки і піклування</w:t>
      </w:r>
    </w:p>
    <w:p w:rsidR="002B0C55" w:rsidRPr="002B0C55" w:rsidRDefault="002B0C55" w:rsidP="002B0C55">
      <w:pPr>
        <w:pStyle w:val="a3"/>
        <w:tabs>
          <w:tab w:val="left" w:pos="360"/>
        </w:tabs>
        <w:jc w:val="center"/>
      </w:pPr>
      <w:r w:rsidRPr="002B0C55">
        <w:t>щодо  визначення місця проживання  дитини</w:t>
      </w:r>
    </w:p>
    <w:p w:rsidR="002B0C55" w:rsidRPr="002B0C55" w:rsidRDefault="002B0C55" w:rsidP="002B0C55">
      <w:pPr>
        <w:pStyle w:val="a3"/>
        <w:tabs>
          <w:tab w:val="left" w:pos="360"/>
        </w:tabs>
        <w:jc w:val="center"/>
      </w:pPr>
      <w:r>
        <w:t>…</w:t>
      </w:r>
      <w:r w:rsidRPr="002B0C55">
        <w:t>, 19.11.2013 року народження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B0C55">
        <w:rPr>
          <w:rFonts w:ascii="Times New Roman" w:hAnsi="Times New Roman" w:cs="Times New Roman"/>
          <w:sz w:val="28"/>
        </w:rPr>
        <w:t xml:space="preserve">          Органом опіки і піклування розглянуто   матеріали  цивільної справи             №607/4891/20, які надійшли із Тернопільського </w:t>
      </w:r>
      <w:proofErr w:type="spellStart"/>
      <w:r w:rsidRPr="002B0C55">
        <w:rPr>
          <w:rFonts w:ascii="Times New Roman" w:hAnsi="Times New Roman" w:cs="Times New Roman"/>
          <w:sz w:val="28"/>
        </w:rPr>
        <w:t>міськрайонного</w:t>
      </w:r>
      <w:proofErr w:type="spellEnd"/>
      <w:r w:rsidRPr="002B0C55">
        <w:rPr>
          <w:rFonts w:ascii="Times New Roman" w:hAnsi="Times New Roman" w:cs="Times New Roman"/>
          <w:sz w:val="28"/>
        </w:rPr>
        <w:t xml:space="preserve"> суду за позовом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про визначення місця проживання дитини та відповідні документи. Встановлено, що у подружжя </w:t>
      </w:r>
      <w:r w:rsidR="00E93A11"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від спільного шлюбу 19.11.2013року  народився син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. </w:t>
      </w:r>
    </w:p>
    <w:p w:rsidR="002B0C55" w:rsidRPr="002B0C55" w:rsidRDefault="002B0C55" w:rsidP="002B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Рішенням Тернопільського </w:t>
      </w:r>
      <w:proofErr w:type="spellStart"/>
      <w:r w:rsidRPr="002B0C55">
        <w:rPr>
          <w:rFonts w:ascii="Times New Roman" w:hAnsi="Times New Roman" w:cs="Times New Roman"/>
          <w:sz w:val="28"/>
        </w:rPr>
        <w:t>міськрайонного</w:t>
      </w:r>
      <w:proofErr w:type="spellEnd"/>
      <w:r w:rsidRPr="002B0C55">
        <w:rPr>
          <w:rFonts w:ascii="Times New Roman" w:hAnsi="Times New Roman" w:cs="Times New Roman"/>
          <w:sz w:val="28"/>
        </w:rPr>
        <w:t xml:space="preserve"> суду від 05.04.2018року  шлюб між подружжям розірвано.</w:t>
      </w:r>
    </w:p>
    <w:p w:rsidR="002B0C55" w:rsidRPr="002B0C55" w:rsidRDefault="002B0C55" w:rsidP="002B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Батько дитини,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на засіданні комісії повідомив, що мати проживає за кордоном, має іншу сім’ю,  він бажає визначити місце проживання малолітнього сина разом з ним за адресою: </w:t>
      </w:r>
      <w:proofErr w:type="spellStart"/>
      <w:r w:rsidRPr="002B0C55">
        <w:rPr>
          <w:rFonts w:ascii="Times New Roman" w:hAnsi="Times New Roman" w:cs="Times New Roman"/>
          <w:sz w:val="28"/>
        </w:rPr>
        <w:t>м.Тернопіль</w:t>
      </w:r>
      <w:proofErr w:type="spellEnd"/>
      <w:r w:rsidRPr="002B0C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0C55">
        <w:rPr>
          <w:rFonts w:ascii="Times New Roman" w:hAnsi="Times New Roman" w:cs="Times New Roman"/>
          <w:sz w:val="28"/>
        </w:rPr>
        <w:t>вул</w:t>
      </w:r>
      <w:proofErr w:type="spellEnd"/>
      <w:r>
        <w:rPr>
          <w:rFonts w:ascii="Times New Roman" w:hAnsi="Times New Roman" w:cs="Times New Roman"/>
          <w:sz w:val="28"/>
        </w:rPr>
        <w:t>….</w:t>
      </w:r>
      <w:r w:rsidRPr="002B0C55">
        <w:rPr>
          <w:rFonts w:ascii="Times New Roman" w:hAnsi="Times New Roman" w:cs="Times New Roman"/>
          <w:sz w:val="28"/>
        </w:rPr>
        <w:t xml:space="preserve"> 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ab/>
        <w:t xml:space="preserve">Мати дитини,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на засідання комісії не з’явилася та не повідомила причини відсутності. 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2B0C55">
        <w:rPr>
          <w:rFonts w:ascii="Times New Roman" w:hAnsi="Times New Roman" w:cs="Times New Roman"/>
          <w:sz w:val="28"/>
        </w:rPr>
        <w:t>м.Тернопіль</w:t>
      </w:r>
      <w:proofErr w:type="spellEnd"/>
      <w:r w:rsidRPr="002B0C55">
        <w:rPr>
          <w:rFonts w:ascii="Times New Roman" w:hAnsi="Times New Roman" w:cs="Times New Roman"/>
          <w:sz w:val="28"/>
        </w:rPr>
        <w:t xml:space="preserve">,                           вул. </w:t>
      </w:r>
      <w:r>
        <w:rPr>
          <w:rFonts w:ascii="Times New Roman" w:hAnsi="Times New Roman" w:cs="Times New Roman"/>
          <w:sz w:val="28"/>
        </w:rPr>
        <w:t>..</w:t>
      </w:r>
      <w:r w:rsidRPr="002B0C55">
        <w:rPr>
          <w:rFonts w:ascii="Times New Roman" w:hAnsi="Times New Roman" w:cs="Times New Roman"/>
          <w:sz w:val="28"/>
        </w:rPr>
        <w:t xml:space="preserve">. Двоповерховий будинок з усіма комунальними зручностями, загальною площею 170 </w:t>
      </w:r>
      <w:proofErr w:type="spellStart"/>
      <w:r w:rsidRPr="002B0C55">
        <w:rPr>
          <w:rFonts w:ascii="Times New Roman" w:hAnsi="Times New Roman" w:cs="Times New Roman"/>
          <w:sz w:val="28"/>
        </w:rPr>
        <w:t>кв.м</w:t>
      </w:r>
      <w:proofErr w:type="spellEnd"/>
      <w:r w:rsidRPr="002B0C55">
        <w:rPr>
          <w:rFonts w:ascii="Times New Roman" w:hAnsi="Times New Roman" w:cs="Times New Roman"/>
          <w:sz w:val="28"/>
        </w:rPr>
        <w:t xml:space="preserve">. Для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відведено окрему кімнату, в якій  створені всі необхідні умови, наявне окреме спальне місце, письмовий стіл для написання уроків, шафа для одягу,  розвиваючі ігри та книги, одяг та взуття відповідно до віку дитини. </w:t>
      </w:r>
    </w:p>
    <w:p w:rsidR="002B0C55" w:rsidRPr="002B0C55" w:rsidRDefault="002B0C55" w:rsidP="002B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Відповідно до довідки АТКБ «Приватбанк» від 08.12.2020року, 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має заощадження у розмірі 19 157,58 грн.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            Відповідно до інформації ТЗОШ №18 від 08.12.2020р. №02-12/197, батько дитини здійснює весь догляд щодо сина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. Мати дитини </w:t>
      </w:r>
      <w:r>
        <w:rPr>
          <w:rFonts w:ascii="Times New Roman" w:hAnsi="Times New Roman" w:cs="Times New Roman"/>
          <w:sz w:val="28"/>
        </w:rPr>
        <w:t xml:space="preserve">… </w:t>
      </w:r>
      <w:r w:rsidRPr="002B0C55">
        <w:rPr>
          <w:rFonts w:ascii="Times New Roman" w:hAnsi="Times New Roman" w:cs="Times New Roman"/>
          <w:sz w:val="28"/>
        </w:rPr>
        <w:t>контакту зі школою, де навчається дитина, не підтримує.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           Відповідно до інформації Тернопільського міського відділу державної виконавчої служби  Південно-західного міжрегіонального управління Міністерства юстиції України від 22.12.2020р. №99344, у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 xml:space="preserve"> заборгованість по сплаті аліментів становить 26216,61 грн.</w:t>
      </w:r>
    </w:p>
    <w:p w:rsidR="002B0C55" w:rsidRPr="002B0C55" w:rsidRDefault="002B0C55" w:rsidP="002B0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C55">
        <w:rPr>
          <w:rFonts w:ascii="Times New Roman" w:hAnsi="Times New Roman" w:cs="Times New Roman"/>
          <w:sz w:val="28"/>
        </w:rPr>
        <w:t xml:space="preserve">         З малолітнім </w:t>
      </w:r>
      <w:r>
        <w:rPr>
          <w:rFonts w:ascii="Times New Roman" w:hAnsi="Times New Roman" w:cs="Times New Roman"/>
          <w:sz w:val="28"/>
        </w:rPr>
        <w:t xml:space="preserve">… </w:t>
      </w:r>
      <w:r w:rsidRPr="002B0C55">
        <w:rPr>
          <w:rFonts w:ascii="Times New Roman" w:hAnsi="Times New Roman" w:cs="Times New Roman"/>
          <w:sz w:val="28"/>
        </w:rPr>
        <w:t xml:space="preserve">проведено бесіду, під час якої з’ясовано, що </w:t>
      </w:r>
      <w:r>
        <w:rPr>
          <w:rFonts w:ascii="Times New Roman" w:hAnsi="Times New Roman" w:cs="Times New Roman"/>
          <w:sz w:val="28"/>
        </w:rPr>
        <w:t xml:space="preserve">… </w:t>
      </w:r>
      <w:r w:rsidRPr="002B0C55">
        <w:rPr>
          <w:rFonts w:ascii="Times New Roman" w:hAnsi="Times New Roman" w:cs="Times New Roman"/>
          <w:sz w:val="28"/>
        </w:rPr>
        <w:t xml:space="preserve">проживає з батьком, бабусею та мачухою </w:t>
      </w:r>
      <w:r>
        <w:rPr>
          <w:rFonts w:ascii="Times New Roman" w:hAnsi="Times New Roman" w:cs="Times New Roman"/>
          <w:sz w:val="28"/>
        </w:rPr>
        <w:t>…</w:t>
      </w:r>
      <w:r w:rsidRPr="002B0C55">
        <w:rPr>
          <w:rFonts w:ascii="Times New Roman" w:hAnsi="Times New Roman" w:cs="Times New Roman"/>
          <w:sz w:val="28"/>
        </w:rPr>
        <w:t>. Матір він не пам’ятає та не виявляє бажання спілкуватись з нею.</w:t>
      </w:r>
    </w:p>
    <w:p w:rsidR="002B0C55" w:rsidRPr="002B0C55" w:rsidRDefault="002B0C55" w:rsidP="002B0C55">
      <w:pPr>
        <w:pStyle w:val="a3"/>
        <w:tabs>
          <w:tab w:val="left" w:pos="360"/>
        </w:tabs>
        <w:rPr>
          <w:b/>
        </w:rPr>
      </w:pPr>
      <w:r w:rsidRPr="002B0C55"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 дитини </w:t>
      </w:r>
      <w:r>
        <w:t>…</w:t>
      </w:r>
      <w:r w:rsidRPr="002B0C55">
        <w:t xml:space="preserve">, 19.11.2013 року народження,  разом з батьком </w:t>
      </w:r>
      <w:r>
        <w:t>…</w:t>
      </w:r>
      <w:r w:rsidRPr="002B0C55">
        <w:t xml:space="preserve">  за адресою: </w:t>
      </w:r>
      <w:proofErr w:type="spellStart"/>
      <w:r w:rsidRPr="002B0C55">
        <w:t>м.Тернопіль</w:t>
      </w:r>
      <w:proofErr w:type="spellEnd"/>
      <w:r w:rsidRPr="002B0C55">
        <w:t xml:space="preserve">,  вул. </w:t>
      </w:r>
      <w:r>
        <w:t>..</w:t>
      </w:r>
    </w:p>
    <w:p w:rsidR="002B0C55" w:rsidRPr="002B0C55" w:rsidRDefault="002B0C55" w:rsidP="002B0C55">
      <w:pPr>
        <w:pStyle w:val="a3"/>
      </w:pPr>
    </w:p>
    <w:p w:rsidR="002B0C55" w:rsidRPr="002B0C55" w:rsidRDefault="002B0C55" w:rsidP="002B0C55">
      <w:pPr>
        <w:pStyle w:val="a3"/>
      </w:pPr>
      <w:r w:rsidRPr="002B0C55">
        <w:t>Міський голова                                                                                Сергій НАДАЛ</w:t>
      </w:r>
    </w:p>
    <w:p w:rsidR="00FE143E" w:rsidRPr="002B0C55" w:rsidRDefault="00FE143E" w:rsidP="002B0C55">
      <w:pPr>
        <w:spacing w:after="0" w:line="240" w:lineRule="auto"/>
        <w:rPr>
          <w:rFonts w:ascii="Times New Roman" w:hAnsi="Times New Roman" w:cs="Times New Roman"/>
        </w:rPr>
      </w:pPr>
    </w:p>
    <w:sectPr w:rsidR="00FE143E" w:rsidRPr="002B0C55" w:rsidSect="00FE1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0C55"/>
    <w:rsid w:val="002B0C55"/>
    <w:rsid w:val="00E93A11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0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0C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1610</Words>
  <Characters>919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2021-02-26T12:25:00Z</dcterms:created>
  <dcterms:modified xsi:type="dcterms:W3CDTF">2021-03-01T10:54:00Z</dcterms:modified>
</cp:coreProperties>
</file>