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4D" w:rsidRPr="006A334D" w:rsidRDefault="006A334D" w:rsidP="006A33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A334D">
        <w:rPr>
          <w:rFonts w:ascii="Times New Roman" w:hAnsi="Times New Roman" w:cs="Times New Roman"/>
          <w:sz w:val="24"/>
          <w:szCs w:val="24"/>
        </w:rPr>
        <w:tab/>
      </w:r>
      <w:r w:rsidRPr="006A334D">
        <w:rPr>
          <w:rFonts w:ascii="Times New Roman" w:hAnsi="Times New Roman" w:cs="Times New Roman"/>
          <w:sz w:val="24"/>
          <w:szCs w:val="24"/>
        </w:rPr>
        <w:tab/>
      </w:r>
      <w:r w:rsidRPr="006A334D">
        <w:rPr>
          <w:rFonts w:ascii="Times New Roman" w:hAnsi="Times New Roman" w:cs="Times New Roman"/>
          <w:sz w:val="24"/>
          <w:szCs w:val="24"/>
        </w:rPr>
        <w:tab/>
      </w:r>
      <w:r w:rsidRPr="006A334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A334D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6A334D" w:rsidRPr="006A334D" w:rsidRDefault="006A334D" w:rsidP="006A33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3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6A334D" w:rsidRPr="006A334D" w:rsidRDefault="006A334D" w:rsidP="006A33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3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від 09 .12.2020 № 81</w:t>
      </w:r>
    </w:p>
    <w:p w:rsidR="006A334D" w:rsidRPr="006A334D" w:rsidRDefault="006A334D" w:rsidP="006A334D">
      <w:pPr>
        <w:pStyle w:val="a3"/>
        <w:rPr>
          <w:sz w:val="24"/>
        </w:rPr>
      </w:pPr>
    </w:p>
    <w:p w:rsidR="006A334D" w:rsidRPr="006A334D" w:rsidRDefault="006A334D" w:rsidP="006A334D">
      <w:pPr>
        <w:pStyle w:val="a3"/>
        <w:rPr>
          <w:sz w:val="24"/>
        </w:rPr>
      </w:pPr>
      <w:r w:rsidRPr="006A334D">
        <w:rPr>
          <w:sz w:val="24"/>
          <w:lang w:val="ru-RU"/>
        </w:rPr>
        <w:t xml:space="preserve">                                                                ВИСНОВОК</w:t>
      </w:r>
      <w:r w:rsidRPr="006A334D">
        <w:rPr>
          <w:sz w:val="24"/>
        </w:rPr>
        <w:t xml:space="preserve">   </w:t>
      </w:r>
    </w:p>
    <w:p w:rsidR="006A334D" w:rsidRPr="006A334D" w:rsidRDefault="006A334D" w:rsidP="006A334D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6A334D">
        <w:rPr>
          <w:sz w:val="24"/>
        </w:rPr>
        <w:t>органу опіки та піклування щодо доцільності позбавлення</w:t>
      </w:r>
    </w:p>
    <w:p w:rsidR="006A334D" w:rsidRPr="006A334D" w:rsidRDefault="006A334D" w:rsidP="006A334D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6A334D">
        <w:rPr>
          <w:sz w:val="24"/>
        </w:rPr>
        <w:t xml:space="preserve">батьківських прав </w:t>
      </w:r>
      <w:r>
        <w:rPr>
          <w:sz w:val="24"/>
        </w:rPr>
        <w:t>…</w:t>
      </w:r>
    </w:p>
    <w:p w:rsidR="006A334D" w:rsidRPr="006A334D" w:rsidRDefault="006A334D" w:rsidP="006A3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4D">
        <w:rPr>
          <w:rFonts w:ascii="Times New Roman" w:hAnsi="Times New Roman" w:cs="Times New Roman"/>
          <w:sz w:val="24"/>
          <w:szCs w:val="24"/>
        </w:rPr>
        <w:t xml:space="preserve">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>,07.06.2015р.н.</w:t>
      </w:r>
    </w:p>
    <w:p w:rsidR="006A334D" w:rsidRPr="006A334D" w:rsidRDefault="006A334D" w:rsidP="006A334D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6A334D">
        <w:rPr>
          <w:sz w:val="24"/>
        </w:rPr>
        <w:t xml:space="preserve">            </w:t>
      </w:r>
    </w:p>
    <w:p w:rsidR="006A334D" w:rsidRPr="006A334D" w:rsidRDefault="006A334D" w:rsidP="006A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34D">
        <w:rPr>
          <w:rFonts w:ascii="Times New Roman" w:hAnsi="Times New Roman" w:cs="Times New Roman"/>
          <w:sz w:val="24"/>
          <w:szCs w:val="24"/>
        </w:rPr>
        <w:t xml:space="preserve">   Органом опіки та піклування розглянуто позовну заяву та  матеріали цивільної справи №607/10895/19, яка надійшла із Тернопільського </w:t>
      </w:r>
      <w:proofErr w:type="spellStart"/>
      <w:r w:rsidRPr="006A334D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6A334D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 за позовом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 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від спільного шлюбу 07.06.2015р. народився син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 Рішенням  Тернопільського </w:t>
      </w:r>
      <w:proofErr w:type="spellStart"/>
      <w:r w:rsidRPr="006A334D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6A334D">
        <w:rPr>
          <w:rFonts w:ascii="Times New Roman" w:hAnsi="Times New Roman" w:cs="Times New Roman"/>
          <w:sz w:val="24"/>
          <w:szCs w:val="24"/>
        </w:rPr>
        <w:t xml:space="preserve"> суду від 04.08.2016р. шлюб між подружжям розірвано.</w:t>
      </w:r>
    </w:p>
    <w:p w:rsidR="006A334D" w:rsidRPr="006A334D" w:rsidRDefault="006A334D" w:rsidP="006A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4D">
        <w:rPr>
          <w:rFonts w:ascii="Times New Roman" w:hAnsi="Times New Roman" w:cs="Times New Roman"/>
          <w:sz w:val="24"/>
          <w:szCs w:val="24"/>
        </w:rPr>
        <w:t xml:space="preserve">            Мати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, повідомила, що батько дитини тривалий час не приймає участі у житті сина,  не цікавиться його розвитком, станом здоров’я, жодного разу не привітав з днем народження.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неодноразово повідомляла батька дитини про свій переїзд  разом з сином у                 м. Київ у зв’язку з  навчанням. Також ця інформація йому відома із позовної заяви, але жодних дій щодо налагодження відносин з сином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не вчиняв.</w:t>
      </w:r>
    </w:p>
    <w:p w:rsidR="006A334D" w:rsidRPr="006A334D" w:rsidRDefault="006A334D" w:rsidP="006A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34D">
        <w:rPr>
          <w:rFonts w:ascii="Times New Roman" w:hAnsi="Times New Roman" w:cs="Times New Roman"/>
          <w:sz w:val="24"/>
          <w:szCs w:val="24"/>
        </w:rPr>
        <w:t xml:space="preserve">            Відповідно до інформації КНП «Тернопільська міська дитяча комунальна лікарня»  від 25.08.2020р. №800 встановлено, що  на огляд дитина приходить  у супроводі матері. </w:t>
      </w:r>
    </w:p>
    <w:p w:rsidR="006A334D" w:rsidRPr="006A334D" w:rsidRDefault="006A334D" w:rsidP="006A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4D">
        <w:rPr>
          <w:rFonts w:ascii="Times New Roman" w:hAnsi="Times New Roman" w:cs="Times New Roman"/>
          <w:sz w:val="24"/>
          <w:szCs w:val="24"/>
        </w:rPr>
        <w:t xml:space="preserve">            Відповідно до інформації Міжнародної федерації «АЙКІДО ЕСИНКАН» від 23.09.2020р. №174/01-16.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відвідує школу у супроводі матері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>.</w:t>
      </w:r>
    </w:p>
    <w:p w:rsidR="006A334D" w:rsidRPr="006A334D" w:rsidRDefault="006A334D" w:rsidP="006A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34D">
        <w:rPr>
          <w:rFonts w:ascii="Times New Roman" w:hAnsi="Times New Roman" w:cs="Times New Roman"/>
          <w:sz w:val="24"/>
          <w:szCs w:val="24"/>
        </w:rPr>
        <w:t xml:space="preserve">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>, на засіданні комісії повідомив, що тривалий час не бере участі у житті дитини, оскільки йому не відомо, де проживає його син.</w:t>
      </w:r>
    </w:p>
    <w:p w:rsidR="006A334D" w:rsidRPr="006A334D" w:rsidRDefault="006A334D" w:rsidP="006A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4D">
        <w:rPr>
          <w:rFonts w:ascii="Times New Roman" w:hAnsi="Times New Roman" w:cs="Times New Roman"/>
          <w:sz w:val="24"/>
          <w:szCs w:val="24"/>
        </w:rPr>
        <w:t xml:space="preserve">         Зазначені факти, як кожен окремо так і в сукупності свідчать,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не виконує обов’язки щодо виховання та утримання сина, свідомо нехтує ними та самоусунувся від виконання батьківських обов’язків.</w:t>
      </w:r>
    </w:p>
    <w:p w:rsidR="006A334D" w:rsidRPr="006A334D" w:rsidRDefault="006A334D" w:rsidP="006A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4D">
        <w:rPr>
          <w:rFonts w:ascii="Times New Roman" w:hAnsi="Times New Roman" w:cs="Times New Roman"/>
          <w:sz w:val="24"/>
          <w:szCs w:val="24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 xml:space="preserve"> 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334D">
        <w:rPr>
          <w:rFonts w:ascii="Times New Roman" w:hAnsi="Times New Roman" w:cs="Times New Roman"/>
          <w:sz w:val="24"/>
          <w:szCs w:val="24"/>
        </w:rPr>
        <w:t>,07.06.2015р.н.</w:t>
      </w:r>
    </w:p>
    <w:p w:rsidR="006A334D" w:rsidRPr="006A334D" w:rsidRDefault="006A334D" w:rsidP="006A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34D" w:rsidRPr="006A334D" w:rsidRDefault="006A334D" w:rsidP="006A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34D" w:rsidRPr="006A334D" w:rsidRDefault="006A334D" w:rsidP="006A3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4D">
        <w:rPr>
          <w:rFonts w:ascii="Times New Roman" w:hAnsi="Times New Roman" w:cs="Times New Roman"/>
          <w:sz w:val="24"/>
          <w:szCs w:val="24"/>
        </w:rPr>
        <w:t>Міський голова</w:t>
      </w:r>
      <w:r w:rsidRPr="006A334D">
        <w:rPr>
          <w:rFonts w:ascii="Times New Roman" w:hAnsi="Times New Roman" w:cs="Times New Roman"/>
          <w:sz w:val="24"/>
          <w:szCs w:val="24"/>
        </w:rPr>
        <w:tab/>
      </w:r>
      <w:r w:rsidRPr="006A334D">
        <w:rPr>
          <w:rFonts w:ascii="Times New Roman" w:hAnsi="Times New Roman" w:cs="Times New Roman"/>
          <w:sz w:val="24"/>
          <w:szCs w:val="24"/>
        </w:rPr>
        <w:tab/>
      </w:r>
      <w:r w:rsidRPr="006A334D">
        <w:rPr>
          <w:rFonts w:ascii="Times New Roman" w:hAnsi="Times New Roman" w:cs="Times New Roman"/>
          <w:sz w:val="24"/>
          <w:szCs w:val="24"/>
        </w:rPr>
        <w:tab/>
      </w:r>
      <w:r w:rsidRPr="006A334D">
        <w:rPr>
          <w:rFonts w:ascii="Times New Roman" w:hAnsi="Times New Roman" w:cs="Times New Roman"/>
          <w:sz w:val="24"/>
          <w:szCs w:val="24"/>
        </w:rPr>
        <w:tab/>
      </w:r>
      <w:r w:rsidRPr="006A334D">
        <w:rPr>
          <w:rFonts w:ascii="Times New Roman" w:hAnsi="Times New Roman" w:cs="Times New Roman"/>
          <w:sz w:val="24"/>
          <w:szCs w:val="24"/>
        </w:rPr>
        <w:tab/>
      </w:r>
      <w:r w:rsidRPr="006A334D">
        <w:rPr>
          <w:rFonts w:ascii="Times New Roman" w:hAnsi="Times New Roman" w:cs="Times New Roman"/>
          <w:sz w:val="24"/>
          <w:szCs w:val="24"/>
        </w:rPr>
        <w:tab/>
        <w:t xml:space="preserve">Сергій </w:t>
      </w:r>
      <w:proofErr w:type="spellStart"/>
      <w:r w:rsidRPr="006A334D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000000" w:rsidRPr="006A334D" w:rsidRDefault="006A334D" w:rsidP="006A3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6A33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334D"/>
    <w:rsid w:val="006A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33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A33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1581</Words>
  <Characters>902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2020-12-14T15:22:00Z</dcterms:created>
  <dcterms:modified xsi:type="dcterms:W3CDTF">2020-12-14T15:23:00Z</dcterms:modified>
</cp:coreProperties>
</file>