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75"/>
        </w:tabs>
        <w:rPr>
          <w:color w:val="FF0000"/>
          <w:sz w:val="24"/>
          <w:szCs w:val="24"/>
          <w:lang w:val="ru-RU"/>
        </w:rPr>
      </w:pPr>
      <w:bookmarkStart w:id="1" w:name="_GoBack"/>
      <w:bookmarkEnd w:id="1"/>
      <w:r>
        <w:rPr>
          <w:rFonts w:hint="default"/>
          <w:color w:val="FF0000"/>
          <w:sz w:val="24"/>
          <w:szCs w:val="24"/>
          <w:lang w:val="ru-RU"/>
        </w:rPr>
        <w:t>В додаток 1 внесено зміни відповідно до рішення ВК від 11.08.2021 №681</w:t>
      </w:r>
    </w:p>
    <w:p>
      <w:pPr>
        <w:tabs>
          <w:tab w:val="left" w:pos="3975"/>
        </w:tabs>
        <w:rPr>
          <w:color w:val="FF0000"/>
          <w:sz w:val="24"/>
          <w:szCs w:val="24"/>
          <w:lang w:val="ru-RU"/>
        </w:rPr>
      </w:pPr>
      <w:r>
        <w:rPr>
          <w:color w:val="FF0000"/>
          <w:sz w:val="24"/>
          <w:szCs w:val="24"/>
          <w:lang w:val="ru-RU"/>
        </w:rPr>
        <w:t>Додатки 1-9 викладено в новій редакції відповідно до рішення ВК від 21.07.2021 № 590</w:t>
      </w:r>
    </w:p>
    <w:p>
      <w:pPr>
        <w:tabs>
          <w:tab w:val="left" w:pos="3975"/>
        </w:tabs>
        <w:rPr>
          <w:color w:val="FF0000"/>
          <w:sz w:val="24"/>
          <w:szCs w:val="24"/>
          <w:lang w:val="ru-RU"/>
        </w:rPr>
      </w:pPr>
      <w:r>
        <w:rPr>
          <w:color w:val="FF0000"/>
          <w:sz w:val="24"/>
          <w:szCs w:val="24"/>
          <w:lang w:val="ru-RU"/>
        </w:rPr>
        <w:t>В додатки 1, 3, 7, 8 внесено зміни відповідно до рішення виконавчого комітету від 06.05.2021 № 339</w:t>
      </w:r>
    </w:p>
    <w:p>
      <w:pPr>
        <w:tabs>
          <w:tab w:val="left" w:pos="3975"/>
        </w:tabs>
        <w:rPr>
          <w:color w:val="FF0000"/>
          <w:sz w:val="24"/>
          <w:szCs w:val="24"/>
        </w:rPr>
      </w:pPr>
      <w:r>
        <w:rPr>
          <w:color w:val="FF0000"/>
          <w:sz w:val="24"/>
          <w:szCs w:val="24"/>
          <w:lang w:val="ru-RU"/>
        </w:rPr>
        <w:t xml:space="preserve">Додатки 1,3,7,8 викладено в новій редакції відповідно до рішення ВК від 31.03.2021 </w:t>
      </w:r>
      <w:r>
        <w:rPr>
          <w:color w:val="FF0000"/>
          <w:sz w:val="24"/>
          <w:szCs w:val="24"/>
        </w:rPr>
        <w:t>№ 237</w:t>
      </w:r>
    </w:p>
    <w:p>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24.02.2021 № 127</w:t>
      </w:r>
    </w:p>
    <w:p>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24.02.2021 №79</w:t>
      </w:r>
    </w:p>
    <w:p>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02.02.2021 № 55</w:t>
      </w:r>
    </w:p>
    <w:p>
      <w:pPr>
        <w:tabs>
          <w:tab w:val="left" w:pos="3975"/>
        </w:tabs>
        <w:rPr>
          <w:color w:val="FF0000"/>
          <w:sz w:val="24"/>
          <w:szCs w:val="24"/>
          <w:lang w:val="ru-RU"/>
        </w:rPr>
      </w:pPr>
      <w:r>
        <w:rPr>
          <w:color w:val="FF0000"/>
          <w:sz w:val="24"/>
          <w:szCs w:val="24"/>
          <w:lang w:val="ru-RU"/>
        </w:rPr>
        <w:t>Додаток 1 викладено в новій редакції відповідно до рішення ВК від 13.01.2021 №2</w:t>
      </w:r>
    </w:p>
    <w:p>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16.12.2020 № 125</w:t>
      </w:r>
    </w:p>
    <w:p>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16.12.2020 № 124</w:t>
      </w:r>
    </w:p>
    <w:p>
      <w:pPr>
        <w:tabs>
          <w:tab w:val="left" w:pos="3975"/>
        </w:tabs>
        <w:ind w:left="5812"/>
        <w:rPr>
          <w:sz w:val="24"/>
          <w:szCs w:val="24"/>
        </w:rPr>
      </w:pPr>
      <w:r>
        <w:rPr>
          <w:sz w:val="24"/>
          <w:szCs w:val="24"/>
        </w:rPr>
        <w:t xml:space="preserve">Додаток  1      </w:t>
      </w:r>
    </w:p>
    <w:p>
      <w:pPr>
        <w:ind w:left="5812"/>
        <w:rPr>
          <w:sz w:val="24"/>
          <w:szCs w:val="24"/>
        </w:rPr>
      </w:pPr>
      <w:r>
        <w:rPr>
          <w:sz w:val="24"/>
          <w:szCs w:val="24"/>
        </w:rPr>
        <w:t xml:space="preserve">до рішення виконавчого комітету  </w:t>
      </w:r>
    </w:p>
    <w:p>
      <w:pPr>
        <w:ind w:left="5812"/>
        <w:rPr>
          <w:sz w:val="24"/>
          <w:szCs w:val="24"/>
        </w:rPr>
      </w:pPr>
      <w:r>
        <w:rPr>
          <w:sz w:val="24"/>
          <w:szCs w:val="24"/>
        </w:rPr>
        <w:t>міської ради від 15.10.2020р.  №793</w:t>
      </w:r>
    </w:p>
    <w:p>
      <w:pPr>
        <w:tabs>
          <w:tab w:val="left" w:pos="7602"/>
        </w:tabs>
        <w:ind w:firstLine="708"/>
        <w:jc w:val="center"/>
      </w:pPr>
    </w:p>
    <w:p>
      <w:pPr>
        <w:tabs>
          <w:tab w:val="left" w:pos="7602"/>
        </w:tabs>
        <w:ind w:firstLine="708"/>
        <w:jc w:val="center"/>
        <w:rPr>
          <w:rStyle w:val="15"/>
          <w:color w:val="C00000"/>
          <w:sz w:val="24"/>
          <w:szCs w:val="24"/>
        </w:rPr>
      </w:pPr>
      <w:r>
        <w:rPr>
          <w:rStyle w:val="15"/>
          <w:color w:val="C00000"/>
          <w:sz w:val="24"/>
          <w:szCs w:val="24"/>
        </w:rPr>
        <w:t>ПЕРЕЛІК</w:t>
      </w:r>
    </w:p>
    <w:p>
      <w:pPr>
        <w:tabs>
          <w:tab w:val="left" w:pos="7602"/>
        </w:tabs>
        <w:jc w:val="center"/>
        <w:rPr>
          <w:rStyle w:val="15"/>
          <w:color w:val="C00000"/>
          <w:sz w:val="24"/>
          <w:szCs w:val="24"/>
        </w:rPr>
      </w:pPr>
      <w:r>
        <w:rPr>
          <w:rStyle w:val="15"/>
          <w:color w:val="C00000"/>
          <w:sz w:val="24"/>
          <w:szCs w:val="24"/>
        </w:rPr>
        <w:t>адміністративних послуг виконавчих органів Тернопільської міської ради,</w:t>
      </w:r>
    </w:p>
    <w:p>
      <w:pPr>
        <w:tabs>
          <w:tab w:val="left" w:pos="7602"/>
        </w:tabs>
        <w:ind w:firstLine="708"/>
        <w:jc w:val="center"/>
        <w:rPr>
          <w:rStyle w:val="15"/>
          <w:color w:val="C00000"/>
          <w:sz w:val="24"/>
          <w:szCs w:val="24"/>
        </w:rPr>
      </w:pPr>
      <w:r>
        <w:rPr>
          <w:rStyle w:val="15"/>
          <w:color w:val="C00000"/>
          <w:sz w:val="24"/>
          <w:szCs w:val="24"/>
        </w:rPr>
        <w:t>що надаються через Центр надання адміністративних послуг</w:t>
      </w:r>
    </w:p>
    <w:p>
      <w:pPr>
        <w:tabs>
          <w:tab w:val="left" w:pos="7602"/>
        </w:tabs>
        <w:ind w:firstLine="708"/>
        <w:jc w:val="center"/>
        <w:rPr>
          <w:rStyle w:val="15"/>
          <w:color w:val="C00000"/>
          <w:sz w:val="24"/>
          <w:szCs w:val="24"/>
        </w:rPr>
      </w:pPr>
      <w:r>
        <w:rPr>
          <w:rStyle w:val="15"/>
          <w:color w:val="C00000"/>
          <w:sz w:val="24"/>
          <w:szCs w:val="24"/>
        </w:rPr>
        <w:t>у місті Тернополі</w:t>
      </w:r>
    </w:p>
    <w:p>
      <w:pPr>
        <w:tabs>
          <w:tab w:val="left" w:pos="7602"/>
        </w:tabs>
        <w:ind w:firstLine="708"/>
        <w:jc w:val="center"/>
        <w:rPr>
          <w:lang w:val="en-US"/>
        </w:rPr>
      </w:pPr>
    </w:p>
    <w:p>
      <w:pPr>
        <w:rPr>
          <w:sz w:val="24"/>
          <w:szCs w:val="24"/>
        </w:rPr>
      </w:pPr>
    </w:p>
    <w:tbl>
      <w:tblPr>
        <w:tblStyle w:val="12"/>
        <w:tblW w:w="9550" w:type="dxa"/>
        <w:jc w:val="center"/>
        <w:tblLayout w:type="fixed"/>
        <w:tblCellMar>
          <w:top w:w="0" w:type="dxa"/>
          <w:left w:w="108" w:type="dxa"/>
          <w:bottom w:w="0" w:type="dxa"/>
          <w:right w:w="108" w:type="dxa"/>
        </w:tblCellMar>
      </w:tblPr>
      <w:tblGrid>
        <w:gridCol w:w="988"/>
        <w:gridCol w:w="1701"/>
        <w:gridCol w:w="4780"/>
        <w:gridCol w:w="2081"/>
      </w:tblGrid>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jc w:val="center"/>
              <w:rPr>
                <w:rFonts w:ascii="Times New Roman" w:hAnsi="Times New Roman"/>
                <w:sz w:val="24"/>
                <w:szCs w:val="24"/>
                <w:lang w:val="ru-RU"/>
              </w:rPr>
            </w:pPr>
            <w:r>
              <w:rPr>
                <w:rFonts w:ascii="Times New Roman" w:hAnsi="Times New Roman"/>
                <w:sz w:val="24"/>
                <w:szCs w:val="24"/>
                <w:lang w:val="ru-RU" w:eastAsia="ru-RU"/>
              </w:rPr>
              <w:t>№ з/п</w:t>
            </w:r>
          </w:p>
        </w:tc>
        <w:tc>
          <w:tcPr>
            <w:tcW w:w="1701" w:type="dxa"/>
            <w:tcBorders>
              <w:top w:val="single" w:color="000000" w:sz="4" w:space="0"/>
              <w:left w:val="single" w:color="000000" w:sz="4" w:space="0"/>
              <w:bottom w:val="single" w:color="000000" w:sz="4" w:space="0"/>
              <w:right w:val="nil"/>
            </w:tcBorders>
            <w:vAlign w:val="center"/>
          </w:tcPr>
          <w:p>
            <w:pPr>
              <w:jc w:val="center"/>
              <w:rPr>
                <w:sz w:val="24"/>
                <w:szCs w:val="24"/>
                <w:lang w:val="ru-RU" w:eastAsia="ru-RU"/>
              </w:rPr>
            </w:pPr>
            <w:r>
              <w:rPr>
                <w:sz w:val="24"/>
                <w:szCs w:val="24"/>
                <w:lang w:val="ru-RU" w:eastAsia="ru-RU"/>
              </w:rPr>
              <w:t>Шифр послуги/ ідентифікаторпослуги</w:t>
            </w:r>
          </w:p>
        </w:tc>
        <w:tc>
          <w:tcPr>
            <w:tcW w:w="4780" w:type="dxa"/>
            <w:tcBorders>
              <w:top w:val="single" w:color="000000" w:sz="4" w:space="0"/>
              <w:left w:val="single" w:color="000000" w:sz="4" w:space="0"/>
              <w:bottom w:val="single" w:color="000000" w:sz="4" w:space="0"/>
              <w:right w:val="nil"/>
            </w:tcBorders>
            <w:vAlign w:val="center"/>
          </w:tcPr>
          <w:p>
            <w:pPr>
              <w:jc w:val="center"/>
              <w:rPr>
                <w:sz w:val="24"/>
                <w:szCs w:val="24"/>
                <w:lang w:val="ru-RU" w:eastAsia="ru-RU"/>
              </w:rPr>
            </w:pPr>
            <w:r>
              <w:rPr>
                <w:sz w:val="24"/>
                <w:szCs w:val="24"/>
                <w:lang w:val="ru-RU" w:eastAsia="ru-RU"/>
              </w:rPr>
              <w:t>Назва послуги</w:t>
            </w:r>
          </w:p>
        </w:tc>
        <w:tc>
          <w:tcPr>
            <w:tcW w:w="2081"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lang w:val="ru-RU" w:eastAsia="ru-RU"/>
              </w:rPr>
            </w:pPr>
            <w:r>
              <w:rPr>
                <w:sz w:val="24"/>
                <w:szCs w:val="24"/>
                <w:lang w:val="ru-RU" w:eastAsia="ru-RU"/>
              </w:rPr>
              <w:t>Суб’єкт надання послуги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А-03-01-01</w:t>
            </w:r>
          </w:p>
          <w:p>
            <w:pPr>
              <w:rPr>
                <w:sz w:val="24"/>
                <w:szCs w:val="24"/>
                <w:lang w:val="ru-RU" w:eastAsia="ru-RU"/>
              </w:rPr>
            </w:pPr>
            <w:r>
              <w:rPr>
                <w:sz w:val="24"/>
                <w:szCs w:val="24"/>
                <w:lang w:val="ru-RU" w:eastAsia="ru-RU"/>
              </w:rPr>
              <w:t>-</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Видача копій рішень міської ради (з 2006 року)</w:t>
            </w:r>
          </w:p>
        </w:tc>
        <w:tc>
          <w:tcPr>
            <w:tcW w:w="2081" w:type="dxa"/>
            <w:tcBorders>
              <w:top w:val="single" w:color="auto" w:sz="4" w:space="0"/>
              <w:left w:val="single" w:color="000000" w:sz="4" w:space="0"/>
              <w:bottom w:val="single" w:color="000000" w:sz="4" w:space="0"/>
              <w:right w:val="single" w:color="000000" w:sz="4" w:space="0"/>
            </w:tcBorders>
            <w:vAlign w:val="center"/>
          </w:tcPr>
          <w:p>
            <w:pPr>
              <w:rPr>
                <w:sz w:val="24"/>
                <w:szCs w:val="24"/>
                <w:lang w:val="ru-RU" w:eastAsia="ru-RU"/>
              </w:rPr>
            </w:pPr>
            <w:r>
              <w:rPr>
                <w:sz w:val="24"/>
                <w:szCs w:val="24"/>
                <w:lang w:val="ru-RU" w:eastAsia="ru-RU"/>
              </w:rPr>
              <w:t>Управління організаційно-виконавчої роботи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А-03-01-02</w:t>
            </w:r>
          </w:p>
          <w:p>
            <w:pPr>
              <w:rPr>
                <w:sz w:val="24"/>
                <w:szCs w:val="24"/>
                <w:lang w:val="ru-RU" w:eastAsia="ru-RU"/>
              </w:rPr>
            </w:pPr>
            <w:r>
              <w:rPr>
                <w:sz w:val="24"/>
                <w:szCs w:val="24"/>
                <w:lang w:val="ru-RU" w:eastAsia="ru-RU"/>
              </w:rPr>
              <w:t>-</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Видача копій рішень виконавчого комітету міської ради (з 2006 року)</w:t>
            </w:r>
          </w:p>
        </w:tc>
        <w:tc>
          <w:tcPr>
            <w:tcW w:w="2081" w:type="dxa"/>
            <w:tcBorders>
              <w:top w:val="single" w:color="auto" w:sz="4" w:space="0"/>
              <w:left w:val="single" w:color="000000" w:sz="4" w:space="0"/>
              <w:bottom w:val="single" w:color="000000" w:sz="4" w:space="0"/>
              <w:right w:val="single" w:color="000000" w:sz="4" w:space="0"/>
            </w:tcBorders>
            <w:vAlign w:val="center"/>
          </w:tcPr>
          <w:p>
            <w:pPr>
              <w:rPr>
                <w:sz w:val="24"/>
                <w:szCs w:val="24"/>
                <w:lang w:val="ru-RU" w:eastAsia="ru-RU"/>
              </w:rPr>
            </w:pPr>
            <w:r>
              <w:rPr>
                <w:sz w:val="24"/>
                <w:szCs w:val="24"/>
                <w:lang w:val="ru-RU" w:eastAsia="ru-RU"/>
              </w:rPr>
              <w:t>Управління організаційно-виконавчоїроботи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А-03-01-03</w:t>
            </w:r>
          </w:p>
          <w:p>
            <w:pPr>
              <w:rPr>
                <w:sz w:val="24"/>
                <w:szCs w:val="24"/>
                <w:lang w:val="ru-RU" w:eastAsia="ru-RU"/>
              </w:rPr>
            </w:pPr>
            <w:r>
              <w:rPr>
                <w:sz w:val="24"/>
                <w:szCs w:val="24"/>
                <w:lang w:val="ru-RU" w:eastAsia="ru-RU"/>
              </w:rPr>
              <w:t>-</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Видача копій розпоряджен ьміського голови (з 2006 року)</w:t>
            </w:r>
          </w:p>
        </w:tc>
        <w:tc>
          <w:tcPr>
            <w:tcW w:w="2081" w:type="dxa"/>
            <w:tcBorders>
              <w:top w:val="single" w:color="auto" w:sz="4" w:space="0"/>
              <w:left w:val="single" w:color="000000" w:sz="4" w:space="0"/>
              <w:bottom w:val="single" w:color="000000" w:sz="4" w:space="0"/>
              <w:right w:val="single" w:color="000000" w:sz="4" w:space="0"/>
            </w:tcBorders>
            <w:vAlign w:val="center"/>
          </w:tcPr>
          <w:p>
            <w:pPr>
              <w:rPr>
                <w:sz w:val="24"/>
                <w:szCs w:val="24"/>
                <w:lang w:val="ru-RU" w:eastAsia="ru-RU"/>
              </w:rPr>
            </w:pPr>
            <w:r>
              <w:rPr>
                <w:sz w:val="24"/>
                <w:szCs w:val="24"/>
                <w:lang w:val="ru-RU" w:eastAsia="ru-RU"/>
              </w:rPr>
              <w:t>Управління організаційно-виконавчої роботи</w:t>
            </w:r>
          </w:p>
          <w:p>
            <w:pPr>
              <w:rPr>
                <w:sz w:val="24"/>
                <w:szCs w:val="24"/>
                <w:lang w:val="ru-RU" w:eastAsia="ru-RU"/>
              </w:rPr>
            </w:pP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А-03-02</w:t>
            </w:r>
          </w:p>
          <w:p>
            <w:pPr>
              <w:rPr>
                <w:sz w:val="24"/>
                <w:szCs w:val="24"/>
                <w:lang w:val="ru-RU" w:eastAsia="ru-RU"/>
              </w:rPr>
            </w:pPr>
            <w:r>
              <w:rPr>
                <w:sz w:val="24"/>
                <w:szCs w:val="24"/>
                <w:lang w:val="ru-RU" w:eastAsia="ru-RU"/>
              </w:rPr>
              <w:t>-</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Видача витягів з протоколів засідань постійних комісій міської ради (з травня 2014 року)</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Управління організаційно-виконавчої роботи</w:t>
            </w:r>
          </w:p>
          <w:p>
            <w:pPr>
              <w:rPr>
                <w:sz w:val="24"/>
                <w:szCs w:val="24"/>
                <w:lang w:val="ru-RU" w:eastAsia="ru-RU"/>
              </w:rPr>
            </w:pP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А-03-03</w:t>
            </w:r>
          </w:p>
          <w:p>
            <w:pPr>
              <w:rPr>
                <w:sz w:val="24"/>
                <w:szCs w:val="24"/>
                <w:lang w:val="ru-RU" w:eastAsia="ru-RU"/>
              </w:rPr>
            </w:pPr>
            <w:r>
              <w:rPr>
                <w:sz w:val="24"/>
                <w:szCs w:val="24"/>
                <w:lang w:val="ru-RU" w:eastAsia="ru-RU"/>
              </w:rPr>
              <w:t>-</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Видача витягів з протоколів пленарних засідань міської ради (з квітня 2014 року).</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Управління організаційно-виконавчої роботи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А-03-06</w:t>
            </w:r>
          </w:p>
          <w:p>
            <w:pPr>
              <w:rPr>
                <w:sz w:val="24"/>
                <w:szCs w:val="24"/>
                <w:lang w:val="ru-RU" w:eastAsia="ru-RU"/>
              </w:rPr>
            </w:pPr>
            <w:r>
              <w:rPr>
                <w:sz w:val="24"/>
                <w:szCs w:val="24"/>
                <w:lang w:val="ru-RU" w:eastAsia="ru-RU"/>
              </w:rPr>
              <w:t>-</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Видача витягів з протоколів засідань виконавчого комітету Тернопільської міської ради (з березня 2016 року).</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Управління  організаційно-виконавчої роботи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А-13-24-00</w:t>
            </w:r>
          </w:p>
          <w:p>
            <w:pPr>
              <w:rPr>
                <w:sz w:val="24"/>
                <w:szCs w:val="24"/>
                <w:lang w:val="ru-RU" w:eastAsia="ru-RU"/>
              </w:rPr>
            </w:pPr>
            <w:r>
              <w:rPr>
                <w:sz w:val="24"/>
                <w:szCs w:val="24"/>
                <w:lang w:val="ru-RU" w:eastAsia="ru-RU"/>
              </w:rPr>
              <w:t>00241</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rStyle w:val="15"/>
                <w:b w:val="0"/>
                <w:sz w:val="24"/>
                <w:szCs w:val="24"/>
                <w:shd w:val="clear" w:color="auto" w:fill="FFFFFF"/>
                <w:lang w:val="ru-RU" w:eastAsia="ru-RU"/>
              </w:rPr>
              <w:t>Встановлення статусу та видача посвідчення особи з інвалідністю внаслідок війни</w:t>
            </w:r>
          </w:p>
        </w:tc>
        <w:tc>
          <w:tcPr>
            <w:tcW w:w="2081" w:type="dxa"/>
            <w:tcBorders>
              <w:top w:val="single" w:color="000000"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А-13-24-01</w:t>
            </w:r>
          </w:p>
          <w:p>
            <w:pPr>
              <w:rPr>
                <w:sz w:val="24"/>
                <w:szCs w:val="24"/>
                <w:lang w:val="ru-RU" w:eastAsia="ru-RU"/>
              </w:rPr>
            </w:pPr>
            <w:r>
              <w:rPr>
                <w:sz w:val="24"/>
                <w:szCs w:val="24"/>
                <w:lang w:val="ru-RU" w:eastAsia="ru-RU"/>
              </w:rPr>
              <w:t>00241</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rStyle w:val="15"/>
                <w:b w:val="0"/>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А-13-24-02</w:t>
            </w:r>
          </w:p>
          <w:p>
            <w:pPr>
              <w:rPr>
                <w:sz w:val="24"/>
                <w:szCs w:val="24"/>
                <w:lang w:val="ru-RU" w:eastAsia="ru-RU"/>
              </w:rPr>
            </w:pPr>
            <w:r>
              <w:rPr>
                <w:sz w:val="24"/>
                <w:szCs w:val="24"/>
                <w:lang w:val="ru-RU" w:eastAsia="ru-RU"/>
              </w:rPr>
              <w:t>00241</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rStyle w:val="15"/>
                <w:b w:val="0"/>
                <w:sz w:val="24"/>
                <w:szCs w:val="24"/>
                <w:shd w:val="clear" w:color="auto" w:fill="FFFFFF"/>
                <w:lang w:val="ru-RU" w:eastAsia="ru-RU"/>
              </w:rPr>
              <w:t>Продовження терміну дії посвідчення особи з інвалідністю внаслідок війни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А-13-25-00</w:t>
            </w:r>
          </w:p>
          <w:p>
            <w:pPr>
              <w:rPr>
                <w:sz w:val="24"/>
                <w:szCs w:val="24"/>
                <w:lang w:val="ru-RU" w:eastAsia="ru-RU"/>
              </w:rPr>
            </w:pPr>
            <w:r>
              <w:rPr>
                <w:sz w:val="24"/>
                <w:szCs w:val="24"/>
                <w:lang w:val="ru-RU" w:eastAsia="ru-RU"/>
              </w:rPr>
              <w:t>00239</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rStyle w:val="15"/>
                <w:b w:val="0"/>
                <w:sz w:val="24"/>
                <w:szCs w:val="24"/>
                <w:shd w:val="clear" w:color="auto" w:fill="FFFFFF"/>
                <w:lang w:val="ru-RU" w:eastAsia="ru-RU"/>
              </w:rPr>
              <w:t>Встановлення статусу та видача посвідчення учасника війни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А-13-25-01</w:t>
            </w:r>
          </w:p>
          <w:p>
            <w:pPr>
              <w:rPr>
                <w:sz w:val="24"/>
                <w:szCs w:val="24"/>
                <w:lang w:val="ru-RU" w:eastAsia="ru-RU"/>
              </w:rPr>
            </w:pPr>
            <w:r>
              <w:rPr>
                <w:sz w:val="24"/>
                <w:szCs w:val="24"/>
                <w:lang w:val="ru-RU" w:eastAsia="ru-RU"/>
              </w:rPr>
              <w:t>00239</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rStyle w:val="15"/>
                <w:b w:val="0"/>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А-13-26-00</w:t>
            </w:r>
          </w:p>
          <w:p>
            <w:pPr>
              <w:rPr>
                <w:sz w:val="24"/>
                <w:szCs w:val="24"/>
                <w:lang w:val="ru-RU" w:eastAsia="ru-RU"/>
              </w:rPr>
            </w:pPr>
            <w:r>
              <w:rPr>
                <w:sz w:val="24"/>
                <w:szCs w:val="24"/>
                <w:lang w:val="ru-RU" w:eastAsia="ru-RU"/>
              </w:rPr>
              <w:t>01772</w:t>
            </w:r>
          </w:p>
        </w:tc>
        <w:tc>
          <w:tcPr>
            <w:tcW w:w="4780" w:type="dxa"/>
            <w:tcBorders>
              <w:top w:val="single" w:color="000000" w:sz="4" w:space="0"/>
              <w:left w:val="single" w:color="000000" w:sz="4" w:space="0"/>
              <w:bottom w:val="single" w:color="auto" w:sz="4" w:space="0"/>
              <w:right w:val="nil"/>
            </w:tcBorders>
          </w:tcPr>
          <w:p>
            <w:pPr>
              <w:rPr>
                <w:sz w:val="24"/>
                <w:szCs w:val="24"/>
                <w:lang w:val="ru-RU" w:eastAsia="ru-RU"/>
              </w:rPr>
            </w:pPr>
            <w:r>
              <w:rPr>
                <w:sz w:val="24"/>
                <w:szCs w:val="24"/>
                <w:lang w:val="ru-RU" w:eastAsia="ru-RU"/>
              </w:rPr>
              <w:t>Встановлення статусу та видача посвідчення члена сім'ї загиблого (померлого) ветерана війни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w:t>
            </w:r>
          </w:p>
          <w:p>
            <w:pPr>
              <w:rPr>
                <w:sz w:val="24"/>
                <w:szCs w:val="24"/>
                <w:lang w:val="ru-RU" w:eastAsia="ru-RU"/>
              </w:rPr>
            </w:pPr>
            <w:r>
              <w:rPr>
                <w:sz w:val="24"/>
                <w:szCs w:val="24"/>
                <w:lang w:val="ru-RU" w:eastAsia="ru-RU"/>
              </w:rPr>
              <w:t>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А-13-26-01</w:t>
            </w:r>
          </w:p>
          <w:p>
            <w:pPr>
              <w:rPr>
                <w:sz w:val="24"/>
                <w:szCs w:val="24"/>
                <w:lang w:val="ru-RU" w:eastAsia="ru-RU"/>
              </w:rPr>
            </w:pPr>
            <w:r>
              <w:rPr>
                <w:sz w:val="24"/>
                <w:szCs w:val="24"/>
                <w:lang w:val="ru-RU" w:eastAsia="ru-RU"/>
              </w:rPr>
              <w:t>01772</w:t>
            </w:r>
          </w:p>
        </w:tc>
        <w:tc>
          <w:tcPr>
            <w:tcW w:w="4780" w:type="dxa"/>
            <w:tcBorders>
              <w:top w:val="single" w:color="auto" w:sz="4" w:space="0"/>
              <w:left w:val="single" w:color="000000" w:sz="4" w:space="0"/>
              <w:bottom w:val="single" w:color="000000" w:sz="4" w:space="0"/>
              <w:right w:val="nil"/>
            </w:tcBorders>
          </w:tcPr>
          <w:p>
            <w:pPr>
              <w:rPr>
                <w:sz w:val="24"/>
                <w:szCs w:val="24"/>
                <w:lang w:val="ru-RU" w:eastAsia="ru-RU"/>
              </w:rPr>
            </w:pPr>
            <w:r>
              <w:rPr>
                <w:rStyle w:val="15"/>
                <w:b w:val="0"/>
                <w:sz w:val="24"/>
                <w:szCs w:val="24"/>
                <w:shd w:val="clear" w:color="auto" w:fill="FFFFFF"/>
                <w:lang w:val="ru-RU" w:eastAsia="ru-RU"/>
              </w:rPr>
              <w:t xml:space="preserve">Видача нового посвідчення </w:t>
            </w:r>
            <w:r>
              <w:rPr>
                <w:sz w:val="24"/>
                <w:szCs w:val="24"/>
                <w:lang w:val="ru-RU" w:eastAsia="ru-RU"/>
              </w:rPr>
              <w:t xml:space="preserve">члена сім'ї загиблого (померлого) ветерана війни </w:t>
            </w:r>
            <w:r>
              <w:rPr>
                <w:rStyle w:val="15"/>
                <w:b w:val="0"/>
                <w:sz w:val="24"/>
                <w:szCs w:val="24"/>
                <w:shd w:val="clear" w:color="auto" w:fill="FFFFFF"/>
                <w:lang w:val="ru-RU" w:eastAsia="ru-RU"/>
              </w:rPr>
              <w:t>(у разі втрати або непридатності  до користування)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А-13-26-02</w:t>
            </w:r>
          </w:p>
          <w:p>
            <w:pPr>
              <w:rPr>
                <w:sz w:val="24"/>
                <w:szCs w:val="24"/>
                <w:lang w:val="ru-RU" w:eastAsia="ru-RU"/>
              </w:rPr>
            </w:pPr>
            <w:r>
              <w:rPr>
                <w:sz w:val="24"/>
                <w:szCs w:val="24"/>
                <w:lang w:val="ru-RU" w:eastAsia="ru-RU"/>
              </w:rPr>
              <w:t>01772</w:t>
            </w:r>
          </w:p>
        </w:tc>
        <w:tc>
          <w:tcPr>
            <w:tcW w:w="4780" w:type="dxa"/>
            <w:tcBorders>
              <w:top w:val="single" w:color="000000" w:sz="4" w:space="0"/>
              <w:left w:val="single" w:color="000000" w:sz="4" w:space="0"/>
              <w:bottom w:val="single" w:color="auto" w:sz="4" w:space="0"/>
              <w:right w:val="nil"/>
            </w:tcBorders>
          </w:tcPr>
          <w:p>
            <w:pPr>
              <w:rPr>
                <w:sz w:val="24"/>
                <w:szCs w:val="24"/>
                <w:lang w:val="ru-RU" w:eastAsia="ru-RU"/>
              </w:rPr>
            </w:pPr>
            <w:r>
              <w:rPr>
                <w:rStyle w:val="15"/>
                <w:b w:val="0"/>
                <w:sz w:val="24"/>
                <w:szCs w:val="24"/>
                <w:shd w:val="clear" w:color="auto" w:fill="FFFFFF"/>
                <w:lang w:val="ru-RU" w:eastAsia="ru-RU"/>
              </w:rPr>
              <w:t xml:space="preserve">Продовження терміну дії посвідчення </w:t>
            </w:r>
            <w:r>
              <w:rPr>
                <w:sz w:val="24"/>
                <w:szCs w:val="24"/>
                <w:lang w:val="ru-RU" w:eastAsia="ru-RU"/>
              </w:rPr>
              <w:t>члена сім'ї загиблого (померлого) ветерана війни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А-13.5-27</w:t>
            </w:r>
          </w:p>
          <w:p>
            <w:pPr>
              <w:rPr>
                <w:sz w:val="24"/>
                <w:szCs w:val="24"/>
                <w:lang w:val="ru-RU" w:eastAsia="ru-RU"/>
              </w:rPr>
            </w:pPr>
            <w:r>
              <w:rPr>
                <w:sz w:val="24"/>
                <w:szCs w:val="24"/>
                <w:lang w:val="ru-RU" w:eastAsia="ru-RU"/>
              </w:rPr>
              <w:t>00751</w:t>
            </w:r>
          </w:p>
        </w:tc>
        <w:tc>
          <w:tcPr>
            <w:tcW w:w="4780" w:type="dxa"/>
            <w:tcBorders>
              <w:top w:val="single" w:color="auto" w:sz="4" w:space="0"/>
              <w:left w:val="single" w:color="000000" w:sz="4" w:space="0"/>
              <w:bottom w:val="single" w:color="000000" w:sz="4" w:space="0"/>
              <w:right w:val="nil"/>
            </w:tcBorders>
          </w:tcPr>
          <w:p>
            <w:pPr>
              <w:rPr>
                <w:sz w:val="24"/>
                <w:szCs w:val="24"/>
                <w:lang w:val="ru-RU" w:eastAsia="ru-RU"/>
              </w:rPr>
            </w:pPr>
            <w:r>
              <w:rPr>
                <w:rStyle w:val="15"/>
                <w:b w:val="0"/>
                <w:sz w:val="24"/>
                <w:szCs w:val="24"/>
                <w:shd w:val="clear" w:color="auto" w:fill="FFFFFF"/>
                <w:lang w:val="ru-RU" w:eastAsia="ru-RU"/>
              </w:rPr>
              <w:t>Установлення статусу,видача посвідчень ветеранам праці</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А-13-28-00</w:t>
            </w:r>
          </w:p>
          <w:p>
            <w:pPr>
              <w:rPr>
                <w:sz w:val="24"/>
                <w:szCs w:val="24"/>
                <w:lang w:val="ru-RU" w:eastAsia="ru-RU"/>
              </w:rPr>
            </w:pPr>
            <w:r>
              <w:rPr>
                <w:sz w:val="24"/>
                <w:szCs w:val="24"/>
                <w:lang w:val="ru-RU" w:eastAsia="ru-RU"/>
              </w:rPr>
              <w:t>01197</w:t>
            </w:r>
          </w:p>
        </w:tc>
        <w:tc>
          <w:tcPr>
            <w:tcW w:w="4780" w:type="dxa"/>
            <w:tcBorders>
              <w:top w:val="single" w:color="000000" w:sz="4" w:space="0"/>
              <w:left w:val="single" w:color="000000" w:sz="4" w:space="0"/>
              <w:bottom w:val="single" w:color="auto" w:sz="4" w:space="0"/>
              <w:right w:val="nil"/>
            </w:tcBorders>
          </w:tcPr>
          <w:p>
            <w:pPr>
              <w:rPr>
                <w:sz w:val="24"/>
                <w:szCs w:val="24"/>
                <w:lang w:val="ru-RU" w:eastAsia="ru-RU"/>
              </w:rPr>
            </w:pPr>
            <w:r>
              <w:rPr>
                <w:sz w:val="24"/>
                <w:szCs w:val="24"/>
                <w:lang w:val="ru-RU" w:eastAsia="ru-RU"/>
              </w:rPr>
              <w:t>Установлення статусу, видача посвідчень жертвам нацистських переслідувань</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А-13-28-01</w:t>
            </w:r>
          </w:p>
          <w:p>
            <w:pPr>
              <w:rPr>
                <w:sz w:val="24"/>
                <w:szCs w:val="24"/>
                <w:lang w:val="ru-RU" w:eastAsia="ru-RU"/>
              </w:rPr>
            </w:pPr>
            <w:r>
              <w:rPr>
                <w:sz w:val="24"/>
                <w:szCs w:val="24"/>
                <w:lang w:val="ru-RU" w:eastAsia="ru-RU"/>
              </w:rPr>
              <w:t>01583</w:t>
            </w:r>
          </w:p>
        </w:tc>
        <w:tc>
          <w:tcPr>
            <w:tcW w:w="4780" w:type="dxa"/>
            <w:tcBorders>
              <w:top w:val="single" w:color="auto" w:sz="4" w:space="0"/>
              <w:left w:val="single" w:color="000000" w:sz="4" w:space="0"/>
              <w:bottom w:val="single" w:color="auto" w:sz="4" w:space="0"/>
              <w:right w:val="nil"/>
            </w:tcBorders>
          </w:tcPr>
          <w:p>
            <w:pPr>
              <w:rPr>
                <w:sz w:val="24"/>
                <w:szCs w:val="24"/>
                <w:lang w:val="ru-RU" w:eastAsia="ru-RU"/>
              </w:rPr>
            </w:pPr>
            <w:r>
              <w:rPr>
                <w:rStyle w:val="15"/>
                <w:b w:val="0"/>
                <w:sz w:val="24"/>
                <w:szCs w:val="24"/>
                <w:shd w:val="clear" w:color="auto" w:fill="FFFFFF"/>
                <w:lang w:val="ru-RU" w:eastAsia="ru-RU"/>
              </w:rPr>
              <w:t xml:space="preserve">Видача нового посвідчення </w:t>
            </w:r>
            <w:r>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Pr>
                <w:bCs/>
                <w:sz w:val="24"/>
                <w:szCs w:val="24"/>
                <w:lang w:val="ru-RU" w:eastAsia="ru-RU"/>
              </w:rPr>
              <w:t xml:space="preserve">» </w:t>
            </w:r>
            <w:r>
              <w:rPr>
                <w:rStyle w:val="15"/>
                <w:b w:val="0"/>
                <w:sz w:val="24"/>
                <w:szCs w:val="24"/>
                <w:shd w:val="clear" w:color="auto" w:fill="FFFFFF"/>
                <w:lang w:val="ru-RU" w:eastAsia="ru-RU"/>
              </w:rPr>
              <w:t>(у разі втрати або непридатності до користування)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А-13-28-02</w:t>
            </w:r>
          </w:p>
          <w:p>
            <w:pPr>
              <w:rPr>
                <w:sz w:val="24"/>
                <w:szCs w:val="24"/>
                <w:lang w:val="ru-RU" w:eastAsia="ru-RU"/>
              </w:rPr>
            </w:pPr>
            <w:r>
              <w:rPr>
                <w:sz w:val="24"/>
                <w:szCs w:val="24"/>
                <w:lang w:val="ru-RU" w:eastAsia="ru-RU"/>
              </w:rPr>
              <w:t>01583</w:t>
            </w:r>
          </w:p>
        </w:tc>
        <w:tc>
          <w:tcPr>
            <w:tcW w:w="4780" w:type="dxa"/>
            <w:tcBorders>
              <w:top w:val="single" w:color="auto" w:sz="4" w:space="0"/>
              <w:left w:val="single" w:color="000000" w:sz="4" w:space="0"/>
              <w:bottom w:val="single" w:color="auto" w:sz="4" w:space="0"/>
              <w:right w:val="nil"/>
            </w:tcBorders>
          </w:tcPr>
          <w:p>
            <w:pPr>
              <w:rPr>
                <w:sz w:val="24"/>
                <w:szCs w:val="24"/>
                <w:lang w:val="ru-RU" w:eastAsia="ru-RU"/>
              </w:rPr>
            </w:pPr>
            <w:r>
              <w:rPr>
                <w:rStyle w:val="15"/>
                <w:b w:val="0"/>
                <w:sz w:val="24"/>
                <w:szCs w:val="24"/>
                <w:shd w:val="clear" w:color="auto" w:fill="FFFFFF"/>
                <w:lang w:val="ru-RU" w:eastAsia="ru-RU"/>
              </w:rPr>
              <w:t xml:space="preserve">Продовження терміну дії посвідчення </w:t>
            </w:r>
            <w:r>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А-13.5-33</w:t>
            </w:r>
          </w:p>
          <w:p>
            <w:pPr>
              <w:rPr>
                <w:sz w:val="24"/>
                <w:szCs w:val="24"/>
                <w:lang w:val="ru-RU" w:eastAsia="ru-RU"/>
              </w:rPr>
            </w:pPr>
            <w:r>
              <w:rPr>
                <w:sz w:val="24"/>
                <w:szCs w:val="24"/>
                <w:lang w:val="ru-RU" w:eastAsia="ru-RU"/>
              </w:rPr>
              <w:t>01198</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А-13.5-34</w:t>
            </w:r>
          </w:p>
          <w:p>
            <w:pPr>
              <w:rPr>
                <w:sz w:val="24"/>
                <w:szCs w:val="24"/>
                <w:lang w:val="ru-RU" w:eastAsia="ru-RU"/>
              </w:rPr>
            </w:pPr>
            <w:r>
              <w:rPr>
                <w:sz w:val="24"/>
                <w:szCs w:val="24"/>
                <w:lang w:val="ru-RU" w:eastAsia="ru-RU"/>
              </w:rPr>
              <w:t>01199</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p>
            <w:pPr>
              <w:rPr>
                <w:sz w:val="24"/>
                <w:szCs w:val="24"/>
                <w:lang w:val="ru-RU" w:eastAsia="ru-RU"/>
              </w:rPr>
            </w:pPr>
          </w:p>
        </w:tc>
        <w:tc>
          <w:tcPr>
            <w:tcW w:w="2081" w:type="dxa"/>
            <w:tcBorders>
              <w:top w:val="single" w:color="auto" w:sz="4" w:space="0"/>
              <w:left w:val="single" w:color="000000" w:sz="4" w:space="0"/>
              <w:bottom w:val="single" w:color="000000"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А-13.6-36</w:t>
            </w:r>
          </w:p>
          <w:p>
            <w:pPr>
              <w:rPr>
                <w:sz w:val="24"/>
                <w:szCs w:val="24"/>
                <w:lang w:val="ru-RU" w:eastAsia="ru-RU"/>
              </w:rPr>
            </w:pPr>
            <w:r>
              <w:rPr>
                <w:sz w:val="24"/>
                <w:szCs w:val="24"/>
                <w:lang w:val="ru-RU" w:eastAsia="ru-RU"/>
              </w:rPr>
              <w:t>00144</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rStyle w:val="15"/>
                <w:b w:val="0"/>
                <w:sz w:val="24"/>
                <w:szCs w:val="24"/>
                <w:shd w:val="clear" w:color="auto" w:fill="FFFFFF"/>
                <w:lang w:val="ru-RU" w:eastAsia="ru-RU"/>
              </w:rPr>
              <w:t>Призначення державної допомоги при народженні дитини</w:t>
            </w:r>
          </w:p>
        </w:tc>
        <w:tc>
          <w:tcPr>
            <w:tcW w:w="2081" w:type="dxa"/>
            <w:tcBorders>
              <w:top w:val="nil"/>
              <w:left w:val="single" w:color="000000" w:sz="4" w:space="0"/>
              <w:bottom w:val="single" w:color="000000"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numPr>
                <w:ilvl w:val="0"/>
                <w:numId w:val="1"/>
              </w:numPr>
              <w:spacing w:line="276" w:lineRule="auto"/>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А-13.6-61</w:t>
            </w:r>
          </w:p>
          <w:p>
            <w:pPr>
              <w:rPr>
                <w:sz w:val="24"/>
                <w:szCs w:val="24"/>
                <w:lang w:val="ru-RU" w:eastAsia="ru-RU"/>
              </w:rPr>
            </w:pPr>
            <w:r>
              <w:rPr>
                <w:sz w:val="24"/>
                <w:szCs w:val="24"/>
                <w:lang w:val="ru-RU" w:eastAsia="ru-RU"/>
              </w:rPr>
              <w:t>00960</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rStyle w:val="15"/>
                <w:b w:val="0"/>
                <w:sz w:val="24"/>
                <w:szCs w:val="24"/>
                <w:shd w:val="clear" w:color="auto" w:fill="FFFFFF"/>
                <w:lang w:val="ru-RU" w:eastAsia="ru-RU"/>
              </w:rPr>
              <w:t>Призначення допомоги на дітей, які виховуються у багатодітних сім’ях</w:t>
            </w:r>
          </w:p>
        </w:tc>
        <w:tc>
          <w:tcPr>
            <w:tcW w:w="2081" w:type="dxa"/>
            <w:tcBorders>
              <w:top w:val="nil"/>
              <w:left w:val="single" w:color="000000" w:sz="4" w:space="0"/>
              <w:bottom w:val="single" w:color="000000" w:sz="4" w:space="0"/>
              <w:right w:val="single" w:color="000000" w:sz="4" w:space="0"/>
            </w:tcBorders>
          </w:tcPr>
          <w:p>
            <w:pPr>
              <w:rPr>
                <w:sz w:val="24"/>
                <w:szCs w:val="24"/>
                <w:lang w:val="ru-RU" w:eastAsia="ru-RU"/>
              </w:rPr>
            </w:pPr>
            <w:r>
              <w:rPr>
                <w:sz w:val="24"/>
                <w:szCs w:val="24"/>
                <w:lang w:val="ru-RU" w:eastAsia="ru-RU"/>
              </w:rPr>
              <w:t>Управління соціальної політики</w:t>
            </w:r>
          </w:p>
        </w:tc>
      </w:tr>
      <w:tr>
        <w:tblPrEx>
          <w:tblCellMar>
            <w:top w:w="0" w:type="dxa"/>
            <w:left w:w="108" w:type="dxa"/>
            <w:bottom w:w="0" w:type="dxa"/>
            <w:right w:w="108" w:type="dxa"/>
          </w:tblCellMar>
        </w:tblPrEx>
        <w:trPr>
          <w:trHeight w:val="815" w:hRule="atLeast"/>
          <w:jc w:val="center"/>
        </w:trPr>
        <w:tc>
          <w:tcPr>
            <w:tcW w:w="988" w:type="dxa"/>
            <w:tcBorders>
              <w:top w:val="single" w:color="000000" w:sz="4" w:space="0"/>
              <w:left w:val="single" w:color="000000" w:sz="4" w:space="0"/>
              <w:bottom w:val="nil"/>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23.</w:t>
            </w:r>
          </w:p>
        </w:tc>
        <w:tc>
          <w:tcPr>
            <w:tcW w:w="1701" w:type="dxa"/>
            <w:tcBorders>
              <w:top w:val="single" w:color="000000" w:sz="4" w:space="0"/>
              <w:left w:val="single" w:color="000000" w:sz="4" w:space="0"/>
              <w:bottom w:val="nil"/>
              <w:right w:val="nil"/>
            </w:tcBorders>
            <w:vAlign w:val="center"/>
          </w:tcPr>
          <w:p>
            <w:pPr>
              <w:rPr>
                <w:sz w:val="24"/>
                <w:szCs w:val="24"/>
                <w:lang w:val="ru-RU" w:eastAsia="ru-RU"/>
              </w:rPr>
            </w:pPr>
            <w:r>
              <w:fldChar w:fldCharType="begin"/>
            </w:r>
            <w:r>
              <w:instrText xml:space="preserve"> HYPERLINK "http://rada.te.ua/app/webroot/files/Strukturni_pidrozdily/A-14.1-02.rar" </w:instrText>
            </w:r>
            <w:r>
              <w:fldChar w:fldCharType="separate"/>
            </w:r>
            <w:r>
              <w:rPr>
                <w:rStyle w:val="14"/>
                <w:color w:val="auto"/>
                <w:sz w:val="24"/>
                <w:szCs w:val="24"/>
                <w:u w:val="none"/>
                <w:lang w:val="ru-RU" w:eastAsia="ru-RU"/>
              </w:rPr>
              <w:t>А-14-02</w:t>
            </w:r>
            <w:r>
              <w:rPr>
                <w:rStyle w:val="14"/>
                <w:color w:val="auto"/>
                <w:sz w:val="24"/>
                <w:szCs w:val="24"/>
                <w:u w:val="none"/>
                <w:lang w:val="ru-RU" w:eastAsia="ru-RU"/>
              </w:rPr>
              <w:fldChar w:fldCharType="end"/>
            </w:r>
            <w:r>
              <w:rPr>
                <w:sz w:val="24"/>
                <w:szCs w:val="24"/>
                <w:lang w:val="ru-RU" w:eastAsia="ru-RU"/>
              </w:rPr>
              <w:t>-01</w:t>
            </w:r>
          </w:p>
          <w:p>
            <w:pPr>
              <w:rPr>
                <w:sz w:val="24"/>
                <w:szCs w:val="24"/>
                <w:lang w:val="ru-RU" w:eastAsia="ru-RU"/>
              </w:rPr>
            </w:pPr>
            <w:r>
              <w:rPr>
                <w:sz w:val="24"/>
                <w:szCs w:val="24"/>
                <w:lang w:val="ru-RU" w:eastAsia="ru-RU"/>
              </w:rPr>
              <w:t>00158</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Надання містобудівних  умов та обмежень для проектування об’єкта будівництва</w:t>
            </w:r>
          </w:p>
        </w:tc>
        <w:tc>
          <w:tcPr>
            <w:tcW w:w="2081" w:type="dxa"/>
            <w:tcBorders>
              <w:top w:val="single" w:color="000000" w:sz="4" w:space="0"/>
              <w:left w:val="single" w:color="000000" w:sz="4" w:space="0"/>
              <w:bottom w:val="single" w:color="auto" w:sz="4" w:space="0"/>
              <w:right w:val="single" w:color="000000" w:sz="4" w:space="0"/>
            </w:tcBorders>
            <w:vAlign w:val="center"/>
          </w:tcPr>
          <w:p>
            <w:pPr>
              <w:rPr>
                <w:sz w:val="24"/>
                <w:szCs w:val="24"/>
                <w:lang w:val="ru-RU" w:eastAsia="ru-RU"/>
              </w:rPr>
            </w:pPr>
            <w:r>
              <w:fldChar w:fldCharType="begin"/>
            </w:r>
            <w:r>
              <w:instrText xml:space="preserve"> HYPERLINK "http://rada.te.ua/strukturni-pidrozdil/10346.html" \l "_blank" </w:instrText>
            </w:r>
            <w:r>
              <w:fldChar w:fldCharType="separate"/>
            </w:r>
            <w:r>
              <w:rPr>
                <w:rStyle w:val="14"/>
                <w:color w:val="auto"/>
                <w:sz w:val="24"/>
                <w:szCs w:val="24"/>
                <w:u w:val="none"/>
                <w:lang w:val="ru-RU" w:eastAsia="ru-RU"/>
              </w:rPr>
              <w:t>Управління містобудування, архітектури та кадастру</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24.</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"http://rada.te.ua/app/webroot/files/Strukturni_pidrozdily/A-14.1-02.rar" </w:instrText>
            </w:r>
            <w:r>
              <w:fldChar w:fldCharType="separate"/>
            </w:r>
            <w:r>
              <w:rPr>
                <w:rStyle w:val="14"/>
                <w:color w:val="auto"/>
                <w:sz w:val="24"/>
                <w:szCs w:val="24"/>
                <w:u w:val="none"/>
                <w:lang w:val="ru-RU" w:eastAsia="ru-RU"/>
              </w:rPr>
              <w:t>А-14-02</w:t>
            </w:r>
            <w:r>
              <w:rPr>
                <w:rStyle w:val="14"/>
                <w:color w:val="auto"/>
                <w:sz w:val="24"/>
                <w:szCs w:val="24"/>
                <w:u w:val="none"/>
                <w:lang w:val="ru-RU" w:eastAsia="ru-RU"/>
              </w:rPr>
              <w:fldChar w:fldCharType="end"/>
            </w:r>
            <w:r>
              <w:rPr>
                <w:sz w:val="24"/>
                <w:szCs w:val="24"/>
                <w:lang w:val="ru-RU" w:eastAsia="ru-RU"/>
              </w:rPr>
              <w:t>-02</w:t>
            </w:r>
          </w:p>
          <w:p>
            <w:pPr>
              <w:rPr>
                <w:sz w:val="24"/>
                <w:szCs w:val="24"/>
                <w:lang w:val="ru-RU" w:eastAsia="ru-RU"/>
              </w:rPr>
            </w:pPr>
            <w:r>
              <w:rPr>
                <w:sz w:val="24"/>
                <w:szCs w:val="24"/>
                <w:lang w:val="ru-RU" w:eastAsia="ru-RU"/>
              </w:rPr>
              <w:t>01186</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Внесення змін до містобудівних умов та обмежень для проектування об’єкта будівництва</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fldChar w:fldCharType="begin"/>
            </w:r>
            <w:r>
              <w:instrText xml:space="preserve"> HYPERLINK "http://rada.te.ua/strukturni-pidrozdil/10346.html" \l "_blank" </w:instrText>
            </w:r>
            <w:r>
              <w:fldChar w:fldCharType="separate"/>
            </w:r>
            <w:r>
              <w:rPr>
                <w:rStyle w:val="14"/>
                <w:color w:val="auto"/>
                <w:sz w:val="24"/>
                <w:szCs w:val="24"/>
                <w:u w:val="none"/>
                <w:lang w:val="ru-RU" w:eastAsia="ru-RU"/>
              </w:rPr>
              <w:t>Управління містобудування, архітектури та кадастру</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25.</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"http://rada.te.ua/app/webroot/files/Strukturni_pidrozdily/A-14.1-02.rar" </w:instrText>
            </w:r>
            <w:r>
              <w:fldChar w:fldCharType="separate"/>
            </w:r>
            <w:r>
              <w:rPr>
                <w:rStyle w:val="14"/>
                <w:color w:val="auto"/>
                <w:sz w:val="24"/>
                <w:szCs w:val="24"/>
                <w:u w:val="none"/>
                <w:lang w:val="ru-RU" w:eastAsia="ru-RU"/>
              </w:rPr>
              <w:t>А-14-02</w:t>
            </w:r>
            <w:r>
              <w:rPr>
                <w:rStyle w:val="14"/>
                <w:color w:val="auto"/>
                <w:sz w:val="24"/>
                <w:szCs w:val="24"/>
                <w:u w:val="none"/>
                <w:lang w:val="ru-RU" w:eastAsia="ru-RU"/>
              </w:rPr>
              <w:fldChar w:fldCharType="end"/>
            </w:r>
            <w:r>
              <w:rPr>
                <w:sz w:val="24"/>
                <w:szCs w:val="24"/>
                <w:lang w:val="ru-RU" w:eastAsia="ru-RU"/>
              </w:rPr>
              <w:t>-03</w:t>
            </w:r>
          </w:p>
          <w:p>
            <w:pPr>
              <w:rPr>
                <w:sz w:val="24"/>
                <w:szCs w:val="24"/>
                <w:lang w:val="ru-RU" w:eastAsia="ru-RU"/>
              </w:rPr>
            </w:pPr>
            <w:r>
              <w:rPr>
                <w:sz w:val="24"/>
                <w:szCs w:val="24"/>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Скасування містобудівних умов та обмежень для проектування об’єкта будівництва</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fldChar w:fldCharType="begin"/>
            </w:r>
            <w:r>
              <w:instrText xml:space="preserve"> HYPERLINK "http://rada.te.ua/strukturni-pidrozdil/10346.html" \l "_blank" </w:instrText>
            </w:r>
            <w:r>
              <w:fldChar w:fldCharType="separate"/>
            </w:r>
            <w:r>
              <w:rPr>
                <w:rStyle w:val="14"/>
                <w:color w:val="auto"/>
                <w:sz w:val="24"/>
                <w:szCs w:val="24"/>
                <w:u w:val="none"/>
                <w:lang w:val="ru-RU" w:eastAsia="ru-RU"/>
              </w:rPr>
              <w:t>Управління містобудування, архітектури та кадастру</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eastAsia="ru-RU"/>
              </w:rPr>
            </w:pPr>
            <w:r>
              <w:rPr>
                <w:rFonts w:ascii="Times New Roman" w:hAnsi="Times New Roman"/>
                <w:sz w:val="24"/>
                <w:szCs w:val="24"/>
                <w:lang w:val="en-US" w:eastAsia="ru-RU"/>
              </w:rPr>
              <w:t>26</w:t>
            </w:r>
            <w:r>
              <w:rPr>
                <w:rFonts w:ascii="Times New Roman" w:hAnsi="Times New Roman"/>
                <w:sz w:val="24"/>
                <w:szCs w:val="24"/>
                <w:lang w:eastAsia="ru-RU"/>
              </w:rPr>
              <w:t>.</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А-14-04</w:t>
            </w:r>
          </w:p>
          <w:p>
            <w:pPr>
              <w:rPr>
                <w:sz w:val="24"/>
                <w:szCs w:val="24"/>
              </w:rPr>
            </w:pPr>
            <w:r>
              <w:rPr>
                <w:sz w:val="24"/>
                <w:szCs w:val="24"/>
              </w:rPr>
              <w:t>00156</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Видача будівельного паспорта забудови земельної ділянки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rPr>
            </w:pPr>
            <w:r>
              <w:rPr>
                <w:sz w:val="24"/>
                <w:szCs w:val="24"/>
              </w:rPr>
              <w:t>Управління містобудування, архітектури та кадастру</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27.</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А-14-05</w:t>
            </w:r>
          </w:p>
          <w:p>
            <w:pPr>
              <w:rPr>
                <w:sz w:val="24"/>
                <w:szCs w:val="24"/>
              </w:rPr>
            </w:pPr>
            <w:r>
              <w:rPr>
                <w:sz w:val="24"/>
                <w:szCs w:val="24"/>
              </w:rPr>
              <w:t>01193</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Внесення змін до будівельного паспорта забудови земельної ділянки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rPr>
            </w:pPr>
            <w:r>
              <w:rPr>
                <w:sz w:val="24"/>
                <w:szCs w:val="24"/>
              </w:rPr>
              <w:t>Управління містобудування, архітектури та кадастру</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28.</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А-14-06</w:t>
            </w:r>
          </w:p>
          <w:p>
            <w:pPr>
              <w:rPr>
                <w:sz w:val="24"/>
                <w:szCs w:val="24"/>
              </w:rPr>
            </w:pPr>
            <w:r>
              <w:rPr>
                <w:sz w:val="24"/>
                <w:szCs w:val="24"/>
              </w:rPr>
              <w:t>01192</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Видача дубліката будівельного паспорта</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rPr>
            </w:pPr>
            <w:r>
              <w:rPr>
                <w:sz w:val="24"/>
                <w:szCs w:val="24"/>
              </w:rPr>
              <w:t>Управління містобудування, архітектури та кадастру</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29.</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А-14-07</w:t>
            </w:r>
          </w:p>
          <w:p>
            <w:pPr>
              <w:rPr>
                <w:sz w:val="24"/>
                <w:szCs w:val="24"/>
              </w:rPr>
            </w:pPr>
            <w:r>
              <w:rPr>
                <w:sz w:val="24"/>
                <w:szCs w:val="24"/>
              </w:rPr>
              <w:t>00153</w:t>
            </w:r>
          </w:p>
        </w:tc>
        <w:tc>
          <w:tcPr>
            <w:tcW w:w="4780" w:type="dxa"/>
            <w:tcBorders>
              <w:top w:val="single" w:color="000000" w:sz="4" w:space="0"/>
              <w:left w:val="single" w:color="000000" w:sz="4" w:space="0"/>
              <w:bottom w:val="single" w:color="auto" w:sz="4" w:space="0"/>
              <w:right w:val="nil"/>
            </w:tcBorders>
            <w:vAlign w:val="center"/>
          </w:tcPr>
          <w:p>
            <w:pPr>
              <w:rPr>
                <w:sz w:val="24"/>
                <w:szCs w:val="24"/>
                <w:lang w:eastAsia="ru-RU"/>
              </w:rPr>
            </w:pPr>
            <w:r>
              <w:rPr>
                <w:sz w:val="24"/>
                <w:szCs w:val="24"/>
                <w:lang w:eastAsia="ru-RU"/>
              </w:rPr>
              <w:t>Присвоєння адреси щодо об’єкта будівництва та закінченого будівництвом об’єкта</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rPr>
            </w:pPr>
            <w:r>
              <w:rPr>
                <w:sz w:val="24"/>
                <w:szCs w:val="24"/>
              </w:rPr>
              <w:t>Управління містобудування, архітектури та кадастру</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30.</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А-14-08</w:t>
            </w:r>
          </w:p>
          <w:p>
            <w:pPr>
              <w:rPr>
                <w:sz w:val="24"/>
                <w:szCs w:val="24"/>
              </w:rPr>
            </w:pPr>
            <w:r>
              <w:rPr>
                <w:sz w:val="24"/>
                <w:szCs w:val="24"/>
              </w:rPr>
              <w:t>-</w:t>
            </w:r>
          </w:p>
        </w:tc>
        <w:tc>
          <w:tcPr>
            <w:tcW w:w="4780" w:type="dxa"/>
            <w:tcBorders>
              <w:top w:val="single" w:color="000000" w:sz="4" w:space="0"/>
              <w:left w:val="single" w:color="000000" w:sz="4" w:space="0"/>
              <w:bottom w:val="single" w:color="auto" w:sz="4" w:space="0"/>
              <w:right w:val="nil"/>
            </w:tcBorders>
            <w:vAlign w:val="center"/>
          </w:tcPr>
          <w:p>
            <w:pPr>
              <w:rPr>
                <w:sz w:val="24"/>
                <w:szCs w:val="24"/>
                <w:lang w:eastAsia="ru-RU"/>
              </w:rPr>
            </w:pPr>
            <w:r>
              <w:rPr>
                <w:sz w:val="24"/>
                <w:szCs w:val="24"/>
                <w:lang w:eastAsia="ru-RU"/>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rPr>
            </w:pPr>
            <w:r>
              <w:rPr>
                <w:sz w:val="24"/>
                <w:szCs w:val="24"/>
              </w:rPr>
              <w:t>Управління містобудування, архітектури та кадастру</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31.</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en-US"/>
              </w:rPr>
            </w:pPr>
            <w:r>
              <w:rPr>
                <w:sz w:val="24"/>
                <w:szCs w:val="24"/>
              </w:rPr>
              <w:t>А</w:t>
            </w:r>
            <w:r>
              <w:rPr>
                <w:sz w:val="24"/>
                <w:szCs w:val="24"/>
                <w:lang w:val="en-US"/>
              </w:rPr>
              <w:t>-14-09</w:t>
            </w:r>
          </w:p>
          <w:p>
            <w:pPr>
              <w:rPr>
                <w:sz w:val="24"/>
                <w:szCs w:val="24"/>
              </w:rPr>
            </w:pPr>
            <w:r>
              <w:rPr>
                <w:sz w:val="24"/>
                <w:szCs w:val="24"/>
              </w:rPr>
              <w:t>01240</w:t>
            </w:r>
          </w:p>
        </w:tc>
        <w:tc>
          <w:tcPr>
            <w:tcW w:w="4780" w:type="dxa"/>
            <w:tcBorders>
              <w:top w:val="single" w:color="000000" w:sz="4" w:space="0"/>
              <w:left w:val="single" w:color="000000" w:sz="4" w:space="0"/>
              <w:bottom w:val="single" w:color="auto" w:sz="4" w:space="0"/>
              <w:right w:val="nil"/>
            </w:tcBorders>
            <w:vAlign w:val="center"/>
          </w:tcPr>
          <w:p>
            <w:pPr>
              <w:rPr>
                <w:sz w:val="24"/>
                <w:szCs w:val="24"/>
                <w:lang w:eastAsia="ru-RU"/>
              </w:rPr>
            </w:pPr>
            <w:r>
              <w:rPr>
                <w:sz w:val="24"/>
                <w:szCs w:val="24"/>
                <w:lang w:eastAsia="ru-RU"/>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тошо).</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rPr>
            </w:pPr>
            <w:r>
              <w:rPr>
                <w:sz w:val="24"/>
                <w:szCs w:val="24"/>
              </w:rPr>
              <w:t>Управління містобудування, архітектури та кадастру</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32.</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А-14-10</w:t>
            </w:r>
          </w:p>
          <w:p>
            <w:pPr>
              <w:rPr>
                <w:sz w:val="24"/>
                <w:szCs w:val="24"/>
              </w:rPr>
            </w:pPr>
            <w:r>
              <w:rPr>
                <w:sz w:val="24"/>
                <w:szCs w:val="24"/>
                <w:shd w:val="clear" w:color="auto" w:fill="FFFFFF"/>
              </w:rPr>
              <w:t>01888</w:t>
            </w:r>
          </w:p>
        </w:tc>
        <w:tc>
          <w:tcPr>
            <w:tcW w:w="4780" w:type="dxa"/>
            <w:tcBorders>
              <w:top w:val="single" w:color="000000" w:sz="4" w:space="0"/>
              <w:left w:val="single" w:color="000000" w:sz="4" w:space="0"/>
              <w:bottom w:val="single" w:color="auto" w:sz="4" w:space="0"/>
              <w:right w:val="nil"/>
            </w:tcBorders>
            <w:vAlign w:val="center"/>
          </w:tcPr>
          <w:p>
            <w:pPr>
              <w:rPr>
                <w:sz w:val="24"/>
                <w:szCs w:val="24"/>
              </w:rPr>
            </w:pPr>
            <w:r>
              <w:rPr>
                <w:sz w:val="24"/>
                <w:szCs w:val="24"/>
              </w:rPr>
              <w:t>Розгляд відповідності намірів щодо місця розташування тимчасової споруди</w:t>
            </w:r>
          </w:p>
          <w:p>
            <w:pPr>
              <w:rPr>
                <w:sz w:val="24"/>
                <w:szCs w:val="24"/>
                <w:lang w:eastAsia="ru-RU"/>
              </w:rPr>
            </w:pPr>
          </w:p>
        </w:tc>
        <w:tc>
          <w:tcPr>
            <w:tcW w:w="2081" w:type="dxa"/>
            <w:tcBorders>
              <w:top w:val="single" w:color="auto" w:sz="4" w:space="0"/>
              <w:left w:val="single" w:color="000000" w:sz="4" w:space="0"/>
              <w:bottom w:val="single" w:color="auto" w:sz="4" w:space="0"/>
              <w:right w:val="single" w:color="000000" w:sz="4" w:space="0"/>
            </w:tcBorders>
          </w:tcPr>
          <w:p>
            <w:pPr>
              <w:rPr>
                <w:sz w:val="24"/>
                <w:szCs w:val="24"/>
              </w:rPr>
            </w:pPr>
            <w:r>
              <w:rPr>
                <w:sz w:val="24"/>
                <w:szCs w:val="24"/>
              </w:rPr>
              <w:t>Управління містобудування архітектури та кадастру</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eastAsia="ru-RU"/>
              </w:rPr>
            </w:pPr>
            <w:r>
              <w:rPr>
                <w:rFonts w:ascii="Times New Roman" w:hAnsi="Times New Roman"/>
                <w:sz w:val="24"/>
                <w:szCs w:val="24"/>
                <w:lang w:eastAsia="ru-RU"/>
              </w:rPr>
              <w:t>33.</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А-14-11</w:t>
            </w:r>
          </w:p>
          <w:p>
            <w:pPr>
              <w:rPr>
                <w:sz w:val="24"/>
                <w:szCs w:val="24"/>
              </w:rPr>
            </w:pPr>
            <w:r>
              <w:rPr>
                <w:sz w:val="24"/>
                <w:szCs w:val="24"/>
                <w:shd w:val="clear" w:color="auto" w:fill="FFFFFF"/>
              </w:rPr>
              <w:t>00190</w:t>
            </w:r>
          </w:p>
        </w:tc>
        <w:tc>
          <w:tcPr>
            <w:tcW w:w="4780" w:type="dxa"/>
            <w:tcBorders>
              <w:top w:val="single" w:color="000000" w:sz="4" w:space="0"/>
              <w:left w:val="single" w:color="000000" w:sz="4" w:space="0"/>
              <w:bottom w:val="single" w:color="auto" w:sz="4" w:space="0"/>
              <w:right w:val="nil"/>
            </w:tcBorders>
            <w:vAlign w:val="center"/>
          </w:tcPr>
          <w:p>
            <w:pPr>
              <w:rPr>
                <w:sz w:val="24"/>
                <w:szCs w:val="24"/>
                <w:lang w:eastAsia="ru-RU"/>
              </w:rPr>
            </w:pPr>
            <w:r>
              <w:rPr>
                <w:sz w:val="24"/>
                <w:szCs w:val="24"/>
              </w:rPr>
              <w:t>Оформлення паспорта прив’язки тимчасової споруди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rPr>
            </w:pPr>
            <w:r>
              <w:rPr>
                <w:sz w:val="24"/>
                <w:szCs w:val="24"/>
              </w:rPr>
              <w:t>Управління містобудування архітектури та кадастру</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34.</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А-14-12</w:t>
            </w:r>
          </w:p>
          <w:p>
            <w:pPr>
              <w:rPr>
                <w:sz w:val="24"/>
                <w:szCs w:val="24"/>
              </w:rPr>
            </w:pPr>
            <w:r>
              <w:rPr>
                <w:sz w:val="24"/>
                <w:szCs w:val="24"/>
                <w:shd w:val="clear" w:color="auto" w:fill="FFFFFF"/>
              </w:rPr>
              <w:t>00193</w:t>
            </w:r>
          </w:p>
        </w:tc>
        <w:tc>
          <w:tcPr>
            <w:tcW w:w="4780" w:type="dxa"/>
            <w:tcBorders>
              <w:top w:val="single" w:color="000000" w:sz="4" w:space="0"/>
              <w:left w:val="single" w:color="000000" w:sz="4" w:space="0"/>
              <w:bottom w:val="single" w:color="auto" w:sz="4" w:space="0"/>
              <w:right w:val="nil"/>
            </w:tcBorders>
            <w:vAlign w:val="center"/>
          </w:tcPr>
          <w:p>
            <w:pPr>
              <w:rPr>
                <w:sz w:val="24"/>
                <w:szCs w:val="24"/>
                <w:lang w:eastAsia="ru-RU"/>
              </w:rPr>
            </w:pPr>
            <w:r>
              <w:rPr>
                <w:sz w:val="24"/>
                <w:szCs w:val="24"/>
              </w:rPr>
              <w:t>Продовження строку дії паспорта прив’язки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rPr>
            </w:pPr>
            <w:r>
              <w:rPr>
                <w:sz w:val="24"/>
                <w:szCs w:val="24"/>
              </w:rPr>
              <w:t>Управління містобудування архітектури та кадастру</w:t>
            </w:r>
          </w:p>
        </w:tc>
      </w:tr>
      <w:tr>
        <w:tblPrEx>
          <w:tblCellMar>
            <w:top w:w="0" w:type="dxa"/>
            <w:left w:w="108" w:type="dxa"/>
            <w:bottom w:w="0" w:type="dxa"/>
            <w:right w:w="108" w:type="dxa"/>
          </w:tblCellMar>
        </w:tblPrEx>
        <w:trPr>
          <w:trHeight w:val="1643" w:hRule="atLeast"/>
          <w:jc w:val="center"/>
        </w:trPr>
        <w:tc>
          <w:tcPr>
            <w:tcW w:w="988" w:type="dxa"/>
            <w:tcBorders>
              <w:top w:val="single" w:color="000000" w:sz="4" w:space="0"/>
              <w:left w:val="single" w:color="000000" w:sz="4" w:space="0"/>
              <w:bottom w:val="nil"/>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35.</w:t>
            </w:r>
          </w:p>
        </w:tc>
        <w:tc>
          <w:tcPr>
            <w:tcW w:w="1701" w:type="dxa"/>
            <w:tcBorders>
              <w:top w:val="single" w:color="000000" w:sz="4" w:space="0"/>
              <w:left w:val="single" w:color="000000" w:sz="4" w:space="0"/>
              <w:bottom w:val="nil"/>
              <w:right w:val="nil"/>
            </w:tcBorders>
            <w:vAlign w:val="center"/>
          </w:tcPr>
          <w:p>
            <w:pPr>
              <w:rPr>
                <w:sz w:val="24"/>
                <w:szCs w:val="24"/>
                <w:lang w:val="ru-RU" w:eastAsia="ru-RU"/>
              </w:rPr>
            </w:pPr>
            <w:r>
              <w:fldChar w:fldCharType="begin"/>
            </w:r>
            <w:r>
              <w:instrText xml:space="preserve"> HYPERLINK "http://rada.te.ua/app/webroot/files/Strukturni_pidrozdily/A-15-04.rar" </w:instrText>
            </w:r>
            <w:r>
              <w:fldChar w:fldCharType="separate"/>
            </w:r>
            <w:r>
              <w:rPr>
                <w:rStyle w:val="14"/>
                <w:color w:val="auto"/>
                <w:sz w:val="24"/>
                <w:szCs w:val="24"/>
                <w:u w:val="none"/>
                <w:lang w:val="ru-RU" w:eastAsia="ru-RU"/>
              </w:rPr>
              <w:t>А-15-04</w:t>
            </w:r>
            <w:r>
              <w:rPr>
                <w:rStyle w:val="14"/>
                <w:color w:val="auto"/>
                <w:sz w:val="24"/>
                <w:szCs w:val="24"/>
                <w:u w:val="none"/>
                <w:lang w:val="ru-RU" w:eastAsia="ru-RU"/>
              </w:rPr>
              <w:fldChar w:fldCharType="end"/>
            </w:r>
            <w:r>
              <w:rPr>
                <w:sz w:val="24"/>
                <w:szCs w:val="24"/>
                <w:lang w:val="ru-RU" w:eastAsia="ru-RU"/>
              </w:rPr>
              <w:t>-01</w:t>
            </w:r>
          </w:p>
          <w:p>
            <w:pPr>
              <w:rPr>
                <w:sz w:val="24"/>
                <w:szCs w:val="24"/>
                <w:lang w:val="ru-RU" w:eastAsia="ru-RU"/>
              </w:rPr>
            </w:pPr>
            <w:r>
              <w:rPr>
                <w:sz w:val="24"/>
                <w:szCs w:val="24"/>
                <w:lang w:val="ru-RU" w:eastAsia="ru-RU"/>
              </w:rPr>
              <w:t>00159</w:t>
            </w:r>
          </w:p>
        </w:tc>
        <w:tc>
          <w:tcPr>
            <w:tcW w:w="4780" w:type="dxa"/>
            <w:tcBorders>
              <w:top w:val="single" w:color="000000" w:sz="4" w:space="0"/>
              <w:left w:val="single" w:color="000000" w:sz="4" w:space="0"/>
              <w:bottom w:val="nil"/>
              <w:right w:val="nil"/>
            </w:tcBorders>
            <w:vAlign w:val="center"/>
          </w:tcPr>
          <w:p>
            <w:pPr>
              <w:rPr>
                <w:sz w:val="24"/>
                <w:szCs w:val="24"/>
                <w:lang w:val="ru-RU" w:eastAsia="ru-RU"/>
              </w:rPr>
            </w:pPr>
            <w:r>
              <w:rPr>
                <w:sz w:val="24"/>
                <w:szCs w:val="24"/>
                <w:lang w:val="ru-RU" w:eastAsia="ru-RU"/>
              </w:rPr>
              <w:t>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5 см</w:t>
            </w:r>
          </w:p>
        </w:tc>
        <w:tc>
          <w:tcPr>
            <w:tcW w:w="2081" w:type="dxa"/>
            <w:tcBorders>
              <w:top w:val="single" w:color="000000"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Управління житлово-комунально гогосподарства, благоустрою та екології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36.</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"http://rada.te.ua/app/webroot/files/Strukturni_pidrozdily/A-15-04.rar" </w:instrText>
            </w:r>
            <w:r>
              <w:fldChar w:fldCharType="separate"/>
            </w:r>
            <w:r>
              <w:rPr>
                <w:rStyle w:val="14"/>
                <w:color w:val="auto"/>
                <w:sz w:val="24"/>
                <w:szCs w:val="24"/>
                <w:u w:val="none"/>
                <w:lang w:val="ru-RU" w:eastAsia="ru-RU"/>
              </w:rPr>
              <w:t>А-15-04</w:t>
            </w:r>
            <w:r>
              <w:rPr>
                <w:rStyle w:val="14"/>
                <w:color w:val="auto"/>
                <w:sz w:val="24"/>
                <w:szCs w:val="24"/>
                <w:u w:val="none"/>
                <w:lang w:val="ru-RU" w:eastAsia="ru-RU"/>
              </w:rPr>
              <w:fldChar w:fldCharType="end"/>
            </w:r>
            <w:r>
              <w:rPr>
                <w:rStyle w:val="14"/>
                <w:color w:val="auto"/>
                <w:sz w:val="24"/>
                <w:szCs w:val="24"/>
                <w:u w:val="none"/>
                <w:lang w:val="ru-RU" w:eastAsia="ru-RU"/>
              </w:rPr>
              <w:t>-02</w:t>
            </w:r>
          </w:p>
          <w:p>
            <w:pPr>
              <w:rPr>
                <w:rStyle w:val="14"/>
                <w:color w:val="auto"/>
                <w:sz w:val="24"/>
                <w:szCs w:val="24"/>
                <w:u w:val="none"/>
              </w:rPr>
            </w:pPr>
            <w:r>
              <w:rPr>
                <w:rStyle w:val="14"/>
                <w:color w:val="auto"/>
                <w:sz w:val="24"/>
                <w:szCs w:val="24"/>
                <w:u w:val="none"/>
                <w:lang w:val="ru-RU" w:eastAsia="ru-RU"/>
              </w:rPr>
              <w:t>00159</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eastAsia="ru-RU"/>
              </w:rPr>
            </w:pPr>
            <w:r>
              <w:fldChar w:fldCharType="begin"/>
            </w:r>
            <w:r>
              <w:instrText xml:space="preserve"> HYPERLINK "http://cnap.rada.te.ua/services/list?view=service&amp;id=2" </w:instrText>
            </w:r>
            <w:r>
              <w:fldChar w:fldCharType="separate"/>
            </w:r>
            <w:r>
              <w:rPr>
                <w:rStyle w:val="14"/>
                <w:color w:val="auto"/>
                <w:sz w:val="24"/>
                <w:szCs w:val="24"/>
                <w:u w:val="none"/>
                <w:lang w:eastAsia="ru-RU"/>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r>
              <w:rPr>
                <w:rStyle w:val="14"/>
                <w:color w:val="auto"/>
                <w:sz w:val="24"/>
                <w:szCs w:val="24"/>
                <w:u w:val="none"/>
                <w:lang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Управління житлово-комунально гогосподарства, благоустрою та екології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37.</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"http://rada.te.ua/app/webroot/files/Strukturni_pidrozdily/A-15-04.rar" </w:instrText>
            </w:r>
            <w:r>
              <w:fldChar w:fldCharType="separate"/>
            </w:r>
            <w:r>
              <w:rPr>
                <w:rStyle w:val="14"/>
                <w:color w:val="auto"/>
                <w:sz w:val="24"/>
                <w:szCs w:val="24"/>
                <w:u w:val="none"/>
                <w:lang w:val="ru-RU" w:eastAsia="ru-RU"/>
              </w:rPr>
              <w:t>А-15-04</w:t>
            </w:r>
            <w:r>
              <w:rPr>
                <w:rStyle w:val="14"/>
                <w:color w:val="auto"/>
                <w:sz w:val="24"/>
                <w:szCs w:val="24"/>
                <w:u w:val="none"/>
                <w:lang w:val="ru-RU" w:eastAsia="ru-RU"/>
              </w:rPr>
              <w:fldChar w:fldCharType="end"/>
            </w:r>
            <w:r>
              <w:rPr>
                <w:rStyle w:val="14"/>
                <w:color w:val="auto"/>
                <w:sz w:val="24"/>
                <w:szCs w:val="24"/>
                <w:u w:val="none"/>
                <w:lang w:val="ru-RU" w:eastAsia="ru-RU"/>
              </w:rPr>
              <w:t>-03</w:t>
            </w:r>
          </w:p>
          <w:p>
            <w:pPr>
              <w:rPr>
                <w:rStyle w:val="14"/>
                <w:color w:val="auto"/>
                <w:sz w:val="24"/>
                <w:szCs w:val="24"/>
                <w:u w:val="none"/>
              </w:rPr>
            </w:pPr>
            <w:r>
              <w:rPr>
                <w:rStyle w:val="14"/>
                <w:color w:val="auto"/>
                <w:sz w:val="24"/>
                <w:szCs w:val="24"/>
                <w:u w:val="none"/>
                <w:lang w:val="ru-RU" w:eastAsia="ru-RU"/>
              </w:rPr>
              <w:t>00159</w:t>
            </w:r>
          </w:p>
        </w:tc>
        <w:tc>
          <w:tcPr>
            <w:tcW w:w="4780" w:type="dxa"/>
            <w:tcBorders>
              <w:top w:val="single" w:color="000000" w:sz="4" w:space="0"/>
              <w:left w:val="single" w:color="000000" w:sz="4" w:space="0"/>
              <w:bottom w:val="single" w:color="000000" w:sz="4" w:space="0"/>
              <w:right w:val="nil"/>
            </w:tcBorders>
            <w:vAlign w:val="center"/>
          </w:tcPr>
          <w:p>
            <w:pPr>
              <w:rPr>
                <w:sz w:val="24"/>
                <w:szCs w:val="24"/>
              </w:rPr>
            </w:pPr>
            <w:r>
              <w:fldChar w:fldCharType="begin"/>
            </w:r>
            <w:r>
              <w:instrText xml:space="preserve"> HYPERLINK "http://cnap.rada.te.ua/services/list?view=service&amp;id=2" </w:instrText>
            </w:r>
            <w:r>
              <w:fldChar w:fldCharType="separate"/>
            </w:r>
            <w:r>
              <w:rPr>
                <w:rStyle w:val="14"/>
                <w:color w:val="auto"/>
                <w:sz w:val="24"/>
                <w:szCs w:val="24"/>
                <w:u w:val="none"/>
                <w:lang w:val="ru-RU" w:eastAsia="ru-RU"/>
              </w:rPr>
              <w:t>Надання дозволу на видалення зелених насаджень у випадку відновлення світлового режиму в житловому приміщенні, що затіняється деревами</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Управління житлово-комунального господарства, благоустрою та екології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38.</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"http://rada.te.ua/app/webroot/files/Strukturni_pidrozdily/A-15-05.rar" </w:instrText>
            </w:r>
            <w:r>
              <w:fldChar w:fldCharType="separate"/>
            </w:r>
            <w:r>
              <w:rPr>
                <w:rStyle w:val="14"/>
                <w:color w:val="auto"/>
                <w:sz w:val="24"/>
                <w:szCs w:val="24"/>
                <w:u w:val="none"/>
                <w:lang w:val="ru-RU" w:eastAsia="ru-RU"/>
              </w:rPr>
              <w:t>А-15-05</w:t>
            </w:r>
            <w:r>
              <w:rPr>
                <w:rStyle w:val="14"/>
                <w:color w:val="auto"/>
                <w:sz w:val="24"/>
                <w:szCs w:val="24"/>
                <w:u w:val="none"/>
                <w:lang w:val="ru-RU" w:eastAsia="ru-RU"/>
              </w:rPr>
              <w:fldChar w:fldCharType="end"/>
            </w:r>
          </w:p>
          <w:p>
            <w:pPr>
              <w:rPr>
                <w:sz w:val="24"/>
                <w:szCs w:val="24"/>
                <w:lang w:val="ru-RU" w:eastAsia="ru-RU"/>
              </w:rPr>
            </w:pPr>
            <w:r>
              <w:rPr>
                <w:sz w:val="24"/>
                <w:szCs w:val="24"/>
                <w:lang w:val="ru-RU" w:eastAsia="ru-RU"/>
              </w:rPr>
              <w:t>01235</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"http://rada.te.ua/app/webroot/files/Strukturni_pidrozdily/A-15-05.rar" </w:instrText>
            </w:r>
            <w:r>
              <w:fldChar w:fldCharType="separate"/>
            </w:r>
            <w:r>
              <w:rPr>
                <w:rStyle w:val="14"/>
                <w:color w:val="auto"/>
                <w:sz w:val="24"/>
                <w:szCs w:val="24"/>
                <w:u w:val="none"/>
                <w:lang w:val="ru-RU" w:eastAsia="ru-RU"/>
              </w:rPr>
              <w:t>Надання дозволу на перепоховання</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000000" w:sz="4" w:space="0"/>
              <w:right w:val="single" w:color="000000" w:sz="4" w:space="0"/>
            </w:tcBorders>
            <w:vAlign w:val="center"/>
          </w:tcPr>
          <w:p>
            <w:pPr>
              <w:rPr>
                <w:sz w:val="24"/>
                <w:szCs w:val="24"/>
                <w:lang w:val="ru-RU" w:eastAsia="ru-RU"/>
              </w:rPr>
            </w:pPr>
            <w:r>
              <w:rPr>
                <w:sz w:val="24"/>
                <w:szCs w:val="24"/>
                <w:lang w:val="ru-RU" w:eastAsia="ru-RU"/>
              </w:rPr>
              <w:t>Управління житлово-комунального господарства, благоустрою та екології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39.</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А-15-06</w:t>
            </w:r>
          </w:p>
          <w:p>
            <w:pPr>
              <w:rPr>
                <w:sz w:val="24"/>
                <w:szCs w:val="24"/>
                <w:lang w:val="ru-RU" w:eastAsia="ru-RU"/>
              </w:rPr>
            </w:pPr>
            <w:r>
              <w:rPr>
                <w:sz w:val="24"/>
                <w:szCs w:val="24"/>
                <w:lang w:val="ru-RU" w:eastAsia="ru-RU"/>
              </w:rPr>
              <w:t>01201</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Надання дозволу на створення та реєстрацію органу самоорганізації населення-будинкового комітету (ОСН-БК)</w:t>
            </w:r>
          </w:p>
        </w:tc>
        <w:tc>
          <w:tcPr>
            <w:tcW w:w="2081" w:type="dxa"/>
            <w:tcBorders>
              <w:top w:val="nil"/>
              <w:left w:val="single" w:color="000000" w:sz="4" w:space="0"/>
              <w:bottom w:val="single" w:color="auto" w:sz="4" w:space="0"/>
              <w:right w:val="single" w:color="000000" w:sz="4" w:space="0"/>
            </w:tcBorders>
            <w:vAlign w:val="center"/>
          </w:tcPr>
          <w:p>
            <w:pPr>
              <w:rPr>
                <w:sz w:val="24"/>
                <w:szCs w:val="24"/>
                <w:lang w:val="ru-RU"/>
              </w:rPr>
            </w:pPr>
            <w:r>
              <w:rPr>
                <w:sz w:val="24"/>
                <w:szCs w:val="24"/>
                <w:lang w:val="ru-RU"/>
              </w:rPr>
              <w:t>Управління житлово-комунального господарства, благоустрою та екології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40.</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А-17.2-01</w:t>
            </w:r>
          </w:p>
          <w:p>
            <w:pPr>
              <w:rPr>
                <w:sz w:val="24"/>
                <w:szCs w:val="24"/>
                <w:lang w:val="ru-RU" w:eastAsia="ru-RU"/>
              </w:rPr>
            </w:pPr>
            <w:r>
              <w:rPr>
                <w:sz w:val="24"/>
                <w:szCs w:val="24"/>
                <w:lang w:val="ru-RU" w:eastAsia="ru-RU"/>
              </w:rPr>
              <w:t>01268</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Повідомна реєстрація колективних договорів, змін та доповнень до них</w:t>
            </w:r>
          </w:p>
        </w:tc>
        <w:tc>
          <w:tcPr>
            <w:tcW w:w="2081" w:type="dxa"/>
            <w:tcBorders>
              <w:top w:val="nil"/>
              <w:left w:val="single" w:color="000000" w:sz="4" w:space="0"/>
              <w:bottom w:val="single" w:color="auto" w:sz="4" w:space="0"/>
              <w:right w:val="single" w:color="000000" w:sz="4" w:space="0"/>
            </w:tcBorders>
            <w:vAlign w:val="center"/>
          </w:tcPr>
          <w:p>
            <w:pPr>
              <w:rPr>
                <w:sz w:val="24"/>
                <w:szCs w:val="24"/>
                <w:lang w:val="ru-RU"/>
              </w:rPr>
            </w:pPr>
            <w:r>
              <w:rPr>
                <w:sz w:val="24"/>
                <w:szCs w:val="24"/>
                <w:lang w:val="ru-RU"/>
              </w:rPr>
              <w:t>Управління економіки, промисловості та праці</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41.</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А-24-02</w:t>
            </w:r>
          </w:p>
          <w:p>
            <w:pPr>
              <w:rPr>
                <w:sz w:val="24"/>
                <w:szCs w:val="24"/>
                <w:lang w:val="ru-RU" w:eastAsia="ru-RU"/>
              </w:rPr>
            </w:pPr>
            <w:r>
              <w:rPr>
                <w:sz w:val="24"/>
                <w:szCs w:val="24"/>
                <w:lang w:val="ru-RU" w:eastAsia="ru-RU"/>
              </w:rPr>
              <w:t>01238</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Надання дозволу щодо визначення або зміни імені, прізвища, по батькові дитини</w:t>
            </w:r>
          </w:p>
        </w:tc>
        <w:tc>
          <w:tcPr>
            <w:tcW w:w="2081" w:type="dxa"/>
            <w:tcBorders>
              <w:top w:val="single" w:color="000000"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jc w:val="center"/>
              <w:rPr>
                <w:rFonts w:ascii="Times New Roman" w:hAnsi="Times New Roman"/>
                <w:sz w:val="24"/>
                <w:szCs w:val="24"/>
                <w:lang w:val="ru-RU" w:eastAsia="ru-RU"/>
              </w:rPr>
            </w:pPr>
          </w:p>
          <w:p>
            <w:pPr>
              <w:pStyle w:val="40"/>
              <w:spacing w:line="276" w:lineRule="auto"/>
              <w:jc w:val="center"/>
              <w:rPr>
                <w:rFonts w:ascii="Times New Roman" w:hAnsi="Times New Roman"/>
                <w:sz w:val="24"/>
                <w:szCs w:val="24"/>
                <w:lang w:val="ru-RU" w:eastAsia="ru-RU"/>
              </w:rPr>
            </w:pPr>
            <w:r>
              <w:rPr>
                <w:rFonts w:ascii="Times New Roman" w:hAnsi="Times New Roman"/>
                <w:sz w:val="24"/>
                <w:szCs w:val="24"/>
                <w:lang w:val="ru-RU" w:eastAsia="ru-RU"/>
              </w:rPr>
              <w:t>42.</w:t>
            </w:r>
          </w:p>
          <w:p>
            <w:pPr>
              <w:pStyle w:val="40"/>
              <w:spacing w:line="276" w:lineRule="auto"/>
              <w:jc w:val="center"/>
              <w:rPr>
                <w:rFonts w:ascii="Times New Roman" w:hAnsi="Times New Roman"/>
                <w:sz w:val="24"/>
                <w:szCs w:val="24"/>
                <w:lang w:val="ru-RU" w:eastAsia="ru-RU"/>
              </w:rPr>
            </w:pP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А-24-04</w:t>
            </w:r>
          </w:p>
          <w:p>
            <w:pPr>
              <w:rPr>
                <w:sz w:val="24"/>
                <w:szCs w:val="24"/>
                <w:lang w:val="ru-RU" w:eastAsia="ru-RU"/>
              </w:rPr>
            </w:pPr>
            <w:r>
              <w:rPr>
                <w:sz w:val="24"/>
                <w:szCs w:val="24"/>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Наданнядозволу на укладання договору про припинення права на аліменти на утримання дитини (дітей), в зв’язку із передачею батьком права власності на майно на ім’ядитини (дітей)</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41.</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А-24-05</w:t>
            </w:r>
          </w:p>
          <w:p>
            <w:pPr>
              <w:rPr>
                <w:sz w:val="24"/>
                <w:szCs w:val="24"/>
                <w:lang w:val="ru-RU" w:eastAsia="ru-RU"/>
              </w:rPr>
            </w:pPr>
            <w:r>
              <w:rPr>
                <w:sz w:val="24"/>
                <w:szCs w:val="24"/>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Надання дозволу на перереєстрацію автомобіля, який належить малолітній (неповнолітній) дитині</w:t>
            </w:r>
          </w:p>
          <w:p>
            <w:pPr>
              <w:rPr>
                <w:sz w:val="24"/>
                <w:szCs w:val="24"/>
                <w:lang w:val="ru-RU" w:eastAsia="ru-RU"/>
              </w:rPr>
            </w:pP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42.</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А-24-06</w:t>
            </w:r>
          </w:p>
          <w:p>
            <w:pPr>
              <w:rPr>
                <w:sz w:val="24"/>
                <w:szCs w:val="24"/>
                <w:lang w:val="ru-RU" w:eastAsia="ru-RU"/>
              </w:rPr>
            </w:pPr>
            <w:r>
              <w:rPr>
                <w:sz w:val="24"/>
                <w:szCs w:val="24"/>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Надання дозволу на виділення частки майна у спільній сумісній власності малолітньої (неповнолітньої) дитини</w:t>
            </w:r>
          </w:p>
          <w:p>
            <w:pPr>
              <w:rPr>
                <w:sz w:val="24"/>
                <w:szCs w:val="24"/>
                <w:lang w:val="ru-RU" w:eastAsia="ru-RU"/>
              </w:rPr>
            </w:pP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43.</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А-24-08</w:t>
            </w:r>
          </w:p>
          <w:p>
            <w:pPr>
              <w:rPr>
                <w:sz w:val="24"/>
                <w:szCs w:val="24"/>
                <w:lang w:val="ru-RU" w:eastAsia="ru-RU"/>
              </w:rPr>
            </w:pPr>
            <w:r>
              <w:rPr>
                <w:sz w:val="24"/>
                <w:szCs w:val="24"/>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Надання дозволу на зняття грошових заощаджень від імені малолітньої (неповнолітньої) дитини</w:t>
            </w:r>
          </w:p>
          <w:p>
            <w:pPr>
              <w:rPr>
                <w:sz w:val="24"/>
                <w:szCs w:val="24"/>
                <w:lang w:val="ru-RU" w:eastAsia="ru-RU"/>
              </w:rPr>
            </w:pP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44.</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А-24-10</w:t>
            </w:r>
          </w:p>
          <w:p>
            <w:pPr>
              <w:rPr>
                <w:sz w:val="24"/>
                <w:szCs w:val="24"/>
                <w:lang w:val="ru-RU" w:eastAsia="ru-RU"/>
              </w:rPr>
            </w:pPr>
            <w:r>
              <w:rPr>
                <w:sz w:val="24"/>
                <w:szCs w:val="24"/>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Надання дозволу на видачу державного акту на право власності на земельну ділянку на ім’я малолітніх  (неповнолітніх) дітей</w:t>
            </w:r>
          </w:p>
          <w:p>
            <w:pPr>
              <w:rPr>
                <w:sz w:val="24"/>
                <w:szCs w:val="24"/>
                <w:lang w:val="ru-RU" w:eastAsia="ru-RU"/>
              </w:rPr>
            </w:pP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45.</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А-24-14</w:t>
            </w:r>
          </w:p>
          <w:p>
            <w:pPr>
              <w:rPr>
                <w:sz w:val="24"/>
                <w:szCs w:val="24"/>
                <w:lang w:val="ru-RU" w:eastAsia="ru-RU"/>
              </w:rPr>
            </w:pPr>
            <w:r>
              <w:rPr>
                <w:sz w:val="24"/>
                <w:szCs w:val="24"/>
                <w:lang w:val="ru-RU" w:eastAsia="ru-RU"/>
              </w:rPr>
              <w:t>01836</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Утворення прийомної сім’ї, створення дитячого будинку сімейного типу</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46.</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А-24-15</w:t>
            </w:r>
          </w:p>
          <w:p>
            <w:pPr>
              <w:rPr>
                <w:sz w:val="24"/>
                <w:szCs w:val="24"/>
                <w:lang w:val="ru-RU" w:eastAsia="ru-RU"/>
              </w:rPr>
            </w:pPr>
            <w:r>
              <w:rPr>
                <w:sz w:val="24"/>
                <w:szCs w:val="24"/>
                <w:lang w:val="ru-RU" w:eastAsia="ru-RU"/>
              </w:rPr>
              <w:t>01154</w:t>
            </w:r>
          </w:p>
        </w:tc>
        <w:tc>
          <w:tcPr>
            <w:tcW w:w="4780" w:type="dxa"/>
            <w:tcBorders>
              <w:top w:val="single" w:color="auto"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Надання статусу дитини-сироти або дитини, позбавленої батьківського піклування</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47.</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А-24-17</w:t>
            </w:r>
          </w:p>
          <w:p>
            <w:pPr>
              <w:rPr>
                <w:sz w:val="24"/>
                <w:szCs w:val="24"/>
                <w:lang w:val="ru-RU" w:eastAsia="ru-RU"/>
              </w:rPr>
            </w:pPr>
            <w:r>
              <w:rPr>
                <w:sz w:val="24"/>
                <w:szCs w:val="24"/>
                <w:lang w:val="ru-RU" w:eastAsia="ru-RU"/>
              </w:rPr>
              <w:t>01354</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Звільнення опікуна, піклувальника від здійснення повноважень</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48.</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А-24-21</w:t>
            </w:r>
          </w:p>
          <w:p>
            <w:pPr>
              <w:rPr>
                <w:sz w:val="24"/>
                <w:szCs w:val="24"/>
                <w:lang w:val="ru-RU" w:eastAsia="ru-RU"/>
              </w:rPr>
            </w:pPr>
            <w:r>
              <w:rPr>
                <w:sz w:val="24"/>
                <w:szCs w:val="24"/>
                <w:lang w:val="ru-RU" w:eastAsia="ru-RU"/>
              </w:rPr>
              <w:t>00121</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Видача посвідчень батьків багатодітної сім’ї та дитини з багатодітної сім’ї</w:t>
            </w:r>
          </w:p>
        </w:tc>
        <w:tc>
          <w:tcPr>
            <w:tcW w:w="2081" w:type="dxa"/>
            <w:tcBorders>
              <w:top w:val="nil"/>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49.</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А-24-22</w:t>
            </w:r>
          </w:p>
          <w:p>
            <w:pPr>
              <w:rPr>
                <w:sz w:val="24"/>
                <w:szCs w:val="24"/>
                <w:lang w:val="ru-RU" w:eastAsia="ru-RU"/>
              </w:rPr>
            </w:pPr>
            <w:r>
              <w:rPr>
                <w:sz w:val="24"/>
                <w:szCs w:val="24"/>
                <w:lang w:val="ru-RU" w:eastAsia="ru-RU"/>
              </w:rPr>
              <w:t>01194</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Видача дублікату посвідчення батьків багатодітної сім’ї та дитини з багатодітної сім’ї у разі його втрати</w:t>
            </w:r>
          </w:p>
          <w:p>
            <w:pPr>
              <w:rPr>
                <w:sz w:val="24"/>
                <w:szCs w:val="24"/>
                <w:lang w:val="ru-RU" w:eastAsia="ru-RU"/>
              </w:rPr>
            </w:pP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50.</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А-24-23</w:t>
            </w:r>
          </w:p>
          <w:p>
            <w:pPr>
              <w:rPr>
                <w:sz w:val="24"/>
                <w:szCs w:val="24"/>
                <w:lang w:val="ru-RU" w:eastAsia="ru-RU"/>
              </w:rPr>
            </w:pPr>
            <w:r>
              <w:rPr>
                <w:sz w:val="24"/>
                <w:szCs w:val="24"/>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51.</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А-24-24</w:t>
            </w:r>
          </w:p>
          <w:p>
            <w:pPr>
              <w:rPr>
                <w:sz w:val="24"/>
                <w:szCs w:val="24"/>
                <w:lang w:val="ru-RU" w:eastAsia="ru-RU"/>
              </w:rPr>
            </w:pPr>
            <w:r>
              <w:rPr>
                <w:sz w:val="24"/>
                <w:szCs w:val="24"/>
                <w:lang w:val="ru-RU" w:eastAsia="ru-RU"/>
              </w:rPr>
              <w:t>01196</w:t>
            </w:r>
          </w:p>
        </w:tc>
        <w:tc>
          <w:tcPr>
            <w:tcW w:w="4780" w:type="dxa"/>
            <w:tcBorders>
              <w:top w:val="single" w:color="auto"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52.</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А-24-25</w:t>
            </w:r>
          </w:p>
          <w:p>
            <w:pPr>
              <w:rPr>
                <w:sz w:val="24"/>
                <w:szCs w:val="24"/>
                <w:lang w:val="ru-RU" w:eastAsia="ru-RU"/>
              </w:rPr>
            </w:pPr>
            <w:r>
              <w:rPr>
                <w:sz w:val="24"/>
                <w:szCs w:val="24"/>
                <w:lang w:val="ru-RU" w:eastAsia="ru-RU"/>
              </w:rPr>
              <w:t>01196</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Продовження строку дії посвідчення батьків багатодітної сім’ї та дитини з багатодітної сім’ї у разі народження дитини</w:t>
            </w:r>
          </w:p>
          <w:p>
            <w:pPr>
              <w:rPr>
                <w:sz w:val="24"/>
                <w:szCs w:val="24"/>
                <w:lang w:val="ru-RU" w:eastAsia="ru-RU"/>
              </w:rPr>
            </w:pP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53.</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А-24-26</w:t>
            </w:r>
          </w:p>
          <w:p>
            <w:pPr>
              <w:rPr>
                <w:sz w:val="24"/>
                <w:szCs w:val="24"/>
                <w:lang w:val="ru-RU" w:eastAsia="ru-RU"/>
              </w:rPr>
            </w:pPr>
            <w:r>
              <w:rPr>
                <w:sz w:val="24"/>
                <w:szCs w:val="24"/>
                <w:lang w:val="ru-RU" w:eastAsia="ru-RU"/>
              </w:rPr>
              <w:t>01200</w:t>
            </w:r>
          </w:p>
        </w:tc>
        <w:tc>
          <w:tcPr>
            <w:tcW w:w="4780" w:type="dxa"/>
            <w:tcBorders>
              <w:top w:val="single" w:color="auto"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Вклеювання фотокартки у посвідчення дитини з багатодітної сім’ї у разі досягнення дитиною 14-річного віку</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54.</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 xml:space="preserve">А-24-29  </w:t>
            </w:r>
          </w:p>
          <w:p>
            <w:pPr>
              <w:rPr>
                <w:sz w:val="24"/>
                <w:szCs w:val="24"/>
                <w:lang w:val="ru-RU" w:eastAsia="ru-RU"/>
              </w:rPr>
            </w:pPr>
            <w:r>
              <w:rPr>
                <w:sz w:val="24"/>
                <w:szCs w:val="24"/>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Надання погодження на звільнення дитини з роботи</w:t>
            </w:r>
          </w:p>
        </w:tc>
        <w:tc>
          <w:tcPr>
            <w:tcW w:w="2081" w:type="dxa"/>
            <w:tcBorders>
              <w:top w:val="single" w:color="auto" w:sz="4" w:space="0"/>
              <w:left w:val="single" w:color="000000" w:sz="4" w:space="0"/>
              <w:bottom w:val="single" w:color="000000" w:sz="4" w:space="0"/>
              <w:right w:val="single" w:color="000000" w:sz="4" w:space="0"/>
            </w:tcBorders>
            <w:vAlign w:val="center"/>
          </w:tcPr>
          <w:p>
            <w:pPr>
              <w:rPr>
                <w:sz w:val="24"/>
                <w:szCs w:val="24"/>
                <w:lang w:val="ru-RU"/>
              </w:rPr>
            </w:pPr>
            <w:r>
              <w:rPr>
                <w:sz w:val="24"/>
                <w:szCs w:val="24"/>
                <w:lang w:val="ru-RU" w:eastAsia="ru-RU"/>
              </w:rPr>
              <w:t>Управління сім'ї, молодіжної політики та захисту дітей</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55.</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"http://rada.te.ua/app/webroot/files/Strukturni_pidrozdily/A-25-01.rar" </w:instrText>
            </w:r>
            <w:r>
              <w:fldChar w:fldCharType="separate"/>
            </w:r>
            <w:r>
              <w:rPr>
                <w:rStyle w:val="14"/>
                <w:color w:val="auto"/>
                <w:sz w:val="24"/>
                <w:szCs w:val="24"/>
                <w:u w:val="none"/>
                <w:lang w:val="ru-RU" w:eastAsia="ru-RU"/>
              </w:rPr>
              <w:t>А-25-01</w:t>
            </w:r>
            <w:r>
              <w:rPr>
                <w:rStyle w:val="14"/>
                <w:color w:val="auto"/>
                <w:sz w:val="24"/>
                <w:szCs w:val="24"/>
                <w:u w:val="none"/>
                <w:lang w:val="ru-RU" w:eastAsia="ru-RU"/>
              </w:rPr>
              <w:fldChar w:fldCharType="end"/>
            </w:r>
          </w:p>
          <w:p>
            <w:pPr>
              <w:rPr>
                <w:rStyle w:val="14"/>
                <w:color w:val="auto"/>
                <w:sz w:val="24"/>
                <w:szCs w:val="24"/>
                <w:u w:val="none"/>
                <w:lang w:val="ru-RU" w:eastAsia="ru-RU"/>
              </w:rPr>
            </w:pPr>
            <w:r>
              <w:rPr>
                <w:rStyle w:val="14"/>
                <w:color w:val="auto"/>
                <w:sz w:val="24"/>
                <w:szCs w:val="24"/>
                <w:u w:val="none"/>
                <w:lang w:val="ru-RU" w:eastAsia="ru-RU"/>
              </w:rPr>
              <w:t>00176</w:t>
            </w:r>
          </w:p>
          <w:p>
            <w:pPr>
              <w:rPr>
                <w:sz w:val="24"/>
                <w:szCs w:val="24"/>
                <w:lang w:val="ru-RU"/>
              </w:rPr>
            </w:pPr>
            <w:r>
              <w:rPr>
                <w:rStyle w:val="14"/>
                <w:color w:val="auto"/>
                <w:sz w:val="24"/>
                <w:szCs w:val="24"/>
                <w:u w:val="none"/>
                <w:lang w:val="ru-RU" w:eastAsia="ru-RU"/>
              </w:rPr>
              <w:t>00199</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fldChar w:fldCharType="begin"/>
            </w:r>
            <w:r>
              <w:instrText xml:space="preserve"> HYPERLINK "http://rada.te.ua/app/webroot/files/Strukturni_pidrozdily/A-25-01.rar" </w:instrText>
            </w:r>
            <w:r>
              <w:fldChar w:fldCharType="separate"/>
            </w:r>
            <w:r>
              <w:rPr>
                <w:rStyle w:val="14"/>
                <w:color w:val="auto"/>
                <w:sz w:val="24"/>
                <w:szCs w:val="24"/>
                <w:u w:val="none"/>
                <w:lang w:val="ru-RU" w:eastAsia="ru-RU"/>
              </w:rPr>
              <w:t>Надання дозволу на складання проекту землеустрою щодо відведення земельної ділянки</w:t>
            </w:r>
            <w:r>
              <w:rPr>
                <w:rStyle w:val="14"/>
                <w:color w:val="auto"/>
                <w:sz w:val="24"/>
                <w:szCs w:val="24"/>
                <w:u w:val="none"/>
                <w:lang w:val="ru-RU" w:eastAsia="ru-RU"/>
              </w:rPr>
              <w:fldChar w:fldCharType="end"/>
            </w:r>
          </w:p>
        </w:tc>
        <w:tc>
          <w:tcPr>
            <w:tcW w:w="2081" w:type="dxa"/>
            <w:tcBorders>
              <w:top w:val="single" w:color="000000"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56.</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"http://rada.te.ua/app/webroot/files/Strukturni_pidrozdily/A-25-02.rar" </w:instrText>
            </w:r>
            <w:r>
              <w:fldChar w:fldCharType="separate"/>
            </w:r>
            <w:r>
              <w:rPr>
                <w:rStyle w:val="14"/>
                <w:color w:val="auto"/>
                <w:sz w:val="24"/>
                <w:szCs w:val="24"/>
                <w:u w:val="none"/>
                <w:lang w:val="ru-RU" w:eastAsia="ru-RU"/>
              </w:rPr>
              <w:t>А-25-02</w:t>
            </w:r>
            <w:r>
              <w:rPr>
                <w:rStyle w:val="14"/>
                <w:color w:val="auto"/>
                <w:sz w:val="24"/>
                <w:szCs w:val="24"/>
                <w:u w:val="none"/>
                <w:lang w:val="ru-RU" w:eastAsia="ru-RU"/>
              </w:rPr>
              <w:fldChar w:fldCharType="end"/>
            </w:r>
          </w:p>
          <w:p>
            <w:pPr>
              <w:rPr>
                <w:rStyle w:val="14"/>
                <w:color w:val="auto"/>
                <w:sz w:val="24"/>
                <w:szCs w:val="24"/>
                <w:u w:val="none"/>
                <w:lang w:val="ru-RU" w:eastAsia="ru-RU"/>
              </w:rPr>
            </w:pPr>
            <w:r>
              <w:rPr>
                <w:rStyle w:val="14"/>
                <w:color w:val="auto"/>
                <w:sz w:val="24"/>
                <w:szCs w:val="24"/>
                <w:u w:val="none"/>
                <w:lang w:val="ru-RU" w:eastAsia="ru-RU"/>
              </w:rPr>
              <w:t>00182</w:t>
            </w:r>
          </w:p>
          <w:p>
            <w:pPr>
              <w:rPr>
                <w:sz w:val="24"/>
                <w:szCs w:val="24"/>
                <w:lang w:val="ru-RU" w:eastAsia="ru-RU"/>
              </w:rPr>
            </w:pPr>
            <w:r>
              <w:rPr>
                <w:rStyle w:val="14"/>
                <w:color w:val="auto"/>
                <w:sz w:val="24"/>
                <w:szCs w:val="24"/>
                <w:u w:val="none"/>
                <w:lang w:val="ru-RU" w:eastAsia="ru-RU"/>
              </w:rPr>
              <w:t>00217</w:t>
            </w:r>
          </w:p>
        </w:tc>
        <w:tc>
          <w:tcPr>
            <w:tcW w:w="4780" w:type="dxa"/>
            <w:tcBorders>
              <w:top w:val="single" w:color="auto"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"http://rada.te.ua/app/webroot/files/Strukturni_pidrozdily/A-25-02.rar" </w:instrText>
            </w:r>
            <w:r>
              <w:fldChar w:fldCharType="separate"/>
            </w:r>
            <w:r>
              <w:rPr>
                <w:rStyle w:val="14"/>
                <w:color w:val="auto"/>
                <w:sz w:val="24"/>
                <w:szCs w:val="24"/>
                <w:u w:val="none"/>
                <w:lang w:val="ru-RU" w:eastAsia="ru-RU"/>
              </w:rPr>
              <w:t>Затвердження проекту землеустрою щодо відведення земельної ділянки</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Відділз 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57.</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"http://rada.te.ua/app/webroot/files/Strukturni_pidrozdily/A-25-03.rar" </w:instrText>
            </w:r>
            <w:r>
              <w:fldChar w:fldCharType="separate"/>
            </w:r>
            <w:r>
              <w:rPr>
                <w:rStyle w:val="14"/>
                <w:color w:val="auto"/>
                <w:sz w:val="24"/>
                <w:szCs w:val="24"/>
                <w:u w:val="none"/>
                <w:lang w:val="ru-RU" w:eastAsia="ru-RU"/>
              </w:rPr>
              <w:t>А-25-03</w:t>
            </w:r>
            <w:r>
              <w:rPr>
                <w:rStyle w:val="14"/>
                <w:color w:val="auto"/>
                <w:sz w:val="24"/>
                <w:szCs w:val="24"/>
                <w:u w:val="none"/>
                <w:lang w:val="ru-RU" w:eastAsia="ru-RU"/>
              </w:rPr>
              <w:fldChar w:fldCharType="end"/>
            </w:r>
          </w:p>
          <w:p>
            <w:pPr>
              <w:rPr>
                <w:sz w:val="24"/>
                <w:szCs w:val="24"/>
                <w:lang w:val="ru-RU" w:eastAsia="ru-RU"/>
              </w:rPr>
            </w:pPr>
            <w:r>
              <w:rPr>
                <w:rStyle w:val="14"/>
                <w:color w:val="auto"/>
                <w:sz w:val="24"/>
                <w:szCs w:val="24"/>
                <w:u w:val="none"/>
                <w:lang w:val="ru-RU" w:eastAsia="ru-RU"/>
              </w:rPr>
              <w:t>00208</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"http://rada.te.ua/app/webroot/files/Strukturni_pidrozdily/A-25-03.rar" </w:instrText>
            </w:r>
            <w:r>
              <w:fldChar w:fldCharType="separate"/>
            </w:r>
            <w:r>
              <w:rPr>
                <w:rStyle w:val="14"/>
                <w:color w:val="auto"/>
                <w:sz w:val="24"/>
                <w:szCs w:val="24"/>
                <w:u w:val="none"/>
                <w:lang w:val="ru-RU" w:eastAsia="ru-RU"/>
              </w:rPr>
              <w:t>Наданнядозволу на проведення експертної грошової оцінки земельної ділянки</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59.</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"http://rada.te.ua/app/webroot/files/Strukturni_pidrozdily/A-25-05.rar" </w:instrText>
            </w:r>
            <w:r>
              <w:fldChar w:fldCharType="separate"/>
            </w:r>
            <w:r>
              <w:rPr>
                <w:rStyle w:val="14"/>
                <w:color w:val="auto"/>
                <w:sz w:val="24"/>
                <w:szCs w:val="24"/>
                <w:u w:val="none"/>
                <w:lang w:val="ru-RU" w:eastAsia="ru-RU"/>
              </w:rPr>
              <w:t>А-25-05</w:t>
            </w:r>
            <w:r>
              <w:rPr>
                <w:rStyle w:val="14"/>
                <w:color w:val="auto"/>
                <w:sz w:val="24"/>
                <w:szCs w:val="24"/>
                <w:u w:val="none"/>
                <w:lang w:val="ru-RU" w:eastAsia="ru-RU"/>
              </w:rPr>
              <w:fldChar w:fldCharType="end"/>
            </w:r>
          </w:p>
          <w:p>
            <w:pPr>
              <w:rPr>
                <w:rStyle w:val="14"/>
                <w:color w:val="auto"/>
                <w:sz w:val="24"/>
                <w:szCs w:val="24"/>
                <w:u w:val="none"/>
                <w:lang w:val="ru-RU" w:eastAsia="ru-RU"/>
              </w:rPr>
            </w:pPr>
            <w:r>
              <w:rPr>
                <w:rStyle w:val="14"/>
                <w:color w:val="auto"/>
                <w:sz w:val="24"/>
                <w:szCs w:val="24"/>
                <w:u w:val="none"/>
                <w:lang w:val="ru-RU" w:eastAsia="ru-RU"/>
              </w:rPr>
              <w:t>00203</w:t>
            </w:r>
          </w:p>
          <w:p>
            <w:pPr>
              <w:rPr>
                <w:sz w:val="24"/>
                <w:szCs w:val="24"/>
                <w:lang w:val="ru-RU" w:eastAsia="ru-RU"/>
              </w:rPr>
            </w:pPr>
            <w:r>
              <w:rPr>
                <w:rStyle w:val="14"/>
                <w:color w:val="auto"/>
                <w:sz w:val="24"/>
                <w:szCs w:val="24"/>
                <w:u w:val="none"/>
                <w:lang w:val="ru-RU" w:eastAsia="ru-RU"/>
              </w:rPr>
              <w:t>00214</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fldChar w:fldCharType="begin"/>
            </w:r>
            <w:r>
              <w:instrText xml:space="preserve"> HYPERLINK "http://rada.te.ua/app/webroot/files/Strukturni_pidrozdily/A-25-05.rar" </w:instrText>
            </w:r>
            <w:r>
              <w:fldChar w:fldCharType="separate"/>
            </w:r>
            <w:r>
              <w:rPr>
                <w:rStyle w:val="14"/>
                <w:color w:val="auto"/>
                <w:sz w:val="24"/>
                <w:szCs w:val="24"/>
                <w:u w:val="none"/>
                <w:lang w:val="ru-RU" w:eastAsia="ru-RU"/>
              </w:rPr>
              <w:t>Затвердження технічної документацій із землеустрою щодо встановлення меж земельної ділянки в натурі (на місцевості)</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60.</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"http://rada.te.ua/app/webroot/files/Strukturni_pidrozdily/A-25-06.rar" </w:instrText>
            </w:r>
            <w:r>
              <w:fldChar w:fldCharType="separate"/>
            </w:r>
            <w:r>
              <w:rPr>
                <w:rStyle w:val="14"/>
                <w:color w:val="auto"/>
                <w:sz w:val="24"/>
                <w:szCs w:val="24"/>
                <w:u w:val="none"/>
                <w:lang w:val="ru-RU" w:eastAsia="ru-RU"/>
              </w:rPr>
              <w:t>А-25-06</w:t>
            </w:r>
            <w:r>
              <w:rPr>
                <w:rStyle w:val="14"/>
                <w:color w:val="auto"/>
                <w:sz w:val="24"/>
                <w:szCs w:val="24"/>
                <w:u w:val="none"/>
                <w:lang w:val="ru-RU" w:eastAsia="ru-RU"/>
              </w:rPr>
              <w:fldChar w:fldCharType="end"/>
            </w:r>
          </w:p>
          <w:p>
            <w:pPr>
              <w:rPr>
                <w:rStyle w:val="14"/>
                <w:color w:val="auto"/>
                <w:sz w:val="24"/>
                <w:szCs w:val="24"/>
                <w:u w:val="none"/>
                <w:lang w:val="ru-RU" w:eastAsia="ru-RU"/>
              </w:rPr>
            </w:pPr>
            <w:r>
              <w:rPr>
                <w:rStyle w:val="14"/>
                <w:color w:val="auto"/>
                <w:sz w:val="24"/>
                <w:szCs w:val="24"/>
                <w:u w:val="none"/>
                <w:lang w:val="ru-RU" w:eastAsia="ru-RU"/>
              </w:rPr>
              <w:t>00202</w:t>
            </w:r>
          </w:p>
          <w:p>
            <w:pPr>
              <w:rPr>
                <w:sz w:val="24"/>
                <w:szCs w:val="24"/>
                <w:lang w:val="ru-RU" w:eastAsia="ru-RU"/>
              </w:rPr>
            </w:pPr>
          </w:p>
        </w:tc>
        <w:tc>
          <w:tcPr>
            <w:tcW w:w="4780" w:type="dxa"/>
            <w:tcBorders>
              <w:top w:val="single" w:color="auto"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"http://rada.te.ua/app/webroot/files/Strukturni_pidrozdily/A-25-06.rar" </w:instrText>
            </w:r>
            <w:r>
              <w:fldChar w:fldCharType="separate"/>
            </w:r>
            <w:r>
              <w:rPr>
                <w:rStyle w:val="14"/>
                <w:color w:val="auto"/>
                <w:sz w:val="24"/>
                <w:szCs w:val="24"/>
                <w:u w:val="none"/>
                <w:lang w:val="ru-RU" w:eastAsia="ru-RU"/>
              </w:rPr>
              <w:t>Надання дозволу на розробку технічної  документаціїі зземлеустрою щодо встановлення меж земельної ділянки в натурі (на місцевості)</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61.</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"http://rada.te.ua/app/webroot/files/Strukturni_pidrozdily/A-25-07.rar" </w:instrText>
            </w:r>
            <w:r>
              <w:fldChar w:fldCharType="separate"/>
            </w:r>
            <w:r>
              <w:rPr>
                <w:rStyle w:val="14"/>
                <w:color w:val="auto"/>
                <w:sz w:val="24"/>
                <w:szCs w:val="24"/>
                <w:u w:val="none"/>
                <w:lang w:val="ru-RU" w:eastAsia="ru-RU"/>
              </w:rPr>
              <w:t>А-25-07</w:t>
            </w:r>
            <w:r>
              <w:rPr>
                <w:rStyle w:val="14"/>
                <w:color w:val="auto"/>
                <w:sz w:val="24"/>
                <w:szCs w:val="24"/>
                <w:u w:val="none"/>
                <w:lang w:val="ru-RU" w:eastAsia="ru-RU"/>
              </w:rPr>
              <w:fldChar w:fldCharType="end"/>
            </w:r>
          </w:p>
          <w:p>
            <w:pPr>
              <w:rPr>
                <w:rStyle w:val="14"/>
                <w:color w:val="auto"/>
                <w:sz w:val="24"/>
                <w:szCs w:val="24"/>
                <w:u w:val="none"/>
                <w:lang w:val="ru-RU" w:eastAsia="ru-RU"/>
              </w:rPr>
            </w:pPr>
            <w:r>
              <w:rPr>
                <w:rStyle w:val="14"/>
                <w:color w:val="auto"/>
                <w:sz w:val="24"/>
                <w:szCs w:val="24"/>
                <w:u w:val="none"/>
                <w:lang w:val="ru-RU" w:eastAsia="ru-RU"/>
              </w:rPr>
              <w:t>00214</w:t>
            </w:r>
          </w:p>
          <w:p>
            <w:pPr>
              <w:rPr>
                <w:sz w:val="24"/>
                <w:szCs w:val="24"/>
                <w:lang w:val="ru-RU" w:eastAsia="ru-RU"/>
              </w:rPr>
            </w:pP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"http://rada.te.ua/app/webroot/files/Strukturni_pidrozdily/A-25-07.rar" </w:instrText>
            </w:r>
            <w:r>
              <w:fldChar w:fldCharType="separate"/>
            </w:r>
            <w:r>
              <w:rPr>
                <w:rStyle w:val="14"/>
                <w:color w:val="auto"/>
                <w:sz w:val="24"/>
                <w:szCs w:val="24"/>
                <w:u w:val="none"/>
                <w:lang w:val="ru-RU" w:eastAsia="ru-RU"/>
              </w:rPr>
              <w:t>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62.</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"http://rada.te.ua/app/webroot/files/Strukturni_pidrozdily/A-25-08.rar" </w:instrText>
            </w:r>
            <w:r>
              <w:fldChar w:fldCharType="separate"/>
            </w:r>
            <w:r>
              <w:rPr>
                <w:rStyle w:val="14"/>
                <w:color w:val="auto"/>
                <w:sz w:val="24"/>
                <w:szCs w:val="24"/>
                <w:u w:val="none"/>
                <w:lang w:val="ru-RU" w:eastAsia="ru-RU"/>
              </w:rPr>
              <w:t>А-25-08</w:t>
            </w:r>
            <w:r>
              <w:rPr>
                <w:rStyle w:val="14"/>
                <w:color w:val="auto"/>
                <w:sz w:val="24"/>
                <w:szCs w:val="24"/>
                <w:u w:val="none"/>
                <w:lang w:val="ru-RU" w:eastAsia="ru-RU"/>
              </w:rPr>
              <w:fldChar w:fldCharType="end"/>
            </w:r>
          </w:p>
          <w:p>
            <w:pPr>
              <w:rPr>
                <w:rStyle w:val="14"/>
                <w:color w:val="auto"/>
                <w:sz w:val="24"/>
                <w:szCs w:val="24"/>
                <w:u w:val="none"/>
                <w:lang w:val="ru-RU" w:eastAsia="ru-RU"/>
              </w:rPr>
            </w:pPr>
            <w:r>
              <w:rPr>
                <w:rStyle w:val="14"/>
                <w:color w:val="auto"/>
                <w:sz w:val="24"/>
                <w:szCs w:val="24"/>
                <w:u w:val="none"/>
                <w:lang w:val="ru-RU" w:eastAsia="ru-RU"/>
              </w:rPr>
              <w:t>00189</w:t>
            </w:r>
          </w:p>
          <w:p>
            <w:pPr>
              <w:rPr>
                <w:sz w:val="24"/>
                <w:szCs w:val="24"/>
                <w:lang w:val="ru-RU" w:eastAsia="ru-RU"/>
              </w:rPr>
            </w:pP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fldChar w:fldCharType="begin"/>
            </w:r>
            <w:r>
              <w:instrText xml:space="preserve"> HYPERLINK "http://rada.te.ua/app/webroot/files/Strukturni_pidrozdily/A-25-08.rar" </w:instrText>
            </w:r>
            <w:r>
              <w:fldChar w:fldCharType="separate"/>
            </w:r>
            <w:r>
              <w:rPr>
                <w:rStyle w:val="14"/>
                <w:color w:val="auto"/>
                <w:sz w:val="24"/>
                <w:szCs w:val="24"/>
                <w:u w:val="none"/>
                <w:lang w:val="ru-RU" w:eastAsia="ru-RU"/>
              </w:rPr>
              <w:t>Поновлення договору оренди землі</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63.</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"http://rada.te.ua/app/webroot/files/Strukturni_pidrozdily/A-25-09.rar" </w:instrText>
            </w:r>
            <w:r>
              <w:fldChar w:fldCharType="separate"/>
            </w:r>
            <w:r>
              <w:rPr>
                <w:rStyle w:val="14"/>
                <w:color w:val="auto"/>
                <w:sz w:val="24"/>
                <w:szCs w:val="24"/>
                <w:u w:val="none"/>
                <w:lang w:val="ru-RU" w:eastAsia="ru-RU"/>
              </w:rPr>
              <w:t>А-25-09</w:t>
            </w:r>
            <w:r>
              <w:rPr>
                <w:rStyle w:val="14"/>
                <w:color w:val="auto"/>
                <w:sz w:val="24"/>
                <w:szCs w:val="24"/>
                <w:u w:val="none"/>
                <w:lang w:val="ru-RU" w:eastAsia="ru-RU"/>
              </w:rPr>
              <w:fldChar w:fldCharType="end"/>
            </w:r>
          </w:p>
          <w:p>
            <w:pPr>
              <w:rPr>
                <w:rStyle w:val="14"/>
                <w:color w:val="auto"/>
                <w:sz w:val="24"/>
                <w:szCs w:val="24"/>
                <w:u w:val="none"/>
                <w:lang w:val="ru-RU" w:eastAsia="ru-RU"/>
              </w:rPr>
            </w:pPr>
            <w:r>
              <w:rPr>
                <w:rStyle w:val="14"/>
                <w:color w:val="auto"/>
                <w:sz w:val="24"/>
                <w:szCs w:val="24"/>
                <w:u w:val="none"/>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fldChar w:fldCharType="begin"/>
            </w:r>
            <w:r>
              <w:instrText xml:space="preserve"> HYPERLINK "http://rada.te.ua/app/webroot/files/Strukturni_pidrozdily/A-25-09.rar" </w:instrText>
            </w:r>
            <w:r>
              <w:fldChar w:fldCharType="separate"/>
            </w:r>
            <w:r>
              <w:rPr>
                <w:rStyle w:val="14"/>
                <w:color w:val="auto"/>
                <w:sz w:val="24"/>
                <w:szCs w:val="24"/>
                <w:u w:val="none"/>
                <w:lang w:val="ru-RU" w:eastAsia="ru-RU"/>
              </w:rPr>
              <w:t>Надання дозволу на зміну цільового призначенняз емельної ділянки</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auto"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64.</w:t>
            </w:r>
          </w:p>
        </w:tc>
        <w:tc>
          <w:tcPr>
            <w:tcW w:w="1701" w:type="dxa"/>
            <w:tcBorders>
              <w:top w:val="single" w:color="auto"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"http://rada.te.ua/app/webroot/files/Strukturni_pidrozdily/A-25-11.rar" </w:instrText>
            </w:r>
            <w:r>
              <w:fldChar w:fldCharType="separate"/>
            </w:r>
            <w:r>
              <w:rPr>
                <w:rStyle w:val="14"/>
                <w:color w:val="auto"/>
                <w:sz w:val="24"/>
                <w:szCs w:val="24"/>
                <w:u w:val="none"/>
                <w:lang w:val="ru-RU" w:eastAsia="ru-RU"/>
              </w:rPr>
              <w:t>А-25-11</w:t>
            </w:r>
            <w:r>
              <w:rPr>
                <w:rStyle w:val="14"/>
                <w:color w:val="auto"/>
                <w:sz w:val="24"/>
                <w:szCs w:val="24"/>
                <w:u w:val="none"/>
                <w:lang w:val="ru-RU" w:eastAsia="ru-RU"/>
              </w:rPr>
              <w:fldChar w:fldCharType="end"/>
            </w:r>
          </w:p>
          <w:p>
            <w:pPr>
              <w:rPr>
                <w:sz w:val="24"/>
                <w:szCs w:val="24"/>
                <w:lang w:val="ru-RU" w:eastAsia="ru-RU"/>
              </w:rPr>
            </w:pPr>
            <w:r>
              <w:rPr>
                <w:rStyle w:val="14"/>
                <w:color w:val="auto"/>
                <w:sz w:val="24"/>
                <w:szCs w:val="24"/>
                <w:u w:val="none"/>
                <w:lang w:val="ru-RU" w:eastAsia="ru-RU"/>
              </w:rPr>
              <w:t>00198</w:t>
            </w:r>
          </w:p>
        </w:tc>
        <w:tc>
          <w:tcPr>
            <w:tcW w:w="4780" w:type="dxa"/>
            <w:tcBorders>
              <w:top w:val="single" w:color="auto"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"http://rada.te.ua/app/webroot/files/Strukturni_pidrozdily/A-25-11.rar" </w:instrText>
            </w:r>
            <w:r>
              <w:fldChar w:fldCharType="separate"/>
            </w:r>
            <w:r>
              <w:rPr>
                <w:rStyle w:val="14"/>
                <w:color w:val="auto"/>
                <w:sz w:val="24"/>
                <w:szCs w:val="24"/>
                <w:u w:val="none"/>
                <w:lang w:val="ru-RU" w:eastAsia="ru-RU"/>
              </w:rPr>
              <w:t>Передача земельної ділянки в суборенду</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65.</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"http://rada.te.ua/app/webroot/files/Strukturni_pidrozdily/A-25-12.rar" </w:instrText>
            </w:r>
            <w:r>
              <w:fldChar w:fldCharType="separate"/>
            </w:r>
            <w:r>
              <w:rPr>
                <w:rStyle w:val="14"/>
                <w:color w:val="auto"/>
                <w:sz w:val="24"/>
                <w:szCs w:val="24"/>
                <w:u w:val="none"/>
                <w:lang w:val="ru-RU" w:eastAsia="ru-RU"/>
              </w:rPr>
              <w:t>А-25-12</w:t>
            </w:r>
            <w:r>
              <w:rPr>
                <w:rStyle w:val="14"/>
                <w:color w:val="auto"/>
                <w:sz w:val="24"/>
                <w:szCs w:val="24"/>
                <w:u w:val="none"/>
                <w:lang w:val="ru-RU" w:eastAsia="ru-RU"/>
              </w:rPr>
              <w:fldChar w:fldCharType="end"/>
            </w:r>
          </w:p>
          <w:p>
            <w:pPr>
              <w:rPr>
                <w:rStyle w:val="14"/>
                <w:color w:val="auto"/>
                <w:sz w:val="24"/>
                <w:szCs w:val="24"/>
                <w:u w:val="none"/>
                <w:lang w:val="ru-RU" w:eastAsia="ru-RU"/>
              </w:rPr>
            </w:pPr>
            <w:r>
              <w:rPr>
                <w:rStyle w:val="14"/>
                <w:color w:val="auto"/>
                <w:sz w:val="24"/>
                <w:szCs w:val="24"/>
                <w:u w:val="none"/>
                <w:lang w:val="ru-RU" w:eastAsia="ru-RU"/>
              </w:rPr>
              <w:t>-</w:t>
            </w:r>
          </w:p>
          <w:p>
            <w:pPr>
              <w:rPr>
                <w:sz w:val="24"/>
                <w:szCs w:val="24"/>
                <w:lang w:val="ru-RU" w:eastAsia="ru-RU"/>
              </w:rPr>
            </w:pP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fldChar w:fldCharType="begin"/>
            </w:r>
            <w:r>
              <w:instrText xml:space="preserve"> HYPERLINK "http://rada.te.ua/app/webroot/files/Strukturni_pidrozdily/A-25-12.rar" </w:instrText>
            </w:r>
            <w:r>
              <w:fldChar w:fldCharType="separate"/>
            </w:r>
            <w:r>
              <w:rPr>
                <w:rStyle w:val="14"/>
                <w:color w:val="auto"/>
                <w:sz w:val="24"/>
                <w:szCs w:val="24"/>
                <w:u w:val="none"/>
                <w:lang w:val="ru-RU" w:eastAsia="ru-RU"/>
              </w:rPr>
              <w:t>Укладання договору оренди землі</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66.</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"http://rada.te.ua/app/webroot/files/Strukturni_pidrozdily/A-25-13.rar" </w:instrText>
            </w:r>
            <w:r>
              <w:fldChar w:fldCharType="separate"/>
            </w:r>
            <w:r>
              <w:rPr>
                <w:rStyle w:val="14"/>
                <w:color w:val="auto"/>
                <w:sz w:val="24"/>
                <w:szCs w:val="24"/>
                <w:u w:val="none"/>
                <w:lang w:val="ru-RU" w:eastAsia="ru-RU"/>
              </w:rPr>
              <w:t>A-25-13</w:t>
            </w:r>
            <w:r>
              <w:rPr>
                <w:rStyle w:val="14"/>
                <w:color w:val="auto"/>
                <w:sz w:val="24"/>
                <w:szCs w:val="24"/>
                <w:u w:val="none"/>
                <w:lang w:val="ru-RU" w:eastAsia="ru-RU"/>
              </w:rPr>
              <w:fldChar w:fldCharType="end"/>
            </w:r>
          </w:p>
          <w:p>
            <w:pPr>
              <w:rPr>
                <w:sz w:val="24"/>
                <w:szCs w:val="24"/>
                <w:lang w:val="ru-RU" w:eastAsia="ru-RU"/>
              </w:rPr>
            </w:pPr>
            <w:r>
              <w:rPr>
                <w:rStyle w:val="14"/>
                <w:color w:val="auto"/>
                <w:sz w:val="24"/>
                <w:szCs w:val="24"/>
                <w:u w:val="none"/>
                <w:lang w:val="ru-RU" w:eastAsia="ru-RU"/>
              </w:rPr>
              <w:t>00212</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"http://rada.te.ua/app/webroot/files/Strukturni_pidrozdily/A-25-13.rar" </w:instrText>
            </w:r>
            <w:r>
              <w:fldChar w:fldCharType="separate"/>
            </w:r>
            <w:r>
              <w:rPr>
                <w:rStyle w:val="14"/>
                <w:color w:val="auto"/>
                <w:sz w:val="24"/>
                <w:szCs w:val="24"/>
                <w:u w:val="none"/>
                <w:lang w:val="ru-RU" w:eastAsia="ru-RU"/>
              </w:rPr>
              <w:t>Надання дозволу на укладання договору земельного сервітуту</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67.</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"http://rada.te.ua/app/webroot/files/Strukturni_pidrozdily/A-25-14.rar" </w:instrText>
            </w:r>
            <w:r>
              <w:fldChar w:fldCharType="separate"/>
            </w:r>
            <w:r>
              <w:rPr>
                <w:rStyle w:val="14"/>
                <w:color w:val="auto"/>
                <w:sz w:val="24"/>
                <w:szCs w:val="24"/>
                <w:u w:val="none"/>
                <w:lang w:val="ru-RU" w:eastAsia="ru-RU"/>
              </w:rPr>
              <w:t>А-25-14</w:t>
            </w:r>
            <w:r>
              <w:rPr>
                <w:rStyle w:val="14"/>
                <w:color w:val="auto"/>
                <w:sz w:val="24"/>
                <w:szCs w:val="24"/>
                <w:u w:val="none"/>
                <w:lang w:val="ru-RU" w:eastAsia="ru-RU"/>
              </w:rPr>
              <w:fldChar w:fldCharType="end"/>
            </w:r>
          </w:p>
          <w:p>
            <w:pPr>
              <w:rPr>
                <w:sz w:val="24"/>
                <w:szCs w:val="24"/>
                <w:lang w:val="ru-RU" w:eastAsia="ru-RU"/>
              </w:rPr>
            </w:pPr>
            <w:r>
              <w:rPr>
                <w:rStyle w:val="14"/>
                <w:color w:val="auto"/>
                <w:sz w:val="24"/>
                <w:szCs w:val="24"/>
                <w:u w:val="none"/>
                <w:lang w:val="ru-RU" w:eastAsia="ru-RU"/>
              </w:rPr>
              <w:t>00173</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"http://rada.te.ua/app/webroot/files/Strukturni_pidrozdily/A-25-14.rar" </w:instrText>
            </w:r>
            <w:r>
              <w:fldChar w:fldCharType="separate"/>
            </w:r>
            <w:r>
              <w:rPr>
                <w:rStyle w:val="14"/>
                <w:color w:val="auto"/>
                <w:sz w:val="24"/>
                <w:szCs w:val="24"/>
                <w:u w:val="none"/>
                <w:lang w:val="ru-RU" w:eastAsia="ru-RU"/>
              </w:rPr>
              <w:t>Вилучення та надання земельної ділянки</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68.</w:t>
            </w:r>
          </w:p>
        </w:tc>
        <w:tc>
          <w:tcPr>
            <w:tcW w:w="1701" w:type="dxa"/>
            <w:tcBorders>
              <w:top w:val="single" w:color="000000" w:sz="4" w:space="0"/>
              <w:left w:val="single" w:color="000000" w:sz="4" w:space="0"/>
              <w:bottom w:val="single" w:color="000000" w:sz="4" w:space="0"/>
              <w:right w:val="nil"/>
            </w:tcBorders>
            <w:vAlign w:val="center"/>
          </w:tcPr>
          <w:p>
            <w:pPr>
              <w:rPr>
                <w:rStyle w:val="14"/>
                <w:color w:val="auto"/>
                <w:sz w:val="24"/>
                <w:szCs w:val="24"/>
                <w:u w:val="none"/>
                <w:lang w:val="ru-RU" w:eastAsia="ru-RU"/>
              </w:rPr>
            </w:pPr>
            <w:r>
              <w:fldChar w:fldCharType="begin"/>
            </w:r>
            <w:r>
              <w:instrText xml:space="preserve"> HYPERLINK "http://rada.te.ua/app/webroot/files/Strukturni_pidrozdily/A-25-15.rar" </w:instrText>
            </w:r>
            <w:r>
              <w:fldChar w:fldCharType="separate"/>
            </w:r>
            <w:r>
              <w:rPr>
                <w:rStyle w:val="14"/>
                <w:color w:val="auto"/>
                <w:sz w:val="24"/>
                <w:szCs w:val="24"/>
                <w:u w:val="none"/>
                <w:lang w:val="ru-RU" w:eastAsia="ru-RU"/>
              </w:rPr>
              <w:t>А-25-15</w:t>
            </w:r>
            <w:r>
              <w:rPr>
                <w:rStyle w:val="14"/>
                <w:color w:val="auto"/>
                <w:sz w:val="24"/>
                <w:szCs w:val="24"/>
                <w:u w:val="none"/>
                <w:lang w:val="ru-RU" w:eastAsia="ru-RU"/>
              </w:rPr>
              <w:fldChar w:fldCharType="end"/>
            </w:r>
          </w:p>
          <w:p>
            <w:pPr>
              <w:rPr>
                <w:sz w:val="24"/>
                <w:szCs w:val="24"/>
                <w:lang w:val="ru-RU" w:eastAsia="ru-RU"/>
              </w:rPr>
            </w:pPr>
            <w:r>
              <w:rPr>
                <w:rStyle w:val="14"/>
                <w:color w:val="auto"/>
                <w:sz w:val="24"/>
                <w:szCs w:val="24"/>
                <w:u w:val="none"/>
                <w:lang w:val="ru-RU" w:eastAsia="ru-RU"/>
              </w:rPr>
              <w:t>00200</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fldChar w:fldCharType="begin"/>
            </w:r>
            <w:r>
              <w:instrText xml:space="preserve"> HYPERLINK "http://rada.te.ua/app/webroot/files/Strukturni_pidrozdily/A-25-15.rar" </w:instrText>
            </w:r>
            <w:r>
              <w:fldChar w:fldCharType="separate"/>
            </w:r>
            <w:r>
              <w:rPr>
                <w:rStyle w:val="14"/>
                <w:color w:val="auto"/>
                <w:sz w:val="24"/>
                <w:szCs w:val="24"/>
                <w:u w:val="none"/>
                <w:lang w:val="ru-RU" w:eastAsia="ru-RU"/>
              </w:rPr>
              <w:t>Передача безоплатно у власність земельної ділянки</w:t>
            </w:r>
            <w:r>
              <w:rPr>
                <w:rStyle w:val="14"/>
                <w:color w:val="auto"/>
                <w:sz w:val="24"/>
                <w:szCs w:val="24"/>
                <w:u w:val="none"/>
                <w:lang w:val="ru-RU" w:eastAsia="ru-RU"/>
              </w:rPr>
              <w:fldChar w:fldCharType="end"/>
            </w:r>
          </w:p>
        </w:tc>
        <w:tc>
          <w:tcPr>
            <w:tcW w:w="2081" w:type="dxa"/>
            <w:tcBorders>
              <w:top w:val="single" w:color="auto" w:sz="4" w:space="0"/>
              <w:left w:val="single" w:color="000000" w:sz="4" w:space="0"/>
              <w:bottom w:val="single" w:color="000000"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69.</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А-25-16</w:t>
            </w:r>
          </w:p>
          <w:p>
            <w:pPr>
              <w:rPr>
                <w:sz w:val="24"/>
                <w:szCs w:val="24"/>
                <w:lang w:val="ru-RU" w:eastAsia="ru-RU"/>
              </w:rPr>
            </w:pPr>
            <w:r>
              <w:rPr>
                <w:sz w:val="24"/>
                <w:szCs w:val="24"/>
                <w:lang w:val="ru-RU" w:eastAsia="ru-RU"/>
              </w:rPr>
              <w:t>00178</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Поділ (об’єднання) земельної ділянки</w:t>
            </w:r>
          </w:p>
        </w:tc>
        <w:tc>
          <w:tcPr>
            <w:tcW w:w="2081" w:type="dxa"/>
            <w:tcBorders>
              <w:top w:val="single" w:color="000000" w:sz="4" w:space="0"/>
              <w:left w:val="single" w:color="000000" w:sz="4" w:space="0"/>
              <w:bottom w:val="single" w:color="000000" w:sz="4" w:space="0"/>
              <w:right w:val="single" w:color="000000" w:sz="4" w:space="0"/>
            </w:tcBorders>
            <w:vAlign w:val="center"/>
          </w:tcPr>
          <w:p>
            <w:pPr>
              <w:rPr>
                <w:sz w:val="24"/>
                <w:szCs w:val="24"/>
                <w:lang w:val="ru-RU"/>
              </w:rPr>
            </w:pPr>
            <w:r>
              <w:fldChar w:fldCharType="begin"/>
            </w:r>
            <w:r>
              <w:instrText xml:space="preserve"> HYPERLINK "http://rada.te.ua/strukturni-pidrozdil/10347.html" \l "_blank" </w:instrText>
            </w:r>
            <w:r>
              <w:fldChar w:fldCharType="separate"/>
            </w:r>
            <w:r>
              <w:rPr>
                <w:rStyle w:val="14"/>
                <w:color w:val="auto"/>
                <w:sz w:val="24"/>
                <w:szCs w:val="24"/>
                <w:u w:val="none"/>
                <w:lang w:val="ru-RU" w:eastAsia="ru-RU"/>
              </w:rPr>
              <w:t>Відділ земельних ресурсів</w:t>
            </w:r>
            <w:r>
              <w:rPr>
                <w:rStyle w:val="14"/>
                <w:color w:val="auto"/>
                <w:sz w:val="24"/>
                <w:szCs w:val="24"/>
                <w:u w:val="none"/>
                <w:lang w:val="ru-RU" w:eastAsia="ru-RU"/>
              </w:rPr>
              <w:fldChar w:fldCharType="end"/>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70.</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А-26-01</w:t>
            </w:r>
          </w:p>
          <w:p>
            <w:pPr>
              <w:rPr>
                <w:sz w:val="24"/>
                <w:szCs w:val="24"/>
                <w:lang w:val="ru-RU" w:eastAsia="ru-RU"/>
              </w:rPr>
            </w:pPr>
            <w:r>
              <w:rPr>
                <w:sz w:val="24"/>
                <w:szCs w:val="24"/>
              </w:rPr>
              <w:t>-</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color="000000" w:sz="4" w:space="0"/>
              <w:bottom w:val="single" w:color="auto" w:sz="4" w:space="0"/>
              <w:right w:val="single" w:color="000000" w:sz="4" w:space="0"/>
            </w:tcBorders>
            <w:vAlign w:val="center"/>
          </w:tcPr>
          <w:p>
            <w:pPr>
              <w:rPr>
                <w:sz w:val="24"/>
                <w:szCs w:val="24"/>
              </w:rPr>
            </w:pPr>
            <w:r>
              <w:rPr>
                <w:sz w:val="24"/>
                <w:szCs w:val="24"/>
              </w:rPr>
              <w:t>Архівний відділ</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eastAsia="ru-RU"/>
              </w:rPr>
            </w:pPr>
            <w:r>
              <w:rPr>
                <w:rFonts w:ascii="Times New Roman" w:hAnsi="Times New Roman"/>
                <w:sz w:val="24"/>
                <w:szCs w:val="24"/>
                <w:lang w:val="ru-RU" w:eastAsia="ru-RU"/>
              </w:rPr>
              <w:t>71.</w:t>
            </w:r>
          </w:p>
        </w:tc>
        <w:tc>
          <w:tcPr>
            <w:tcW w:w="1701"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А-26-02</w:t>
            </w:r>
          </w:p>
          <w:p>
            <w:pPr>
              <w:rPr>
                <w:sz w:val="24"/>
                <w:szCs w:val="24"/>
                <w:lang w:val="ru-RU" w:eastAsia="ru-RU"/>
              </w:rPr>
            </w:pPr>
            <w:r>
              <w:rPr>
                <w:sz w:val="24"/>
                <w:szCs w:val="24"/>
              </w:rPr>
              <w:t>-</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1" w:type="dxa"/>
            <w:tcBorders>
              <w:top w:val="nil"/>
              <w:left w:val="single" w:color="000000" w:sz="4" w:space="0"/>
              <w:bottom w:val="single" w:color="auto" w:sz="4" w:space="0"/>
              <w:right w:val="single" w:color="000000" w:sz="4" w:space="0"/>
            </w:tcBorders>
            <w:vAlign w:val="center"/>
          </w:tcPr>
          <w:p>
            <w:pPr>
              <w:rPr>
                <w:sz w:val="24"/>
                <w:szCs w:val="24"/>
              </w:rPr>
            </w:pPr>
            <w:r>
              <w:rPr>
                <w:sz w:val="24"/>
                <w:szCs w:val="24"/>
              </w:rPr>
              <w:t>Архівний відділ</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72.</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А-27-01</w:t>
            </w:r>
          </w:p>
          <w:p>
            <w:pPr>
              <w:rPr>
                <w:sz w:val="24"/>
                <w:szCs w:val="24"/>
                <w:lang w:val="ru-RU" w:eastAsia="ru-RU"/>
              </w:rPr>
            </w:pPr>
            <w:r>
              <w:rPr>
                <w:sz w:val="24"/>
                <w:szCs w:val="24"/>
                <w:lang w:val="ru-RU" w:eastAsia="ru-RU"/>
              </w:rPr>
              <w:t>00134</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Подання повідомлення про початок виконання підготовчих робіт (об’єктів, розташованих в межах міста Тернополя)</w:t>
            </w:r>
          </w:p>
        </w:tc>
        <w:tc>
          <w:tcPr>
            <w:tcW w:w="2081" w:type="dxa"/>
            <w:tcBorders>
              <w:top w:val="single" w:color="000000"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73.</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А-27-02</w:t>
            </w:r>
          </w:p>
          <w:p>
            <w:pPr>
              <w:rPr>
                <w:sz w:val="24"/>
                <w:szCs w:val="24"/>
                <w:lang w:val="ru-RU" w:eastAsia="ru-RU"/>
              </w:rPr>
            </w:pPr>
            <w:r>
              <w:rPr>
                <w:sz w:val="24"/>
                <w:szCs w:val="24"/>
                <w:lang w:val="ru-RU" w:eastAsia="ru-RU"/>
              </w:rPr>
              <w:t>00145</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74.</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А-27-03</w:t>
            </w:r>
          </w:p>
          <w:p>
            <w:pPr>
              <w:rPr>
                <w:sz w:val="24"/>
                <w:szCs w:val="24"/>
                <w:lang w:val="ru-RU" w:eastAsia="ru-RU"/>
              </w:rPr>
            </w:pPr>
            <w:r>
              <w:rPr>
                <w:sz w:val="24"/>
                <w:szCs w:val="24"/>
                <w:lang w:val="ru-RU" w:eastAsia="ru-RU"/>
              </w:rPr>
              <w:t>01218</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75.</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А-27-04</w:t>
            </w:r>
          </w:p>
          <w:p>
            <w:pPr>
              <w:rPr>
                <w:sz w:val="24"/>
                <w:szCs w:val="24"/>
                <w:lang w:val="ru-RU" w:eastAsia="ru-RU"/>
              </w:rPr>
            </w:pPr>
            <w:r>
              <w:rPr>
                <w:sz w:val="24"/>
                <w:szCs w:val="24"/>
                <w:lang w:val="ru-RU" w:eastAsia="ru-RU"/>
              </w:rPr>
              <w:t>01219</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p>
            <w:pPr>
              <w:rPr>
                <w:sz w:val="24"/>
                <w:szCs w:val="24"/>
                <w:lang w:val="ru-RU" w:eastAsia="ru-RU"/>
              </w:rPr>
            </w:pP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76.</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А-27-05</w:t>
            </w:r>
          </w:p>
          <w:p>
            <w:pPr>
              <w:rPr>
                <w:sz w:val="24"/>
                <w:szCs w:val="24"/>
                <w:lang w:val="ru-RU" w:eastAsia="ru-RU"/>
              </w:rPr>
            </w:pPr>
            <w:r>
              <w:rPr>
                <w:sz w:val="24"/>
                <w:szCs w:val="24"/>
                <w:lang w:val="ru-RU" w:eastAsia="ru-RU"/>
              </w:rPr>
              <w:t>01208</w:t>
            </w:r>
          </w:p>
        </w:tc>
        <w:tc>
          <w:tcPr>
            <w:tcW w:w="4780" w:type="dxa"/>
            <w:tcBorders>
              <w:top w:val="single" w:color="auto"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Подання повідомлення про початок виконання будівельних робіт щодо об’єктів, що за класом наслідків (відповідальності) 77.належать до об’єктів, з незначними наслідками (СС1) (об’єктів, розташованих в межах міста Тернополя)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77.</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А-27-06</w:t>
            </w:r>
          </w:p>
          <w:p>
            <w:pPr>
              <w:rPr>
                <w:sz w:val="24"/>
                <w:szCs w:val="24"/>
                <w:lang w:val="ru-RU" w:eastAsia="ru-RU"/>
              </w:rPr>
            </w:pPr>
            <w:r>
              <w:rPr>
                <w:sz w:val="24"/>
                <w:szCs w:val="24"/>
                <w:lang w:val="ru-RU" w:eastAsia="ru-RU"/>
              </w:rPr>
              <w:t>01209</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78.</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А-27-07</w:t>
            </w:r>
          </w:p>
          <w:p>
            <w:pPr>
              <w:rPr>
                <w:sz w:val="24"/>
                <w:szCs w:val="24"/>
                <w:lang w:val="ru-RU" w:eastAsia="ru-RU"/>
              </w:rPr>
            </w:pPr>
            <w:r>
              <w:rPr>
                <w:sz w:val="24"/>
                <w:szCs w:val="24"/>
                <w:lang w:val="ru-RU" w:eastAsia="ru-RU"/>
              </w:rPr>
              <w:t>01902</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79.</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rPr>
            </w:pPr>
            <w:r>
              <w:rPr>
                <w:sz w:val="24"/>
                <w:szCs w:val="24"/>
                <w:lang w:val="ru-RU"/>
              </w:rPr>
              <w:t>А-27-08</w:t>
            </w:r>
          </w:p>
          <w:p>
            <w:pPr>
              <w:rPr>
                <w:sz w:val="24"/>
                <w:szCs w:val="24"/>
                <w:lang w:val="ru-RU"/>
              </w:rPr>
            </w:pPr>
            <w:r>
              <w:rPr>
                <w:sz w:val="24"/>
                <w:szCs w:val="24"/>
                <w:lang w:val="ru-RU"/>
              </w:rPr>
              <w:t>-</w:t>
            </w:r>
          </w:p>
        </w:tc>
        <w:tc>
          <w:tcPr>
            <w:tcW w:w="4780" w:type="dxa"/>
            <w:tcBorders>
              <w:top w:val="single" w:color="000000" w:sz="4" w:space="0"/>
              <w:left w:val="single" w:color="000000" w:sz="4" w:space="0"/>
              <w:bottom w:val="single" w:color="auto" w:sz="4" w:space="0"/>
              <w:right w:val="nil"/>
            </w:tcBorders>
          </w:tcPr>
          <w:p>
            <w:pPr>
              <w:rPr>
                <w:sz w:val="24"/>
                <w:szCs w:val="24"/>
                <w:lang w:val="ru-RU"/>
              </w:rPr>
            </w:pPr>
            <w:r>
              <w:rPr>
                <w:sz w:val="24"/>
                <w:szCs w:val="24"/>
                <w:lang w:val="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80.</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rPr>
            </w:pPr>
            <w:r>
              <w:rPr>
                <w:sz w:val="24"/>
                <w:szCs w:val="24"/>
                <w:lang w:val="ru-RU"/>
              </w:rPr>
              <w:t>А-27-09</w:t>
            </w:r>
          </w:p>
          <w:p>
            <w:pPr>
              <w:rPr>
                <w:sz w:val="24"/>
                <w:szCs w:val="24"/>
                <w:lang w:val="ru-RU"/>
              </w:rPr>
            </w:pPr>
            <w:r>
              <w:rPr>
                <w:sz w:val="24"/>
                <w:szCs w:val="24"/>
                <w:lang w:val="ru-RU"/>
              </w:rPr>
              <w:t>00138</w:t>
            </w:r>
          </w:p>
        </w:tc>
        <w:tc>
          <w:tcPr>
            <w:tcW w:w="4780" w:type="dxa"/>
            <w:tcBorders>
              <w:top w:val="single" w:color="000000" w:sz="4" w:space="0"/>
              <w:left w:val="single" w:color="000000" w:sz="4" w:space="0"/>
              <w:bottom w:val="single" w:color="auto" w:sz="4" w:space="0"/>
              <w:right w:val="nil"/>
            </w:tcBorders>
          </w:tcPr>
          <w:p>
            <w:pPr>
              <w:rPr>
                <w:sz w:val="24"/>
                <w:szCs w:val="24"/>
                <w:lang w:val="ru-RU"/>
              </w:rPr>
            </w:pPr>
            <w:r>
              <w:rPr>
                <w:sz w:val="24"/>
                <w:szCs w:val="24"/>
                <w:lang w:val="ru-RU"/>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81.</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rPr>
            </w:pPr>
            <w:r>
              <w:rPr>
                <w:sz w:val="24"/>
                <w:szCs w:val="24"/>
                <w:lang w:val="ru-RU"/>
              </w:rPr>
              <w:t>А-27-10</w:t>
            </w:r>
          </w:p>
          <w:p>
            <w:pPr>
              <w:rPr>
                <w:sz w:val="24"/>
                <w:szCs w:val="24"/>
                <w:lang w:val="ru-RU"/>
              </w:rPr>
            </w:pPr>
            <w:r>
              <w:rPr>
                <w:sz w:val="24"/>
                <w:szCs w:val="24"/>
                <w:lang w:val="ru-RU"/>
              </w:rPr>
              <w:t>01376</w:t>
            </w:r>
          </w:p>
        </w:tc>
        <w:tc>
          <w:tcPr>
            <w:tcW w:w="4780" w:type="dxa"/>
            <w:tcBorders>
              <w:top w:val="single" w:color="000000" w:sz="4" w:space="0"/>
              <w:left w:val="single" w:color="000000" w:sz="4" w:space="0"/>
              <w:bottom w:val="single" w:color="auto" w:sz="4" w:space="0"/>
              <w:right w:val="nil"/>
            </w:tcBorders>
          </w:tcPr>
          <w:p>
            <w:pPr>
              <w:rPr>
                <w:sz w:val="24"/>
                <w:szCs w:val="24"/>
                <w:lang w:val="ru-RU"/>
              </w:rPr>
            </w:pPr>
            <w:r>
              <w:rPr>
                <w:sz w:val="24"/>
                <w:szCs w:val="24"/>
                <w:lang w:val="ru-RU"/>
              </w:rPr>
              <w:t>Реєстрація декларації про готовність до експлуатації об’єкта, що за класом наслідків (відповідальності) належить до об’єктів з незначниминаслідками (СС1) (об’єктів, розташованих в межах міста Тернополя)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82.</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rPr>
            </w:pPr>
            <w:r>
              <w:rPr>
                <w:sz w:val="24"/>
                <w:szCs w:val="24"/>
                <w:lang w:val="ru-RU"/>
              </w:rPr>
              <w:t>А-27-11</w:t>
            </w:r>
          </w:p>
          <w:p>
            <w:pPr>
              <w:rPr>
                <w:sz w:val="24"/>
                <w:szCs w:val="24"/>
                <w:lang w:val="ru-RU"/>
              </w:rPr>
            </w:pPr>
            <w:r>
              <w:rPr>
                <w:sz w:val="24"/>
                <w:szCs w:val="24"/>
                <w:lang w:val="ru-RU"/>
              </w:rPr>
              <w:t>01263</w:t>
            </w:r>
          </w:p>
        </w:tc>
        <w:tc>
          <w:tcPr>
            <w:tcW w:w="4780" w:type="dxa"/>
            <w:tcBorders>
              <w:top w:val="single" w:color="000000" w:sz="4" w:space="0"/>
              <w:left w:val="single" w:color="000000" w:sz="4" w:space="0"/>
              <w:bottom w:val="single" w:color="auto" w:sz="4" w:space="0"/>
              <w:right w:val="nil"/>
            </w:tcBorders>
          </w:tcPr>
          <w:p>
            <w:pPr>
              <w:rPr>
                <w:sz w:val="24"/>
                <w:szCs w:val="24"/>
                <w:lang w:val="ru-RU"/>
              </w:rPr>
            </w:pPr>
            <w:r>
              <w:rPr>
                <w:sz w:val="24"/>
                <w:szCs w:val="24"/>
                <w:lang w:val="ru-RU"/>
              </w:rPr>
              <w:t>Реєстрація декларації про готовність до експлуатації самочинно збудованогооб’єкта, на який визнано право власності за рішенням суду (об’єктів, розташованих в межах міста Тернополя)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83.</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rPr>
            </w:pPr>
            <w:r>
              <w:rPr>
                <w:sz w:val="24"/>
                <w:szCs w:val="24"/>
                <w:lang w:val="ru-RU"/>
              </w:rPr>
              <w:t>А-27-12</w:t>
            </w:r>
          </w:p>
          <w:p>
            <w:pPr>
              <w:rPr>
                <w:sz w:val="24"/>
                <w:szCs w:val="24"/>
                <w:lang w:val="ru-RU"/>
              </w:rPr>
            </w:pPr>
            <w:r>
              <w:rPr>
                <w:sz w:val="24"/>
                <w:szCs w:val="24"/>
                <w:lang w:val="ru-RU"/>
              </w:rPr>
              <w:t>01873</w:t>
            </w:r>
          </w:p>
        </w:tc>
        <w:tc>
          <w:tcPr>
            <w:tcW w:w="4780" w:type="dxa"/>
            <w:tcBorders>
              <w:top w:val="single" w:color="000000" w:sz="4" w:space="0"/>
              <w:left w:val="single" w:color="000000" w:sz="4" w:space="0"/>
              <w:bottom w:val="single" w:color="auto" w:sz="4" w:space="0"/>
              <w:right w:val="nil"/>
            </w:tcBorders>
          </w:tcPr>
          <w:p>
            <w:pPr>
              <w:rPr>
                <w:sz w:val="24"/>
                <w:szCs w:val="24"/>
                <w:lang w:val="ru-RU"/>
              </w:rPr>
            </w:pPr>
            <w:r>
              <w:rPr>
                <w:sz w:val="24"/>
                <w:szCs w:val="24"/>
                <w:lang w:val="ru-RU"/>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споруди84.сільськогосподарського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p>
            <w:pPr>
              <w:rPr>
                <w:sz w:val="24"/>
                <w:szCs w:val="24"/>
                <w:lang w:val="ru-RU"/>
              </w:rPr>
            </w:pP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84.</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rPr>
            </w:pPr>
            <w:r>
              <w:rPr>
                <w:sz w:val="24"/>
                <w:szCs w:val="24"/>
                <w:lang w:val="ru-RU"/>
              </w:rPr>
              <w:t>А-27-13</w:t>
            </w:r>
          </w:p>
          <w:p>
            <w:pPr>
              <w:rPr>
                <w:sz w:val="24"/>
                <w:szCs w:val="24"/>
                <w:lang w:val="ru-RU"/>
              </w:rPr>
            </w:pPr>
            <w:r>
              <w:rPr>
                <w:sz w:val="24"/>
                <w:szCs w:val="24"/>
                <w:lang w:val="ru-RU"/>
              </w:rPr>
              <w:t>00140</w:t>
            </w:r>
          </w:p>
          <w:p>
            <w:pPr>
              <w:rPr>
                <w:sz w:val="24"/>
                <w:szCs w:val="24"/>
                <w:lang w:val="ru-RU"/>
              </w:rPr>
            </w:pPr>
          </w:p>
        </w:tc>
        <w:tc>
          <w:tcPr>
            <w:tcW w:w="4780" w:type="dxa"/>
            <w:tcBorders>
              <w:top w:val="single" w:color="000000" w:sz="4" w:space="0"/>
              <w:left w:val="single" w:color="000000" w:sz="4" w:space="0"/>
              <w:bottom w:val="single" w:color="auto" w:sz="4" w:space="0"/>
              <w:right w:val="nil"/>
            </w:tcBorders>
          </w:tcPr>
          <w:p>
            <w:pPr>
              <w:rPr>
                <w:sz w:val="24"/>
                <w:szCs w:val="24"/>
                <w:lang w:val="ru-RU"/>
              </w:rPr>
            </w:pPr>
            <w:r>
              <w:rPr>
                <w:sz w:val="24"/>
                <w:szCs w:val="24"/>
                <w:lang w:val="ru-RU"/>
              </w:rPr>
              <w:t>Внесення змін до декларації про готовність до експлуатаціїоб’єкта,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p>
            <w:pPr>
              <w:rPr>
                <w:sz w:val="24"/>
                <w:szCs w:val="24"/>
                <w:lang w:val="ru-RU"/>
              </w:rPr>
            </w:pP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rPr>
              <w:t>Відділ державного архітектурно-будівельного контролю</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85.</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А-28-01-00</w:t>
            </w:r>
          </w:p>
          <w:p>
            <w:pPr>
              <w:rPr>
                <w:sz w:val="24"/>
                <w:szCs w:val="24"/>
                <w:lang w:val="ru-RU"/>
              </w:rPr>
            </w:pPr>
            <w:r>
              <w:rPr>
                <w:sz w:val="24"/>
                <w:szCs w:val="24"/>
                <w:lang w:val="ru-RU" w:eastAsia="ru-RU"/>
              </w:rPr>
              <w:t>00041</w:t>
            </w:r>
          </w:p>
        </w:tc>
        <w:tc>
          <w:tcPr>
            <w:tcW w:w="4780" w:type="dxa"/>
            <w:tcBorders>
              <w:top w:val="single" w:color="000000" w:sz="4" w:space="0"/>
              <w:left w:val="single" w:color="000000" w:sz="4" w:space="0"/>
              <w:bottom w:val="single" w:color="auto" w:sz="4" w:space="0"/>
              <w:right w:val="nil"/>
            </w:tcBorders>
          </w:tcPr>
          <w:p>
            <w:pPr>
              <w:rPr>
                <w:sz w:val="24"/>
                <w:szCs w:val="24"/>
                <w:lang w:val="ru-RU"/>
              </w:rPr>
            </w:pPr>
            <w:r>
              <w:rPr>
                <w:sz w:val="24"/>
                <w:szCs w:val="24"/>
                <w:lang w:val="ru-RU"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081" w:type="dxa"/>
            <w:tcBorders>
              <w:top w:val="single" w:color="000000"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86.</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А-28-02-00</w:t>
            </w:r>
          </w:p>
          <w:p>
            <w:pPr>
              <w:rPr>
                <w:sz w:val="24"/>
                <w:szCs w:val="24"/>
                <w:lang w:val="ru-RU"/>
              </w:rPr>
            </w:pPr>
            <w:r>
              <w:rPr>
                <w:sz w:val="24"/>
                <w:szCs w:val="24"/>
                <w:lang w:val="ru-RU" w:eastAsia="ru-RU"/>
              </w:rPr>
              <w:t>00042</w:t>
            </w:r>
          </w:p>
        </w:tc>
        <w:tc>
          <w:tcPr>
            <w:tcW w:w="4780" w:type="dxa"/>
            <w:tcBorders>
              <w:top w:val="single" w:color="auto" w:sz="4" w:space="0"/>
              <w:left w:val="single" w:color="000000" w:sz="4" w:space="0"/>
              <w:bottom w:val="single" w:color="auto" w:sz="4" w:space="0"/>
              <w:right w:val="nil"/>
            </w:tcBorders>
          </w:tcPr>
          <w:p>
            <w:pPr>
              <w:rPr>
                <w:sz w:val="24"/>
                <w:szCs w:val="24"/>
                <w:lang w:val="ru-RU"/>
              </w:rPr>
            </w:pPr>
            <w:r>
              <w:rPr>
                <w:sz w:val="24"/>
                <w:szCs w:val="24"/>
                <w:lang w:val="ru-RU" w:eastAsia="ru-RU"/>
              </w:rPr>
              <w:t>Державна реєстрація іншого речового права, похідного від права власності</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87.</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А-28-03-00</w:t>
            </w:r>
          </w:p>
          <w:p>
            <w:pPr>
              <w:rPr>
                <w:sz w:val="24"/>
                <w:szCs w:val="24"/>
                <w:lang w:val="ru-RU" w:eastAsia="ru-RU"/>
              </w:rPr>
            </w:pPr>
            <w:r>
              <w:rPr>
                <w:sz w:val="24"/>
                <w:szCs w:val="24"/>
                <w:lang w:val="ru-RU" w:eastAsia="ru-RU"/>
              </w:rPr>
              <w:t>-</w:t>
            </w:r>
          </w:p>
        </w:tc>
        <w:tc>
          <w:tcPr>
            <w:tcW w:w="4780" w:type="dxa"/>
            <w:tcBorders>
              <w:top w:val="single" w:color="auto" w:sz="4" w:space="0"/>
              <w:left w:val="single" w:color="000000" w:sz="4" w:space="0"/>
              <w:bottom w:val="single" w:color="auto" w:sz="4" w:space="0"/>
              <w:right w:val="nil"/>
            </w:tcBorders>
          </w:tcPr>
          <w:p>
            <w:pPr>
              <w:rPr>
                <w:sz w:val="24"/>
                <w:szCs w:val="24"/>
                <w:lang w:val="ru-RU" w:eastAsia="ru-RU"/>
              </w:rPr>
            </w:pPr>
            <w:r>
              <w:rPr>
                <w:sz w:val="24"/>
                <w:szCs w:val="24"/>
                <w:lang w:val="ru-RU" w:eastAsia="ru-RU"/>
              </w:rPr>
              <w:t>Державна реєстрація заборони вчинення реєстраційних дій</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eastAsia="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88.</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А-28-04-00</w:t>
            </w:r>
          </w:p>
          <w:p>
            <w:pPr>
              <w:rPr>
                <w:sz w:val="24"/>
                <w:szCs w:val="24"/>
                <w:highlight w:val="yellow"/>
                <w:lang w:val="ru-RU"/>
              </w:rPr>
            </w:pPr>
            <w:r>
              <w:rPr>
                <w:sz w:val="24"/>
                <w:szCs w:val="24"/>
                <w:lang w:val="ru-RU" w:eastAsia="ru-RU"/>
              </w:rPr>
              <w:t>00046</w:t>
            </w:r>
          </w:p>
        </w:tc>
        <w:tc>
          <w:tcPr>
            <w:tcW w:w="4780" w:type="dxa"/>
            <w:tcBorders>
              <w:top w:val="single" w:color="000000" w:sz="4" w:space="0"/>
              <w:left w:val="single" w:color="000000" w:sz="4" w:space="0"/>
              <w:bottom w:val="single" w:color="auto" w:sz="4" w:space="0"/>
              <w:right w:val="nil"/>
            </w:tcBorders>
          </w:tcPr>
          <w:p>
            <w:pPr>
              <w:rPr>
                <w:sz w:val="24"/>
                <w:szCs w:val="24"/>
                <w:highlight w:val="yellow"/>
                <w:lang w:val="ru-RU" w:eastAsia="ru-RU"/>
              </w:rPr>
            </w:pPr>
            <w:r>
              <w:rPr>
                <w:sz w:val="24"/>
                <w:szCs w:val="24"/>
                <w:lang w:val="ru-RU" w:eastAsia="ru-RU"/>
              </w:rPr>
              <w:t>Внесення змін до записів до Державного реєстру речових прав на нерухоме майно</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highlight w:val="yellow"/>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89.</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А-28-05-00</w:t>
            </w:r>
          </w:p>
          <w:p>
            <w:pPr>
              <w:rPr>
                <w:sz w:val="24"/>
                <w:szCs w:val="24"/>
                <w:lang w:val="ru-RU" w:eastAsia="ru-RU"/>
              </w:rPr>
            </w:pPr>
            <w:r>
              <w:rPr>
                <w:sz w:val="24"/>
                <w:szCs w:val="24"/>
                <w:lang w:val="ru-RU" w:eastAsia="ru-RU"/>
              </w:rPr>
              <w:t>00047</w:t>
            </w:r>
          </w:p>
        </w:tc>
        <w:tc>
          <w:tcPr>
            <w:tcW w:w="4780" w:type="dxa"/>
            <w:tcBorders>
              <w:top w:val="single" w:color="auto" w:sz="4" w:space="0"/>
              <w:left w:val="single" w:color="000000" w:sz="4" w:space="0"/>
              <w:bottom w:val="single" w:color="auto" w:sz="4" w:space="0"/>
              <w:right w:val="nil"/>
            </w:tcBorders>
          </w:tcPr>
          <w:p>
            <w:pPr>
              <w:rPr>
                <w:sz w:val="24"/>
                <w:szCs w:val="24"/>
                <w:lang w:val="ru-RU" w:eastAsia="ru-RU"/>
              </w:rPr>
            </w:pPr>
            <w:r>
              <w:rPr>
                <w:sz w:val="24"/>
                <w:szCs w:val="24"/>
                <w:lang w:val="ru-RU" w:eastAsia="ru-RU"/>
              </w:rPr>
              <w:t>Наданняінформації з Державного реєструречових прав на нерухомемайно</w:t>
            </w:r>
          </w:p>
          <w:p>
            <w:pPr>
              <w:rPr>
                <w:sz w:val="24"/>
                <w:szCs w:val="24"/>
                <w:lang w:val="ru-RU" w:eastAsia="ru-RU"/>
              </w:rPr>
            </w:pP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90.</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А-28-06-00</w:t>
            </w:r>
          </w:p>
          <w:p>
            <w:pPr>
              <w:rPr>
                <w:sz w:val="24"/>
                <w:szCs w:val="24"/>
                <w:lang w:val="ru-RU"/>
              </w:rPr>
            </w:pPr>
            <w:r>
              <w:rPr>
                <w:sz w:val="24"/>
                <w:szCs w:val="24"/>
                <w:lang w:val="ru-RU" w:eastAsia="ru-RU"/>
              </w:rPr>
              <w:t>00049</w:t>
            </w:r>
          </w:p>
        </w:tc>
        <w:tc>
          <w:tcPr>
            <w:tcW w:w="4780" w:type="dxa"/>
            <w:tcBorders>
              <w:top w:val="single" w:color="auto" w:sz="4" w:space="0"/>
              <w:left w:val="single" w:color="000000" w:sz="4" w:space="0"/>
              <w:bottom w:val="single" w:color="000000" w:sz="4" w:space="0"/>
              <w:right w:val="nil"/>
            </w:tcBorders>
          </w:tcPr>
          <w:p>
            <w:pPr>
              <w:rPr>
                <w:sz w:val="24"/>
                <w:szCs w:val="24"/>
                <w:lang w:val="ru-RU"/>
              </w:rPr>
            </w:pPr>
            <w:r>
              <w:rPr>
                <w:sz w:val="24"/>
                <w:szCs w:val="24"/>
                <w:lang w:val="ru-RU" w:eastAsia="ru-RU"/>
              </w:rPr>
              <w:t>Взяття на облік безхазяйного нерухомого майна</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92.</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А-28-07-00</w:t>
            </w:r>
          </w:p>
          <w:p>
            <w:pPr>
              <w:rPr>
                <w:sz w:val="24"/>
                <w:szCs w:val="24"/>
                <w:lang w:val="ru-RU" w:eastAsia="ru-RU"/>
              </w:rPr>
            </w:pPr>
            <w:r>
              <w:rPr>
                <w:sz w:val="24"/>
                <w:szCs w:val="24"/>
                <w:lang w:val="ru-RU" w:eastAsia="ru-RU"/>
              </w:rPr>
              <w:t>00043</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sz w:val="24"/>
                <w:szCs w:val="24"/>
                <w:lang w:val="ru-RU" w:eastAsia="ru-RU"/>
              </w:rPr>
              <w:t>Скасування запису Державного реєстру речових прав на нерухоме майно, скасування державної реєстрації речового права на нерухомемайно та їх обтяжень. Скасування рішення державного реєстратора (за судовимрішенням)</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 їреєстрації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93.</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А-28-08-00</w:t>
            </w:r>
          </w:p>
          <w:p>
            <w:pPr>
              <w:rPr>
                <w:sz w:val="24"/>
                <w:szCs w:val="24"/>
                <w:lang w:val="ru-RU" w:eastAsia="ru-RU"/>
              </w:rPr>
            </w:pPr>
            <w:r>
              <w:rPr>
                <w:sz w:val="24"/>
                <w:szCs w:val="24"/>
                <w:lang w:val="ru-RU" w:eastAsia="ru-RU"/>
              </w:rPr>
              <w:t>00048</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sz w:val="24"/>
                <w:szCs w:val="24"/>
                <w:lang w:val="ru-RU" w:eastAsia="ru-RU"/>
              </w:rPr>
              <w:t>Державна реєстрація обтяженьречових прав</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94.</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А-28-09-00</w:t>
            </w:r>
          </w:p>
          <w:p>
            <w:pPr>
              <w:rPr>
                <w:sz w:val="24"/>
                <w:szCs w:val="24"/>
                <w:lang w:val="ru-RU" w:eastAsia="ru-RU"/>
              </w:rPr>
            </w:pPr>
            <w:r>
              <w:rPr>
                <w:sz w:val="24"/>
                <w:szCs w:val="24"/>
                <w:lang w:val="ru-RU" w:eastAsia="ru-RU"/>
              </w:rPr>
              <w:t>01054</w:t>
            </w:r>
          </w:p>
          <w:p>
            <w:pPr>
              <w:rPr>
                <w:sz w:val="24"/>
                <w:szCs w:val="24"/>
                <w:lang w:val="ru-RU" w:eastAsia="ru-RU"/>
              </w:rPr>
            </w:pPr>
            <w:r>
              <w:rPr>
                <w:sz w:val="24"/>
                <w:szCs w:val="24"/>
                <w:lang w:val="ru-RU" w:eastAsia="ru-RU"/>
              </w:rPr>
              <w:t>00106</w:t>
            </w:r>
          </w:p>
        </w:tc>
        <w:tc>
          <w:tcPr>
            <w:tcW w:w="4780" w:type="dxa"/>
            <w:tcBorders>
              <w:top w:val="single" w:color="000000" w:sz="4" w:space="0"/>
              <w:left w:val="single" w:color="000000" w:sz="4" w:space="0"/>
              <w:bottom w:val="single" w:color="auto" w:sz="4" w:space="0"/>
              <w:right w:val="nil"/>
            </w:tcBorders>
          </w:tcPr>
          <w:p>
            <w:pPr>
              <w:rPr>
                <w:sz w:val="24"/>
                <w:szCs w:val="24"/>
                <w:lang w:val="ru-RU" w:eastAsia="ru-RU"/>
              </w:rPr>
            </w:pPr>
            <w:r>
              <w:rPr>
                <w:sz w:val="24"/>
                <w:szCs w:val="24"/>
                <w:shd w:val="clear" w:color="auto" w:fill="FFFFFF"/>
                <w:lang w:val="ru-RU" w:eastAsia="ru-RU"/>
              </w:rPr>
              <w:t>Державна реєстрація юридичної особи або фізичної особи, яка має намір стати підприємцем</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95.</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А-28-10-00</w:t>
            </w:r>
          </w:p>
          <w:p>
            <w:pPr>
              <w:rPr>
                <w:sz w:val="24"/>
                <w:szCs w:val="24"/>
                <w:lang w:val="ru-RU" w:eastAsia="ru-RU"/>
              </w:rPr>
            </w:pPr>
            <w:r>
              <w:rPr>
                <w:sz w:val="24"/>
                <w:szCs w:val="24"/>
                <w:lang w:val="ru-RU" w:eastAsia="ru-RU"/>
              </w:rPr>
              <w:t>01062</w:t>
            </w:r>
          </w:p>
        </w:tc>
        <w:tc>
          <w:tcPr>
            <w:tcW w:w="4780" w:type="dxa"/>
            <w:tcBorders>
              <w:top w:val="single" w:color="auto" w:sz="4" w:space="0"/>
              <w:left w:val="single" w:color="000000" w:sz="4" w:space="0"/>
              <w:bottom w:val="single" w:color="000000" w:sz="4" w:space="0"/>
              <w:right w:val="nil"/>
            </w:tcBorders>
          </w:tcPr>
          <w:p>
            <w:pPr>
              <w:rPr>
                <w:sz w:val="24"/>
                <w:szCs w:val="24"/>
                <w:lang w:val="ru-RU" w:eastAsia="ru-RU"/>
              </w:rPr>
            </w:pPr>
            <w:r>
              <w:rPr>
                <w:sz w:val="24"/>
                <w:szCs w:val="24"/>
                <w:lang w:val="ru-RU" w:eastAsia="ru-RU"/>
              </w:rPr>
              <w:t xml:space="preserve">Видача витягу з Єдиного державного реєстру юридичних осіб та  фізичних осіб – підприємців </w:t>
            </w:r>
            <w:r>
              <w:rPr>
                <w:snapToGrid w:val="0"/>
                <w:sz w:val="24"/>
                <w:szCs w:val="24"/>
                <w:lang w:val="ru-RU" w:eastAsia="ru-RU"/>
              </w:rPr>
              <w:t>та громадських формувань</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96.</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А-28-11-00</w:t>
            </w:r>
          </w:p>
          <w:p>
            <w:pPr>
              <w:rPr>
                <w:sz w:val="24"/>
                <w:szCs w:val="24"/>
                <w:lang w:val="ru-RU" w:eastAsia="ru-RU"/>
              </w:rPr>
            </w:pPr>
            <w:r>
              <w:rPr>
                <w:sz w:val="24"/>
                <w:szCs w:val="24"/>
                <w:lang w:val="ru-RU" w:eastAsia="ru-RU"/>
              </w:rPr>
              <w:t>00054</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bCs/>
                <w:sz w:val="24"/>
                <w:szCs w:val="24"/>
                <w:lang w:val="ru-RU" w:eastAsia="ru-RU"/>
              </w:rPr>
              <w:t xml:space="preserve">Державна реєстрація змін до відомостей про юридичну особу, що </w:t>
            </w:r>
            <w:r>
              <w:rPr>
                <w:sz w:val="24"/>
                <w:szCs w:val="24"/>
                <w:lang w:val="ru-RU" w:eastAsia="ru-RU"/>
              </w:rPr>
              <w:t xml:space="preserve">містяться в Єдиному державному реєстрі </w:t>
            </w:r>
            <w:r>
              <w:rPr>
                <w:snapToGrid w:val="0"/>
                <w:sz w:val="24"/>
                <w:szCs w:val="24"/>
                <w:lang w:val="ru-RU" w:eastAsia="ru-RU"/>
              </w:rPr>
              <w:t>юридичнихосіб, фізичнихосіб – підприємців та громадськихформувань</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97.</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А-28-12-00</w:t>
            </w:r>
          </w:p>
          <w:p>
            <w:pPr>
              <w:rPr>
                <w:sz w:val="24"/>
                <w:szCs w:val="24"/>
                <w:lang w:val="ru-RU" w:eastAsia="ru-RU"/>
              </w:rPr>
            </w:pPr>
            <w:r>
              <w:rPr>
                <w:sz w:val="24"/>
                <w:szCs w:val="24"/>
                <w:lang w:val="ru-RU" w:eastAsia="ru-RU"/>
              </w:rPr>
              <w:t>00087</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sz w:val="24"/>
                <w:szCs w:val="24"/>
                <w:shd w:val="clear" w:color="auto" w:fill="FFFFFF"/>
                <w:lang w:val="ru-RU" w:eastAsia="ru-RU"/>
              </w:rPr>
              <w:t>Державна реєстрація включення до Єдиного державного реєстру юридичних осіб, фізичнихосіб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98.</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А-28-13-00</w:t>
            </w:r>
          </w:p>
          <w:p>
            <w:pPr>
              <w:rPr>
                <w:sz w:val="24"/>
                <w:szCs w:val="24"/>
                <w:lang w:val="ru-RU" w:eastAsia="ru-RU"/>
              </w:rPr>
            </w:pPr>
            <w:r>
              <w:rPr>
                <w:sz w:val="24"/>
                <w:szCs w:val="24"/>
                <w:lang w:val="ru-RU" w:eastAsia="ru-RU"/>
              </w:rPr>
              <w:t>00108</w:t>
            </w:r>
          </w:p>
        </w:tc>
        <w:tc>
          <w:tcPr>
            <w:tcW w:w="4780" w:type="dxa"/>
            <w:tcBorders>
              <w:top w:val="single" w:color="000000" w:sz="4" w:space="0"/>
              <w:left w:val="single" w:color="000000" w:sz="4" w:space="0"/>
              <w:bottom w:val="single" w:color="auto" w:sz="4" w:space="0"/>
              <w:right w:val="nil"/>
            </w:tcBorders>
          </w:tcPr>
          <w:p>
            <w:pPr>
              <w:rPr>
                <w:sz w:val="24"/>
                <w:szCs w:val="24"/>
                <w:lang w:val="ru-RU" w:eastAsia="ru-RU"/>
              </w:rPr>
            </w:pPr>
            <w:r>
              <w:rPr>
                <w:sz w:val="24"/>
                <w:szCs w:val="24"/>
                <w:lang w:val="ru-RU" w:eastAsia="ru-RU"/>
              </w:rPr>
              <w:t>Державна реєстрація змін до відомостей про фізичну особу – підприємця</w:t>
            </w:r>
            <w:r>
              <w:rPr>
                <w:bCs/>
                <w:sz w:val="24"/>
                <w:szCs w:val="24"/>
                <w:lang w:val="ru-RU" w:eastAsia="ru-RU"/>
              </w:rPr>
              <w:t>, що містяться в Єдиному державному реєстрі99.юридичних осіб, фізичнихосіб – підприємців та громадськихформувань</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60"/>
              <w:rPr>
                <w:rFonts w:ascii="Times New Roman" w:hAnsi="Times New Roman"/>
                <w:sz w:val="24"/>
                <w:szCs w:val="24"/>
                <w:lang w:val="ru-RU"/>
              </w:rPr>
            </w:pPr>
            <w:r>
              <w:rPr>
                <w:rFonts w:ascii="Times New Roman" w:hAnsi="Times New Roman"/>
                <w:sz w:val="24"/>
                <w:szCs w:val="24"/>
                <w:lang w:val="ru-RU"/>
              </w:rPr>
              <w:t>99.</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А-28-14-00</w:t>
            </w:r>
          </w:p>
          <w:p>
            <w:pPr>
              <w:rPr>
                <w:sz w:val="24"/>
                <w:szCs w:val="24"/>
                <w:lang w:val="ru-RU" w:eastAsia="ru-RU"/>
              </w:rPr>
            </w:pPr>
            <w:r>
              <w:rPr>
                <w:sz w:val="24"/>
                <w:szCs w:val="24"/>
                <w:lang w:val="ru-RU" w:eastAsia="ru-RU"/>
              </w:rPr>
              <w:t>00073</w:t>
            </w:r>
          </w:p>
        </w:tc>
        <w:tc>
          <w:tcPr>
            <w:tcW w:w="4780" w:type="dxa"/>
            <w:tcBorders>
              <w:top w:val="single" w:color="auto" w:sz="4" w:space="0"/>
              <w:left w:val="single" w:color="000000" w:sz="4" w:space="0"/>
              <w:bottom w:val="single" w:color="000000" w:sz="4" w:space="0"/>
              <w:right w:val="nil"/>
            </w:tcBorders>
          </w:tcPr>
          <w:p>
            <w:pPr>
              <w:rPr>
                <w:sz w:val="24"/>
                <w:szCs w:val="24"/>
                <w:lang w:val="ru-RU" w:eastAsia="ru-RU"/>
              </w:rPr>
            </w:pPr>
            <w:r>
              <w:rPr>
                <w:sz w:val="24"/>
                <w:szCs w:val="24"/>
                <w:lang w:val="ru-RU" w:eastAsia="ru-RU"/>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14"/>
              <w:rPr>
                <w:rFonts w:ascii="Times New Roman" w:hAnsi="Times New Roman"/>
                <w:sz w:val="24"/>
                <w:szCs w:val="24"/>
                <w:lang w:val="ru-RU"/>
              </w:rPr>
            </w:pPr>
            <w:r>
              <w:rPr>
                <w:rFonts w:ascii="Times New Roman" w:hAnsi="Times New Roman"/>
                <w:sz w:val="24"/>
                <w:szCs w:val="24"/>
                <w:lang w:val="ru-RU"/>
              </w:rPr>
              <w:t>100.</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А-28-15-00</w:t>
            </w:r>
          </w:p>
          <w:p>
            <w:pPr>
              <w:rPr>
                <w:sz w:val="24"/>
                <w:szCs w:val="24"/>
                <w:lang w:val="ru-RU" w:eastAsia="ru-RU"/>
              </w:rPr>
            </w:pPr>
            <w:r>
              <w:rPr>
                <w:sz w:val="24"/>
                <w:szCs w:val="24"/>
                <w:lang w:val="ru-RU" w:eastAsia="ru-RU"/>
              </w:rPr>
              <w:t>00107</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sz w:val="24"/>
                <w:szCs w:val="24"/>
                <w:lang w:val="ru-RU" w:eastAsia="ru-RU"/>
              </w:rPr>
              <w:t>Державна реєстрація припинення підприємницької діяльності фізичної особи – підприємця</w:t>
            </w:r>
          </w:p>
          <w:p>
            <w:pPr>
              <w:rPr>
                <w:sz w:val="24"/>
                <w:szCs w:val="24"/>
                <w:lang w:val="ru-RU" w:eastAsia="ru-RU"/>
              </w:rPr>
            </w:pP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Управлінняд 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14"/>
              <w:rPr>
                <w:rFonts w:ascii="Times New Roman" w:hAnsi="Times New Roman"/>
                <w:sz w:val="24"/>
                <w:szCs w:val="24"/>
                <w:lang w:val="ru-RU"/>
              </w:rPr>
            </w:pPr>
            <w:r>
              <w:rPr>
                <w:rFonts w:ascii="Times New Roman" w:hAnsi="Times New Roman"/>
                <w:sz w:val="24"/>
                <w:szCs w:val="24"/>
                <w:lang w:val="ru-RU"/>
              </w:rPr>
              <w:t>101.</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А-28-16-00</w:t>
            </w:r>
          </w:p>
          <w:p>
            <w:pPr>
              <w:rPr>
                <w:sz w:val="24"/>
                <w:szCs w:val="24"/>
                <w:lang w:val="ru-RU" w:eastAsia="ru-RU"/>
              </w:rPr>
            </w:pPr>
            <w:r>
              <w:rPr>
                <w:sz w:val="24"/>
                <w:szCs w:val="24"/>
                <w:lang w:val="ru-RU" w:eastAsia="ru-RU"/>
              </w:rPr>
              <w:t>00034</w:t>
            </w:r>
          </w:p>
        </w:tc>
        <w:tc>
          <w:tcPr>
            <w:tcW w:w="4780" w:type="dxa"/>
            <w:tcBorders>
              <w:top w:val="single" w:color="000000" w:sz="4" w:space="0"/>
              <w:left w:val="single" w:color="000000" w:sz="4" w:space="0"/>
              <w:bottom w:val="single" w:color="000000" w:sz="4" w:space="0"/>
              <w:right w:val="nil"/>
            </w:tcBorders>
          </w:tcPr>
          <w:p>
            <w:pPr>
              <w:rPr>
                <w:sz w:val="24"/>
                <w:szCs w:val="24"/>
                <w:lang w:val="ru-RU" w:eastAsia="ru-RU"/>
              </w:rPr>
            </w:pPr>
            <w:r>
              <w:rPr>
                <w:sz w:val="24"/>
                <w:szCs w:val="24"/>
                <w:lang w:val="ru-RU" w:eastAsia="ru-RU"/>
              </w:rPr>
              <w:t>Реєстрація місця проживання/перебування особи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14"/>
              <w:rPr>
                <w:rFonts w:ascii="Times New Roman" w:hAnsi="Times New Roman"/>
                <w:sz w:val="24"/>
                <w:szCs w:val="24"/>
                <w:lang w:val="ru-RU"/>
              </w:rPr>
            </w:pPr>
            <w:r>
              <w:rPr>
                <w:rFonts w:ascii="Times New Roman" w:hAnsi="Times New Roman"/>
                <w:sz w:val="24"/>
                <w:szCs w:val="24"/>
                <w:lang w:val="ru-RU"/>
              </w:rPr>
              <w:t>102.</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А-28-17-00</w:t>
            </w:r>
          </w:p>
          <w:p>
            <w:pPr>
              <w:rPr>
                <w:sz w:val="24"/>
                <w:szCs w:val="24"/>
                <w:lang w:val="ru-RU" w:eastAsia="ru-RU"/>
              </w:rPr>
            </w:pPr>
            <w:r>
              <w:rPr>
                <w:sz w:val="24"/>
                <w:szCs w:val="24"/>
                <w:lang w:val="ru-RU" w:eastAsia="ru-RU"/>
              </w:rPr>
              <w:t>00037</w:t>
            </w:r>
          </w:p>
        </w:tc>
        <w:tc>
          <w:tcPr>
            <w:tcW w:w="4780" w:type="dxa"/>
            <w:tcBorders>
              <w:top w:val="single" w:color="000000" w:sz="4" w:space="0"/>
              <w:left w:val="single" w:color="000000" w:sz="4" w:space="0"/>
              <w:bottom w:val="single" w:color="auto" w:sz="4" w:space="0"/>
              <w:right w:val="nil"/>
            </w:tcBorders>
          </w:tcPr>
          <w:p>
            <w:pPr>
              <w:rPr>
                <w:sz w:val="24"/>
                <w:szCs w:val="24"/>
                <w:lang w:val="ru-RU" w:eastAsia="ru-RU"/>
              </w:rPr>
            </w:pPr>
            <w:r>
              <w:rPr>
                <w:sz w:val="24"/>
                <w:szCs w:val="24"/>
                <w:lang w:val="ru-RU" w:eastAsia="ru-RU"/>
              </w:rPr>
              <w:t>Зняття з реєстрації місця проживання/перебування</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ind w:left="314"/>
              <w:rPr>
                <w:rFonts w:ascii="Times New Roman" w:hAnsi="Times New Roman"/>
                <w:sz w:val="24"/>
                <w:szCs w:val="24"/>
                <w:lang w:val="ru-RU"/>
              </w:rPr>
            </w:pPr>
            <w:r>
              <w:rPr>
                <w:rFonts w:ascii="Times New Roman" w:hAnsi="Times New Roman"/>
                <w:sz w:val="24"/>
                <w:szCs w:val="24"/>
                <w:lang w:val="ru-RU"/>
              </w:rPr>
              <w:t>103.</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А-28-18-00</w:t>
            </w:r>
          </w:p>
          <w:p>
            <w:pPr>
              <w:rPr>
                <w:sz w:val="24"/>
                <w:szCs w:val="24"/>
                <w:lang w:val="ru-RU" w:eastAsia="ru-RU"/>
              </w:rPr>
            </w:pPr>
            <w:r>
              <w:rPr>
                <w:sz w:val="24"/>
                <w:szCs w:val="24"/>
                <w:lang w:val="ru-RU" w:eastAsia="ru-RU"/>
              </w:rPr>
              <w:t>00094</w:t>
            </w:r>
          </w:p>
        </w:tc>
        <w:tc>
          <w:tcPr>
            <w:tcW w:w="4780" w:type="dxa"/>
            <w:tcBorders>
              <w:top w:val="single" w:color="auto" w:sz="4" w:space="0"/>
              <w:left w:val="single" w:color="000000" w:sz="4" w:space="0"/>
              <w:bottom w:val="single" w:color="000000" w:sz="4" w:space="0"/>
              <w:right w:val="nil"/>
            </w:tcBorders>
          </w:tcPr>
          <w:p>
            <w:pPr>
              <w:rPr>
                <w:sz w:val="24"/>
                <w:szCs w:val="24"/>
                <w:lang w:val="ru-RU" w:eastAsia="ru-RU"/>
              </w:rPr>
            </w:pPr>
            <w:r>
              <w:rPr>
                <w:sz w:val="24"/>
                <w:szCs w:val="24"/>
                <w:lang w:val="ru-RU" w:eastAsia="ru-RU"/>
              </w:rPr>
              <w:t>Державна реєстрація змін складу комісії з припинення (комісії з реорганізації, ліквідаційноїкомісії) юридичної особи</w:t>
            </w:r>
          </w:p>
        </w:tc>
        <w:tc>
          <w:tcPr>
            <w:tcW w:w="2081" w:type="dxa"/>
            <w:tcBorders>
              <w:top w:val="single" w:color="auto" w:sz="4" w:space="0"/>
              <w:left w:val="single" w:color="000000" w:sz="4" w:space="0"/>
              <w:bottom w:val="single" w:color="auto" w:sz="4" w:space="0"/>
              <w:right w:val="single" w:color="000000" w:sz="4" w:space="0"/>
            </w:tcBorders>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jc w:val="center"/>
              <w:rPr>
                <w:rFonts w:ascii="Times New Roman" w:hAnsi="Times New Roman"/>
                <w:sz w:val="24"/>
                <w:szCs w:val="24"/>
                <w:lang w:val="ru-RU"/>
              </w:rPr>
            </w:pPr>
            <w:r>
              <w:rPr>
                <w:rFonts w:ascii="Times New Roman" w:hAnsi="Times New Roman"/>
                <w:sz w:val="24"/>
                <w:szCs w:val="24"/>
                <w:lang w:val="ru-RU"/>
              </w:rPr>
              <w:t>104.</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А-28-19-00</w:t>
            </w:r>
          </w:p>
          <w:p>
            <w:pPr>
              <w:rPr>
                <w:sz w:val="24"/>
                <w:szCs w:val="24"/>
                <w:lang w:val="ru-RU" w:eastAsia="ru-RU"/>
              </w:rPr>
            </w:pPr>
            <w:r>
              <w:rPr>
                <w:sz w:val="24"/>
                <w:szCs w:val="24"/>
                <w:lang w:val="ru-RU" w:eastAsia="ru-RU"/>
              </w:rPr>
              <w:t>01062</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Внесення до Єдиного державного реєстру юридичних осіб та фізичнихосіб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jc w:val="center"/>
              <w:rPr>
                <w:rFonts w:ascii="Times New Roman" w:hAnsi="Times New Roman"/>
                <w:sz w:val="24"/>
                <w:szCs w:val="24"/>
                <w:lang w:val="ru-RU"/>
              </w:rPr>
            </w:pPr>
            <w:r>
              <w:rPr>
                <w:rFonts w:ascii="Times New Roman" w:hAnsi="Times New Roman"/>
                <w:sz w:val="24"/>
                <w:szCs w:val="24"/>
                <w:lang w:val="ru-RU"/>
              </w:rPr>
              <w:t>105.</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А-28-20-00</w:t>
            </w:r>
          </w:p>
          <w:p>
            <w:pPr>
              <w:rPr>
                <w:sz w:val="24"/>
                <w:szCs w:val="24"/>
                <w:lang w:val="ru-RU" w:eastAsia="ru-RU"/>
              </w:rPr>
            </w:pPr>
            <w:r>
              <w:rPr>
                <w:sz w:val="24"/>
                <w:szCs w:val="24"/>
                <w:lang w:val="ru-RU" w:eastAsia="ru-RU"/>
              </w:rPr>
              <w:t>00109</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eastAsia="ru-RU"/>
              </w:rPr>
              <w:t>Управління державної реєстрації</w:t>
            </w:r>
          </w:p>
        </w:tc>
      </w:tr>
      <w:tr>
        <w:tblPrEx>
          <w:tblCellMar>
            <w:top w:w="0" w:type="dxa"/>
            <w:left w:w="108" w:type="dxa"/>
            <w:bottom w:w="0" w:type="dxa"/>
            <w:right w:w="108" w:type="dxa"/>
          </w:tblCellMar>
        </w:tblPrEx>
        <w:trPr>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jc w:val="center"/>
              <w:rPr>
                <w:rFonts w:ascii="Times New Roman" w:hAnsi="Times New Roman"/>
                <w:sz w:val="24"/>
                <w:szCs w:val="24"/>
                <w:lang w:val="ru-RU"/>
              </w:rPr>
            </w:pPr>
            <w:r>
              <w:rPr>
                <w:rFonts w:ascii="Times New Roman" w:hAnsi="Times New Roman"/>
                <w:sz w:val="24"/>
                <w:szCs w:val="24"/>
                <w:lang w:val="ru-RU"/>
              </w:rPr>
              <w:t>106.</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А-28-21-00</w:t>
            </w:r>
          </w:p>
          <w:p>
            <w:pPr>
              <w:rPr>
                <w:sz w:val="24"/>
                <w:szCs w:val="24"/>
                <w:lang w:val="ru-RU" w:eastAsia="ru-RU"/>
              </w:rPr>
            </w:pPr>
            <w:r>
              <w:rPr>
                <w:sz w:val="24"/>
                <w:szCs w:val="24"/>
                <w:lang w:val="ru-RU" w:eastAsia="ru-RU"/>
              </w:rPr>
              <w:t>00056</w:t>
            </w:r>
          </w:p>
        </w:tc>
        <w:tc>
          <w:tcPr>
            <w:tcW w:w="4780" w:type="dxa"/>
            <w:tcBorders>
              <w:top w:val="single" w:color="000000" w:sz="4" w:space="0"/>
              <w:left w:val="single" w:color="000000" w:sz="4" w:space="0"/>
              <w:bottom w:val="single" w:color="auto" w:sz="4" w:space="0"/>
              <w:right w:val="nil"/>
            </w:tcBorders>
            <w:vAlign w:val="center"/>
          </w:tcPr>
          <w:p>
            <w:pPr>
              <w:rPr>
                <w:sz w:val="24"/>
                <w:szCs w:val="24"/>
                <w:lang w:val="ru-RU" w:eastAsia="ru-RU"/>
              </w:rPr>
            </w:pPr>
            <w:r>
              <w:rPr>
                <w:sz w:val="24"/>
                <w:szCs w:val="24"/>
                <w:lang w:val="ru-RU"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rPr>
            </w:pPr>
            <w:r>
              <w:rPr>
                <w:sz w:val="24"/>
                <w:szCs w:val="24"/>
                <w:lang w:val="ru-RU"/>
              </w:rPr>
              <w:t>Управління державної реєстрації</w:t>
            </w:r>
          </w:p>
        </w:tc>
      </w:tr>
      <w:tr>
        <w:tblPrEx>
          <w:tblCellMar>
            <w:top w:w="0" w:type="dxa"/>
            <w:left w:w="108" w:type="dxa"/>
            <w:bottom w:w="0" w:type="dxa"/>
            <w:right w:w="108" w:type="dxa"/>
          </w:tblCellMar>
        </w:tblPrEx>
        <w:trPr>
          <w:trHeight w:val="1116" w:hRule="atLeast"/>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jc w:val="center"/>
              <w:rPr>
                <w:rFonts w:ascii="Times New Roman" w:hAnsi="Times New Roman"/>
                <w:sz w:val="24"/>
                <w:szCs w:val="24"/>
                <w:lang w:val="ru-RU"/>
              </w:rPr>
            </w:pPr>
            <w:r>
              <w:rPr>
                <w:rFonts w:ascii="Times New Roman" w:hAnsi="Times New Roman"/>
                <w:sz w:val="24"/>
                <w:szCs w:val="24"/>
                <w:lang w:val="ru-RU"/>
              </w:rPr>
              <w:t>107.</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А-28-22-00</w:t>
            </w:r>
          </w:p>
          <w:p>
            <w:pPr>
              <w:rPr>
                <w:sz w:val="24"/>
                <w:szCs w:val="24"/>
                <w:lang w:val="ru-RU" w:eastAsia="ru-RU"/>
              </w:rPr>
            </w:pPr>
            <w:r>
              <w:rPr>
                <w:sz w:val="24"/>
                <w:szCs w:val="24"/>
                <w:lang w:val="ru-RU" w:eastAsia="ru-RU"/>
              </w:rPr>
              <w:t>00038</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Видача довідки про реєстрацію місця проживання особи</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val="ru-RU" w:eastAsia="ru-RU"/>
              </w:rPr>
            </w:pPr>
            <w:r>
              <w:rPr>
                <w:sz w:val="24"/>
                <w:szCs w:val="24"/>
                <w:lang w:val="ru-RU" w:eastAsia="ru-RU"/>
              </w:rPr>
              <w:t>Управління державної реєстрації, відділ «Центр надання адміністративнихпослуг»</w:t>
            </w:r>
          </w:p>
        </w:tc>
      </w:tr>
      <w:tr>
        <w:tblPrEx>
          <w:tblCellMar>
            <w:top w:w="0" w:type="dxa"/>
            <w:left w:w="108" w:type="dxa"/>
            <w:bottom w:w="0" w:type="dxa"/>
            <w:right w:w="108" w:type="dxa"/>
          </w:tblCellMar>
        </w:tblPrEx>
        <w:trPr>
          <w:trHeight w:val="1116" w:hRule="atLeast"/>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jc w:val="center"/>
              <w:rPr>
                <w:rFonts w:ascii="Times New Roman" w:hAnsi="Times New Roman"/>
                <w:sz w:val="24"/>
                <w:szCs w:val="24"/>
                <w:lang w:val="ru-RU"/>
              </w:rPr>
            </w:pPr>
            <w:r>
              <w:rPr>
                <w:rFonts w:ascii="Times New Roman" w:hAnsi="Times New Roman"/>
                <w:sz w:val="24"/>
                <w:szCs w:val="24"/>
                <w:lang w:val="ru-RU"/>
              </w:rPr>
              <w:t>108.</w:t>
            </w:r>
          </w:p>
        </w:tc>
        <w:tc>
          <w:tcPr>
            <w:tcW w:w="1701"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А-28-23-00</w:t>
            </w:r>
          </w:p>
          <w:p>
            <w:pPr>
              <w:rPr>
                <w:sz w:val="24"/>
                <w:szCs w:val="24"/>
                <w:lang w:val="ru-RU" w:eastAsia="ru-RU"/>
              </w:rPr>
            </w:pPr>
            <w:r>
              <w:rPr>
                <w:sz w:val="24"/>
                <w:szCs w:val="24"/>
                <w:lang w:val="ru-RU" w:eastAsia="ru-RU"/>
              </w:rPr>
              <w:t>-</w:t>
            </w:r>
          </w:p>
        </w:tc>
        <w:tc>
          <w:tcPr>
            <w:tcW w:w="4780" w:type="dxa"/>
            <w:tcBorders>
              <w:top w:val="single" w:color="000000" w:sz="4" w:space="0"/>
              <w:left w:val="single" w:color="000000" w:sz="4" w:space="0"/>
              <w:bottom w:val="single" w:color="000000" w:sz="4" w:space="0"/>
              <w:right w:val="nil"/>
            </w:tcBorders>
            <w:vAlign w:val="center"/>
          </w:tcPr>
          <w:p>
            <w:pPr>
              <w:rPr>
                <w:sz w:val="24"/>
                <w:szCs w:val="24"/>
                <w:lang w:eastAsia="ru-RU"/>
              </w:rPr>
            </w:pPr>
            <w:r>
              <w:rPr>
                <w:sz w:val="24"/>
                <w:szCs w:val="24"/>
                <w:lang w:val="ru-RU" w:eastAsia="ru-RU"/>
              </w:rPr>
              <w:t>Довідка про склад сім’</w:t>
            </w:r>
            <w:r>
              <w:rPr>
                <w:sz w:val="24"/>
                <w:szCs w:val="24"/>
                <w:lang w:eastAsia="ru-RU"/>
              </w:rPr>
              <w:t>ї або зареєстрованих у житловому приміщенні/будинку осіб</w:t>
            </w:r>
          </w:p>
        </w:tc>
        <w:tc>
          <w:tcPr>
            <w:tcW w:w="2081" w:type="dxa"/>
            <w:tcBorders>
              <w:top w:val="single" w:color="auto" w:sz="4" w:space="0"/>
              <w:left w:val="single" w:color="000000" w:sz="4" w:space="0"/>
              <w:bottom w:val="single" w:color="auto" w:sz="4" w:space="0"/>
              <w:right w:val="single" w:color="000000" w:sz="4" w:space="0"/>
            </w:tcBorders>
            <w:vAlign w:val="center"/>
          </w:tcPr>
          <w:p>
            <w:pPr>
              <w:rPr>
                <w:sz w:val="24"/>
                <w:szCs w:val="24"/>
                <w:lang w:eastAsia="ru-RU"/>
              </w:rPr>
            </w:pPr>
            <w:r>
              <w:rPr>
                <w:sz w:val="24"/>
                <w:szCs w:val="24"/>
                <w:lang w:eastAsia="ru-RU"/>
              </w:rPr>
              <w:t>Управління державної реєстрації, відділ «Центр надання адміністративнихпослуг»</w:t>
            </w:r>
          </w:p>
        </w:tc>
      </w:tr>
      <w:tr>
        <w:tblPrEx>
          <w:tblCellMar>
            <w:top w:w="0" w:type="dxa"/>
            <w:left w:w="108" w:type="dxa"/>
            <w:bottom w:w="0" w:type="dxa"/>
            <w:right w:w="108" w:type="dxa"/>
          </w:tblCellMar>
        </w:tblPrEx>
        <w:trPr>
          <w:trHeight w:val="1116" w:hRule="atLeast"/>
          <w:jc w:val="center"/>
        </w:trPr>
        <w:tc>
          <w:tcPr>
            <w:tcW w:w="988" w:type="dxa"/>
            <w:tcBorders>
              <w:top w:val="single" w:color="000000" w:sz="4" w:space="0"/>
              <w:left w:val="single" w:color="000000" w:sz="4" w:space="0"/>
              <w:bottom w:val="single" w:color="000000" w:sz="4" w:space="0"/>
              <w:right w:val="nil"/>
            </w:tcBorders>
            <w:vAlign w:val="center"/>
          </w:tcPr>
          <w:p>
            <w:pPr>
              <w:pStyle w:val="40"/>
              <w:spacing w:line="276" w:lineRule="auto"/>
              <w:jc w:val="center"/>
              <w:rPr>
                <w:rFonts w:hint="default" w:ascii="Times New Roman" w:hAnsi="Times New Roman"/>
                <w:sz w:val="24"/>
                <w:szCs w:val="24"/>
                <w:lang w:val="uk-UA"/>
              </w:rPr>
            </w:pPr>
            <w:r>
              <w:rPr>
                <w:rFonts w:hint="default" w:ascii="Times New Roman" w:hAnsi="Times New Roman"/>
                <w:sz w:val="24"/>
                <w:szCs w:val="24"/>
                <w:lang w:val="uk-UA"/>
              </w:rPr>
              <w:t>109.</w:t>
            </w:r>
          </w:p>
        </w:tc>
        <w:tc>
          <w:tcPr>
            <w:tcW w:w="1701" w:type="dxa"/>
            <w:tcBorders>
              <w:top w:val="single" w:color="000000" w:sz="4" w:space="0"/>
              <w:left w:val="single" w:color="000000" w:sz="4" w:space="0"/>
              <w:bottom w:val="single" w:color="000000" w:sz="4" w:space="0"/>
              <w:right w:val="nil"/>
            </w:tcBorders>
            <w:vAlign w:val="center"/>
          </w:tcPr>
          <w:p>
            <w:pPr>
              <w:rPr>
                <w:rFonts w:hint="default"/>
                <w:color w:val="FF0000"/>
                <w:sz w:val="24"/>
                <w:szCs w:val="24"/>
                <w:lang w:val="uk-UA" w:eastAsia="ru-RU"/>
              </w:rPr>
            </w:pPr>
            <w:r>
              <w:rPr>
                <w:color w:val="FF0000"/>
                <w:sz w:val="24"/>
                <w:szCs w:val="24"/>
                <w:lang w:val="uk-UA" w:eastAsia="ru-RU"/>
              </w:rPr>
              <w:t>Відповідно</w:t>
            </w:r>
            <w:r>
              <w:rPr>
                <w:rFonts w:hint="default"/>
                <w:color w:val="FF0000"/>
                <w:sz w:val="24"/>
                <w:szCs w:val="24"/>
                <w:lang w:val="uk-UA" w:eastAsia="ru-RU"/>
              </w:rPr>
              <w:t xml:space="preserve"> до рішення ВК від 11.08.21 №681</w:t>
            </w:r>
          </w:p>
          <w:p>
            <w:pPr>
              <w:rPr>
                <w:rFonts w:hint="default"/>
                <w:sz w:val="24"/>
                <w:szCs w:val="24"/>
                <w:lang w:val="uk-UA" w:eastAsia="ru-RU"/>
              </w:rPr>
            </w:pPr>
            <w:r>
              <w:rPr>
                <w:sz w:val="24"/>
                <w:szCs w:val="24"/>
                <w:lang w:val="uk-UA" w:eastAsia="ru-RU"/>
              </w:rPr>
              <w:t>А</w:t>
            </w:r>
            <w:r>
              <w:rPr>
                <w:rFonts w:hint="default"/>
                <w:sz w:val="24"/>
                <w:szCs w:val="24"/>
                <w:lang w:val="uk-UA" w:eastAsia="ru-RU"/>
              </w:rPr>
              <w:t>-14-13</w:t>
            </w:r>
          </w:p>
        </w:tc>
        <w:tc>
          <w:tcPr>
            <w:tcW w:w="4780" w:type="dxa"/>
            <w:tcBorders>
              <w:top w:val="single" w:color="000000" w:sz="4" w:space="0"/>
              <w:left w:val="single" w:color="000000" w:sz="4" w:space="0"/>
              <w:bottom w:val="single" w:color="auto" w:sz="4" w:space="0"/>
              <w:right w:val="nil"/>
            </w:tcBorders>
            <w:vAlign w:val="center"/>
          </w:tcPr>
          <w:p>
            <w:pPr>
              <w:rPr>
                <w:rFonts w:hint="default"/>
                <w:sz w:val="24"/>
                <w:szCs w:val="24"/>
                <w:lang w:val="uk-UA" w:eastAsia="ru-RU"/>
              </w:rPr>
            </w:pPr>
            <w:r>
              <w:rPr>
                <w:sz w:val="24"/>
                <w:szCs w:val="24"/>
                <w:lang w:val="uk-UA" w:eastAsia="ru-RU"/>
              </w:rPr>
              <w:t>Надання</w:t>
            </w:r>
            <w:r>
              <w:rPr>
                <w:rFonts w:hint="default"/>
                <w:sz w:val="24"/>
                <w:szCs w:val="24"/>
                <w:lang w:val="uk-UA" w:eastAsia="ru-RU"/>
              </w:rPr>
              <w:t xml:space="preserve"> витягу з містобудівної документації на земельну ділянку</w:t>
            </w:r>
          </w:p>
        </w:tc>
        <w:tc>
          <w:tcPr>
            <w:tcW w:w="2081" w:type="dxa"/>
            <w:tcBorders>
              <w:top w:val="single" w:color="auto" w:sz="4" w:space="0"/>
              <w:left w:val="single" w:color="000000" w:sz="4" w:space="0"/>
              <w:bottom w:val="single" w:color="auto" w:sz="4" w:space="0"/>
              <w:right w:val="single" w:color="000000" w:sz="4" w:space="0"/>
            </w:tcBorders>
            <w:vAlign w:val="center"/>
          </w:tcPr>
          <w:p>
            <w:pPr>
              <w:rPr>
                <w:rFonts w:hint="default"/>
                <w:sz w:val="24"/>
                <w:szCs w:val="24"/>
                <w:lang w:val="uk-UA" w:eastAsia="ru-RU"/>
              </w:rPr>
            </w:pPr>
            <w:r>
              <w:rPr>
                <w:sz w:val="24"/>
                <w:szCs w:val="24"/>
                <w:lang w:val="uk-UA" w:eastAsia="ru-RU"/>
              </w:rPr>
              <w:t>Управління</w:t>
            </w:r>
            <w:r>
              <w:rPr>
                <w:rFonts w:hint="default"/>
                <w:sz w:val="24"/>
                <w:szCs w:val="24"/>
                <w:lang w:val="uk-UA" w:eastAsia="ru-RU"/>
              </w:rPr>
              <w:t xml:space="preserve"> містобудування, архітектури та кадастру</w:t>
            </w:r>
          </w:p>
        </w:tc>
      </w:tr>
    </w:tbl>
    <w:p>
      <w:pPr>
        <w:rPr>
          <w:sz w:val="24"/>
          <w:szCs w:val="24"/>
        </w:rPr>
      </w:pPr>
    </w:p>
    <w:p>
      <w:pPr>
        <w:rPr>
          <w:sz w:val="24"/>
          <w:szCs w:val="24"/>
        </w:rPr>
      </w:pPr>
    </w:p>
    <w:p/>
    <w:p/>
    <w:p/>
    <w:p>
      <w:pPr>
        <w:rPr>
          <w:sz w:val="24"/>
          <w:szCs w:val="24"/>
        </w:rPr>
      </w:pPr>
      <w:r>
        <w:rPr>
          <w:sz w:val="24"/>
          <w:szCs w:val="24"/>
        </w:rPr>
        <w:t xml:space="preserve">Міський голова                                                                                             Сергій НАДАЛ </w:t>
      </w:r>
    </w:p>
    <w:p>
      <w:pPr>
        <w:pStyle w:val="40"/>
        <w:ind w:left="6096"/>
        <w:rPr>
          <w:lang w:val="ru-RU"/>
        </w:rPr>
      </w:pPr>
      <w:r>
        <w:br w:type="page"/>
      </w:r>
    </w:p>
    <w:p>
      <w:pPr>
        <w:tabs>
          <w:tab w:val="left" w:pos="3975"/>
        </w:tabs>
        <w:rPr>
          <w:color w:val="FF0000"/>
          <w:sz w:val="28"/>
          <w:szCs w:val="28"/>
          <w:lang w:val="ru-RU"/>
        </w:rPr>
      </w:pPr>
    </w:p>
    <w:p>
      <w:pPr>
        <w:tabs>
          <w:tab w:val="left" w:pos="3975"/>
        </w:tabs>
        <w:rPr>
          <w:color w:val="FF0000"/>
          <w:sz w:val="28"/>
          <w:szCs w:val="28"/>
          <w:lang w:val="ru-RU"/>
        </w:rPr>
      </w:pPr>
      <w:r>
        <w:rPr>
          <w:color w:val="FF0000"/>
          <w:sz w:val="28"/>
          <w:szCs w:val="28"/>
          <w:lang w:val="ru-RU"/>
        </w:rPr>
        <w:t>Додаток 2 викладено в новій редакції відповідно до рішення ВК від 21.07.2021 № 590</w:t>
      </w:r>
    </w:p>
    <w:p>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 127</w:t>
      </w:r>
    </w:p>
    <w:p>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№79</w:t>
      </w:r>
    </w:p>
    <w:p>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02.02.2021 № 55</w:t>
      </w:r>
    </w:p>
    <w:p>
      <w:pPr>
        <w:tabs>
          <w:tab w:val="left" w:pos="3975"/>
        </w:tabs>
        <w:rPr>
          <w:color w:val="FF0000"/>
          <w:sz w:val="28"/>
          <w:szCs w:val="28"/>
        </w:rPr>
      </w:pPr>
      <w:r>
        <w:rPr>
          <w:color w:val="FF0000"/>
          <w:sz w:val="28"/>
          <w:szCs w:val="28"/>
        </w:rPr>
        <w:t>Додаток 2 викладено в новій редакції відповідно до рішення ВК від 13.01.2021 №2</w:t>
      </w:r>
    </w:p>
    <w:p>
      <w:pPr>
        <w:tabs>
          <w:tab w:val="left" w:pos="3975"/>
        </w:tabs>
        <w:rPr>
          <w:color w:val="FF0000"/>
          <w:sz w:val="28"/>
          <w:szCs w:val="28"/>
        </w:rPr>
      </w:pPr>
      <w:r>
        <w:rPr>
          <w:color w:val="FF0000"/>
          <w:sz w:val="28"/>
          <w:szCs w:val="28"/>
        </w:rPr>
        <w:t>Додаток 2 викладено в новій редакції відповідно до рішення ВК від 23.12.2020 № 173</w:t>
      </w:r>
    </w:p>
    <w:p>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16.12.2020 № 125</w:t>
      </w:r>
    </w:p>
    <w:p>
      <w:pPr>
        <w:pStyle w:val="40"/>
        <w:rPr>
          <w:rFonts w:ascii="Times New Roman" w:hAnsi="Times New Roman"/>
          <w:color w:val="FF0000"/>
          <w:sz w:val="28"/>
          <w:szCs w:val="28"/>
          <w:lang w:val="ru-RU"/>
        </w:rPr>
      </w:pPr>
      <w:r>
        <w:rPr>
          <w:rFonts w:ascii="Times New Roman" w:hAnsi="Times New Roman"/>
          <w:color w:val="FF0000"/>
          <w:sz w:val="28"/>
          <w:szCs w:val="28"/>
          <w:lang w:val="ru-RU"/>
        </w:rPr>
        <w:t>В додаток 2 внесено зміни відповідно до рішення ВК від 16.12.2020 № 124</w:t>
      </w:r>
    </w:p>
    <w:p>
      <w:pPr>
        <w:pStyle w:val="40"/>
        <w:ind w:left="6096"/>
        <w:rPr>
          <w:rFonts w:ascii="Times New Roman" w:hAnsi="Times New Roman"/>
          <w:sz w:val="24"/>
          <w:szCs w:val="24"/>
        </w:rPr>
      </w:pPr>
      <w:r>
        <w:rPr>
          <w:rFonts w:ascii="Times New Roman" w:hAnsi="Times New Roman"/>
          <w:sz w:val="24"/>
          <w:szCs w:val="24"/>
        </w:rPr>
        <w:t xml:space="preserve">Додаток  2      </w:t>
      </w:r>
    </w:p>
    <w:p>
      <w:pPr>
        <w:pStyle w:val="40"/>
        <w:ind w:left="6096"/>
        <w:rPr>
          <w:rFonts w:ascii="Times New Roman" w:hAnsi="Times New Roman"/>
          <w:sz w:val="24"/>
          <w:szCs w:val="24"/>
        </w:rPr>
      </w:pPr>
      <w:r>
        <w:rPr>
          <w:rFonts w:ascii="Times New Roman" w:hAnsi="Times New Roman"/>
          <w:sz w:val="24"/>
          <w:szCs w:val="24"/>
        </w:rPr>
        <w:t xml:space="preserve">до рішення виконавчого комітету  </w:t>
      </w:r>
    </w:p>
    <w:p>
      <w:pPr>
        <w:pStyle w:val="40"/>
        <w:ind w:left="6096"/>
        <w:rPr>
          <w:rFonts w:ascii="Times New Roman" w:hAnsi="Times New Roman"/>
          <w:sz w:val="24"/>
          <w:szCs w:val="24"/>
        </w:rPr>
      </w:pPr>
      <w:r>
        <w:rPr>
          <w:rFonts w:ascii="Times New Roman" w:hAnsi="Times New Roman"/>
          <w:sz w:val="24"/>
          <w:szCs w:val="24"/>
        </w:rPr>
        <w:t>міської ради</w:t>
      </w:r>
      <w:r>
        <w:t xml:space="preserve"> </w:t>
      </w:r>
      <w:r>
        <w:rPr>
          <w:rFonts w:ascii="Times New Roman" w:hAnsi="Times New Roman"/>
          <w:sz w:val="24"/>
          <w:szCs w:val="24"/>
        </w:rPr>
        <w:t>від 15.10.2020р. №793</w:t>
      </w:r>
    </w:p>
    <w:p>
      <w:pPr>
        <w:jc w:val="center"/>
        <w:rPr>
          <w:b/>
          <w:color w:val="C00000"/>
          <w:sz w:val="24"/>
          <w:szCs w:val="24"/>
        </w:rPr>
      </w:pPr>
      <w:r>
        <w:rPr>
          <w:b/>
          <w:color w:val="C00000"/>
          <w:sz w:val="24"/>
          <w:szCs w:val="24"/>
        </w:rPr>
        <w:t>ПЕРЕЛІК</w:t>
      </w:r>
    </w:p>
    <w:p>
      <w:pPr>
        <w:jc w:val="center"/>
        <w:rPr>
          <w:b/>
          <w:color w:val="C00000"/>
          <w:sz w:val="24"/>
          <w:szCs w:val="24"/>
        </w:rPr>
      </w:pPr>
      <w:r>
        <w:rPr>
          <w:b/>
          <w:color w:val="C00000"/>
          <w:sz w:val="24"/>
          <w:szCs w:val="24"/>
        </w:rPr>
        <w:t xml:space="preserve">послуг виконавчих органів Тернопільської міської ради, що надаються </w:t>
      </w:r>
    </w:p>
    <w:p>
      <w:pPr>
        <w:jc w:val="center"/>
        <w:rPr>
          <w:rStyle w:val="15"/>
          <w:color w:val="C00000"/>
          <w:sz w:val="24"/>
          <w:szCs w:val="24"/>
        </w:rPr>
      </w:pPr>
      <w:r>
        <w:rPr>
          <w:b/>
          <w:color w:val="C00000"/>
          <w:sz w:val="24"/>
          <w:szCs w:val="24"/>
        </w:rPr>
        <w:t>через Центр надання адміністративних послуг</w:t>
      </w:r>
      <w:r>
        <w:rPr>
          <w:rStyle w:val="15"/>
          <w:color w:val="C00000"/>
          <w:sz w:val="24"/>
          <w:szCs w:val="24"/>
        </w:rPr>
        <w:t>у місті Тернополі</w:t>
      </w:r>
    </w:p>
    <w:p>
      <w:pPr>
        <w:jc w:val="center"/>
        <w:rPr>
          <w:rStyle w:val="15"/>
          <w:sz w:val="24"/>
          <w:szCs w:val="24"/>
        </w:rPr>
      </w:pPr>
    </w:p>
    <w:p>
      <w:pPr>
        <w:tabs>
          <w:tab w:val="left" w:pos="2235"/>
        </w:tabs>
        <w:rPr>
          <w:sz w:val="24"/>
          <w:szCs w:val="24"/>
        </w:rPr>
      </w:pPr>
      <w:r>
        <w:rPr>
          <w:sz w:val="24"/>
          <w:szCs w:val="24"/>
        </w:rPr>
        <w:tab/>
      </w:r>
    </w:p>
    <w:tbl>
      <w:tblPr>
        <w:tblStyle w:val="12"/>
        <w:tblW w:w="5037"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743"/>
        <w:gridCol w:w="5287"/>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Align w:val="center"/>
          </w:tcPr>
          <w:p>
            <w:pPr>
              <w:jc w:val="center"/>
              <w:rPr>
                <w:color w:val="000000"/>
                <w:sz w:val="24"/>
                <w:szCs w:val="24"/>
              </w:rPr>
            </w:pPr>
            <w:r>
              <w:rPr>
                <w:color w:val="000000"/>
                <w:sz w:val="24"/>
                <w:szCs w:val="24"/>
              </w:rPr>
              <w:t>№</w:t>
            </w:r>
          </w:p>
          <w:p>
            <w:pPr>
              <w:jc w:val="center"/>
              <w:rPr>
                <w:color w:val="000000"/>
                <w:sz w:val="24"/>
                <w:szCs w:val="24"/>
              </w:rPr>
            </w:pPr>
            <w:r>
              <w:rPr>
                <w:color w:val="000000"/>
                <w:sz w:val="24"/>
                <w:szCs w:val="24"/>
              </w:rPr>
              <w:t>з/п</w:t>
            </w:r>
          </w:p>
        </w:tc>
        <w:tc>
          <w:tcPr>
            <w:tcW w:w="878" w:type="pct"/>
            <w:vAlign w:val="center"/>
          </w:tcPr>
          <w:p>
            <w:pPr>
              <w:jc w:val="center"/>
              <w:rPr>
                <w:color w:val="000000"/>
                <w:sz w:val="24"/>
                <w:szCs w:val="24"/>
              </w:rPr>
            </w:pPr>
            <w:r>
              <w:rPr>
                <w:color w:val="000000"/>
                <w:sz w:val="24"/>
                <w:szCs w:val="24"/>
              </w:rPr>
              <w:t>Шифр послуги/ідентифікатор послуги</w:t>
            </w:r>
          </w:p>
        </w:tc>
        <w:tc>
          <w:tcPr>
            <w:tcW w:w="2663" w:type="pct"/>
            <w:tcBorders>
              <w:right w:val="single" w:color="auto" w:sz="4" w:space="0"/>
            </w:tcBorders>
            <w:vAlign w:val="center"/>
          </w:tcPr>
          <w:p>
            <w:pPr>
              <w:pStyle w:val="40"/>
              <w:jc w:val="center"/>
              <w:rPr>
                <w:rFonts w:ascii="Times New Roman" w:hAnsi="Times New Roman"/>
                <w:sz w:val="24"/>
                <w:szCs w:val="24"/>
              </w:rPr>
            </w:pPr>
            <w:r>
              <w:rPr>
                <w:rFonts w:ascii="Times New Roman" w:hAnsi="Times New Roman"/>
                <w:sz w:val="24"/>
                <w:szCs w:val="24"/>
              </w:rPr>
              <w:t>Назва послуги</w:t>
            </w:r>
          </w:p>
        </w:tc>
        <w:tc>
          <w:tcPr>
            <w:tcW w:w="1059" w:type="pct"/>
            <w:tcBorders>
              <w:left w:val="single" w:color="auto" w:sz="4" w:space="0"/>
              <w:right w:val="single" w:color="auto" w:sz="4" w:space="0"/>
            </w:tcBorders>
            <w:vAlign w:val="center"/>
          </w:tcPr>
          <w:p>
            <w:pPr>
              <w:pStyle w:val="40"/>
              <w:jc w:val="center"/>
              <w:rPr>
                <w:rFonts w:ascii="Times New Roman" w:hAnsi="Times New Roman"/>
                <w:sz w:val="24"/>
                <w:szCs w:val="24"/>
              </w:rPr>
            </w:pPr>
            <w:r>
              <w:rPr>
                <w:rFonts w:ascii="Times New Roman" w:hAnsi="Times New Roman"/>
                <w:sz w:val="24"/>
                <w:szCs w:val="24"/>
              </w:rPr>
              <w:t>Суб’єкт надання послуги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color w:val="000000"/>
                <w:sz w:val="24"/>
                <w:szCs w:val="24"/>
              </w:rPr>
            </w:pPr>
            <w:r>
              <w:rPr>
                <w:color w:val="000000"/>
                <w:sz w:val="24"/>
                <w:szCs w:val="24"/>
              </w:rPr>
              <w:t>Н-10-02</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059" w:type="pct"/>
            <w:vAlign w:val="center"/>
          </w:tcPr>
          <w:p>
            <w:pPr>
              <w:pStyle w:val="40"/>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sz w:val="24"/>
                <w:szCs w:val="24"/>
              </w:rPr>
            </w:pPr>
            <w:r>
              <w:rPr>
                <w:sz w:val="24"/>
                <w:szCs w:val="24"/>
              </w:rPr>
              <w:t>Н-10-03-01</w:t>
            </w:r>
          </w:p>
          <w:p>
            <w:pPr>
              <w:rPr>
                <w:sz w:val="24"/>
                <w:szCs w:val="24"/>
              </w:rPr>
            </w:pPr>
            <w:r>
              <w:rPr>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059" w:type="pct"/>
          </w:tcPr>
          <w:p>
            <w:pPr>
              <w:pStyle w:val="40"/>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sz w:val="24"/>
                <w:szCs w:val="24"/>
              </w:rPr>
            </w:pPr>
            <w:r>
              <w:rPr>
                <w:sz w:val="24"/>
                <w:szCs w:val="24"/>
              </w:rPr>
              <w:t>Н-10-03-02</w:t>
            </w:r>
          </w:p>
          <w:p>
            <w:pPr>
              <w:rPr>
                <w:sz w:val="24"/>
                <w:szCs w:val="24"/>
              </w:rPr>
            </w:pPr>
            <w:r>
              <w:rPr>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059" w:type="pct"/>
          </w:tcPr>
          <w:p>
            <w:pPr>
              <w:pStyle w:val="40"/>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sz w:val="24"/>
                <w:szCs w:val="24"/>
              </w:rPr>
            </w:pPr>
            <w:r>
              <w:rPr>
                <w:sz w:val="24"/>
                <w:szCs w:val="24"/>
              </w:rPr>
              <w:t>Н-10-03-03</w:t>
            </w:r>
          </w:p>
          <w:p>
            <w:pPr>
              <w:rPr>
                <w:sz w:val="24"/>
                <w:szCs w:val="24"/>
              </w:rPr>
            </w:pPr>
            <w:r>
              <w:rPr>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1059" w:type="pct"/>
          </w:tcPr>
          <w:p>
            <w:pPr>
              <w:pStyle w:val="40"/>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lang w:val="uk-UA"/>
              </w:rPr>
            </w:pPr>
          </w:p>
        </w:tc>
        <w:tc>
          <w:tcPr>
            <w:tcW w:w="878" w:type="pct"/>
            <w:vAlign w:val="center"/>
          </w:tcPr>
          <w:p>
            <w:pPr>
              <w:rPr>
                <w:sz w:val="24"/>
                <w:szCs w:val="24"/>
              </w:rPr>
            </w:pPr>
            <w:r>
              <w:rPr>
                <w:sz w:val="24"/>
                <w:szCs w:val="24"/>
              </w:rPr>
              <w:t>Н-10-03-04</w:t>
            </w:r>
          </w:p>
          <w:p>
            <w:pPr>
              <w:rPr>
                <w:sz w:val="24"/>
                <w:szCs w:val="24"/>
              </w:rPr>
            </w:pPr>
            <w:r>
              <w:rPr>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режиму роботи кіосків, лотків в стаціонарних спорудах на території Тернопільської міської територіальної громади</w:t>
            </w:r>
          </w:p>
        </w:tc>
        <w:tc>
          <w:tcPr>
            <w:tcW w:w="1059" w:type="pct"/>
          </w:tcPr>
          <w:p>
            <w:pPr>
              <w:pStyle w:val="40"/>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sz w:val="24"/>
                <w:szCs w:val="24"/>
              </w:rPr>
            </w:pPr>
            <w:r>
              <w:rPr>
                <w:sz w:val="24"/>
                <w:szCs w:val="24"/>
              </w:rPr>
              <w:t>Н-10-03-05</w:t>
            </w:r>
          </w:p>
          <w:p>
            <w:pPr>
              <w:rPr>
                <w:sz w:val="24"/>
                <w:szCs w:val="24"/>
              </w:rPr>
            </w:pPr>
            <w:r>
              <w:rPr>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режиму роботи ринків на території Тернопільської міської територіальної громади</w:t>
            </w:r>
          </w:p>
        </w:tc>
        <w:tc>
          <w:tcPr>
            <w:tcW w:w="1059" w:type="pct"/>
          </w:tcPr>
          <w:p>
            <w:pPr>
              <w:pStyle w:val="40"/>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Н-10-04-01</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режиму роботи сезонного об’єкта сфери торгівлі на території Тернопільської міської територіальної громади</w:t>
            </w:r>
          </w:p>
        </w:tc>
        <w:tc>
          <w:tcPr>
            <w:tcW w:w="1059" w:type="pct"/>
          </w:tcPr>
          <w:p>
            <w:pPr>
              <w:pStyle w:val="40"/>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Н-10-04-02</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режиму роботи сезонного об’єкта сфери послуг, відпочинку та розваг на території Тернопільської міської територіальної громади</w:t>
            </w:r>
          </w:p>
        </w:tc>
        <w:tc>
          <w:tcPr>
            <w:tcW w:w="1059" w:type="pct"/>
          </w:tcPr>
          <w:p>
            <w:pPr>
              <w:pStyle w:val="40"/>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Н-10-04-03</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Тернопільської міської територіальної громади</w:t>
            </w:r>
          </w:p>
        </w:tc>
        <w:tc>
          <w:tcPr>
            <w:tcW w:w="1059" w:type="pct"/>
          </w:tcPr>
          <w:p>
            <w:pPr>
              <w:pStyle w:val="40"/>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color w:val="000000"/>
                <w:sz w:val="24"/>
                <w:szCs w:val="24"/>
              </w:rPr>
            </w:pPr>
            <w:r>
              <w:rPr>
                <w:color w:val="000000"/>
                <w:sz w:val="24"/>
                <w:szCs w:val="24"/>
              </w:rPr>
              <w:t>Н-10-05</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059" w:type="pct"/>
          </w:tcPr>
          <w:p>
            <w:pPr>
              <w:pStyle w:val="40"/>
              <w:rPr>
                <w:rFonts w:ascii="Times New Roman" w:hAnsi="Times New Roman"/>
                <w:color w:val="000000"/>
                <w:sz w:val="24"/>
                <w:szCs w:val="24"/>
              </w:rPr>
            </w:pPr>
            <w:r>
              <w:rPr>
                <w:rFonts w:ascii="Times New Roman" w:hAnsi="Times New Roman"/>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Н-11-04-00</w:t>
            </w:r>
          </w:p>
          <w:p>
            <w:pPr>
              <w:pStyle w:val="40"/>
              <w:rPr>
                <w:rFonts w:ascii="Times New Roman" w:hAnsi="Times New Roman"/>
                <w:sz w:val="24"/>
                <w:szCs w:val="24"/>
              </w:rPr>
            </w:pPr>
            <w:r>
              <w:rPr>
                <w:rFonts w:ascii="Times New Roman" w:hAnsi="Times New Roman"/>
                <w:sz w:val="24"/>
                <w:szCs w:val="24"/>
              </w:rPr>
              <w:t>00036</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lang w:val="ru-RU"/>
              </w:rPr>
              <w:t>Взяттягромадян на квартирнийоблік за місцемпроживання у виконавчомукомітетіміської ради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Н-11-04-01</w:t>
            </w:r>
          </w:p>
          <w:p>
            <w:pPr>
              <w:pStyle w:val="40"/>
              <w:rPr>
                <w:rFonts w:ascii="Times New Roman" w:hAnsi="Times New Roman"/>
                <w:sz w:val="24"/>
                <w:szCs w:val="24"/>
              </w:rPr>
            </w:pPr>
            <w:r>
              <w:rPr>
                <w:rFonts w:ascii="Times New Roman" w:hAnsi="Times New Roman"/>
                <w:sz w:val="24"/>
                <w:szCs w:val="24"/>
              </w:rPr>
              <w:t>00036</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Н-11-04-02</w:t>
            </w:r>
          </w:p>
          <w:p>
            <w:pPr>
              <w:pStyle w:val="40"/>
              <w:rPr>
                <w:rFonts w:ascii="Times New Roman" w:hAnsi="Times New Roman"/>
                <w:sz w:val="24"/>
                <w:szCs w:val="24"/>
              </w:rPr>
            </w:pPr>
            <w:r>
              <w:rPr>
                <w:rFonts w:ascii="Times New Roman" w:hAnsi="Times New Roman"/>
                <w:sz w:val="24"/>
                <w:szCs w:val="24"/>
              </w:rPr>
              <w:t>00036</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Н-11-04-03</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lang w:val="ru-RU"/>
              </w:rPr>
              <w:t>Прийняттяоблікових справ перебуванняпрацівників на квартирному обліку за місцемроботи для зарахування на квартирнийоблік за місцемпроживання у виконавчомукомітеті</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Н-11-04-04</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lang w:val="ru-RU"/>
              </w:rPr>
              <w:t>Зняття з квартирного обліку за місцемпроживання у виконавчомукомітетіміської ради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rPr>
                <w:color w:val="000000"/>
                <w:sz w:val="24"/>
                <w:szCs w:val="24"/>
              </w:rPr>
            </w:pPr>
            <w:r>
              <w:rPr>
                <w:color w:val="000000"/>
                <w:sz w:val="24"/>
                <w:szCs w:val="24"/>
              </w:rPr>
              <w:t>Н-11-05</w:t>
            </w:r>
          </w:p>
          <w:p>
            <w:pPr>
              <w:rPr>
                <w:color w:val="000000"/>
                <w:sz w:val="24"/>
                <w:szCs w:val="24"/>
              </w:rPr>
            </w:pPr>
            <w:r>
              <w:rPr>
                <w:color w:val="000000"/>
                <w:sz w:val="26"/>
                <w:szCs w:val="26"/>
                <w:shd w:val="clear" w:color="auto" w:fill="FFFFFF"/>
              </w:rPr>
              <w:t>01281</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Н-11-06-01</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Н-11-06-02</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Н-11-07-01</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lang w:val="ru-RU"/>
              </w:rPr>
              <w:t>Видача ордера на жиле приміщеннягромадянам, якіперебувають на квартирному обліку за місцемпроживання у виконавчомукомітетіміської ради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Н-11-07-02</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Н-11-08 </w:t>
            </w:r>
          </w:p>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Видача ордера на жиле приміщення в гуртожитку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Н-11-09-01</w:t>
            </w:r>
          </w:p>
          <w:p>
            <w:pPr>
              <w:pStyle w:val="40"/>
              <w:rPr>
                <w:rFonts w:ascii="Times New Roman" w:hAnsi="Times New Roman"/>
                <w:sz w:val="24"/>
                <w:szCs w:val="24"/>
              </w:rPr>
            </w:pPr>
            <w:r>
              <w:rPr>
                <w:rFonts w:ascii="Times New Roman" w:hAnsi="Times New Roman"/>
                <w:sz w:val="24"/>
                <w:szCs w:val="24"/>
              </w:rPr>
              <w:t>00240</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Реєстрація квартири в якості службової з видачею ордера працівнику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Н-11-09-02</w:t>
            </w:r>
          </w:p>
          <w:p>
            <w:pPr>
              <w:pStyle w:val="40"/>
              <w:rPr>
                <w:rFonts w:ascii="Times New Roman" w:hAnsi="Times New Roman"/>
                <w:sz w:val="24"/>
                <w:szCs w:val="24"/>
              </w:rPr>
            </w:pPr>
            <w:r>
              <w:rPr>
                <w:rFonts w:ascii="Times New Roman" w:hAnsi="Times New Roman"/>
                <w:sz w:val="24"/>
                <w:szCs w:val="24"/>
              </w:rPr>
              <w:t>02021</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Реєстрація квартири в якості службової без видачі ордера працівнику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Н-11-09-03</w:t>
            </w:r>
          </w:p>
          <w:p>
            <w:pPr>
              <w:pStyle w:val="40"/>
              <w:rPr>
                <w:rFonts w:ascii="Times New Roman" w:hAnsi="Times New Roman"/>
                <w:sz w:val="24"/>
                <w:szCs w:val="24"/>
              </w:rPr>
            </w:pPr>
            <w:r>
              <w:rPr>
                <w:rFonts w:ascii="Times New Roman" w:hAnsi="Times New Roman"/>
                <w:color w:val="000000"/>
                <w:sz w:val="26"/>
                <w:szCs w:val="26"/>
                <w:shd w:val="clear" w:color="auto" w:fill="FFFFFF"/>
              </w:rPr>
              <w:t>00240</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Видача ордера працівнику на службову квартиру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Н-11-10 </w:t>
            </w:r>
          </w:p>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Н-11-11 </w:t>
            </w:r>
          </w:p>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01278</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Видача ордера на жиле приміщення, яке виключено з числа службових</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Н-11-12 </w:t>
            </w:r>
          </w:p>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Н-11-13 </w:t>
            </w:r>
          </w:p>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color w:val="000000"/>
                <w:sz w:val="24"/>
                <w:szCs w:val="24"/>
              </w:rPr>
            </w:pPr>
            <w:r>
              <w:rPr>
                <w:color w:val="000000"/>
                <w:sz w:val="24"/>
                <w:szCs w:val="24"/>
              </w:rPr>
              <w:t>Н-11-14</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059" w:type="pct"/>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color w:val="000000"/>
                <w:sz w:val="24"/>
                <w:szCs w:val="24"/>
              </w:rPr>
            </w:pPr>
            <w:r>
              <w:rPr>
                <w:color w:val="000000"/>
                <w:sz w:val="24"/>
                <w:szCs w:val="24"/>
              </w:rPr>
              <w:t>Н-11-15</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color w:val="000000"/>
                <w:sz w:val="24"/>
                <w:szCs w:val="24"/>
              </w:rPr>
            </w:pPr>
            <w:r>
              <w:rPr>
                <w:color w:val="000000"/>
                <w:sz w:val="24"/>
                <w:szCs w:val="24"/>
              </w:rPr>
              <w:t xml:space="preserve">Н-11-16 </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Надання дозволу на реєстрацію члена сім'ї в гуртожиток виконавчого комітету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color w:val="000000"/>
                <w:sz w:val="24"/>
                <w:szCs w:val="24"/>
              </w:rPr>
            </w:pPr>
            <w:r>
              <w:rPr>
                <w:color w:val="000000"/>
                <w:sz w:val="24"/>
                <w:szCs w:val="24"/>
              </w:rPr>
              <w:t>Н-11-17</w:t>
            </w:r>
          </w:p>
          <w:p>
            <w:pPr>
              <w:rPr>
                <w:b/>
                <w:color w:val="000000"/>
                <w:sz w:val="24"/>
                <w:szCs w:val="24"/>
              </w:rPr>
            </w:pPr>
            <w:r>
              <w:rPr>
                <w:color w:val="000000"/>
                <w:sz w:val="24"/>
                <w:szCs w:val="24"/>
              </w:rPr>
              <w:t>-</w:t>
            </w:r>
          </w:p>
        </w:tc>
        <w:tc>
          <w:tcPr>
            <w:tcW w:w="2663" w:type="pct"/>
            <w:vAlign w:val="center"/>
          </w:tcPr>
          <w:p>
            <w:pPr>
              <w:jc w:val="both"/>
              <w:rPr>
                <w:sz w:val="24"/>
                <w:szCs w:val="24"/>
              </w:rPr>
            </w:pPr>
            <w:r>
              <w:rPr>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color w:val="000000"/>
                <w:sz w:val="24"/>
                <w:szCs w:val="24"/>
              </w:rPr>
            </w:pPr>
            <w:r>
              <w:rPr>
                <w:color w:val="000000"/>
                <w:sz w:val="24"/>
                <w:szCs w:val="24"/>
              </w:rPr>
              <w:t>Н-11-18</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Н-11-19-01</w:t>
            </w:r>
          </w:p>
          <w:p>
            <w:pPr>
              <w:pStyle w:val="40"/>
              <w:rPr>
                <w:rFonts w:ascii="Times New Roman" w:hAnsi="Times New Roman"/>
                <w:sz w:val="24"/>
                <w:szCs w:val="24"/>
              </w:rPr>
            </w:pPr>
            <w:r>
              <w:rPr>
                <w:rFonts w:ascii="Times New Roman" w:hAnsi="Times New Roman"/>
                <w:sz w:val="26"/>
                <w:szCs w:val="26"/>
                <w:shd w:val="clear" w:color="auto" w:fill="FFFFFF"/>
              </w:rPr>
              <w:t>01246</w:t>
            </w:r>
          </w:p>
        </w:tc>
        <w:tc>
          <w:tcPr>
            <w:tcW w:w="2663" w:type="pct"/>
            <w:vAlign w:val="center"/>
          </w:tcPr>
          <w:p>
            <w:pPr>
              <w:pStyle w:val="40"/>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Видача довідки про перебування на квартирному обліку у виконавчому комітеті міської ради</w:t>
            </w:r>
          </w:p>
        </w:tc>
        <w:tc>
          <w:tcPr>
            <w:tcW w:w="1059" w:type="pct"/>
            <w:vAlign w:val="center"/>
          </w:tcPr>
          <w:p>
            <w:pPr>
              <w:pStyle w:val="40"/>
              <w:rPr>
                <w:rFonts w:ascii="Times New Roman" w:hAnsi="Times New Roman"/>
                <w:sz w:val="24"/>
                <w:szCs w:val="24"/>
              </w:rPr>
            </w:pPr>
            <w:r>
              <w:rPr>
                <w:rFonts w:ascii="Times New Roman" w:hAnsi="Times New Roman"/>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Н-11-19-02</w:t>
            </w:r>
          </w:p>
          <w:p>
            <w:pPr>
              <w:pStyle w:val="40"/>
              <w:rPr>
                <w:rFonts w:ascii="Times New Roman" w:hAnsi="Times New Roman"/>
                <w:sz w:val="24"/>
                <w:szCs w:val="24"/>
              </w:rPr>
            </w:pPr>
            <w:r>
              <w:rPr>
                <w:rFonts w:ascii="Times New Roman" w:hAnsi="Times New Roman"/>
                <w:sz w:val="24"/>
                <w:szCs w:val="24"/>
              </w:rPr>
              <w:t>01246</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lang w:val="ru-RU"/>
              </w:rPr>
              <w:t>Видача довідки про не перебування на квартирному обліку у виконавчому комітеті міської ради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Н-11-21-01</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lang w:val="ru-RU"/>
              </w:rPr>
              <w:t>Видача довідки про перебування на кооперативному обліку у виконавчому комітеті</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Н-11-21-02</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color w:val="000000"/>
                <w:sz w:val="24"/>
                <w:szCs w:val="24"/>
                <w:shd w:val="clear" w:color="auto" w:fill="FFFFFF"/>
                <w:lang w:val="ru-RU"/>
              </w:rPr>
              <w:t>Видача довідки про не перебування на кооперативному обліку у виконавчому комітеті</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Н-11-22</w:t>
            </w:r>
          </w:p>
          <w:p>
            <w:pPr>
              <w:pStyle w:val="40"/>
              <w:rPr>
                <w:rFonts w:ascii="Times New Roman" w:hAnsi="Times New Roman"/>
                <w:sz w:val="24"/>
                <w:szCs w:val="24"/>
              </w:rPr>
            </w:pPr>
            <w:r>
              <w:rPr>
                <w:rFonts w:ascii="Times New Roman" w:hAnsi="Times New Roman"/>
                <w:color w:val="000000"/>
                <w:sz w:val="26"/>
                <w:szCs w:val="26"/>
                <w:shd w:val="clear" w:color="auto" w:fill="FFFFFF"/>
              </w:rPr>
              <w:t>01257</w:t>
            </w:r>
          </w:p>
        </w:tc>
        <w:tc>
          <w:tcPr>
            <w:tcW w:w="2663" w:type="pct"/>
            <w:vAlign w:val="center"/>
          </w:tcPr>
          <w:p>
            <w:pPr>
              <w:pStyle w:val="4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Взяття на облік внутрішньо переміщених осіб, які потребують надання житлових приміщень з фонду житла для тимчасового проживання внутрішньо переміщених осіб</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sz w:val="24"/>
                <w:szCs w:val="24"/>
              </w:rPr>
            </w:pPr>
            <w:r>
              <w:rPr>
                <w:sz w:val="24"/>
                <w:szCs w:val="24"/>
              </w:rPr>
              <w:t>Н-14.1-06</w:t>
            </w:r>
          </w:p>
          <w:p>
            <w:pPr>
              <w:rPr>
                <w:sz w:val="24"/>
                <w:szCs w:val="24"/>
              </w:rPr>
            </w:pPr>
            <w:r>
              <w:rPr>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встановлення пам’ятників, монументів та меморіальних таблиць</w:t>
            </w:r>
          </w:p>
        </w:tc>
        <w:tc>
          <w:tcPr>
            <w:tcW w:w="1059" w:type="pct"/>
            <w:vAlign w:val="center"/>
          </w:tcPr>
          <w:p>
            <w:pPr>
              <w:pStyle w:val="40"/>
              <w:rPr>
                <w:rFonts w:ascii="Times New Roman" w:hAnsi="Times New Roman"/>
                <w:sz w:val="24"/>
                <w:szCs w:val="24"/>
              </w:rPr>
            </w:pPr>
            <w:r>
              <w:rPr>
                <w:rFonts w:ascii="Times New Roman" w:hAnsi="Times New Roman"/>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19"/>
              <w:spacing w:after="0" w:line="240" w:lineRule="auto"/>
              <w:rPr>
                <w:rFonts w:ascii="Times New Roman" w:hAnsi="Times New Roman"/>
                <w:sz w:val="24"/>
                <w:szCs w:val="24"/>
              </w:rPr>
            </w:pPr>
            <w:r>
              <w:rPr>
                <w:rFonts w:ascii="Times New Roman" w:hAnsi="Times New Roman"/>
                <w:sz w:val="24"/>
                <w:szCs w:val="24"/>
              </w:rPr>
              <w:t>Н-14.2-10</w:t>
            </w:r>
          </w:p>
          <w:p>
            <w:pPr>
              <w:pStyle w:val="19"/>
              <w:spacing w:after="0" w:line="240" w:lineRule="auto"/>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Виготовлення викопіювань в масштабі 1:500, 1:2000</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19"/>
              <w:spacing w:after="0" w:line="240" w:lineRule="auto"/>
              <w:rPr>
                <w:rFonts w:ascii="Times New Roman" w:hAnsi="Times New Roman"/>
                <w:sz w:val="24"/>
                <w:szCs w:val="24"/>
              </w:rPr>
            </w:pPr>
            <w:r>
              <w:rPr>
                <w:rFonts w:ascii="Times New Roman" w:hAnsi="Times New Roman"/>
                <w:sz w:val="24"/>
                <w:szCs w:val="24"/>
              </w:rPr>
              <w:t xml:space="preserve">Н-14.2-11 </w:t>
            </w:r>
          </w:p>
          <w:p>
            <w:pPr>
              <w:pStyle w:val="19"/>
              <w:spacing w:after="0" w:line="240" w:lineRule="auto"/>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Надання дозволу на виконання інженерно-геодезичних вишукувань</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Н-14-18-01</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Оформлення паспорта прив’язки сезонного об’єкта сфери торгівлі на території Тернопільської міської територіальної громади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Н-14-18-02</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Н-14-19-01</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дозволу на розміщення зовнішньої реклами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Н-14-19-02</w:t>
            </w:r>
          </w:p>
          <w:p>
            <w:pPr>
              <w:pStyle w:val="40"/>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Погодження зовнішнього вигляду вивіски, таблички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40"/>
              <w:rPr>
                <w:rFonts w:ascii="Times New Roman" w:hAnsi="Times New Roman"/>
                <w:sz w:val="24"/>
                <w:szCs w:val="24"/>
              </w:rPr>
            </w:pPr>
            <w:r>
              <w:rPr>
                <w:rFonts w:ascii="Times New Roman" w:hAnsi="Times New Roman"/>
                <w:sz w:val="24"/>
                <w:szCs w:val="24"/>
              </w:rPr>
              <w:t>Н-14-20</w:t>
            </w:r>
          </w:p>
          <w:p>
            <w:pPr>
              <w:pStyle w:val="40"/>
              <w:rPr>
                <w:rFonts w:ascii="Times New Roman" w:hAnsi="Times New Roman"/>
                <w:sz w:val="24"/>
                <w:szCs w:val="24"/>
              </w:rPr>
            </w:pPr>
            <w:r>
              <w:rPr>
                <w:rFonts w:ascii="Times New Roman" w:hAnsi="Times New Roman"/>
                <w:color w:val="000000"/>
                <w:sz w:val="26"/>
                <w:szCs w:val="26"/>
                <w:shd w:val="clear" w:color="auto" w:fill="FFFFFF"/>
              </w:rPr>
              <w:t>01330</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Надання довідки з містобудівного кадастру</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rPr>
                <w:color w:val="000000"/>
                <w:sz w:val="24"/>
                <w:szCs w:val="24"/>
              </w:rPr>
            </w:pPr>
            <w:r>
              <w:rPr>
                <w:color w:val="000000"/>
                <w:sz w:val="24"/>
                <w:szCs w:val="24"/>
              </w:rPr>
              <w:t>Н-15-04</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rPr>
                <w:color w:val="000000"/>
                <w:sz w:val="24"/>
                <w:szCs w:val="24"/>
              </w:rPr>
            </w:pPr>
            <w:r>
              <w:rPr>
                <w:color w:val="000000"/>
                <w:sz w:val="24"/>
                <w:szCs w:val="24"/>
              </w:rPr>
              <w:t>Н-15-06</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rPr>
                <w:color w:val="000000"/>
                <w:sz w:val="24"/>
                <w:szCs w:val="24"/>
              </w:rPr>
            </w:pPr>
            <w:r>
              <w:rPr>
                <w:color w:val="000000"/>
                <w:sz w:val="24"/>
                <w:szCs w:val="24"/>
              </w:rPr>
              <w:t>Н-15-09</w:t>
            </w:r>
          </w:p>
          <w:p>
            <w:pPr>
              <w:rPr>
                <w:color w:val="000000"/>
                <w:sz w:val="24"/>
                <w:szCs w:val="24"/>
              </w:rPr>
            </w:pPr>
            <w:r>
              <w:rPr>
                <w:color w:val="000000"/>
                <w:sz w:val="26"/>
                <w:szCs w:val="26"/>
                <w:shd w:val="clear" w:color="auto" w:fill="FFFFFF"/>
              </w:rPr>
              <w:t>01270</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Прийняття рішення щодо відключення будівлі/житлового будинку від системи (мережі) централізованого опалення (теплопостачання) та /або постачання гарячої води</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8"/>
              <w:numPr>
                <w:ilvl w:val="0"/>
                <w:numId w:val="2"/>
              </w:numPr>
              <w:tabs>
                <w:tab w:val="left" w:pos="120"/>
              </w:tabs>
              <w:ind w:left="0" w:firstLine="0"/>
              <w:jc w:val="center"/>
              <w:rPr>
                <w:color w:val="000000"/>
                <w:lang w:val="uk-UA"/>
              </w:rPr>
            </w:pPr>
          </w:p>
        </w:tc>
        <w:tc>
          <w:tcPr>
            <w:tcW w:w="878" w:type="pct"/>
            <w:vAlign w:val="center"/>
          </w:tcPr>
          <w:p>
            <w:pPr>
              <w:rPr>
                <w:color w:val="000000"/>
                <w:sz w:val="24"/>
                <w:szCs w:val="24"/>
              </w:rPr>
            </w:pPr>
            <w:r>
              <w:rPr>
                <w:color w:val="000000"/>
                <w:sz w:val="24"/>
                <w:szCs w:val="24"/>
              </w:rPr>
              <w:t>Н-15-10</w:t>
            </w:r>
          </w:p>
          <w:p>
            <w:pPr>
              <w:rPr>
                <w:color w:val="000000"/>
                <w:sz w:val="24"/>
                <w:szCs w:val="24"/>
              </w:rPr>
            </w:pPr>
            <w:r>
              <w:rPr>
                <w:color w:val="000000"/>
                <w:sz w:val="26"/>
                <w:szCs w:val="26"/>
                <w:shd w:val="clear" w:color="auto" w:fill="FFFFFF"/>
              </w:rPr>
              <w:t>01663</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lang w:val="uk-UA"/>
              </w:rPr>
            </w:pPr>
          </w:p>
        </w:tc>
        <w:tc>
          <w:tcPr>
            <w:tcW w:w="878" w:type="pct"/>
            <w:vAlign w:val="center"/>
          </w:tcPr>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Н-5-01</w:t>
            </w:r>
          </w:p>
          <w:p>
            <w:pPr>
              <w:pStyle w:val="19"/>
              <w:spacing w:after="0" w:line="240" w:lineRule="auto"/>
              <w:rPr>
                <w:rFonts w:ascii="Times New Roman" w:hAnsi="Times New Roman"/>
                <w:b/>
                <w:color w:val="000000"/>
                <w:sz w:val="24"/>
                <w:szCs w:val="24"/>
              </w:rPr>
            </w:pPr>
            <w:r>
              <w:rPr>
                <w:rFonts w:ascii="Times New Roman" w:hAnsi="Times New Roman"/>
                <w:color w:val="000000"/>
                <w:sz w:val="26"/>
                <w:szCs w:val="26"/>
                <w:shd w:val="clear" w:color="auto" w:fill="FFFFFF"/>
              </w:rPr>
              <w:t>01241</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Надання допомоги на поховання померлої особи, яка на момент смерті не працювала</w:t>
            </w:r>
          </w:p>
          <w:p>
            <w:pPr>
              <w:pStyle w:val="40"/>
              <w:jc w:val="both"/>
              <w:rPr>
                <w:rFonts w:ascii="Times New Roman" w:hAnsi="Times New Roman"/>
                <w:sz w:val="24"/>
                <w:szCs w:val="24"/>
              </w:rPr>
            </w:pPr>
          </w:p>
        </w:tc>
        <w:tc>
          <w:tcPr>
            <w:tcW w:w="1059" w:type="pct"/>
            <w:vAlign w:val="center"/>
          </w:tcPr>
          <w:p>
            <w:pPr>
              <w:pStyle w:val="40"/>
              <w:rPr>
                <w:rFonts w:ascii="Times New Roman" w:hAnsi="Times New Roman"/>
                <w:color w:val="000000"/>
                <w:sz w:val="24"/>
                <w:szCs w:val="24"/>
              </w:rPr>
            </w:pPr>
            <w:r>
              <w:rPr>
                <w:rFonts w:ascii="Times New Roman" w:hAnsi="Times New Roman"/>
                <w:color w:val="000000"/>
                <w:sz w:val="24"/>
                <w:szCs w:val="24"/>
              </w:rPr>
              <w:t>Відділ обліку та фінансового забезпечення.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lang w:val="uk-UA"/>
              </w:rPr>
            </w:pPr>
          </w:p>
        </w:tc>
        <w:tc>
          <w:tcPr>
            <w:tcW w:w="878" w:type="pct"/>
            <w:vAlign w:val="center"/>
          </w:tcPr>
          <w:p>
            <w:pPr>
              <w:pStyle w:val="19"/>
              <w:spacing w:after="0" w:line="240" w:lineRule="auto"/>
              <w:rPr>
                <w:rFonts w:ascii="Times New Roman" w:hAnsi="Times New Roman"/>
                <w:sz w:val="24"/>
                <w:szCs w:val="24"/>
              </w:rPr>
            </w:pPr>
            <w:r>
              <w:rPr>
                <w:rFonts w:ascii="Times New Roman" w:hAnsi="Times New Roman"/>
                <w:sz w:val="24"/>
                <w:szCs w:val="24"/>
              </w:rPr>
              <w:t xml:space="preserve">Н-12.1-02 </w:t>
            </w:r>
          </w:p>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 xml:space="preserve">Укладання договору на користування стоянками таксі, що знаходяться в комунальній власності, для перевезення пасажирів та їх багажу на таксі </w:t>
            </w:r>
          </w:p>
        </w:tc>
        <w:tc>
          <w:tcPr>
            <w:tcW w:w="1059" w:type="pct"/>
            <w:vAlign w:val="center"/>
          </w:tcPr>
          <w:p>
            <w:pPr>
              <w:pStyle w:val="40"/>
              <w:rPr>
                <w:rFonts w:ascii="Times New Roman" w:hAnsi="Times New Roman"/>
                <w:sz w:val="24"/>
                <w:szCs w:val="24"/>
              </w:rPr>
            </w:pPr>
            <w:r>
              <w:rPr>
                <w:rFonts w:ascii="Times New Roman" w:hAnsi="Times New Roman"/>
                <w:sz w:val="24"/>
                <w:szCs w:val="24"/>
              </w:rPr>
              <w:t>Управління транспортних мереж та зв’язку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lang w:val="uk-UA"/>
              </w:rPr>
            </w:pPr>
          </w:p>
        </w:tc>
        <w:tc>
          <w:tcPr>
            <w:tcW w:w="878" w:type="pct"/>
            <w:vAlign w:val="center"/>
          </w:tcPr>
          <w:p>
            <w:pPr>
              <w:pStyle w:val="19"/>
              <w:spacing w:after="0" w:line="240" w:lineRule="auto"/>
              <w:rPr>
                <w:rFonts w:ascii="Times New Roman" w:hAnsi="Times New Roman"/>
                <w:sz w:val="24"/>
                <w:szCs w:val="24"/>
              </w:rPr>
            </w:pPr>
            <w:r>
              <w:rPr>
                <w:rFonts w:ascii="Times New Roman" w:hAnsi="Times New Roman"/>
                <w:sz w:val="24"/>
                <w:szCs w:val="24"/>
              </w:rPr>
              <w:t xml:space="preserve">Н-12.1-03 </w:t>
            </w:r>
          </w:p>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Видача технічних умов на облаштування зупинок громадського транспорту</w:t>
            </w:r>
          </w:p>
        </w:tc>
        <w:tc>
          <w:tcPr>
            <w:tcW w:w="1059" w:type="pct"/>
            <w:vAlign w:val="center"/>
          </w:tcPr>
          <w:p>
            <w:pPr>
              <w:pStyle w:val="40"/>
              <w:rPr>
                <w:rFonts w:ascii="Times New Roman" w:hAnsi="Times New Roman"/>
                <w:color w:val="000000"/>
                <w:sz w:val="24"/>
                <w:szCs w:val="24"/>
              </w:rPr>
            </w:pPr>
            <w:r>
              <w:rPr>
                <w:rFonts w:ascii="Times New Roman" w:hAnsi="Times New Roman"/>
                <w:sz w:val="24"/>
                <w:szCs w:val="24"/>
              </w:rPr>
              <w:t>Управління транспортних мереж та зв’язку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pStyle w:val="19"/>
              <w:spacing w:after="0" w:line="240" w:lineRule="auto"/>
              <w:rPr>
                <w:rFonts w:ascii="Times New Roman" w:hAnsi="Times New Roman"/>
                <w:sz w:val="24"/>
                <w:szCs w:val="24"/>
              </w:rPr>
            </w:pPr>
            <w:r>
              <w:rPr>
                <w:rFonts w:ascii="Times New Roman" w:hAnsi="Times New Roman"/>
                <w:sz w:val="24"/>
                <w:szCs w:val="24"/>
              </w:rPr>
              <w:t>Н-20-01</w:t>
            </w:r>
          </w:p>
          <w:p>
            <w:pPr>
              <w:pStyle w:val="19"/>
              <w:spacing w:after="0" w:line="240" w:lineRule="auto"/>
              <w:rPr>
                <w:rFonts w:ascii="Times New Roman" w:hAnsi="Times New Roman"/>
                <w:sz w:val="24"/>
                <w:szCs w:val="24"/>
              </w:rPr>
            </w:pPr>
            <w:r>
              <w:rPr>
                <w:rFonts w:ascii="Times New Roman" w:hAnsi="Times New Roman"/>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bCs/>
                <w:sz w:val="24"/>
                <w:szCs w:val="24"/>
              </w:rPr>
              <w:t>Реєстрація дітей у заклади дошкільної освіти</w:t>
            </w:r>
          </w:p>
        </w:tc>
        <w:tc>
          <w:tcPr>
            <w:tcW w:w="1059" w:type="pct"/>
          </w:tcPr>
          <w:p>
            <w:pPr>
              <w:pStyle w:val="40"/>
              <w:rPr>
                <w:rFonts w:ascii="Times New Roman" w:hAnsi="Times New Roman"/>
                <w:color w:val="000000"/>
                <w:sz w:val="24"/>
                <w:szCs w:val="24"/>
              </w:rPr>
            </w:pPr>
            <w:r>
              <w:rPr>
                <w:rFonts w:ascii="Times New Roman" w:hAnsi="Times New Roman"/>
                <w:sz w:val="24"/>
                <w:szCs w:val="24"/>
              </w:rPr>
              <w:t>Управління освіти і науки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sz w:val="24"/>
                <w:szCs w:val="24"/>
              </w:rPr>
            </w:pPr>
          </w:p>
        </w:tc>
        <w:tc>
          <w:tcPr>
            <w:tcW w:w="878" w:type="pct"/>
            <w:vAlign w:val="center"/>
          </w:tcPr>
          <w:p>
            <w:pPr>
              <w:pStyle w:val="19"/>
              <w:spacing w:after="0" w:line="240" w:lineRule="auto"/>
              <w:rPr>
                <w:rFonts w:ascii="Times New Roman" w:hAnsi="Times New Roman"/>
                <w:color w:val="000000"/>
                <w:sz w:val="24"/>
                <w:szCs w:val="24"/>
              </w:rPr>
            </w:pPr>
            <w:r>
              <w:rPr>
                <w:rFonts w:ascii="Times New Roman" w:hAnsi="Times New Roman"/>
                <w:color w:val="000000"/>
                <w:sz w:val="24"/>
                <w:szCs w:val="24"/>
              </w:rPr>
              <w:t>Н-25-01</w:t>
            </w:r>
          </w:p>
          <w:p>
            <w:pPr>
              <w:pStyle w:val="19"/>
              <w:spacing w:after="0" w:line="240" w:lineRule="auto"/>
              <w:rPr>
                <w:rFonts w:ascii="Times New Roman" w:hAnsi="Times New Roman"/>
                <w:sz w:val="24"/>
                <w:szCs w:val="24"/>
              </w:rPr>
            </w:pPr>
            <w:r>
              <w:rPr>
                <w:rFonts w:ascii="Times New Roman" w:hAnsi="Times New Roman"/>
                <w:color w:val="000000"/>
                <w:sz w:val="24"/>
                <w:szCs w:val="24"/>
              </w:rPr>
              <w:t>-</w:t>
            </w:r>
          </w:p>
        </w:tc>
        <w:tc>
          <w:tcPr>
            <w:tcW w:w="2663" w:type="pct"/>
            <w:tcBorders>
              <w:bottom w:val="single" w:color="auto" w:sz="4" w:space="0"/>
            </w:tcBorders>
            <w:vAlign w:val="center"/>
          </w:tcPr>
          <w:p>
            <w:pPr>
              <w:pStyle w:val="40"/>
              <w:jc w:val="both"/>
              <w:rPr>
                <w:rFonts w:ascii="Times New Roman" w:hAnsi="Times New Roman"/>
                <w:sz w:val="24"/>
                <w:szCs w:val="24"/>
              </w:rPr>
            </w:pPr>
            <w:r>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059" w:type="pct"/>
            <w:tcBorders>
              <w:bottom w:val="single" w:color="auto" w:sz="4" w:space="0"/>
            </w:tcBorders>
          </w:tcPr>
          <w:p>
            <w:pPr>
              <w:pStyle w:val="40"/>
              <w:rPr>
                <w:rFonts w:ascii="Times New Roman" w:hAnsi="Times New Roman"/>
                <w:sz w:val="24"/>
                <w:szCs w:val="24"/>
              </w:rPr>
            </w:pPr>
            <w:r>
              <w:rPr>
                <w:rFonts w:ascii="Times New Roman" w:hAnsi="Times New Roman"/>
                <w:color w:val="000000"/>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rPr>
            </w:pPr>
          </w:p>
        </w:tc>
        <w:tc>
          <w:tcPr>
            <w:tcW w:w="878" w:type="pct"/>
            <w:vAlign w:val="center"/>
          </w:tcPr>
          <w:p>
            <w:pPr>
              <w:rPr>
                <w:color w:val="000000"/>
                <w:sz w:val="24"/>
                <w:szCs w:val="24"/>
              </w:rPr>
            </w:pPr>
            <w:r>
              <w:rPr>
                <w:color w:val="000000"/>
                <w:sz w:val="24"/>
                <w:szCs w:val="24"/>
              </w:rPr>
              <w:t>Н-03-04</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Прийняття рішення видавничої ради щодо фінансової підтримки творів місцевих авторів</w:t>
            </w:r>
          </w:p>
        </w:tc>
        <w:tc>
          <w:tcPr>
            <w:tcW w:w="1059" w:type="pct"/>
          </w:tcPr>
          <w:p>
            <w:pPr>
              <w:pStyle w:val="40"/>
              <w:rPr>
                <w:rFonts w:ascii="Times New Roman" w:hAnsi="Times New Roman"/>
                <w:sz w:val="24"/>
                <w:szCs w:val="24"/>
              </w:rPr>
            </w:pPr>
            <w:r>
              <w:rPr>
                <w:rFonts w:ascii="Times New Roman" w:hAnsi="Times New Roman"/>
                <w:sz w:val="24"/>
                <w:szCs w:val="24"/>
              </w:rPr>
              <w:t>Управління організаційно-виконавчої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39"/>
              <w:numPr>
                <w:ilvl w:val="0"/>
                <w:numId w:val="2"/>
              </w:numPr>
              <w:ind w:left="0" w:hanging="2"/>
              <w:jc w:val="center"/>
              <w:rPr>
                <w:color w:val="000000"/>
                <w:sz w:val="24"/>
                <w:szCs w:val="24"/>
                <w:lang w:val="uk-UA"/>
              </w:rPr>
            </w:pPr>
          </w:p>
        </w:tc>
        <w:tc>
          <w:tcPr>
            <w:tcW w:w="878" w:type="pct"/>
            <w:vAlign w:val="center"/>
          </w:tcPr>
          <w:p>
            <w:pPr>
              <w:rPr>
                <w:color w:val="000000"/>
                <w:sz w:val="24"/>
                <w:szCs w:val="24"/>
              </w:rPr>
            </w:pPr>
            <w:r>
              <w:rPr>
                <w:color w:val="000000"/>
                <w:sz w:val="24"/>
                <w:szCs w:val="24"/>
              </w:rPr>
              <w:t>Н-03-05</w:t>
            </w:r>
          </w:p>
          <w:p>
            <w:pPr>
              <w:rPr>
                <w:color w:val="000000"/>
                <w:sz w:val="24"/>
                <w:szCs w:val="24"/>
              </w:rPr>
            </w:pPr>
            <w:r>
              <w:rPr>
                <w:color w:val="000000"/>
                <w:sz w:val="24"/>
                <w:szCs w:val="24"/>
              </w:rPr>
              <w:t>-</w:t>
            </w:r>
          </w:p>
        </w:tc>
        <w:tc>
          <w:tcPr>
            <w:tcW w:w="2663" w:type="pct"/>
            <w:vAlign w:val="center"/>
          </w:tcPr>
          <w:p>
            <w:pPr>
              <w:pStyle w:val="40"/>
              <w:jc w:val="both"/>
              <w:rPr>
                <w:rFonts w:ascii="Times New Roman" w:hAnsi="Times New Roman"/>
                <w:sz w:val="24"/>
                <w:szCs w:val="24"/>
              </w:rPr>
            </w:pPr>
            <w:r>
              <w:rPr>
                <w:rFonts w:ascii="Times New Roman" w:hAnsi="Times New Roman"/>
                <w:sz w:val="24"/>
                <w:szCs w:val="24"/>
              </w:rPr>
              <w:t>Видача посвідчень помічника-консультанта депутата Тернопільської міської ради</w:t>
            </w:r>
          </w:p>
        </w:tc>
        <w:tc>
          <w:tcPr>
            <w:tcW w:w="1059" w:type="pct"/>
          </w:tcPr>
          <w:p>
            <w:pPr>
              <w:pStyle w:val="40"/>
              <w:rPr>
                <w:rFonts w:ascii="Times New Roman" w:hAnsi="Times New Roman"/>
                <w:sz w:val="24"/>
                <w:szCs w:val="24"/>
              </w:rPr>
            </w:pPr>
            <w:r>
              <w:rPr>
                <w:rFonts w:ascii="Times New Roman" w:hAnsi="Times New Roman"/>
                <w:sz w:val="24"/>
                <w:szCs w:val="24"/>
              </w:rPr>
              <w:t>Управління організаційно-виконавчої роботи</w:t>
            </w:r>
          </w:p>
        </w:tc>
      </w:tr>
    </w:tbl>
    <w:p>
      <w:pPr>
        <w:tabs>
          <w:tab w:val="left" w:pos="2235"/>
        </w:tabs>
        <w:rPr>
          <w:sz w:val="24"/>
          <w:szCs w:val="24"/>
        </w:rPr>
      </w:pPr>
    </w:p>
    <w:p>
      <w:pPr>
        <w:tabs>
          <w:tab w:val="left" w:pos="2235"/>
        </w:tabs>
        <w:rPr>
          <w:sz w:val="24"/>
          <w:szCs w:val="24"/>
        </w:rPr>
      </w:pPr>
    </w:p>
    <w:p>
      <w:pPr>
        <w:rPr>
          <w:sz w:val="24"/>
          <w:szCs w:val="24"/>
        </w:rPr>
      </w:pPr>
      <w:r>
        <w:rPr>
          <w:sz w:val="24"/>
          <w:szCs w:val="24"/>
        </w:rPr>
        <w:t>Міський голова                                                                                  Сергій НАДАЛ</w:t>
      </w:r>
    </w:p>
    <w:p>
      <w:pPr>
        <w:rPr>
          <w:lang w:val="ru-RU"/>
        </w:rPr>
      </w:pPr>
    </w:p>
    <w:p>
      <w:pPr>
        <w:spacing w:after="160" w:line="259" w:lineRule="auto"/>
      </w:pPr>
      <w:r>
        <w:br w:type="page"/>
      </w:r>
    </w:p>
    <w:p>
      <w:pPr>
        <w:pStyle w:val="40"/>
        <w:ind w:left="5670"/>
        <w:rPr>
          <w:rFonts w:ascii="Times New Roman" w:hAnsi="Times New Roman"/>
          <w:sz w:val="24"/>
          <w:szCs w:val="24"/>
        </w:rPr>
      </w:pPr>
    </w:p>
    <w:p>
      <w:pPr>
        <w:pStyle w:val="40"/>
        <w:ind w:left="5670"/>
        <w:rPr>
          <w:rFonts w:ascii="Times New Roman" w:hAnsi="Times New Roman"/>
          <w:sz w:val="24"/>
          <w:szCs w:val="24"/>
        </w:rPr>
      </w:pPr>
    </w:p>
    <w:p>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21.07.2021 № 590</w:t>
      </w:r>
    </w:p>
    <w:p>
      <w:pPr>
        <w:tabs>
          <w:tab w:val="left" w:pos="3975"/>
        </w:tabs>
        <w:rPr>
          <w:color w:val="FF0000"/>
          <w:sz w:val="24"/>
          <w:szCs w:val="24"/>
        </w:rPr>
      </w:pPr>
      <w:r>
        <w:rPr>
          <w:color w:val="FF0000"/>
          <w:sz w:val="24"/>
          <w:szCs w:val="24"/>
          <w:lang w:val="ru-RU"/>
        </w:rPr>
        <w:t xml:space="preserve">Додаток 3 викладено в новій редакції відповідно до рішення ВК від 31.03.2021 </w:t>
      </w:r>
      <w:r>
        <w:rPr>
          <w:color w:val="FF0000"/>
          <w:sz w:val="24"/>
          <w:szCs w:val="24"/>
        </w:rPr>
        <w:t>№ 237</w:t>
      </w:r>
    </w:p>
    <w:p>
      <w:pPr>
        <w:pStyle w:val="40"/>
        <w:ind w:left="5670"/>
        <w:rPr>
          <w:rFonts w:ascii="Times New Roman" w:hAnsi="Times New Roman"/>
          <w:sz w:val="24"/>
          <w:szCs w:val="24"/>
        </w:rPr>
      </w:pPr>
    </w:p>
    <w:p>
      <w:pPr>
        <w:pStyle w:val="40"/>
        <w:ind w:left="5670"/>
        <w:rPr>
          <w:rFonts w:ascii="Times New Roman" w:hAnsi="Times New Roman"/>
          <w:sz w:val="24"/>
          <w:szCs w:val="24"/>
        </w:rPr>
      </w:pPr>
      <w:r>
        <w:rPr>
          <w:rFonts w:ascii="Times New Roman" w:hAnsi="Times New Roman"/>
          <w:sz w:val="24"/>
          <w:szCs w:val="24"/>
        </w:rPr>
        <w:t>Додаток 3</w:t>
      </w:r>
    </w:p>
    <w:p>
      <w:pPr>
        <w:pStyle w:val="40"/>
        <w:ind w:left="5670"/>
        <w:rPr>
          <w:rFonts w:ascii="Times New Roman" w:hAnsi="Times New Roman"/>
          <w:sz w:val="24"/>
          <w:szCs w:val="24"/>
        </w:rPr>
      </w:pPr>
      <w:r>
        <w:rPr>
          <w:rFonts w:ascii="Times New Roman" w:hAnsi="Times New Roman"/>
          <w:sz w:val="24"/>
          <w:szCs w:val="24"/>
        </w:rPr>
        <w:t xml:space="preserve">до рішення виконавчого комітету </w:t>
      </w:r>
    </w:p>
    <w:p>
      <w:pPr>
        <w:pStyle w:val="40"/>
        <w:ind w:left="5670"/>
        <w:rPr>
          <w:rFonts w:ascii="Times New Roman" w:hAnsi="Times New Roman"/>
          <w:sz w:val="24"/>
          <w:szCs w:val="24"/>
        </w:rPr>
      </w:pPr>
      <w:r>
        <w:rPr>
          <w:rFonts w:ascii="Times New Roman" w:hAnsi="Times New Roman"/>
          <w:sz w:val="24"/>
          <w:szCs w:val="24"/>
        </w:rPr>
        <w:t>міської ради   від 15.10.2020р.                 №793</w:t>
      </w:r>
    </w:p>
    <w:p>
      <w:pPr>
        <w:pStyle w:val="40"/>
        <w:rPr>
          <w:rFonts w:ascii="Times New Roman" w:hAnsi="Times New Roman"/>
          <w:sz w:val="24"/>
          <w:szCs w:val="24"/>
        </w:rPr>
      </w:pPr>
    </w:p>
    <w:p>
      <w:pPr>
        <w:pStyle w:val="40"/>
        <w:jc w:val="center"/>
        <w:rPr>
          <w:rFonts w:ascii="Times New Roman" w:hAnsi="Times New Roman"/>
          <w:b/>
          <w:color w:val="C00000"/>
          <w:sz w:val="24"/>
          <w:szCs w:val="24"/>
        </w:rPr>
      </w:pPr>
      <w:r>
        <w:rPr>
          <w:rFonts w:ascii="Times New Roman" w:hAnsi="Times New Roman"/>
          <w:b/>
          <w:color w:val="C00000"/>
          <w:sz w:val="24"/>
          <w:szCs w:val="24"/>
        </w:rPr>
        <w:t>ПЕРЕЛІК</w:t>
      </w:r>
    </w:p>
    <w:p>
      <w:pPr>
        <w:pStyle w:val="40"/>
        <w:jc w:val="center"/>
        <w:rPr>
          <w:rFonts w:ascii="Times New Roman" w:hAnsi="Times New Roman"/>
          <w:color w:val="C00000"/>
          <w:sz w:val="24"/>
          <w:szCs w:val="24"/>
        </w:rPr>
      </w:pPr>
      <w:r>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pPr>
        <w:pStyle w:val="40"/>
        <w:rPr>
          <w:rFonts w:ascii="Times New Roman" w:hAnsi="Times New Roman"/>
          <w:b/>
          <w:sz w:val="24"/>
          <w:szCs w:val="24"/>
        </w:rPr>
      </w:pPr>
    </w:p>
    <w:p>
      <w:pPr>
        <w:pStyle w:val="40"/>
        <w:rPr>
          <w:rFonts w:ascii="Times New Roman" w:hAnsi="Times New Roman"/>
          <w:sz w:val="24"/>
          <w:szCs w:val="24"/>
        </w:rPr>
      </w:pPr>
    </w:p>
    <w:tbl>
      <w:tblPr>
        <w:tblStyle w:val="12"/>
        <w:tblW w:w="963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4560"/>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24"/>
                <w:szCs w:val="24"/>
                <w:lang w:eastAsia="uk-UA"/>
              </w:rPr>
            </w:pPr>
            <w:r>
              <w:rPr>
                <w:sz w:val="24"/>
                <w:szCs w:val="24"/>
                <w:lang w:eastAsia="uk-UA"/>
              </w:rPr>
              <w:t>№ з/п</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lang w:val="ru-RU" w:eastAsia="ru-RU"/>
              </w:rPr>
            </w:pPr>
            <w:r>
              <w:rPr>
                <w:sz w:val="24"/>
                <w:szCs w:val="24"/>
                <w:lang w:val="ru-RU" w:eastAsia="ru-RU"/>
              </w:rPr>
              <w:t>Шифр послуги/ ідентифікаторпослуги</w:t>
            </w:r>
          </w:p>
        </w:tc>
        <w:tc>
          <w:tcPr>
            <w:tcW w:w="4560" w:type="dxa"/>
            <w:tcBorders>
              <w:top w:val="single" w:color="auto" w:sz="4" w:space="0"/>
              <w:left w:val="single" w:color="auto" w:sz="4" w:space="0"/>
              <w:bottom w:val="single" w:color="auto" w:sz="4" w:space="0"/>
              <w:right w:val="single" w:color="auto" w:sz="4" w:space="0"/>
            </w:tcBorders>
            <w:vAlign w:val="center"/>
          </w:tcPr>
          <w:p>
            <w:pPr>
              <w:jc w:val="center"/>
              <w:rPr>
                <w:sz w:val="24"/>
                <w:szCs w:val="24"/>
                <w:lang w:eastAsia="uk-UA"/>
              </w:rPr>
            </w:pPr>
            <w:r>
              <w:rPr>
                <w:sz w:val="24"/>
                <w:szCs w:val="24"/>
                <w:lang w:eastAsia="uk-UA"/>
              </w:rPr>
              <w:t>Назва послуги</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sz w:val="24"/>
                <w:szCs w:val="24"/>
                <w:lang w:eastAsia="uk-UA"/>
              </w:rPr>
            </w:pPr>
            <w:r>
              <w:rPr>
                <w:color w:val="000000"/>
                <w:sz w:val="24"/>
                <w:szCs w:val="24"/>
                <w:lang w:eastAsia="uk-UA"/>
              </w:rPr>
              <w:t>Суб’єкт надання послуги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456"/>
              </w:tabs>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2-01-00</w:t>
            </w:r>
          </w:p>
          <w:p>
            <w:pPr>
              <w:rPr>
                <w:sz w:val="24"/>
                <w:szCs w:val="24"/>
                <w:lang w:eastAsia="uk-UA"/>
              </w:rPr>
            </w:pPr>
            <w:r>
              <w:rPr>
                <w:color w:val="000000"/>
                <w:sz w:val="24"/>
                <w:szCs w:val="24"/>
                <w:shd w:val="clear" w:color="auto" w:fill="FFFFFF"/>
                <w:lang w:eastAsia="uk-UA"/>
              </w:rPr>
              <w:t>00183</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"http://rada.te.ua/app/webroot/files/Strukturni_pidrozdily/A-2.1-01.rar" </w:instrText>
            </w:r>
            <w:r>
              <w:fldChar w:fldCharType="separate"/>
            </w:r>
            <w:r>
              <w:rPr>
                <w:rStyle w:val="14"/>
                <w:color w:val="000000"/>
                <w:sz w:val="24"/>
                <w:szCs w:val="24"/>
                <w:u w:val="none"/>
                <w:lang w:eastAsia="uk-UA"/>
              </w:rPr>
              <w:t>Дозвіл на розміщення зовнішньої реклами</w:t>
            </w:r>
            <w:r>
              <w:rPr>
                <w:rStyle w:val="14"/>
                <w:color w:val="000000"/>
                <w:sz w:val="24"/>
                <w:szCs w:val="24"/>
                <w:u w:val="none"/>
                <w:lang w:eastAsia="uk-UA"/>
              </w:rPr>
              <w:fldChar w:fldCharType="end"/>
            </w:r>
          </w:p>
        </w:tc>
        <w:tc>
          <w:tcPr>
            <w:tcW w:w="2526" w:type="dxa"/>
            <w:tcBorders>
              <w:top w:val="single" w:color="auto" w:sz="4" w:space="0"/>
              <w:left w:val="single" w:color="auto" w:sz="4" w:space="0"/>
              <w:bottom w:val="single" w:color="auto" w:sz="4" w:space="0"/>
              <w:right w:val="single" w:color="auto" w:sz="4" w:space="0"/>
            </w:tcBorders>
          </w:tcPr>
          <w:p>
            <w:pPr>
              <w:rPr>
                <w:sz w:val="24"/>
                <w:szCs w:val="24"/>
                <w:lang w:eastAsia="uk-UA"/>
              </w:rPr>
            </w:pPr>
            <w:r>
              <w:rPr>
                <w:sz w:val="24"/>
                <w:szCs w:val="24"/>
                <w:lang w:eastAsia="uk-UA"/>
              </w:rPr>
              <w:t>Управління стратегічного розвитку міста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2-01-01</w:t>
            </w:r>
          </w:p>
          <w:p>
            <w:pPr>
              <w:rPr>
                <w:sz w:val="24"/>
                <w:szCs w:val="24"/>
                <w:lang w:eastAsia="uk-UA"/>
              </w:rPr>
            </w:pPr>
            <w:r>
              <w:rPr>
                <w:color w:val="000000"/>
                <w:sz w:val="24"/>
                <w:szCs w:val="24"/>
                <w:shd w:val="clear" w:color="auto" w:fill="FFFFFF"/>
                <w:lang w:eastAsia="uk-UA"/>
              </w:rPr>
              <w:t>00184</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Дозвіл на розміщення зовнішньої реклами (переоформлення)</w:t>
            </w:r>
          </w:p>
        </w:tc>
        <w:tc>
          <w:tcPr>
            <w:tcW w:w="2526" w:type="dxa"/>
            <w:tcBorders>
              <w:top w:val="single" w:color="auto" w:sz="4" w:space="0"/>
              <w:left w:val="single" w:color="auto" w:sz="4" w:space="0"/>
              <w:bottom w:val="single" w:color="auto" w:sz="4" w:space="0"/>
              <w:right w:val="single" w:color="auto" w:sz="4" w:space="0"/>
            </w:tcBorders>
          </w:tcPr>
          <w:p>
            <w:pPr>
              <w:rPr>
                <w:sz w:val="24"/>
                <w:szCs w:val="24"/>
                <w:lang w:eastAsia="uk-UA"/>
              </w:rPr>
            </w:pPr>
            <w:r>
              <w:rPr>
                <w:sz w:val="24"/>
                <w:szCs w:val="24"/>
                <w:lang w:eastAsia="uk-UA"/>
              </w:rPr>
              <w:t>Управління стратегічного розвитку міста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2-01-02</w:t>
            </w:r>
          </w:p>
          <w:p>
            <w:pPr>
              <w:rPr>
                <w:sz w:val="24"/>
                <w:szCs w:val="24"/>
                <w:lang w:eastAsia="uk-UA"/>
              </w:rPr>
            </w:pPr>
            <w:r>
              <w:rPr>
                <w:color w:val="000000"/>
                <w:sz w:val="24"/>
                <w:szCs w:val="24"/>
                <w:shd w:val="clear" w:color="auto" w:fill="FFFFFF"/>
                <w:lang w:eastAsia="uk-UA"/>
              </w:rPr>
              <w:t>00187</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Дозвіл на розміщення зовнішньої реклами анулювання (скасування)</w:t>
            </w:r>
          </w:p>
        </w:tc>
        <w:tc>
          <w:tcPr>
            <w:tcW w:w="2526" w:type="dxa"/>
            <w:tcBorders>
              <w:top w:val="single" w:color="auto" w:sz="4" w:space="0"/>
              <w:left w:val="single" w:color="auto" w:sz="4" w:space="0"/>
              <w:bottom w:val="single" w:color="auto" w:sz="4" w:space="0"/>
              <w:right w:val="single" w:color="auto" w:sz="4" w:space="0"/>
            </w:tcBorders>
          </w:tcPr>
          <w:p>
            <w:pPr>
              <w:rPr>
                <w:sz w:val="24"/>
                <w:szCs w:val="24"/>
                <w:lang w:eastAsia="uk-UA"/>
              </w:rPr>
            </w:pPr>
            <w:r>
              <w:rPr>
                <w:sz w:val="24"/>
                <w:szCs w:val="24"/>
                <w:lang w:eastAsia="uk-UA"/>
              </w:rPr>
              <w:t>Управління стратегічного розвитку міста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"http://rada.te.ua/app/webroot/files/Strukturni_pidrozdily/DDH%201.4%2008-1.rar" </w:instrText>
            </w:r>
            <w:r>
              <w:fldChar w:fldCharType="separate"/>
            </w:r>
            <w:r>
              <w:rPr>
                <w:rStyle w:val="14"/>
                <w:color w:val="000000"/>
                <w:sz w:val="24"/>
                <w:szCs w:val="24"/>
                <w:u w:val="none"/>
                <w:lang w:eastAsia="uk-UA"/>
              </w:rPr>
              <w:t>ДДХ 8-1</w:t>
            </w:r>
            <w:r>
              <w:rPr>
                <w:rStyle w:val="14"/>
                <w:color w:val="000000"/>
                <w:sz w:val="24"/>
                <w:szCs w:val="24"/>
                <w:u w:val="none"/>
                <w:lang w:eastAsia="uk-UA"/>
              </w:rPr>
              <w:fldChar w:fldCharType="end"/>
            </w:r>
          </w:p>
          <w:p>
            <w:pPr>
              <w:rPr>
                <w:color w:val="000000"/>
                <w:sz w:val="24"/>
                <w:szCs w:val="24"/>
                <w:lang w:eastAsia="uk-UA"/>
              </w:rPr>
            </w:pPr>
            <w:r>
              <w:rPr>
                <w:color w:val="000000"/>
                <w:sz w:val="24"/>
                <w:szCs w:val="24"/>
                <w:shd w:val="clear" w:color="auto" w:fill="FFFFFF"/>
                <w:lang w:eastAsia="uk-UA"/>
              </w:rPr>
              <w:t>01117</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"http://rada.te.ua/app/webroot/files/Strukturni_pidrozdily/DDH%201.4%2008-1.rar" </w:instrText>
            </w:r>
            <w:r>
              <w:fldChar w:fldCharType="separate"/>
            </w:r>
            <w:r>
              <w:rPr>
                <w:rStyle w:val="14"/>
                <w:color w:val="000000"/>
                <w:sz w:val="24"/>
                <w:szCs w:val="24"/>
                <w:u w:val="none"/>
                <w:lang w:eastAsia="uk-UA"/>
              </w:rPr>
              <w:t>Видача дозволів на розміщення зовнішньої реклами поза межами населених пунктів</w:t>
            </w:r>
            <w:r>
              <w:rPr>
                <w:rStyle w:val="14"/>
                <w:color w:val="000000"/>
                <w:sz w:val="24"/>
                <w:szCs w:val="24"/>
                <w:u w:val="none"/>
                <w:lang w:eastAsia="uk-UA"/>
              </w:rPr>
              <w:fldChar w:fldCharType="end"/>
            </w:r>
          </w:p>
        </w:tc>
        <w:tc>
          <w:tcPr>
            <w:tcW w:w="2526"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Управління  розвитку інфраструктури та дорожнього господарства Тернопільської обласної державної адміністрації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"http://rada.te.ua/app/webroot/files/Strukturni_pidrozdily/DDH%201.4%2011-1.rar" </w:instrText>
            </w:r>
            <w:r>
              <w:fldChar w:fldCharType="separate"/>
            </w:r>
            <w:r>
              <w:rPr>
                <w:rStyle w:val="14"/>
                <w:color w:val="000000"/>
                <w:sz w:val="24"/>
                <w:szCs w:val="24"/>
                <w:u w:val="none"/>
                <w:lang w:eastAsia="uk-UA"/>
              </w:rPr>
              <w:t xml:space="preserve">ДДХ 11-1 </w:t>
            </w:r>
            <w:r>
              <w:rPr>
                <w:rStyle w:val="14"/>
                <w:color w:val="000000"/>
                <w:sz w:val="24"/>
                <w:szCs w:val="24"/>
                <w:u w:val="none"/>
                <w:lang w:eastAsia="uk-UA"/>
              </w:rPr>
              <w:fldChar w:fldCharType="end"/>
            </w:r>
          </w:p>
          <w:p>
            <w:pPr>
              <w:rPr>
                <w:color w:val="000000"/>
                <w:sz w:val="24"/>
                <w:szCs w:val="24"/>
                <w:lang w:eastAsia="uk-UA"/>
              </w:rPr>
            </w:pPr>
            <w:r>
              <w:rPr>
                <w:color w:val="000000"/>
                <w:sz w:val="24"/>
                <w:szCs w:val="24"/>
                <w:shd w:val="clear" w:color="auto" w:fill="FFFFFF"/>
                <w:lang w:eastAsia="uk-UA"/>
              </w:rPr>
              <w:t>01121</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 xml:space="preserve">Видача </w:t>
            </w:r>
            <w:r>
              <w:fldChar w:fldCharType="begin"/>
            </w:r>
            <w:r>
              <w:instrText xml:space="preserve"> HYPERLINK "http://rada.te.ua/app/webroot/files/Strukturni_pidrozdily/DDH%201.4%2011-1.rar" </w:instrText>
            </w:r>
            <w:r>
              <w:fldChar w:fldCharType="separate"/>
            </w:r>
            <w:r>
              <w:rPr>
                <w:rStyle w:val="14"/>
                <w:color w:val="000000"/>
                <w:sz w:val="24"/>
                <w:szCs w:val="24"/>
                <w:u w:val="none"/>
                <w:lang w:eastAsia="uk-UA"/>
              </w:rPr>
              <w:t>дозволу на викиди забруднюючих речовин в атмосферне повітря стаціонарними джерелами</w:t>
            </w:r>
            <w:r>
              <w:rPr>
                <w:rStyle w:val="14"/>
                <w:color w:val="000000"/>
                <w:sz w:val="24"/>
                <w:szCs w:val="24"/>
                <w:u w:val="none"/>
                <w:lang w:eastAsia="uk-UA"/>
              </w:rPr>
              <w:fldChar w:fldCharType="end"/>
            </w:r>
            <w:r>
              <w:rPr>
                <w:color w:val="000000"/>
                <w:sz w:val="24"/>
                <w:szCs w:val="24"/>
                <w:lang w:eastAsia="uk-UA"/>
              </w:rPr>
              <w:t xml:space="preserve"> для об’єктів другої та третьої групи</w:t>
            </w:r>
          </w:p>
          <w:p>
            <w:pPr>
              <w:rPr>
                <w:color w:val="000000"/>
                <w:sz w:val="24"/>
                <w:szCs w:val="24"/>
                <w:lang w:eastAsia="uk-UA"/>
              </w:rPr>
            </w:pPr>
          </w:p>
          <w:p>
            <w:pPr>
              <w:rPr>
                <w:color w:val="000000"/>
                <w:sz w:val="24"/>
                <w:szCs w:val="24"/>
                <w:lang w:eastAsia="uk-UA"/>
              </w:rPr>
            </w:pP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"http://www.oda.te.gov.ua/main/ua/publication/content/9585.htm" \t "_blank" </w:instrText>
            </w:r>
            <w:r>
              <w:fldChar w:fldCharType="separate"/>
            </w:r>
            <w:r>
              <w:rPr>
                <w:rStyle w:val="14"/>
                <w:color w:val="000000"/>
                <w:sz w:val="24"/>
                <w:szCs w:val="24"/>
                <w:u w:val="none"/>
                <w:lang w:eastAsia="uk-UA"/>
              </w:rPr>
              <w:t>Управління екології та природних ресурсів Тернопільської обласної державної адміністрації</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color w:val="000000"/>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11-3</w:t>
            </w:r>
          </w:p>
          <w:p>
            <w:pPr>
              <w:rPr>
                <w:sz w:val="24"/>
                <w:szCs w:val="24"/>
                <w:lang w:eastAsia="uk-UA"/>
              </w:rPr>
            </w:pPr>
            <w:r>
              <w:rPr>
                <w:color w:val="000000"/>
                <w:sz w:val="24"/>
                <w:szCs w:val="24"/>
                <w:shd w:val="clear" w:color="auto" w:fill="FFFFFF"/>
                <w:lang w:eastAsia="uk-UA"/>
              </w:rPr>
              <w:t>01127</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p>
            <w:pPr>
              <w:rPr>
                <w:sz w:val="24"/>
                <w:szCs w:val="24"/>
                <w:lang w:eastAsia="uk-UA"/>
              </w:rPr>
            </w:pP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"http://www.oda.te.gov.ua/main/ua/publication/content/9585.htm" \t "_blank" </w:instrText>
            </w:r>
            <w:r>
              <w:fldChar w:fldCharType="separate"/>
            </w:r>
            <w:r>
              <w:rPr>
                <w:rStyle w:val="14"/>
                <w:color w:val="000000"/>
                <w:sz w:val="24"/>
                <w:szCs w:val="24"/>
                <w:u w:val="none"/>
                <w:lang w:eastAsia="uk-UA"/>
              </w:rPr>
              <w:t>Управління екології та природних ресурсів Тернопільської обласної державної адміністрації</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11-5</w:t>
            </w:r>
          </w:p>
          <w:p>
            <w:pPr>
              <w:rPr>
                <w:sz w:val="24"/>
                <w:szCs w:val="24"/>
                <w:lang w:eastAsia="uk-UA"/>
              </w:rPr>
            </w:pPr>
            <w:r>
              <w:rPr>
                <w:color w:val="000000"/>
                <w:sz w:val="24"/>
                <w:szCs w:val="24"/>
                <w:shd w:val="clear" w:color="auto" w:fill="FFFFFF"/>
                <w:lang w:eastAsia="uk-UA"/>
              </w:rPr>
              <w:t>00085</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Видача висновку про погодження документації із землеустрою</w:t>
            </w: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"http://www.oda.te.gov.ua/main/ua/publication/content/9585.htm" \t "_blank" </w:instrText>
            </w:r>
            <w:r>
              <w:fldChar w:fldCharType="separate"/>
            </w:r>
            <w:r>
              <w:rPr>
                <w:rStyle w:val="14"/>
                <w:color w:val="000000"/>
                <w:sz w:val="24"/>
                <w:szCs w:val="24"/>
                <w:u w:val="none"/>
                <w:lang w:eastAsia="uk-UA"/>
              </w:rPr>
              <w:t>Управління екології та природних ресурсів Тернопільської обласної державної адміністрації</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color w:val="000000"/>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"http://rada.te.ua/app/webroot/files/Strukturni_pidrozdily/DDH%201.4%2012-1.rar" </w:instrText>
            </w:r>
            <w:r>
              <w:fldChar w:fldCharType="separate"/>
            </w:r>
            <w:r>
              <w:rPr>
                <w:rStyle w:val="14"/>
                <w:color w:val="000000"/>
                <w:sz w:val="24"/>
                <w:szCs w:val="24"/>
                <w:u w:val="none"/>
                <w:lang w:eastAsia="uk-UA"/>
              </w:rPr>
              <w:t>ДДХ 12-1</w:t>
            </w:r>
            <w:r>
              <w:rPr>
                <w:rStyle w:val="14"/>
                <w:color w:val="000000"/>
                <w:sz w:val="24"/>
                <w:szCs w:val="24"/>
                <w:u w:val="none"/>
                <w:lang w:eastAsia="uk-UA"/>
              </w:rPr>
              <w:fldChar w:fldCharType="end"/>
            </w:r>
          </w:p>
          <w:p>
            <w:pPr>
              <w:rPr>
                <w:color w:val="000000"/>
                <w:sz w:val="24"/>
                <w:szCs w:val="24"/>
                <w:lang w:eastAsia="uk-UA"/>
              </w:rPr>
            </w:pPr>
            <w:r>
              <w:rPr>
                <w:color w:val="000000"/>
                <w:sz w:val="24"/>
                <w:szCs w:val="24"/>
                <w:shd w:val="clear" w:color="auto" w:fill="FFFFFF"/>
                <w:lang w:eastAsia="uk-UA"/>
              </w:rPr>
              <w:t>00863</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 xml:space="preserve">Видача </w:t>
            </w:r>
            <w:r>
              <w:fldChar w:fldCharType="begin"/>
            </w:r>
            <w:r>
              <w:instrText xml:space="preserve"> HYPERLINK "http://rada.te.ua/app/webroot/files/Strukturni_pidrozdily/DDH%201.4%2012-1.rar" </w:instrText>
            </w:r>
            <w:r>
              <w:fldChar w:fldCharType="separate"/>
            </w:r>
            <w:r>
              <w:rPr>
                <w:rStyle w:val="14"/>
                <w:color w:val="000000"/>
                <w:sz w:val="24"/>
                <w:szCs w:val="24"/>
                <w:u w:val="none"/>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r>
              <w:rPr>
                <w:rStyle w:val="14"/>
                <w:color w:val="000000"/>
                <w:sz w:val="24"/>
                <w:szCs w:val="24"/>
                <w:u w:val="none"/>
                <w:lang w:eastAsia="uk-UA"/>
              </w:rPr>
              <w:fldChar w:fldCharType="end"/>
            </w: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"http://te.dsp.gov.ua/" \t "_blank" </w:instrText>
            </w:r>
            <w:r>
              <w:fldChar w:fldCharType="separate"/>
            </w:r>
            <w:r>
              <w:rPr>
                <w:rStyle w:val="14"/>
                <w:color w:val="000000"/>
                <w:sz w:val="24"/>
                <w:szCs w:val="24"/>
                <w:u w:val="none"/>
                <w:lang w:eastAsia="uk-UA"/>
              </w:rPr>
              <w:t xml:space="preserve">Управління Держпраці у Тернопільській області </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color w:val="000000"/>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ДДХ 12-2</w:t>
            </w:r>
          </w:p>
          <w:p>
            <w:pPr>
              <w:rPr>
                <w:color w:val="000000"/>
                <w:sz w:val="24"/>
                <w:szCs w:val="24"/>
                <w:lang w:eastAsia="uk-UA"/>
              </w:rPr>
            </w:pPr>
            <w:r>
              <w:rPr>
                <w:color w:val="000000"/>
                <w:sz w:val="24"/>
                <w:szCs w:val="24"/>
                <w:shd w:val="clear" w:color="auto" w:fill="FFFFFF"/>
                <w:lang w:eastAsia="uk-UA"/>
              </w:rPr>
              <w:t>00728</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 xml:space="preserve">Анулювання  </w:t>
            </w:r>
            <w:r>
              <w:fldChar w:fldCharType="begin"/>
            </w:r>
            <w:r>
              <w:instrText xml:space="preserve"> HYPERLINK "http://rada.te.ua/app/webroot/files/Strukturni_pidrozdily/DDH%201.4%2012-1.rar" </w:instrText>
            </w:r>
            <w:r>
              <w:fldChar w:fldCharType="separate"/>
            </w:r>
            <w:r>
              <w:rPr>
                <w:rStyle w:val="14"/>
                <w:color w:val="000000"/>
                <w:sz w:val="24"/>
                <w:szCs w:val="24"/>
                <w:u w:val="none"/>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r>
              <w:rPr>
                <w:rStyle w:val="14"/>
                <w:color w:val="000000"/>
                <w:sz w:val="24"/>
                <w:szCs w:val="24"/>
                <w:u w:val="none"/>
                <w:lang w:eastAsia="uk-UA"/>
              </w:rPr>
              <w:fldChar w:fldCharType="end"/>
            </w: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"http://te.dsp.gov.ua/" \t "_blank" </w:instrText>
            </w:r>
            <w:r>
              <w:fldChar w:fldCharType="separate"/>
            </w:r>
            <w:r>
              <w:rPr>
                <w:rStyle w:val="14"/>
                <w:color w:val="000000"/>
                <w:sz w:val="24"/>
                <w:szCs w:val="24"/>
                <w:u w:val="none"/>
                <w:lang w:eastAsia="uk-UA"/>
              </w:rPr>
              <w:t xml:space="preserve">Управління Держпраці у Тернопільській області </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456"/>
              </w:tabs>
              <w:ind w:left="751"/>
              <w:rPr>
                <w:color w:val="000000"/>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 xml:space="preserve">ДДХ </w:t>
            </w:r>
          </w:p>
          <w:p>
            <w:pPr>
              <w:rPr>
                <w:sz w:val="24"/>
                <w:szCs w:val="24"/>
                <w:lang w:eastAsia="uk-UA"/>
              </w:rPr>
            </w:pPr>
            <w:r>
              <w:rPr>
                <w:sz w:val="24"/>
                <w:szCs w:val="24"/>
                <w:lang w:eastAsia="uk-UA"/>
              </w:rPr>
              <w:t>15-04-00</w:t>
            </w:r>
          </w:p>
          <w:p>
            <w:pPr>
              <w:rPr>
                <w:color w:val="000000"/>
                <w:sz w:val="24"/>
                <w:szCs w:val="24"/>
                <w:lang w:eastAsia="uk-UA"/>
              </w:rPr>
            </w:pPr>
            <w:r>
              <w:rPr>
                <w:sz w:val="24"/>
                <w:szCs w:val="24"/>
                <w:lang w:eastAsia="uk-UA"/>
              </w:rPr>
              <w:t>00194</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"http://rada.te.ua/app/webroot/files/Strukturni_pidrozdily/DDH_1_401_15-04.rar" </w:instrText>
            </w:r>
            <w:r>
              <w:fldChar w:fldCharType="separate"/>
            </w:r>
            <w:r>
              <w:rPr>
                <w:rStyle w:val="14"/>
                <w:color w:val="000000"/>
                <w:sz w:val="24"/>
                <w:szCs w:val="24"/>
                <w:u w:val="none"/>
                <w:lang w:eastAsia="uk-UA"/>
              </w:rPr>
              <w:t xml:space="preserve">Надання дозволу на порушення об’єктів благоустрою </w:t>
            </w:r>
            <w:r>
              <w:rPr>
                <w:rStyle w:val="14"/>
                <w:color w:val="000000"/>
                <w:sz w:val="24"/>
                <w:szCs w:val="24"/>
                <w:u w:val="none"/>
                <w:lang w:eastAsia="uk-UA"/>
              </w:rPr>
              <w:fldChar w:fldCharType="end"/>
            </w:r>
          </w:p>
        </w:tc>
        <w:tc>
          <w:tcPr>
            <w:tcW w:w="2526" w:type="dxa"/>
            <w:tcBorders>
              <w:top w:val="single" w:color="auto" w:sz="4" w:space="0"/>
              <w:left w:val="single" w:color="auto" w:sz="4" w:space="0"/>
              <w:bottom w:val="single" w:color="auto" w:sz="4" w:space="0"/>
              <w:right w:val="single" w:color="auto" w:sz="4" w:space="0"/>
            </w:tcBorders>
          </w:tcPr>
          <w:p>
            <w:pPr>
              <w:rPr>
                <w:color w:val="000000"/>
                <w:sz w:val="24"/>
                <w:szCs w:val="24"/>
                <w:lang w:eastAsia="uk-UA"/>
              </w:rPr>
            </w:pPr>
            <w:r>
              <w:fldChar w:fldCharType="begin"/>
            </w:r>
            <w:r>
              <w:instrText xml:space="preserve"> HYPERLINK "http://rada.te.ua/strukturni-pidrozdil/10344.html" \t "_blank" </w:instrText>
            </w:r>
            <w:r>
              <w:fldChar w:fldCharType="separate"/>
            </w:r>
            <w:r>
              <w:rPr>
                <w:rStyle w:val="14"/>
                <w:color w:val="000000"/>
                <w:sz w:val="24"/>
                <w:szCs w:val="24"/>
                <w:u w:val="none"/>
                <w:lang w:eastAsia="uk-UA"/>
              </w:rPr>
              <w:t>Управління житлово-комунального господарства, благоустрою та екології</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 xml:space="preserve">ДДХ </w:t>
            </w:r>
          </w:p>
          <w:p>
            <w:pPr>
              <w:rPr>
                <w:color w:val="000000"/>
                <w:sz w:val="24"/>
                <w:szCs w:val="24"/>
                <w:lang w:eastAsia="uk-UA"/>
              </w:rPr>
            </w:pPr>
            <w:r>
              <w:rPr>
                <w:color w:val="000000"/>
                <w:sz w:val="24"/>
                <w:szCs w:val="24"/>
                <w:lang w:eastAsia="uk-UA"/>
              </w:rPr>
              <w:t>15-04-01</w:t>
            </w:r>
          </w:p>
          <w:p>
            <w:pPr>
              <w:rPr>
                <w:lang w:eastAsia="uk-UA"/>
              </w:rPr>
            </w:pPr>
            <w:r>
              <w:rPr>
                <w:color w:val="000000"/>
                <w:sz w:val="24"/>
                <w:szCs w:val="24"/>
                <w:lang w:eastAsia="uk-UA"/>
              </w:rPr>
              <w:t>00195</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Переоформлення дозволу на порушення об’єктів благоустрою</w:t>
            </w:r>
          </w:p>
        </w:tc>
        <w:tc>
          <w:tcPr>
            <w:tcW w:w="2526" w:type="dxa"/>
            <w:tcBorders>
              <w:top w:val="single" w:color="auto" w:sz="4" w:space="0"/>
              <w:left w:val="single" w:color="auto" w:sz="4" w:space="0"/>
              <w:bottom w:val="single" w:color="auto" w:sz="4" w:space="0"/>
              <w:right w:val="single" w:color="auto" w:sz="4" w:space="0"/>
            </w:tcBorders>
          </w:tcPr>
          <w:p>
            <w:pPr>
              <w:rPr>
                <w:color w:val="000000"/>
                <w:sz w:val="24"/>
                <w:szCs w:val="24"/>
                <w:lang w:eastAsia="uk-UA"/>
              </w:rPr>
            </w:pPr>
            <w:r>
              <w:fldChar w:fldCharType="begin"/>
            </w:r>
            <w:r>
              <w:instrText xml:space="preserve"> HYPERLINK "http://rada.te.ua/strukturni-pidrozdil/10344.html" \t "_blank" </w:instrText>
            </w:r>
            <w:r>
              <w:fldChar w:fldCharType="separate"/>
            </w:r>
            <w:r>
              <w:rPr>
                <w:rStyle w:val="14"/>
                <w:color w:val="000000"/>
                <w:sz w:val="24"/>
                <w:szCs w:val="24"/>
                <w:u w:val="none"/>
                <w:lang w:eastAsia="uk-UA"/>
              </w:rPr>
              <w:t>Управління житлово-комунального господарства, благоустрою та екології</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Style w:val="14"/>
                <w:color w:val="000000"/>
                <w:u w:val="none"/>
              </w:rPr>
            </w:pPr>
            <w:r>
              <w:fldChar w:fldCharType="begin"/>
            </w:r>
            <w:r>
              <w:instrText xml:space="preserve"> HYPERLINK "http://rada.te.ua/app/webroot/files/Strukturni_pidrozdily/DDH_1_401_15-04.rar" </w:instrText>
            </w:r>
            <w:r>
              <w:fldChar w:fldCharType="separate"/>
            </w:r>
            <w:r>
              <w:rPr>
                <w:rStyle w:val="14"/>
                <w:color w:val="000000"/>
                <w:sz w:val="24"/>
                <w:szCs w:val="24"/>
                <w:u w:val="none"/>
                <w:lang w:eastAsia="uk-UA"/>
              </w:rPr>
              <w:t xml:space="preserve">ДДХ </w:t>
            </w:r>
            <w:r>
              <w:rPr>
                <w:rStyle w:val="14"/>
                <w:color w:val="000000"/>
                <w:sz w:val="24"/>
                <w:szCs w:val="24"/>
                <w:u w:val="none"/>
                <w:lang w:eastAsia="uk-UA"/>
              </w:rPr>
              <w:fldChar w:fldCharType="end"/>
            </w:r>
          </w:p>
          <w:p>
            <w:r>
              <w:fldChar w:fldCharType="begin"/>
            </w:r>
            <w:r>
              <w:instrText xml:space="preserve"> HYPERLINK "http://rada.te.ua/app/webroot/files/Strukturni_pidrozdily/DDH_1_401_15-04.rar" </w:instrText>
            </w:r>
            <w:r>
              <w:fldChar w:fldCharType="separate"/>
            </w:r>
            <w:r>
              <w:rPr>
                <w:rStyle w:val="14"/>
                <w:color w:val="000000"/>
                <w:sz w:val="24"/>
                <w:szCs w:val="24"/>
                <w:u w:val="none"/>
                <w:lang w:eastAsia="uk-UA"/>
              </w:rPr>
              <w:t>15-04</w:t>
            </w:r>
            <w:r>
              <w:rPr>
                <w:rStyle w:val="14"/>
                <w:color w:val="000000"/>
                <w:sz w:val="24"/>
                <w:szCs w:val="24"/>
                <w:u w:val="none"/>
                <w:lang w:eastAsia="uk-UA"/>
              </w:rPr>
              <w:fldChar w:fldCharType="end"/>
            </w:r>
            <w:r>
              <w:rPr>
                <w:color w:val="000000"/>
                <w:sz w:val="24"/>
                <w:szCs w:val="24"/>
                <w:lang w:eastAsia="uk-UA"/>
              </w:rPr>
              <w:t>-02</w:t>
            </w:r>
          </w:p>
          <w:p>
            <w:pPr>
              <w:rPr>
                <w:color w:val="000000"/>
                <w:sz w:val="24"/>
                <w:szCs w:val="24"/>
                <w:lang w:eastAsia="uk-UA"/>
              </w:rPr>
            </w:pPr>
            <w:r>
              <w:rPr>
                <w:color w:val="000000"/>
                <w:sz w:val="24"/>
                <w:szCs w:val="24"/>
                <w:lang w:eastAsia="uk-UA"/>
              </w:rPr>
              <w:t>00197</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Анулювання дозволу на порушення об’єктів благоустрою</w:t>
            </w:r>
          </w:p>
        </w:tc>
        <w:tc>
          <w:tcPr>
            <w:tcW w:w="2526" w:type="dxa"/>
            <w:tcBorders>
              <w:top w:val="single" w:color="auto" w:sz="4" w:space="0"/>
              <w:left w:val="single" w:color="auto" w:sz="4" w:space="0"/>
              <w:bottom w:val="single" w:color="auto" w:sz="4" w:space="0"/>
              <w:right w:val="single" w:color="auto" w:sz="4" w:space="0"/>
            </w:tcBorders>
          </w:tcPr>
          <w:p>
            <w:pPr>
              <w:rPr>
                <w:color w:val="000000"/>
                <w:sz w:val="24"/>
                <w:szCs w:val="24"/>
                <w:lang w:eastAsia="uk-UA"/>
              </w:rPr>
            </w:pPr>
            <w:r>
              <w:fldChar w:fldCharType="begin"/>
            </w:r>
            <w:r>
              <w:instrText xml:space="preserve"> HYPERLINK "http://rada.te.ua/strukturni-pidrozdil/10344.html" \t "_blank" </w:instrText>
            </w:r>
            <w:r>
              <w:fldChar w:fldCharType="separate"/>
            </w:r>
            <w:r>
              <w:rPr>
                <w:rStyle w:val="14"/>
                <w:color w:val="000000"/>
                <w:sz w:val="24"/>
                <w:szCs w:val="24"/>
                <w:u w:val="none"/>
                <w:lang w:eastAsia="uk-UA"/>
              </w:rPr>
              <w:t>Управління житлово-комунального господарства, благоустрою та екології</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4"/>
                <w:szCs w:val="24"/>
                <w:lang w:eastAsia="uk-UA"/>
              </w:rPr>
            </w:pPr>
            <w:r>
              <w:fldChar w:fldCharType="begin"/>
            </w:r>
            <w:r>
              <w:instrText xml:space="preserve"> HYPERLINK "http://rada.te.ua/app/webroot/files/Strukturni_pidrozdily/DDH%201.4%2016-9.rar" </w:instrText>
            </w:r>
            <w:r>
              <w:fldChar w:fldCharType="separate"/>
            </w:r>
            <w:r>
              <w:rPr>
                <w:rStyle w:val="14"/>
                <w:color w:val="000000"/>
                <w:sz w:val="24"/>
                <w:szCs w:val="24"/>
                <w:u w:val="none"/>
                <w:lang w:eastAsia="uk-UA"/>
              </w:rPr>
              <w:t>ДДХ 16-1</w:t>
            </w:r>
            <w:r>
              <w:rPr>
                <w:rStyle w:val="14"/>
                <w:color w:val="000000"/>
                <w:sz w:val="24"/>
                <w:szCs w:val="24"/>
                <w:u w:val="none"/>
                <w:lang w:eastAsia="uk-UA"/>
              </w:rPr>
              <w:fldChar w:fldCharType="end"/>
            </w:r>
          </w:p>
          <w:p>
            <w:pPr>
              <w:rPr>
                <w:color w:val="000000"/>
                <w:sz w:val="24"/>
                <w:szCs w:val="24"/>
                <w:lang w:eastAsia="uk-UA"/>
              </w:rPr>
            </w:pPr>
            <w:r>
              <w:rPr>
                <w:color w:val="000000"/>
                <w:sz w:val="24"/>
                <w:szCs w:val="24"/>
                <w:shd w:val="clear" w:color="auto" w:fill="FFFFFF"/>
                <w:lang w:eastAsia="uk-UA"/>
              </w:rPr>
              <w:t>00300</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 xml:space="preserve">Видача </w:t>
            </w:r>
            <w:r>
              <w:fldChar w:fldCharType="begin"/>
            </w:r>
            <w:r>
              <w:instrText xml:space="preserve"> HYPERLINK "http://rada.te.ua/app/webroot/files/Strukturni_pidrozdily/DDH%201.4%2016-9.rar" </w:instrText>
            </w:r>
            <w:r>
              <w:fldChar w:fldCharType="separate"/>
            </w:r>
            <w:r>
              <w:rPr>
                <w:rStyle w:val="14"/>
                <w:color w:val="000000"/>
                <w:sz w:val="24"/>
                <w:szCs w:val="24"/>
                <w:u w:val="none"/>
                <w:lang w:eastAsia="uk-UA"/>
              </w:rPr>
              <w:t xml:space="preserve">дозволу (санітарного паспорта) на роботи з радіоактивними речовинами та іншими джерелами іонізуючого випромінювання </w:t>
            </w:r>
            <w:r>
              <w:rPr>
                <w:rStyle w:val="14"/>
                <w:color w:val="000000"/>
                <w:sz w:val="24"/>
                <w:szCs w:val="24"/>
                <w:u w:val="none"/>
                <w:lang w:eastAsia="uk-UA"/>
              </w:rPr>
              <w:fldChar w:fldCharType="end"/>
            </w: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Головне управління Держпродспоживслужби в Тернопільській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"http://rada.te.ua/app/webroot/files/Strukturni_pidrozdily/DDH%201.4%2016-9.rar" </w:instrText>
            </w:r>
            <w:r>
              <w:fldChar w:fldCharType="separate"/>
            </w:r>
            <w:r>
              <w:rPr>
                <w:rStyle w:val="14"/>
                <w:color w:val="000000"/>
                <w:sz w:val="24"/>
                <w:szCs w:val="24"/>
                <w:u w:val="none"/>
                <w:lang w:eastAsia="uk-UA"/>
              </w:rPr>
              <w:t>ДДХ 16-</w:t>
            </w:r>
            <w:r>
              <w:rPr>
                <w:rStyle w:val="14"/>
                <w:color w:val="000000"/>
                <w:sz w:val="24"/>
                <w:szCs w:val="24"/>
                <w:u w:val="none"/>
                <w:lang w:eastAsia="uk-UA"/>
              </w:rPr>
              <w:fldChar w:fldCharType="end"/>
            </w:r>
            <w:r>
              <w:rPr>
                <w:color w:val="000000"/>
                <w:sz w:val="24"/>
                <w:szCs w:val="24"/>
                <w:lang w:eastAsia="uk-UA"/>
              </w:rPr>
              <w:t>3</w:t>
            </w:r>
          </w:p>
          <w:p>
            <w:pPr>
              <w:rPr>
                <w:color w:val="000000"/>
                <w:sz w:val="24"/>
                <w:szCs w:val="24"/>
                <w:lang w:eastAsia="uk-UA"/>
              </w:rPr>
            </w:pPr>
            <w:r>
              <w:rPr>
                <w:color w:val="000000"/>
                <w:sz w:val="24"/>
                <w:szCs w:val="24"/>
                <w:shd w:val="clear" w:color="auto" w:fill="FFFFFF"/>
                <w:lang w:eastAsia="uk-UA"/>
              </w:rPr>
              <w:t>00654</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Головне управління Держпродспоживслужби в Тернопільській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"http://rada.te.ua/app/webroot/files/Strukturni_pidrozdily/DDH%201.4%2016-9.rar" </w:instrText>
            </w:r>
            <w:r>
              <w:fldChar w:fldCharType="separate"/>
            </w:r>
            <w:r>
              <w:rPr>
                <w:rStyle w:val="14"/>
                <w:color w:val="000000"/>
                <w:sz w:val="24"/>
                <w:szCs w:val="24"/>
                <w:u w:val="none"/>
                <w:lang w:eastAsia="uk-UA"/>
              </w:rPr>
              <w:t>ДДХ 16-4</w:t>
            </w:r>
            <w:r>
              <w:rPr>
                <w:rStyle w:val="14"/>
                <w:color w:val="000000"/>
                <w:sz w:val="24"/>
                <w:szCs w:val="24"/>
                <w:u w:val="none"/>
                <w:lang w:eastAsia="uk-UA"/>
              </w:rPr>
              <w:fldChar w:fldCharType="end"/>
            </w:r>
          </w:p>
          <w:p>
            <w:pPr>
              <w:rPr>
                <w:color w:val="000000"/>
                <w:sz w:val="24"/>
                <w:szCs w:val="24"/>
                <w:lang w:eastAsia="uk-UA"/>
              </w:rPr>
            </w:pPr>
            <w:r>
              <w:rPr>
                <w:color w:val="000000"/>
                <w:sz w:val="24"/>
                <w:szCs w:val="24"/>
                <w:shd w:val="clear" w:color="auto" w:fill="FFFFFF"/>
                <w:lang w:eastAsia="uk-UA"/>
              </w:rPr>
              <w:t>00163</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p>
            <w:pPr>
              <w:rPr>
                <w:color w:val="000000"/>
                <w:sz w:val="24"/>
                <w:szCs w:val="24"/>
                <w:lang w:eastAsia="uk-UA"/>
              </w:rPr>
            </w:pP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Головне управління Держпродспоживслужби в Тернопільській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color w:val="000000"/>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"http://rada.te.ua/app/webroot/files/Strukturni_pidrozdily/DDH%201.4%2017-1.rar" </w:instrText>
            </w:r>
            <w:r>
              <w:fldChar w:fldCharType="separate"/>
            </w:r>
            <w:r>
              <w:rPr>
                <w:rStyle w:val="14"/>
                <w:color w:val="000000"/>
                <w:sz w:val="24"/>
                <w:szCs w:val="24"/>
                <w:u w:val="none"/>
                <w:lang w:eastAsia="uk-UA"/>
              </w:rPr>
              <w:t>ДДХ 17-1</w:t>
            </w:r>
            <w:r>
              <w:rPr>
                <w:rStyle w:val="14"/>
                <w:color w:val="000000"/>
                <w:sz w:val="24"/>
                <w:szCs w:val="24"/>
                <w:u w:val="none"/>
                <w:lang w:eastAsia="uk-UA"/>
              </w:rPr>
              <w:fldChar w:fldCharType="end"/>
            </w:r>
          </w:p>
          <w:p>
            <w:pPr>
              <w:rPr>
                <w:color w:val="000000"/>
                <w:sz w:val="24"/>
                <w:szCs w:val="24"/>
                <w:lang w:eastAsia="uk-UA"/>
              </w:rPr>
            </w:pPr>
            <w:r>
              <w:rPr>
                <w:color w:val="000000"/>
                <w:sz w:val="26"/>
                <w:szCs w:val="26"/>
                <w:shd w:val="clear" w:color="auto" w:fill="FFFFFF"/>
                <w:lang w:eastAsia="uk-UA"/>
              </w:rPr>
              <w:t>00085</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"http://rada.te.ua/app/webroot/files/Strukturni_pidrozdily/DDH%201.4%2017-1.rar" </w:instrText>
            </w:r>
            <w:r>
              <w:fldChar w:fldCharType="separate"/>
            </w:r>
            <w:r>
              <w:rPr>
                <w:rStyle w:val="14"/>
                <w:color w:val="000000"/>
                <w:sz w:val="24"/>
                <w:szCs w:val="24"/>
                <w:u w:val="none"/>
                <w:lang w:eastAsia="uk-UA"/>
              </w:rPr>
              <w:t xml:space="preserve">Видача (переоформлення та анулювання) висновків з погодження проектів землеустрою щодо відведення земельної ділянки </w:t>
            </w:r>
            <w:r>
              <w:rPr>
                <w:rStyle w:val="14"/>
                <w:color w:val="000000"/>
                <w:sz w:val="24"/>
                <w:szCs w:val="24"/>
                <w:u w:val="none"/>
                <w:lang w:eastAsia="uk-UA"/>
              </w:rPr>
              <w:fldChar w:fldCharType="end"/>
            </w:r>
          </w:p>
          <w:p>
            <w:pPr>
              <w:rPr>
                <w:color w:val="000000"/>
                <w:sz w:val="24"/>
                <w:szCs w:val="24"/>
                <w:lang w:eastAsia="uk-UA"/>
              </w:rPr>
            </w:pP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sz w:val="24"/>
                <w:szCs w:val="24"/>
                <w:lang w:eastAsia="uk-UA"/>
              </w:rPr>
              <w:t>Департамент культури та туризму  Тернопільської обласної державної адміністрації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"http://rada.te.ua/app/webroot/files/Strukturni_pidrozdily/DDH%201.4%2019-1.rar" </w:instrText>
            </w:r>
            <w:r>
              <w:fldChar w:fldCharType="separate"/>
            </w:r>
            <w:r>
              <w:rPr>
                <w:rStyle w:val="14"/>
                <w:color w:val="000000"/>
                <w:sz w:val="24"/>
                <w:szCs w:val="24"/>
                <w:u w:val="none"/>
                <w:lang w:eastAsia="uk-UA"/>
              </w:rPr>
              <w:t xml:space="preserve">ДДХ 19-1 </w:t>
            </w:r>
            <w:r>
              <w:rPr>
                <w:rStyle w:val="14"/>
                <w:color w:val="000000"/>
                <w:sz w:val="24"/>
                <w:szCs w:val="24"/>
                <w:u w:val="none"/>
                <w:lang w:eastAsia="uk-UA"/>
              </w:rPr>
              <w:fldChar w:fldCharType="end"/>
            </w:r>
          </w:p>
          <w:p>
            <w:pPr>
              <w:rPr>
                <w:color w:val="000000"/>
                <w:sz w:val="24"/>
                <w:szCs w:val="24"/>
                <w:lang w:eastAsia="uk-UA"/>
              </w:rPr>
            </w:pPr>
            <w:r>
              <w:rPr>
                <w:color w:val="000000"/>
                <w:sz w:val="24"/>
                <w:szCs w:val="24"/>
                <w:shd w:val="clear" w:color="auto" w:fill="FFFFFF"/>
                <w:lang w:eastAsia="uk-UA"/>
              </w:rPr>
              <w:t>00166</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pPr>
              <w:rPr>
                <w:sz w:val="24"/>
                <w:szCs w:val="24"/>
                <w:lang w:eastAsia="uk-UA"/>
              </w:rPr>
            </w:pPr>
          </w:p>
          <w:p>
            <w:pPr>
              <w:rPr>
                <w:sz w:val="24"/>
                <w:szCs w:val="24"/>
                <w:lang w:eastAsia="uk-UA"/>
              </w:rPr>
            </w:pP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"http://www.dai.te.gov.ua/" \t "_blank" </w:instrText>
            </w:r>
            <w:r>
              <w:fldChar w:fldCharType="separate"/>
            </w:r>
            <w:r>
              <w:rPr>
                <w:rStyle w:val="14"/>
                <w:color w:val="000000"/>
                <w:sz w:val="24"/>
                <w:szCs w:val="24"/>
                <w:u w:val="none"/>
                <w:lang w:eastAsia="uk-UA"/>
              </w:rPr>
              <w:t>Управління</w:t>
            </w:r>
            <w:r>
              <w:rPr>
                <w:rStyle w:val="14"/>
                <w:color w:val="000000"/>
                <w:sz w:val="24"/>
                <w:szCs w:val="24"/>
                <w:u w:val="none"/>
                <w:lang w:eastAsia="uk-UA"/>
              </w:rPr>
              <w:fldChar w:fldCharType="end"/>
            </w:r>
            <w:r>
              <w:rPr>
                <w:color w:val="000000"/>
                <w:sz w:val="24"/>
                <w:szCs w:val="24"/>
                <w:lang w:eastAsia="uk-UA"/>
              </w:rPr>
              <w:t>патрульної поліції в Тернопільській області Департаменту патрульної поліції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"http://rada.te.ua/app/webroot/files/Strukturni_pidrozdily/DDH%201.4%2019-2.rar" </w:instrText>
            </w:r>
            <w:r>
              <w:fldChar w:fldCharType="separate"/>
            </w:r>
            <w:r>
              <w:rPr>
                <w:rStyle w:val="14"/>
                <w:color w:val="000000"/>
                <w:sz w:val="24"/>
                <w:szCs w:val="24"/>
                <w:u w:val="none"/>
                <w:lang w:eastAsia="uk-UA"/>
              </w:rPr>
              <w:t xml:space="preserve">ДДХ 19-2 </w:t>
            </w:r>
            <w:r>
              <w:rPr>
                <w:rStyle w:val="14"/>
                <w:color w:val="000000"/>
                <w:sz w:val="24"/>
                <w:szCs w:val="24"/>
                <w:u w:val="none"/>
                <w:lang w:eastAsia="uk-UA"/>
              </w:rPr>
              <w:fldChar w:fldCharType="end"/>
            </w:r>
            <w:r>
              <w:rPr>
                <w:color w:val="000000"/>
                <w:sz w:val="24"/>
                <w:szCs w:val="24"/>
                <w:shd w:val="clear" w:color="auto" w:fill="FFFFFF"/>
                <w:lang w:eastAsia="uk-UA"/>
              </w:rPr>
              <w:t>00167</w:t>
            </w:r>
          </w:p>
          <w:p>
            <w:pPr>
              <w:rPr>
                <w:color w:val="000000"/>
                <w:sz w:val="24"/>
                <w:szCs w:val="24"/>
                <w:lang w:eastAsia="uk-UA"/>
              </w:rPr>
            </w:pP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"http://www.dai.te.gov.ua/" \t "_blank" </w:instrText>
            </w:r>
            <w:r>
              <w:fldChar w:fldCharType="separate"/>
            </w:r>
            <w:r>
              <w:rPr>
                <w:rStyle w:val="14"/>
                <w:color w:val="000000"/>
                <w:sz w:val="24"/>
                <w:szCs w:val="24"/>
                <w:u w:val="none"/>
                <w:lang w:eastAsia="uk-UA"/>
              </w:rPr>
              <w:t>Управління</w:t>
            </w:r>
            <w:r>
              <w:rPr>
                <w:rStyle w:val="14"/>
                <w:color w:val="000000"/>
                <w:sz w:val="24"/>
                <w:szCs w:val="24"/>
                <w:u w:val="none"/>
                <w:lang w:eastAsia="uk-UA"/>
              </w:rPr>
              <w:fldChar w:fldCharType="end"/>
            </w:r>
            <w:r>
              <w:rPr>
                <w:color w:val="000000"/>
                <w:sz w:val="24"/>
                <w:szCs w:val="24"/>
                <w:lang w:eastAsia="uk-UA"/>
              </w:rPr>
              <w:t>патрульної поліції в Тернопільській області Департаменту патрульної поліції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"http://rada.te.ua/app/webroot/files/Strukturni_pidrozdily/DDH%201.4%2020-1.rar" </w:instrText>
            </w:r>
            <w:r>
              <w:fldChar w:fldCharType="separate"/>
            </w:r>
            <w:r>
              <w:rPr>
                <w:rStyle w:val="14"/>
                <w:color w:val="000000"/>
                <w:sz w:val="24"/>
                <w:szCs w:val="24"/>
                <w:u w:val="none"/>
                <w:lang w:eastAsia="uk-UA"/>
              </w:rPr>
              <w:t>ДДХ 20-1</w:t>
            </w:r>
            <w:r>
              <w:rPr>
                <w:rStyle w:val="14"/>
                <w:color w:val="000000"/>
                <w:sz w:val="24"/>
                <w:szCs w:val="24"/>
                <w:u w:val="none"/>
                <w:lang w:eastAsia="uk-UA"/>
              </w:rPr>
              <w:fldChar w:fldCharType="end"/>
            </w:r>
          </w:p>
          <w:p>
            <w:pPr>
              <w:rPr>
                <w:color w:val="000000"/>
                <w:sz w:val="24"/>
                <w:szCs w:val="24"/>
                <w:lang w:eastAsia="uk-UA"/>
              </w:rPr>
            </w:pPr>
            <w:r>
              <w:rPr>
                <w:color w:val="000000"/>
                <w:sz w:val="24"/>
                <w:szCs w:val="24"/>
                <w:shd w:val="clear" w:color="auto" w:fill="FFFFFF"/>
                <w:lang w:eastAsia="uk-UA"/>
              </w:rPr>
              <w:t>01993</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"http://zem.te.ua/" \t "_blank" </w:instrText>
            </w:r>
            <w:r>
              <w:fldChar w:fldCharType="separate"/>
            </w:r>
            <w:r>
              <w:rPr>
                <w:rStyle w:val="14"/>
                <w:color w:val="000000"/>
                <w:sz w:val="24"/>
                <w:szCs w:val="24"/>
                <w:u w:val="none"/>
                <w:lang w:eastAsia="uk-UA"/>
              </w:rPr>
              <w:t>Головне управління Держгеокадастру в Тернопільській області</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"http://rada.te.ua/app/webroot/files/Strukturni_pidrozdily/DDH%201.4%2020-2.rar" </w:instrText>
            </w:r>
            <w:r>
              <w:fldChar w:fldCharType="separate"/>
            </w:r>
            <w:r>
              <w:rPr>
                <w:rStyle w:val="14"/>
                <w:color w:val="000000"/>
                <w:sz w:val="24"/>
                <w:szCs w:val="24"/>
                <w:u w:val="none"/>
                <w:lang w:eastAsia="uk-UA"/>
              </w:rPr>
              <w:t>ДДХ 20-2</w:t>
            </w:r>
            <w:r>
              <w:rPr>
                <w:rStyle w:val="14"/>
                <w:color w:val="000000"/>
                <w:sz w:val="24"/>
                <w:szCs w:val="24"/>
                <w:u w:val="none"/>
                <w:lang w:eastAsia="uk-UA"/>
              </w:rPr>
              <w:fldChar w:fldCharType="end"/>
            </w:r>
          </w:p>
          <w:p>
            <w:pPr>
              <w:rPr>
                <w:color w:val="000000"/>
                <w:sz w:val="24"/>
                <w:szCs w:val="24"/>
                <w:lang w:eastAsia="uk-UA"/>
              </w:rPr>
            </w:pPr>
            <w:r>
              <w:rPr>
                <w:color w:val="000000"/>
                <w:sz w:val="24"/>
                <w:szCs w:val="24"/>
                <w:shd w:val="clear" w:color="auto" w:fill="FFFFFF"/>
                <w:lang w:eastAsia="uk-UA"/>
              </w:rPr>
              <w:t>00082</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p>
          <w:p>
            <w:pPr>
              <w:rPr>
                <w:color w:val="000000"/>
                <w:sz w:val="24"/>
                <w:szCs w:val="24"/>
                <w:lang w:eastAsia="uk-UA"/>
              </w:rPr>
            </w:pPr>
            <w:r>
              <w:rPr>
                <w:color w:val="000000"/>
                <w:sz w:val="24"/>
                <w:szCs w:val="24"/>
                <w:lang w:eastAsia="uk-UA"/>
              </w:rPr>
              <w:t xml:space="preserve">Проведення  обов’язкової державної експертизи землевпорядної документації </w:t>
            </w:r>
          </w:p>
          <w:p>
            <w:pPr>
              <w:rPr>
                <w:color w:val="000000"/>
                <w:sz w:val="24"/>
                <w:szCs w:val="24"/>
                <w:lang w:eastAsia="uk-UA"/>
              </w:rPr>
            </w:pPr>
          </w:p>
          <w:p>
            <w:pPr>
              <w:rPr>
                <w:color w:val="000000"/>
                <w:sz w:val="24"/>
                <w:szCs w:val="24"/>
                <w:lang w:eastAsia="uk-UA"/>
              </w:rPr>
            </w:pP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"http://zem.te.ua/" \t "_blank" </w:instrText>
            </w:r>
            <w:r>
              <w:fldChar w:fldCharType="separate"/>
            </w:r>
            <w:r>
              <w:rPr>
                <w:rStyle w:val="14"/>
                <w:color w:val="000000"/>
                <w:sz w:val="24"/>
                <w:szCs w:val="24"/>
                <w:u w:val="none"/>
                <w:lang w:eastAsia="uk-UA"/>
              </w:rPr>
              <w:t>Головне управління Держгеокадастру в Тернопільській області</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"http://rada.te.ua/app/webroot/files/Strukturni_pidrozdily/DDH%201.4%2020-2.rar" </w:instrText>
            </w:r>
            <w:r>
              <w:fldChar w:fldCharType="separate"/>
            </w:r>
            <w:r>
              <w:rPr>
                <w:rStyle w:val="14"/>
                <w:color w:val="000000"/>
                <w:sz w:val="24"/>
                <w:szCs w:val="24"/>
                <w:u w:val="none"/>
                <w:lang w:eastAsia="uk-UA"/>
              </w:rPr>
              <w:t>ДДХ 20-3</w:t>
            </w:r>
            <w:r>
              <w:rPr>
                <w:rStyle w:val="14"/>
                <w:color w:val="000000"/>
                <w:sz w:val="24"/>
                <w:szCs w:val="24"/>
                <w:u w:val="none"/>
                <w:lang w:eastAsia="uk-UA"/>
              </w:rPr>
              <w:fldChar w:fldCharType="end"/>
            </w:r>
          </w:p>
          <w:p>
            <w:pPr>
              <w:rPr>
                <w:color w:val="000000"/>
                <w:sz w:val="24"/>
                <w:szCs w:val="24"/>
                <w:lang w:eastAsia="uk-UA"/>
              </w:rPr>
            </w:pPr>
            <w:r>
              <w:rPr>
                <w:color w:val="000000"/>
                <w:sz w:val="26"/>
                <w:szCs w:val="26"/>
                <w:shd w:val="clear" w:color="auto" w:fill="FFFFFF"/>
                <w:lang w:eastAsia="uk-UA"/>
              </w:rPr>
              <w:t>00088</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 xml:space="preserve">Видача </w:t>
            </w:r>
            <w:r>
              <w:fldChar w:fldCharType="begin"/>
            </w:r>
            <w:r>
              <w:instrText xml:space="preserve"> HYPERLINK "http://rada.te.ua/app/webroot/files/Strukturni_pidrozdily/DDH%201.4%2025-1.rar" </w:instrText>
            </w:r>
            <w:r>
              <w:fldChar w:fldCharType="separate"/>
            </w:r>
            <w:r>
              <w:rPr>
                <w:rStyle w:val="14"/>
                <w:color w:val="000000"/>
                <w:sz w:val="24"/>
                <w:szCs w:val="24"/>
                <w:u w:val="none"/>
                <w:lang w:eastAsia="uk-UA"/>
              </w:rPr>
              <w:t>дозволу на зняття та перенесення ґрунтового покриву  земельних ділян</w:t>
            </w:r>
            <w:r>
              <w:rPr>
                <w:rStyle w:val="14"/>
                <w:color w:val="000000"/>
                <w:sz w:val="24"/>
                <w:szCs w:val="24"/>
                <w:u w:val="none"/>
                <w:lang w:eastAsia="uk-UA"/>
              </w:rPr>
              <w:fldChar w:fldCharType="end"/>
            </w:r>
            <w:r>
              <w:rPr>
                <w:color w:val="000000"/>
                <w:sz w:val="24"/>
                <w:szCs w:val="24"/>
                <w:lang w:eastAsia="uk-UA"/>
              </w:rPr>
              <w:t>ок</w:t>
            </w: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"http://zem.te.ua/" \t "_blank" </w:instrText>
            </w:r>
            <w:r>
              <w:fldChar w:fldCharType="separate"/>
            </w:r>
            <w:r>
              <w:rPr>
                <w:rStyle w:val="14"/>
                <w:color w:val="000000"/>
                <w:sz w:val="24"/>
                <w:szCs w:val="24"/>
                <w:u w:val="none"/>
                <w:lang w:eastAsia="uk-UA"/>
              </w:rPr>
              <w:t>Головне управління Держгеокадастру в Тернопільській області</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Calibri" w:hAnsi="Calibri"/>
                <w:lang w:eastAsia="uk-UA"/>
              </w:rPr>
            </w:pPr>
            <w:r>
              <w:fldChar w:fldCharType="begin"/>
            </w:r>
            <w:r>
              <w:instrText xml:space="preserve"> HYPERLINK "http://rada.te.ua/app/webroot/files/Strukturni_pidrozdily/DDH%201.4%2021-1.rar" </w:instrText>
            </w:r>
            <w:r>
              <w:fldChar w:fldCharType="separate"/>
            </w:r>
            <w:r>
              <w:rPr>
                <w:rStyle w:val="14"/>
                <w:color w:val="000000"/>
                <w:sz w:val="24"/>
                <w:szCs w:val="24"/>
                <w:u w:val="none"/>
                <w:lang w:eastAsia="uk-UA"/>
              </w:rPr>
              <w:t>ДДХ 21-1</w:t>
            </w:r>
            <w:r>
              <w:rPr>
                <w:rStyle w:val="14"/>
                <w:color w:val="000000"/>
                <w:sz w:val="24"/>
                <w:szCs w:val="24"/>
                <w:u w:val="none"/>
                <w:lang w:eastAsia="uk-UA"/>
              </w:rPr>
              <w:fldChar w:fldCharType="end"/>
            </w:r>
          </w:p>
          <w:p>
            <w:pPr>
              <w:rPr>
                <w:color w:val="000000"/>
                <w:sz w:val="24"/>
                <w:szCs w:val="24"/>
                <w:lang w:eastAsia="uk-UA"/>
              </w:rPr>
            </w:pPr>
            <w:r>
              <w:rPr>
                <w:color w:val="000000"/>
                <w:sz w:val="24"/>
                <w:szCs w:val="24"/>
                <w:shd w:val="clear" w:color="auto" w:fill="FFFFFF"/>
                <w:lang w:eastAsia="uk-UA"/>
              </w:rPr>
              <w:t>01315</w:t>
            </w:r>
          </w:p>
        </w:tc>
        <w:tc>
          <w:tcPr>
            <w:tcW w:w="4560"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rPr>
                <w:color w:val="000000"/>
                <w:sz w:val="24"/>
                <w:szCs w:val="24"/>
                <w:lang w:eastAsia="uk-UA"/>
              </w:rPr>
              <w:t xml:space="preserve">Отримання </w:t>
            </w:r>
            <w:r>
              <w:fldChar w:fldCharType="begin"/>
            </w:r>
            <w:r>
              <w:instrText xml:space="preserve"> HYPERLINK "http://rada.te.ua/app/webroot/files/Strukturni_pidrozdily/DDH%201.4%2021-1.rar" </w:instrText>
            </w:r>
            <w:r>
              <w:fldChar w:fldCharType="separate"/>
            </w:r>
            <w:r>
              <w:rPr>
                <w:rStyle w:val="14"/>
                <w:color w:val="000000"/>
                <w:sz w:val="24"/>
                <w:szCs w:val="24"/>
                <w:u w:val="none"/>
                <w:lang w:eastAsia="uk-UA"/>
              </w:rPr>
              <w:t>спеціального дозволу – лісорубного квитка на заготівлю деревини під час проведення рубок головного користува</w:t>
            </w:r>
            <w:r>
              <w:rPr>
                <w:rStyle w:val="14"/>
                <w:color w:val="000000"/>
                <w:sz w:val="24"/>
                <w:szCs w:val="24"/>
                <w:u w:val="none"/>
                <w:lang w:eastAsia="uk-UA"/>
              </w:rPr>
              <w:fldChar w:fldCharType="end"/>
            </w:r>
            <w:r>
              <w:rPr>
                <w:color w:val="000000"/>
                <w:sz w:val="24"/>
                <w:szCs w:val="24"/>
                <w:lang w:eastAsia="uk-UA"/>
              </w:rPr>
              <w:t>ння</w:t>
            </w:r>
          </w:p>
          <w:p>
            <w:pPr>
              <w:rPr>
                <w:color w:val="000000"/>
                <w:sz w:val="24"/>
                <w:szCs w:val="24"/>
                <w:lang w:eastAsia="uk-UA"/>
              </w:rPr>
            </w:pPr>
          </w:p>
          <w:p>
            <w:pPr>
              <w:rPr>
                <w:color w:val="000000"/>
                <w:sz w:val="24"/>
                <w:szCs w:val="24"/>
                <w:lang w:eastAsia="uk-UA"/>
              </w:rPr>
            </w:pPr>
          </w:p>
        </w:tc>
        <w:tc>
          <w:tcPr>
            <w:tcW w:w="2526" w:type="dxa"/>
            <w:tcBorders>
              <w:top w:val="single" w:color="auto" w:sz="4" w:space="0"/>
              <w:left w:val="single" w:color="auto" w:sz="4" w:space="0"/>
              <w:bottom w:val="single" w:color="auto" w:sz="4" w:space="0"/>
              <w:right w:val="single" w:color="auto" w:sz="4" w:space="0"/>
            </w:tcBorders>
            <w:vAlign w:val="center"/>
          </w:tcPr>
          <w:p>
            <w:pPr>
              <w:rPr>
                <w:color w:val="000000"/>
                <w:sz w:val="24"/>
                <w:szCs w:val="24"/>
                <w:lang w:eastAsia="uk-UA"/>
              </w:rPr>
            </w:pPr>
            <w:r>
              <w:fldChar w:fldCharType="begin"/>
            </w:r>
            <w:r>
              <w:instrText xml:space="preserve"> HYPERLINK "http://www.ternopillis.te.ua/" \t "_blank" </w:instrText>
            </w:r>
            <w:r>
              <w:fldChar w:fldCharType="separate"/>
            </w:r>
            <w:r>
              <w:rPr>
                <w:rStyle w:val="14"/>
                <w:color w:val="000000"/>
                <w:sz w:val="24"/>
                <w:szCs w:val="24"/>
                <w:u w:val="none"/>
                <w:lang w:eastAsia="uk-UA"/>
              </w:rPr>
              <w:t>Тернопільське обласне управління лісового та мисливського господарства</w:t>
            </w:r>
            <w:r>
              <w:rPr>
                <w:rStyle w:val="14"/>
                <w:color w:val="000000"/>
                <w:sz w:val="24"/>
                <w:szCs w:val="24"/>
                <w:u w:val="none"/>
                <w:lang w:eastAsia="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24-1</w:t>
            </w:r>
          </w:p>
          <w:p>
            <w:pPr>
              <w:rPr>
                <w:sz w:val="24"/>
                <w:szCs w:val="24"/>
                <w:lang w:eastAsia="uk-UA"/>
              </w:rPr>
            </w:pPr>
            <w:r>
              <w:rPr>
                <w:color w:val="000000"/>
                <w:sz w:val="24"/>
                <w:szCs w:val="24"/>
                <w:shd w:val="clear" w:color="auto" w:fill="FFFFFF"/>
                <w:lang w:eastAsia="uk-UA"/>
              </w:rPr>
              <w:t>00255</w:t>
            </w:r>
          </w:p>
          <w:p>
            <w:pPr>
              <w:rPr>
                <w:sz w:val="24"/>
                <w:szCs w:val="24"/>
                <w:lang w:eastAsia="uk-UA"/>
              </w:rPr>
            </w:pP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Видача дозволу на спеціальне водокористування</w:t>
            </w:r>
          </w:p>
        </w:tc>
        <w:tc>
          <w:tcPr>
            <w:tcW w:w="2526"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Сектор у Тернопільській області Державного  агентства водних ресурсів України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24-2</w:t>
            </w:r>
          </w:p>
          <w:p>
            <w:pPr>
              <w:rPr>
                <w:sz w:val="24"/>
                <w:szCs w:val="24"/>
                <w:lang w:eastAsia="uk-UA"/>
              </w:rPr>
            </w:pPr>
            <w:r>
              <w:rPr>
                <w:color w:val="000000"/>
                <w:sz w:val="24"/>
                <w:szCs w:val="24"/>
                <w:shd w:val="clear" w:color="auto" w:fill="FFFFFF"/>
                <w:lang w:eastAsia="uk-UA"/>
              </w:rPr>
              <w:t>00464</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Анулювання дозволу на спеціальне водокористування</w:t>
            </w:r>
          </w:p>
        </w:tc>
        <w:tc>
          <w:tcPr>
            <w:tcW w:w="2526"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Сектор у Тернопільській області Державного  агентства водних ресурсів України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25-1</w:t>
            </w:r>
          </w:p>
          <w:p>
            <w:pPr>
              <w:rPr>
                <w:sz w:val="24"/>
                <w:szCs w:val="24"/>
                <w:lang w:eastAsia="uk-UA"/>
              </w:rPr>
            </w:pPr>
            <w:r>
              <w:rPr>
                <w:color w:val="000000"/>
                <w:sz w:val="24"/>
                <w:szCs w:val="24"/>
                <w:shd w:val="clear" w:color="auto" w:fill="FFFFFF"/>
                <w:lang w:eastAsia="uk-UA"/>
              </w:rPr>
              <w:t>00492</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Видача  дозволу на спеціальне використання водних біоресурсів у рибогосподарських водних об’єктах (їх частинах)</w:t>
            </w:r>
          </w:p>
          <w:p>
            <w:pPr>
              <w:rPr>
                <w:sz w:val="24"/>
                <w:szCs w:val="24"/>
                <w:lang w:eastAsia="uk-UA"/>
              </w:rPr>
            </w:pPr>
          </w:p>
          <w:p>
            <w:pPr>
              <w:rPr>
                <w:sz w:val="24"/>
                <w:szCs w:val="24"/>
                <w:lang w:eastAsia="uk-UA"/>
              </w:rPr>
            </w:pPr>
          </w:p>
        </w:tc>
        <w:tc>
          <w:tcPr>
            <w:tcW w:w="2526"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Управління Державного агентства рибного господарства у Тернопільській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25-3</w:t>
            </w:r>
          </w:p>
          <w:p>
            <w:pPr>
              <w:rPr>
                <w:sz w:val="24"/>
                <w:szCs w:val="24"/>
                <w:lang w:eastAsia="uk-UA"/>
              </w:rPr>
            </w:pPr>
            <w:r>
              <w:rPr>
                <w:color w:val="000000"/>
                <w:sz w:val="24"/>
                <w:szCs w:val="24"/>
                <w:shd w:val="clear" w:color="auto" w:fill="FFFFFF"/>
                <w:lang w:eastAsia="uk-UA"/>
              </w:rPr>
              <w:t>00504</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Анулювання дозволу на спеціальне використання водних біоресурсів у рибогосподарських водних об’єктах (їх частинах)</w:t>
            </w:r>
          </w:p>
        </w:tc>
        <w:tc>
          <w:tcPr>
            <w:tcW w:w="2526"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Управління Державного агентства рибного господарства у Тернопільській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751"/>
              <w:rPr>
                <w:sz w:val="24"/>
                <w:szCs w:val="24"/>
                <w:lang w:eastAsia="uk-UA"/>
              </w:rPr>
            </w:pPr>
          </w:p>
        </w:tc>
        <w:tc>
          <w:tcPr>
            <w:tcW w:w="1701"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ДДХ 25-4</w:t>
            </w:r>
          </w:p>
          <w:p>
            <w:pPr>
              <w:rPr>
                <w:sz w:val="24"/>
                <w:szCs w:val="24"/>
                <w:lang w:eastAsia="uk-UA"/>
              </w:rPr>
            </w:pPr>
            <w:r>
              <w:rPr>
                <w:color w:val="000000"/>
                <w:sz w:val="24"/>
                <w:szCs w:val="24"/>
                <w:shd w:val="clear" w:color="auto" w:fill="FFFFFF"/>
                <w:lang w:eastAsia="uk-UA"/>
              </w:rPr>
              <w:t>00503</w:t>
            </w:r>
          </w:p>
        </w:tc>
        <w:tc>
          <w:tcPr>
            <w:tcW w:w="4560"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Видача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6" w:type="dxa"/>
            <w:tcBorders>
              <w:top w:val="single" w:color="auto" w:sz="4" w:space="0"/>
              <w:left w:val="single" w:color="auto" w:sz="4" w:space="0"/>
              <w:bottom w:val="single" w:color="auto" w:sz="4" w:space="0"/>
              <w:right w:val="single" w:color="auto" w:sz="4" w:space="0"/>
            </w:tcBorders>
            <w:vAlign w:val="center"/>
          </w:tcPr>
          <w:p>
            <w:pPr>
              <w:rPr>
                <w:sz w:val="24"/>
                <w:szCs w:val="24"/>
                <w:lang w:eastAsia="uk-UA"/>
              </w:rPr>
            </w:pPr>
            <w:r>
              <w:rPr>
                <w:sz w:val="24"/>
                <w:szCs w:val="24"/>
                <w:lang w:eastAsia="uk-UA"/>
              </w:rPr>
              <w:t>Управління Державного агентства рибного господарства у Тернопільській області</w:t>
            </w:r>
          </w:p>
        </w:tc>
      </w:tr>
    </w:tbl>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r>
        <w:rPr>
          <w:rFonts w:ascii="Times New Roman" w:hAnsi="Times New Roman"/>
          <w:sz w:val="24"/>
          <w:szCs w:val="24"/>
        </w:rPr>
        <w:t xml:space="preserve">          Міський голова </w:t>
      </w:r>
      <w:r>
        <w:rPr>
          <w:rFonts w:ascii="Times New Roman" w:hAnsi="Times New Roman"/>
          <w:sz w:val="24"/>
          <w:szCs w:val="24"/>
        </w:rPr>
        <w:tab/>
      </w:r>
      <w:r>
        <w:rPr>
          <w:rFonts w:ascii="Times New Roman" w:hAnsi="Times New Roman"/>
          <w:sz w:val="24"/>
          <w:szCs w:val="24"/>
        </w:rPr>
        <w:t xml:space="preserve">                                                                          С.В.Надал</w:t>
      </w:r>
    </w:p>
    <w:p>
      <w:pPr>
        <w:pStyle w:val="40"/>
        <w:rPr>
          <w:rFonts w:ascii="Times New Roman" w:hAnsi="Times New Roman"/>
          <w:sz w:val="24"/>
          <w:szCs w:val="24"/>
        </w:rPr>
      </w:pPr>
    </w:p>
    <w:p>
      <w:pPr>
        <w:pStyle w:val="40"/>
        <w:ind w:left="5529"/>
        <w:rPr>
          <w:rFonts w:ascii="Times New Roman" w:hAnsi="Times New Roman"/>
          <w:sz w:val="24"/>
          <w:szCs w:val="24"/>
        </w:rPr>
      </w:pPr>
      <w:r>
        <w:rPr>
          <w:rFonts w:ascii="Times New Roman" w:hAnsi="Times New Roman"/>
          <w:sz w:val="24"/>
          <w:szCs w:val="24"/>
        </w:rPr>
        <w:br w:type="page"/>
      </w:r>
    </w:p>
    <w:p>
      <w:pPr>
        <w:pStyle w:val="40"/>
        <w:ind w:left="5529"/>
        <w:rPr>
          <w:rFonts w:ascii="Times New Roman" w:hAnsi="Times New Roman"/>
          <w:sz w:val="24"/>
          <w:szCs w:val="24"/>
        </w:rPr>
      </w:pPr>
    </w:p>
    <w:p>
      <w:pPr>
        <w:tabs>
          <w:tab w:val="left" w:pos="3975"/>
        </w:tabs>
        <w:ind w:left="-709"/>
        <w:rPr>
          <w:color w:val="FF0000"/>
          <w:sz w:val="28"/>
          <w:szCs w:val="28"/>
          <w:lang w:val="ru-RU"/>
        </w:rPr>
      </w:pPr>
      <w:r>
        <w:rPr>
          <w:color w:val="FF0000"/>
          <w:sz w:val="28"/>
          <w:szCs w:val="28"/>
          <w:lang w:val="ru-RU"/>
        </w:rPr>
        <w:t>Додаток 4 викладено в новій редакції відповідно до рішення ВК від 21.07.2021 № 590</w:t>
      </w:r>
    </w:p>
    <w:p>
      <w:pPr>
        <w:pStyle w:val="40"/>
        <w:ind w:left="5529"/>
        <w:rPr>
          <w:rFonts w:ascii="Times New Roman" w:hAnsi="Times New Roman"/>
          <w:sz w:val="24"/>
          <w:szCs w:val="24"/>
          <w:lang w:val="ru-RU"/>
        </w:rPr>
      </w:pPr>
    </w:p>
    <w:p>
      <w:pPr>
        <w:pStyle w:val="40"/>
        <w:ind w:left="5529"/>
        <w:rPr>
          <w:rFonts w:ascii="Times New Roman" w:hAnsi="Times New Roman"/>
          <w:sz w:val="24"/>
          <w:szCs w:val="24"/>
        </w:rPr>
      </w:pPr>
      <w:r>
        <w:rPr>
          <w:rFonts w:ascii="Times New Roman" w:hAnsi="Times New Roman"/>
          <w:sz w:val="24"/>
          <w:szCs w:val="24"/>
        </w:rPr>
        <w:t>Додаток 4</w:t>
      </w:r>
    </w:p>
    <w:p>
      <w:pPr>
        <w:pStyle w:val="40"/>
        <w:ind w:left="5529"/>
        <w:rPr>
          <w:rFonts w:ascii="Times New Roman" w:hAnsi="Times New Roman"/>
          <w:sz w:val="24"/>
          <w:szCs w:val="24"/>
        </w:rPr>
      </w:pPr>
      <w:r>
        <w:rPr>
          <w:rFonts w:ascii="Times New Roman" w:hAnsi="Times New Roman"/>
          <w:sz w:val="24"/>
          <w:szCs w:val="24"/>
        </w:rPr>
        <w:t xml:space="preserve">до рішення виконавчого  комітету </w:t>
      </w:r>
    </w:p>
    <w:p>
      <w:pPr>
        <w:pStyle w:val="40"/>
        <w:ind w:left="5529"/>
        <w:rPr>
          <w:rFonts w:ascii="Times New Roman" w:hAnsi="Times New Roman"/>
          <w:sz w:val="24"/>
          <w:szCs w:val="24"/>
        </w:rPr>
      </w:pPr>
      <w:r>
        <w:rPr>
          <w:rFonts w:ascii="Times New Roman" w:hAnsi="Times New Roman"/>
          <w:sz w:val="24"/>
          <w:szCs w:val="24"/>
        </w:rPr>
        <w:t>міської ради   від 15.10.2020р. №793</w:t>
      </w:r>
    </w:p>
    <w:p>
      <w:pPr>
        <w:pStyle w:val="40"/>
        <w:rPr>
          <w:rFonts w:ascii="Times New Roman" w:hAnsi="Times New Roman"/>
          <w:sz w:val="24"/>
          <w:szCs w:val="24"/>
        </w:rPr>
      </w:pPr>
    </w:p>
    <w:p>
      <w:pPr>
        <w:pStyle w:val="40"/>
        <w:jc w:val="center"/>
        <w:rPr>
          <w:rFonts w:ascii="Times New Roman" w:hAnsi="Times New Roman"/>
          <w:b/>
          <w:color w:val="C00000"/>
          <w:sz w:val="24"/>
          <w:szCs w:val="24"/>
        </w:rPr>
      </w:pPr>
      <w:r>
        <w:rPr>
          <w:rFonts w:ascii="Times New Roman" w:hAnsi="Times New Roman"/>
          <w:b/>
          <w:color w:val="C00000"/>
          <w:sz w:val="24"/>
          <w:szCs w:val="24"/>
        </w:rPr>
        <w:t>ПЕРЕЛІК</w:t>
      </w:r>
    </w:p>
    <w:p>
      <w:pPr>
        <w:pStyle w:val="40"/>
        <w:jc w:val="center"/>
        <w:rPr>
          <w:rFonts w:ascii="Times New Roman" w:hAnsi="Times New Roman"/>
          <w:b/>
          <w:color w:val="C00000"/>
          <w:sz w:val="24"/>
          <w:szCs w:val="24"/>
        </w:rPr>
      </w:pPr>
      <w:r>
        <w:rPr>
          <w:rFonts w:ascii="Times New Roman" w:hAnsi="Times New Roman"/>
          <w:b/>
          <w:color w:val="C00000"/>
          <w:sz w:val="24"/>
          <w:szCs w:val="24"/>
        </w:rPr>
        <w:t>адміністративних послуг територіальних  органів</w:t>
      </w:r>
    </w:p>
    <w:p>
      <w:pPr>
        <w:pStyle w:val="40"/>
        <w:jc w:val="center"/>
        <w:rPr>
          <w:rFonts w:ascii="Times New Roman" w:hAnsi="Times New Roman"/>
          <w:b/>
          <w:color w:val="C00000"/>
          <w:sz w:val="24"/>
          <w:szCs w:val="24"/>
        </w:rPr>
      </w:pPr>
      <w:r>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pPr>
        <w:pStyle w:val="40"/>
        <w:rPr>
          <w:rFonts w:ascii="Times New Roman" w:hAnsi="Times New Roman"/>
          <w:sz w:val="24"/>
          <w:szCs w:val="24"/>
        </w:rPr>
      </w:pPr>
    </w:p>
    <w:tbl>
      <w:tblPr>
        <w:tblStyle w:val="12"/>
        <w:tblW w:w="9533" w:type="dxa"/>
        <w:tblInd w:w="-40" w:type="dxa"/>
        <w:tblLayout w:type="fixed"/>
        <w:tblCellMar>
          <w:top w:w="0" w:type="dxa"/>
          <w:left w:w="108" w:type="dxa"/>
          <w:bottom w:w="0" w:type="dxa"/>
          <w:right w:w="108" w:type="dxa"/>
        </w:tblCellMar>
      </w:tblPr>
      <w:tblGrid>
        <w:gridCol w:w="745"/>
        <w:gridCol w:w="1702"/>
        <w:gridCol w:w="4681"/>
        <w:gridCol w:w="2405"/>
      </w:tblGrid>
      <w:tr>
        <w:tblPrEx>
          <w:tblCellMar>
            <w:top w:w="0" w:type="dxa"/>
            <w:left w:w="108" w:type="dxa"/>
            <w:bottom w:w="0" w:type="dxa"/>
            <w:right w:w="108" w:type="dxa"/>
          </w:tblCellMar>
        </w:tblPrEx>
        <w:trPr>
          <w:trHeight w:val="187" w:hRule="atLeast"/>
        </w:trPr>
        <w:tc>
          <w:tcPr>
            <w:tcW w:w="745" w:type="dxa"/>
            <w:tcBorders>
              <w:top w:val="single" w:color="000000" w:sz="4" w:space="0"/>
              <w:left w:val="single" w:color="000000" w:sz="4" w:space="0"/>
              <w:bottom w:val="single" w:color="000000" w:sz="4" w:space="0"/>
              <w:right w:val="nil"/>
            </w:tcBorders>
            <w:vAlign w:val="center"/>
          </w:tcPr>
          <w:p>
            <w:pPr>
              <w:jc w:val="center"/>
              <w:rPr>
                <w:sz w:val="24"/>
                <w:szCs w:val="24"/>
              </w:rPr>
            </w:pPr>
            <w:r>
              <w:rPr>
                <w:sz w:val="24"/>
                <w:szCs w:val="24"/>
              </w:rPr>
              <w:t>№з/п</w:t>
            </w:r>
          </w:p>
          <w:p>
            <w:pPr>
              <w:jc w:val="center"/>
              <w:rPr>
                <w:sz w:val="24"/>
                <w:szCs w:val="24"/>
              </w:rPr>
            </w:pPr>
          </w:p>
        </w:tc>
        <w:tc>
          <w:tcPr>
            <w:tcW w:w="1702" w:type="dxa"/>
            <w:tcBorders>
              <w:top w:val="single" w:color="000000" w:sz="4" w:space="0"/>
              <w:left w:val="single" w:color="000000" w:sz="4" w:space="0"/>
              <w:bottom w:val="single" w:color="000000" w:sz="4" w:space="0"/>
              <w:right w:val="nil"/>
            </w:tcBorders>
            <w:vAlign w:val="center"/>
          </w:tcPr>
          <w:p>
            <w:pPr>
              <w:jc w:val="center"/>
              <w:rPr>
                <w:sz w:val="24"/>
                <w:szCs w:val="24"/>
                <w:lang w:val="ru-RU"/>
              </w:rPr>
            </w:pPr>
            <w:r>
              <w:rPr>
                <w:sz w:val="24"/>
                <w:szCs w:val="24"/>
                <w:lang w:val="ru-RU"/>
              </w:rPr>
              <w:t>Шифр послуги/</w:t>
            </w:r>
          </w:p>
          <w:p>
            <w:pPr>
              <w:jc w:val="center"/>
              <w:rPr>
                <w:sz w:val="24"/>
                <w:szCs w:val="24"/>
                <w:lang w:val="ru-RU"/>
              </w:rPr>
            </w:pPr>
            <w:r>
              <w:rPr>
                <w:sz w:val="24"/>
                <w:szCs w:val="24"/>
                <w:lang w:val="ru-RU"/>
              </w:rPr>
              <w:t>ідентифікаторпослуги</w:t>
            </w:r>
          </w:p>
        </w:tc>
        <w:tc>
          <w:tcPr>
            <w:tcW w:w="4681" w:type="dxa"/>
            <w:tcBorders>
              <w:top w:val="single" w:color="000000" w:sz="4" w:space="0"/>
              <w:left w:val="single" w:color="000000" w:sz="4" w:space="0"/>
              <w:bottom w:val="single" w:color="000000" w:sz="4" w:space="0"/>
              <w:right w:val="nil"/>
            </w:tcBorders>
            <w:vAlign w:val="center"/>
          </w:tcPr>
          <w:p>
            <w:pPr>
              <w:jc w:val="center"/>
              <w:rPr>
                <w:sz w:val="24"/>
                <w:szCs w:val="24"/>
              </w:rPr>
            </w:pPr>
            <w:r>
              <w:rPr>
                <w:sz w:val="24"/>
                <w:szCs w:val="24"/>
              </w:rPr>
              <w:t>Назва послуги</w:t>
            </w:r>
          </w:p>
        </w:tc>
        <w:tc>
          <w:tcPr>
            <w:tcW w:w="240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Суб’єкт надання  послуги</w:t>
            </w:r>
          </w:p>
        </w:tc>
      </w:tr>
      <w:tr>
        <w:tblPrEx>
          <w:tblCellMar>
            <w:top w:w="0" w:type="dxa"/>
            <w:left w:w="108" w:type="dxa"/>
            <w:bottom w:w="0" w:type="dxa"/>
            <w:right w:w="108" w:type="dxa"/>
          </w:tblCellMar>
        </w:tblPrEx>
        <w:tc>
          <w:tcPr>
            <w:tcW w:w="745" w:type="dxa"/>
            <w:tcBorders>
              <w:top w:val="single" w:color="000000" w:sz="4" w:space="0"/>
              <w:left w:val="single" w:color="000000" w:sz="4" w:space="0"/>
              <w:bottom w:val="single" w:color="000000" w:sz="4" w:space="0"/>
              <w:right w:val="nil"/>
            </w:tcBorders>
            <w:vAlign w:val="center"/>
          </w:tcPr>
          <w:p>
            <w:pPr>
              <w:numPr>
                <w:ilvl w:val="0"/>
                <w:numId w:val="4"/>
              </w:numPr>
              <w:ind w:left="502"/>
              <w:rPr>
                <w:sz w:val="24"/>
                <w:szCs w:val="24"/>
              </w:rPr>
            </w:pPr>
          </w:p>
        </w:tc>
        <w:tc>
          <w:tcPr>
            <w:tcW w:w="1702" w:type="dxa"/>
            <w:tcBorders>
              <w:top w:val="single" w:color="000000" w:sz="4" w:space="0"/>
              <w:left w:val="single" w:color="000000" w:sz="4" w:space="0"/>
              <w:bottom w:val="single" w:color="000000" w:sz="4" w:space="0"/>
              <w:right w:val="nil"/>
            </w:tcBorders>
            <w:vAlign w:val="center"/>
          </w:tcPr>
          <w:p>
            <w:pPr>
              <w:rPr>
                <w:sz w:val="24"/>
                <w:szCs w:val="24"/>
              </w:rPr>
            </w:pPr>
            <w:r>
              <w:rPr>
                <w:sz w:val="24"/>
                <w:szCs w:val="24"/>
              </w:rPr>
              <w:t>ААБК-04-03</w:t>
            </w:r>
          </w:p>
          <w:p>
            <w:pPr>
              <w:rPr>
                <w:sz w:val="24"/>
                <w:szCs w:val="24"/>
              </w:rPr>
            </w:pPr>
            <w:r>
              <w:rPr>
                <w:sz w:val="24"/>
                <w:szCs w:val="24"/>
              </w:rPr>
              <w:t>00138</w:t>
            </w:r>
          </w:p>
          <w:p>
            <w:pPr>
              <w:rPr>
                <w:sz w:val="24"/>
                <w:szCs w:val="24"/>
              </w:rPr>
            </w:pPr>
            <w:r>
              <w:rPr>
                <w:sz w:val="24"/>
                <w:szCs w:val="24"/>
              </w:rPr>
              <w:t>01376</w:t>
            </w:r>
          </w:p>
        </w:tc>
        <w:tc>
          <w:tcPr>
            <w:tcW w:w="4681" w:type="dxa"/>
            <w:tcBorders>
              <w:top w:val="single" w:color="000000" w:sz="4" w:space="0"/>
              <w:left w:val="single" w:color="000000" w:sz="4" w:space="0"/>
              <w:bottom w:val="single" w:color="auto" w:sz="4" w:space="0"/>
              <w:right w:val="nil"/>
            </w:tcBorders>
            <w:vAlign w:val="center"/>
          </w:tcPr>
          <w:p>
            <w:pPr>
              <w:rPr>
                <w:sz w:val="24"/>
                <w:szCs w:val="24"/>
              </w:rPr>
            </w:pPr>
            <w:r>
              <w:rPr>
                <w:sz w:val="24"/>
                <w:szCs w:val="24"/>
              </w:rPr>
              <w:t xml:space="preserve">Реєстрація </w:t>
            </w:r>
            <w:r>
              <w:fldChar w:fldCharType="begin"/>
            </w:r>
            <w:r>
              <w:instrText xml:space="preserve"> HYPERLINK "http://rada.te.ua/app/webroot/files/Strukturni_pidrozdily/DDH%201.4%2004-3.rar" </w:instrText>
            </w:r>
            <w:r>
              <w:fldChar w:fldCharType="separate"/>
            </w:r>
            <w:r>
              <w:rPr>
                <w:rStyle w:val="14"/>
                <w:color w:val="000000" w:themeColor="text1"/>
                <w:sz w:val="24"/>
                <w:szCs w:val="24"/>
                <w:u w:val="none"/>
              </w:rPr>
              <w:t>декларації про готовність об’єкта до експлуатації</w:t>
            </w:r>
            <w:r>
              <w:rPr>
                <w:rStyle w:val="14"/>
                <w:color w:val="000000" w:themeColor="text1"/>
                <w:sz w:val="24"/>
                <w:szCs w:val="24"/>
                <w:u w:val="none"/>
              </w:rPr>
              <w:fldChar w:fldCharType="end"/>
            </w:r>
            <w:r>
              <w:rPr>
                <w:sz w:val="24"/>
                <w:szCs w:val="24"/>
              </w:rPr>
              <w:t xml:space="preserve">(щодо об’єктів, що за класом наслідків (відповідальності) належить до об’єктів з незначними (СС1) наслідками, та об’єктів, будівництво яких здійснювалось на підставі будівельного паспорта,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405" w:type="dxa"/>
            <w:tcBorders>
              <w:top w:val="single" w:color="000000" w:sz="4" w:space="0"/>
              <w:left w:val="single" w:color="000000" w:sz="4" w:space="0"/>
              <w:bottom w:val="single" w:color="auto" w:sz="4" w:space="0"/>
              <w:right w:val="single" w:color="000000" w:sz="4" w:space="0"/>
            </w:tcBorders>
            <w:vAlign w:val="center"/>
          </w:tcPr>
          <w:p>
            <w:pPr>
              <w:rPr>
                <w:color w:val="000000" w:themeColor="text1"/>
                <w:sz w:val="24"/>
                <w:szCs w:val="24"/>
              </w:rPr>
            </w:pPr>
            <w:r>
              <w:fldChar w:fldCharType="begin"/>
            </w:r>
            <w:r>
              <w:instrText xml:space="preserve"> HYPERLINK "http://www.idabk.te.ua/" \t "_blank" </w:instrText>
            </w:r>
            <w:r>
              <w:fldChar w:fldCharType="separate"/>
            </w:r>
            <w:r>
              <w:rPr>
                <w:rStyle w:val="14"/>
                <w:color w:val="000000" w:themeColor="text1"/>
                <w:sz w:val="24"/>
                <w:szCs w:val="24"/>
                <w:u w:val="none"/>
              </w:rPr>
              <w:t>Управління Державної архітектурно-будівельної інспекції у Тернопільській області</w:t>
            </w:r>
            <w:r>
              <w:rPr>
                <w:rStyle w:val="14"/>
                <w:color w:val="000000" w:themeColor="text1"/>
                <w:sz w:val="24"/>
                <w:szCs w:val="24"/>
                <w:u w:val="none"/>
              </w:rPr>
              <w:fldChar w:fldCharType="end"/>
            </w:r>
          </w:p>
        </w:tc>
      </w:tr>
      <w:tr>
        <w:tblPrEx>
          <w:tblCellMar>
            <w:top w:w="0" w:type="dxa"/>
            <w:left w:w="108" w:type="dxa"/>
            <w:bottom w:w="0" w:type="dxa"/>
            <w:right w:w="108" w:type="dxa"/>
          </w:tblCellMar>
        </w:tblPrEx>
        <w:tc>
          <w:tcPr>
            <w:tcW w:w="745" w:type="dxa"/>
            <w:tcBorders>
              <w:top w:val="nil"/>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nil"/>
              <w:left w:val="single" w:color="000000" w:sz="4" w:space="0"/>
              <w:bottom w:val="single" w:color="auto" w:sz="4" w:space="0"/>
              <w:right w:val="nil"/>
            </w:tcBorders>
            <w:vAlign w:val="center"/>
          </w:tcPr>
          <w:p>
            <w:pPr>
              <w:rPr>
                <w:sz w:val="24"/>
                <w:szCs w:val="24"/>
              </w:rPr>
            </w:pPr>
            <w:r>
              <w:rPr>
                <w:sz w:val="24"/>
                <w:szCs w:val="24"/>
              </w:rPr>
              <w:t>ААБК-04-06</w:t>
            </w:r>
          </w:p>
          <w:p>
            <w:pPr>
              <w:rPr>
                <w:sz w:val="24"/>
                <w:szCs w:val="24"/>
              </w:rPr>
            </w:pPr>
            <w:r>
              <w:rPr>
                <w:sz w:val="24"/>
                <w:szCs w:val="24"/>
              </w:rPr>
              <w:t>00140</w:t>
            </w:r>
          </w:p>
        </w:tc>
        <w:tc>
          <w:tcPr>
            <w:tcW w:w="4681" w:type="dxa"/>
            <w:tcBorders>
              <w:top w:val="nil"/>
              <w:left w:val="single" w:color="000000" w:sz="4" w:space="0"/>
              <w:bottom w:val="single" w:color="auto" w:sz="4" w:space="0"/>
              <w:right w:val="nil"/>
            </w:tcBorders>
            <w:vAlign w:val="center"/>
          </w:tcPr>
          <w:p>
            <w:pPr>
              <w:rPr>
                <w:sz w:val="24"/>
                <w:szCs w:val="24"/>
              </w:rPr>
            </w:pPr>
            <w:r>
              <w:rPr>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w:t>
            </w:r>
            <w:r>
              <w:rPr>
                <w:sz w:val="24"/>
                <w:szCs w:val="24"/>
                <w:lang w:val="en-US"/>
              </w:rPr>
              <w:t>III</w:t>
            </w:r>
            <w:r>
              <w:rPr>
                <w:sz w:val="24"/>
                <w:szCs w:val="24"/>
              </w:rPr>
              <w:t xml:space="preserve"> категорії  складності (клас наслідків відповідності)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405" w:type="dxa"/>
            <w:tcBorders>
              <w:top w:val="single" w:color="auto" w:sz="4" w:space="0"/>
              <w:left w:val="single" w:color="000000" w:sz="4" w:space="0"/>
              <w:bottom w:val="single" w:color="auto" w:sz="4" w:space="0"/>
              <w:right w:val="single" w:color="000000" w:sz="4" w:space="0"/>
            </w:tcBorders>
            <w:vAlign w:val="center"/>
          </w:tcPr>
          <w:p>
            <w:pPr>
              <w:rPr>
                <w:sz w:val="24"/>
                <w:szCs w:val="24"/>
              </w:rPr>
            </w:pPr>
            <w:r>
              <w:fldChar w:fldCharType="begin"/>
            </w:r>
            <w:r>
              <w:instrText xml:space="preserve"> HYPERLINK "http://www.idabk.te.ua/" \t "_blank" </w:instrText>
            </w:r>
            <w:r>
              <w:fldChar w:fldCharType="separate"/>
            </w:r>
            <w:r>
              <w:rPr>
                <w:rStyle w:val="14"/>
                <w:color w:val="000000" w:themeColor="text1"/>
                <w:sz w:val="24"/>
                <w:szCs w:val="24"/>
                <w:u w:val="none"/>
              </w:rPr>
              <w:t>Управління Державної архітектурно-будівельної інспекції у Тернопільській області</w:t>
            </w:r>
            <w:r>
              <w:rPr>
                <w:rStyle w:val="14"/>
                <w:color w:val="000000" w:themeColor="text1"/>
                <w:sz w:val="24"/>
                <w:szCs w:val="24"/>
                <w:u w:val="none"/>
              </w:rPr>
              <w:fldChar w:fldCharType="end"/>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ААБК-04-12</w:t>
            </w:r>
          </w:p>
          <w:p>
            <w:pPr>
              <w:rPr>
                <w:sz w:val="24"/>
                <w:szCs w:val="24"/>
              </w:rPr>
            </w:pPr>
            <w:r>
              <w:rPr>
                <w:sz w:val="24"/>
                <w:szCs w:val="24"/>
              </w:rPr>
              <w:t>01873</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fldChar w:fldCharType="begin"/>
            </w:r>
            <w:r>
              <w:instrText xml:space="preserve"> HYPERLINK "http://www.idabk.te.ua/" \t "_blank" </w:instrText>
            </w:r>
            <w:r>
              <w:fldChar w:fldCharType="separate"/>
            </w:r>
            <w:r>
              <w:rPr>
                <w:rStyle w:val="14"/>
                <w:color w:val="000000" w:themeColor="text1"/>
                <w:sz w:val="24"/>
                <w:szCs w:val="24"/>
                <w:u w:val="none"/>
              </w:rPr>
              <w:t>Управління Державної архітектурно-будівельної інспекції у Тернопільській області</w:t>
            </w:r>
            <w:r>
              <w:rPr>
                <w:rStyle w:val="14"/>
                <w:color w:val="000000" w:themeColor="text1"/>
                <w:sz w:val="24"/>
                <w:szCs w:val="24"/>
                <w:u w:val="none"/>
              </w:rPr>
              <w:fldChar w:fldCharType="end"/>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ААБК-04-13</w:t>
            </w:r>
          </w:p>
          <w:p>
            <w:pPr>
              <w:rPr>
                <w:sz w:val="24"/>
                <w:szCs w:val="24"/>
              </w:rPr>
            </w:pPr>
            <w:r>
              <w:rPr>
                <w:sz w:val="24"/>
                <w:szCs w:val="24"/>
              </w:rPr>
              <w:t>-</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fldChar w:fldCharType="begin"/>
            </w:r>
            <w:r>
              <w:instrText xml:space="preserve"> HYPERLINK "http://www.idabk.te.ua/" \t "_blank" </w:instrText>
            </w:r>
            <w:r>
              <w:fldChar w:fldCharType="separate"/>
            </w:r>
            <w:r>
              <w:rPr>
                <w:rStyle w:val="14"/>
                <w:color w:val="000000" w:themeColor="text1"/>
                <w:sz w:val="24"/>
                <w:szCs w:val="24"/>
                <w:u w:val="none"/>
              </w:rPr>
              <w:t>Управління Державної архітектурно-будівельної інспекції у Тернопільській області</w:t>
            </w:r>
            <w:r>
              <w:rPr>
                <w:rStyle w:val="14"/>
                <w:color w:val="000000" w:themeColor="text1"/>
                <w:sz w:val="24"/>
                <w:szCs w:val="24"/>
                <w:u w:val="none"/>
              </w:rPr>
              <w:fldChar w:fldCharType="end"/>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АНСМ-09-01</w:t>
            </w:r>
          </w:p>
          <w:p>
            <w:pPr>
              <w:rPr>
                <w:sz w:val="24"/>
                <w:szCs w:val="24"/>
              </w:rPr>
            </w:pPr>
            <w:r>
              <w:rPr>
                <w:sz w:val="24"/>
                <w:szCs w:val="24"/>
              </w:rPr>
              <w:t>00162</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Декларація відповідності  матеріально-технічної бази суб’єкта господарювання вимогам законодавства з питань пожежної безпеки</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управління Державної служби України з надзвичайних ситуацій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000000"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000000" w:sz="4" w:space="0"/>
              <w:right w:val="nil"/>
            </w:tcBorders>
            <w:vAlign w:val="center"/>
          </w:tcPr>
          <w:p>
            <w:pPr>
              <w:rPr>
                <w:sz w:val="24"/>
                <w:szCs w:val="24"/>
              </w:rPr>
            </w:pPr>
            <w:r>
              <w:rPr>
                <w:sz w:val="24"/>
                <w:szCs w:val="24"/>
              </w:rPr>
              <w:t>АДГ-12-01</w:t>
            </w:r>
          </w:p>
          <w:p>
            <w:pPr>
              <w:rPr>
                <w:sz w:val="24"/>
                <w:szCs w:val="24"/>
              </w:rPr>
            </w:pPr>
            <w:r>
              <w:rPr>
                <w:sz w:val="24"/>
                <w:szCs w:val="24"/>
              </w:rPr>
              <w:t>00757</w:t>
            </w:r>
          </w:p>
        </w:tc>
        <w:tc>
          <w:tcPr>
            <w:tcW w:w="4681" w:type="dxa"/>
            <w:tcBorders>
              <w:top w:val="single" w:color="auto" w:sz="4" w:space="0"/>
              <w:left w:val="single" w:color="000000" w:sz="4" w:space="0"/>
              <w:bottom w:val="single" w:color="000000" w:sz="4" w:space="0"/>
              <w:right w:val="nil"/>
            </w:tcBorders>
            <w:vAlign w:val="center"/>
          </w:tcPr>
          <w:p>
            <w:pPr>
              <w:rPr>
                <w:sz w:val="24"/>
                <w:szCs w:val="24"/>
              </w:rPr>
            </w:pPr>
            <w:r>
              <w:rPr>
                <w:sz w:val="24"/>
                <w:szCs w:val="24"/>
              </w:rPr>
              <w:t xml:space="preserve">Реєстрація декларації відповідності матеріально-технічної бази роботодавця вимогам законодавства з  охорони праці та промислової безпеки </w:t>
            </w:r>
          </w:p>
        </w:tc>
        <w:tc>
          <w:tcPr>
            <w:tcW w:w="2405"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Управління Держпраці у Тернопільській області</w:t>
            </w:r>
          </w:p>
        </w:tc>
      </w:tr>
      <w:tr>
        <w:tblPrEx>
          <w:tblCellMar>
            <w:top w:w="0" w:type="dxa"/>
            <w:left w:w="108" w:type="dxa"/>
            <w:bottom w:w="0" w:type="dxa"/>
            <w:right w:w="108" w:type="dxa"/>
          </w:tblCellMar>
        </w:tblPrEx>
        <w:tc>
          <w:tcPr>
            <w:tcW w:w="745" w:type="dxa"/>
            <w:tcBorders>
              <w:top w:val="nil"/>
              <w:left w:val="single" w:color="000000"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nil"/>
              <w:left w:val="single" w:color="auto" w:sz="4" w:space="0"/>
              <w:bottom w:val="single" w:color="auto" w:sz="4" w:space="0"/>
              <w:right w:val="nil"/>
            </w:tcBorders>
            <w:vAlign w:val="center"/>
          </w:tcPr>
          <w:p>
            <w:pPr>
              <w:rPr>
                <w:sz w:val="24"/>
                <w:szCs w:val="24"/>
              </w:rPr>
            </w:pPr>
            <w:r>
              <w:rPr>
                <w:sz w:val="24"/>
                <w:szCs w:val="24"/>
              </w:rPr>
              <w:t>АДГ-12-02</w:t>
            </w:r>
          </w:p>
          <w:p>
            <w:pPr>
              <w:rPr>
                <w:sz w:val="24"/>
                <w:szCs w:val="24"/>
              </w:rPr>
            </w:pPr>
            <w:r>
              <w:rPr>
                <w:sz w:val="24"/>
                <w:szCs w:val="24"/>
              </w:rPr>
              <w:t>00737</w:t>
            </w:r>
          </w:p>
          <w:p>
            <w:pPr>
              <w:rPr>
                <w:sz w:val="24"/>
                <w:szCs w:val="24"/>
              </w:rPr>
            </w:pPr>
          </w:p>
        </w:tc>
        <w:tc>
          <w:tcPr>
            <w:tcW w:w="4681" w:type="dxa"/>
            <w:tcBorders>
              <w:top w:val="nil"/>
              <w:left w:val="single" w:color="000000" w:sz="4" w:space="0"/>
              <w:bottom w:val="single" w:color="auto" w:sz="4" w:space="0"/>
              <w:right w:val="nil"/>
            </w:tcBorders>
            <w:vAlign w:val="center"/>
          </w:tcPr>
          <w:p>
            <w:pPr>
              <w:rPr>
                <w:sz w:val="24"/>
                <w:szCs w:val="24"/>
              </w:rPr>
            </w:pPr>
            <w:r>
              <w:rPr>
                <w:sz w:val="24"/>
                <w:szCs w:val="24"/>
              </w:rPr>
              <w:t xml:space="preserve">Відомча реєстрація (тимчасова реєстрація)великотоннажних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405"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Управління Держпраці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nil"/>
            </w:tcBorders>
            <w:vAlign w:val="center"/>
          </w:tcPr>
          <w:p>
            <w:pPr>
              <w:rPr>
                <w:sz w:val="24"/>
                <w:szCs w:val="24"/>
              </w:rPr>
            </w:pPr>
            <w:r>
              <w:rPr>
                <w:sz w:val="24"/>
                <w:szCs w:val="24"/>
              </w:rPr>
              <w:t>АДГ-12-03</w:t>
            </w:r>
          </w:p>
          <w:p>
            <w:pPr>
              <w:rPr>
                <w:sz w:val="24"/>
                <w:szCs w:val="24"/>
              </w:rPr>
            </w:pPr>
            <w:r>
              <w:rPr>
                <w:sz w:val="24"/>
                <w:szCs w:val="24"/>
              </w:rPr>
              <w:t>00712</w:t>
            </w:r>
          </w:p>
        </w:tc>
        <w:tc>
          <w:tcPr>
            <w:tcW w:w="4681" w:type="dxa"/>
            <w:tcBorders>
              <w:top w:val="single" w:color="auto" w:sz="4" w:space="0"/>
              <w:left w:val="single" w:color="000000" w:sz="4" w:space="0"/>
              <w:bottom w:val="single" w:color="auto" w:sz="4" w:space="0"/>
              <w:right w:val="single" w:color="000000" w:sz="4" w:space="0"/>
            </w:tcBorders>
            <w:vAlign w:val="center"/>
          </w:tcPr>
          <w:p>
            <w:pPr>
              <w:rPr>
                <w:sz w:val="24"/>
                <w:szCs w:val="24"/>
              </w:rPr>
            </w:pPr>
            <w:r>
              <w:rPr>
                <w:sz w:val="24"/>
                <w:szCs w:val="24"/>
              </w:rPr>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405"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Управління Держпраці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АДГ-12-04</w:t>
            </w:r>
          </w:p>
          <w:p>
            <w:pPr>
              <w:rPr>
                <w:sz w:val="24"/>
                <w:szCs w:val="24"/>
              </w:rPr>
            </w:pPr>
            <w:r>
              <w:rPr>
                <w:sz w:val="24"/>
                <w:szCs w:val="24"/>
              </w:rPr>
              <w:t>00727</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Відомча перереєстрація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405"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Управління Держпраці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АДГ-12-05</w:t>
            </w:r>
          </w:p>
          <w:p>
            <w:pPr>
              <w:rPr>
                <w:sz w:val="24"/>
                <w:szCs w:val="24"/>
              </w:rPr>
            </w:pPr>
            <w:r>
              <w:rPr>
                <w:sz w:val="24"/>
                <w:szCs w:val="24"/>
              </w:rPr>
              <w:t>01070</w:t>
            </w:r>
          </w:p>
        </w:tc>
        <w:tc>
          <w:tcPr>
            <w:tcW w:w="4681"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Видача свідоцтва на придбання і зберігання вибухових матеріалів промислового призначення</w:t>
            </w:r>
          </w:p>
        </w:tc>
        <w:tc>
          <w:tcPr>
            <w:tcW w:w="2405"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Управління Держпраці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АДГКО 20-01</w:t>
            </w:r>
          </w:p>
          <w:p>
            <w:pPr>
              <w:rPr>
                <w:sz w:val="24"/>
                <w:szCs w:val="24"/>
              </w:rPr>
            </w:pPr>
            <w:r>
              <w:rPr>
                <w:sz w:val="24"/>
                <w:szCs w:val="24"/>
              </w:rPr>
              <w:t>00069</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Державна реєстрація земельної ділянки з видачею витягу з Державного земельного кадастру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АДГКО 20-02</w:t>
            </w:r>
          </w:p>
          <w:p>
            <w:pPr>
              <w:rPr>
                <w:sz w:val="24"/>
                <w:szCs w:val="24"/>
              </w:rPr>
            </w:pPr>
            <w:r>
              <w:rPr>
                <w:sz w:val="24"/>
                <w:szCs w:val="24"/>
              </w:rPr>
              <w:t>00071</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Внесення до Державного земельного кадастру відомостей (змін до них) про земельну ділянку з видачею витягу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АДГКО 20-03</w:t>
            </w:r>
          </w:p>
          <w:p>
            <w:pPr>
              <w:rPr>
                <w:sz w:val="24"/>
                <w:szCs w:val="24"/>
              </w:rPr>
            </w:pPr>
            <w:r>
              <w:rPr>
                <w:sz w:val="24"/>
                <w:szCs w:val="24"/>
              </w:rPr>
              <w:t>00072</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pPr>
              <w:rPr>
                <w:sz w:val="24"/>
                <w:szCs w:val="24"/>
              </w:rPr>
            </w:pP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000000"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000000" w:sz="4" w:space="0"/>
              <w:right w:val="single" w:color="auto" w:sz="4" w:space="0"/>
            </w:tcBorders>
            <w:vAlign w:val="center"/>
          </w:tcPr>
          <w:p>
            <w:pPr>
              <w:rPr>
                <w:sz w:val="24"/>
                <w:szCs w:val="24"/>
              </w:rPr>
            </w:pPr>
            <w:r>
              <w:rPr>
                <w:sz w:val="24"/>
                <w:szCs w:val="24"/>
              </w:rPr>
              <w:t>АДГКО 20-05</w:t>
            </w:r>
          </w:p>
          <w:p>
            <w:pPr>
              <w:rPr>
                <w:sz w:val="24"/>
                <w:szCs w:val="24"/>
              </w:rPr>
            </w:pPr>
            <w:r>
              <w:rPr>
                <w:sz w:val="24"/>
                <w:szCs w:val="24"/>
              </w:rPr>
              <w:t>00078</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Державна реєстрація обмежень у використанні земель з видачею витягу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nil"/>
              <w:left w:val="single" w:color="auto" w:sz="4" w:space="0"/>
              <w:bottom w:val="single" w:color="000000" w:sz="4" w:space="0"/>
              <w:right w:val="nil"/>
            </w:tcBorders>
            <w:vAlign w:val="center"/>
          </w:tcPr>
          <w:p>
            <w:pPr>
              <w:numPr>
                <w:ilvl w:val="0"/>
                <w:numId w:val="4"/>
              </w:numPr>
              <w:ind w:left="502"/>
              <w:rPr>
                <w:sz w:val="24"/>
                <w:szCs w:val="24"/>
              </w:rPr>
            </w:pPr>
          </w:p>
        </w:tc>
        <w:tc>
          <w:tcPr>
            <w:tcW w:w="1702" w:type="dxa"/>
            <w:tcBorders>
              <w:top w:val="nil"/>
              <w:left w:val="single" w:color="000000" w:sz="4" w:space="0"/>
              <w:bottom w:val="single" w:color="000000" w:sz="4" w:space="0"/>
              <w:right w:val="nil"/>
            </w:tcBorders>
            <w:vAlign w:val="center"/>
          </w:tcPr>
          <w:p>
            <w:pPr>
              <w:rPr>
                <w:sz w:val="24"/>
                <w:szCs w:val="24"/>
              </w:rPr>
            </w:pPr>
            <w:r>
              <w:rPr>
                <w:sz w:val="24"/>
                <w:szCs w:val="24"/>
              </w:rPr>
              <w:t>АДГКО 20-07</w:t>
            </w:r>
          </w:p>
          <w:p>
            <w:pPr>
              <w:rPr>
                <w:sz w:val="24"/>
                <w:szCs w:val="24"/>
              </w:rPr>
            </w:pPr>
            <w:r>
              <w:rPr>
                <w:sz w:val="24"/>
                <w:szCs w:val="24"/>
              </w:rPr>
              <w:t>00080</w:t>
            </w:r>
          </w:p>
        </w:tc>
        <w:tc>
          <w:tcPr>
            <w:tcW w:w="4681" w:type="dxa"/>
            <w:tcBorders>
              <w:top w:val="nil"/>
              <w:left w:val="single" w:color="000000" w:sz="4" w:space="0"/>
              <w:bottom w:val="single" w:color="auto" w:sz="4" w:space="0"/>
              <w:right w:val="single" w:color="auto" w:sz="4" w:space="0"/>
            </w:tcBorders>
            <w:vAlign w:val="center"/>
          </w:tcPr>
          <w:p>
            <w:pPr>
              <w:rPr>
                <w:sz w:val="24"/>
                <w:szCs w:val="24"/>
              </w:rPr>
            </w:pPr>
            <w:r>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nil"/>
              <w:left w:val="single" w:color="auto" w:sz="4" w:space="0"/>
              <w:bottom w:val="single" w:color="auto" w:sz="4" w:space="0"/>
              <w:right w:val="nil"/>
            </w:tcBorders>
            <w:vAlign w:val="center"/>
          </w:tcPr>
          <w:p>
            <w:pPr>
              <w:numPr>
                <w:ilvl w:val="0"/>
                <w:numId w:val="4"/>
              </w:numPr>
              <w:ind w:left="502"/>
              <w:rPr>
                <w:sz w:val="24"/>
                <w:szCs w:val="24"/>
              </w:rPr>
            </w:pPr>
          </w:p>
        </w:tc>
        <w:tc>
          <w:tcPr>
            <w:tcW w:w="1702" w:type="dxa"/>
            <w:tcBorders>
              <w:top w:val="nil"/>
              <w:left w:val="single" w:color="000000" w:sz="4" w:space="0"/>
              <w:bottom w:val="single" w:color="auto" w:sz="4" w:space="0"/>
              <w:right w:val="nil"/>
            </w:tcBorders>
            <w:vAlign w:val="center"/>
          </w:tcPr>
          <w:p>
            <w:pPr>
              <w:rPr>
                <w:sz w:val="24"/>
                <w:szCs w:val="24"/>
              </w:rPr>
            </w:pPr>
            <w:r>
              <w:rPr>
                <w:sz w:val="24"/>
                <w:szCs w:val="24"/>
              </w:rPr>
              <w:t>АДГКО 20-09</w:t>
            </w:r>
          </w:p>
          <w:p>
            <w:pPr>
              <w:rPr>
                <w:sz w:val="24"/>
                <w:szCs w:val="24"/>
              </w:rPr>
            </w:pPr>
            <w:r>
              <w:rPr>
                <w:sz w:val="24"/>
                <w:szCs w:val="24"/>
              </w:rPr>
              <w:t>00063</w:t>
            </w:r>
          </w:p>
        </w:tc>
        <w:tc>
          <w:tcPr>
            <w:tcW w:w="4681" w:type="dxa"/>
            <w:tcBorders>
              <w:top w:val="nil"/>
              <w:left w:val="single" w:color="000000" w:sz="4" w:space="0"/>
              <w:bottom w:val="single" w:color="auto" w:sz="4" w:space="0"/>
              <w:right w:val="single" w:color="auto" w:sz="4" w:space="0"/>
            </w:tcBorders>
            <w:vAlign w:val="center"/>
          </w:tcPr>
          <w:p>
            <w:pPr>
              <w:rPr>
                <w:sz w:val="24"/>
                <w:szCs w:val="24"/>
              </w:rPr>
            </w:pPr>
            <w:r>
              <w:rPr>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p>
            <w:pPr>
              <w:rPr>
                <w:sz w:val="24"/>
                <w:szCs w:val="24"/>
              </w:rPr>
            </w:pP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АДГКО 20-10</w:t>
            </w:r>
          </w:p>
          <w:p>
            <w:pPr>
              <w:rPr>
                <w:sz w:val="24"/>
                <w:szCs w:val="24"/>
              </w:rPr>
            </w:pPr>
            <w:r>
              <w:rPr>
                <w:sz w:val="24"/>
                <w:szCs w:val="24"/>
              </w:rPr>
              <w:t>00060</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Надання відомостей з Державного земельного кадастру у формі витягу з Державного земельного кадастру про земельну ділянку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АДГКО 20-11</w:t>
            </w:r>
          </w:p>
          <w:p>
            <w:pPr>
              <w:rPr>
                <w:sz w:val="24"/>
                <w:szCs w:val="24"/>
              </w:rPr>
            </w:pPr>
            <w:r>
              <w:rPr>
                <w:sz w:val="24"/>
                <w:szCs w:val="24"/>
              </w:rPr>
              <w:t>00061</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405" w:type="dxa"/>
            <w:tcBorders>
              <w:top w:val="single" w:color="auto" w:sz="4" w:space="0"/>
              <w:left w:val="single" w:color="auto" w:sz="4" w:space="0"/>
              <w:bottom w:val="single" w:color="auto" w:sz="4" w:space="0"/>
              <w:right w:val="single" w:color="auto" w:sz="4" w:space="0"/>
            </w:tcBorders>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АДГКО 20-12</w:t>
            </w:r>
          </w:p>
          <w:p>
            <w:pPr>
              <w:rPr>
                <w:sz w:val="24"/>
                <w:szCs w:val="24"/>
              </w:rPr>
            </w:pPr>
            <w:r>
              <w:rPr>
                <w:sz w:val="24"/>
                <w:szCs w:val="24"/>
              </w:rPr>
              <w:t>00062</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АДГКО 20-13</w:t>
            </w:r>
          </w:p>
          <w:p>
            <w:pPr>
              <w:rPr>
                <w:sz w:val="24"/>
                <w:szCs w:val="24"/>
              </w:rPr>
            </w:pPr>
            <w:r>
              <w:rPr>
                <w:sz w:val="24"/>
                <w:szCs w:val="24"/>
              </w:rPr>
              <w:t>00065</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000000"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000000" w:sz="4" w:space="0"/>
              <w:right w:val="single" w:color="auto" w:sz="4" w:space="0"/>
            </w:tcBorders>
            <w:vAlign w:val="center"/>
          </w:tcPr>
          <w:p>
            <w:pPr>
              <w:rPr>
                <w:sz w:val="24"/>
                <w:szCs w:val="24"/>
              </w:rPr>
            </w:pPr>
            <w:r>
              <w:rPr>
                <w:sz w:val="24"/>
                <w:szCs w:val="24"/>
              </w:rPr>
              <w:t>АДГКО 20-14</w:t>
            </w:r>
          </w:p>
          <w:p>
            <w:pPr>
              <w:rPr>
                <w:sz w:val="24"/>
                <w:szCs w:val="24"/>
              </w:rPr>
            </w:pPr>
            <w:r>
              <w:rPr>
                <w:sz w:val="24"/>
                <w:szCs w:val="24"/>
              </w:rPr>
              <w:t>00066</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nil"/>
              <w:left w:val="single" w:color="000000" w:sz="4" w:space="0"/>
              <w:bottom w:val="single" w:color="000000" w:sz="4" w:space="0"/>
              <w:right w:val="nil"/>
            </w:tcBorders>
            <w:vAlign w:val="center"/>
          </w:tcPr>
          <w:p>
            <w:pPr>
              <w:numPr>
                <w:ilvl w:val="0"/>
                <w:numId w:val="4"/>
              </w:numPr>
              <w:ind w:left="502"/>
              <w:rPr>
                <w:sz w:val="24"/>
                <w:szCs w:val="24"/>
              </w:rPr>
            </w:pPr>
          </w:p>
        </w:tc>
        <w:tc>
          <w:tcPr>
            <w:tcW w:w="1702" w:type="dxa"/>
            <w:tcBorders>
              <w:top w:val="nil"/>
              <w:left w:val="single" w:color="000000" w:sz="4" w:space="0"/>
              <w:bottom w:val="single" w:color="000000" w:sz="4" w:space="0"/>
              <w:right w:val="nil"/>
            </w:tcBorders>
            <w:vAlign w:val="center"/>
          </w:tcPr>
          <w:p>
            <w:pPr>
              <w:rPr>
                <w:sz w:val="24"/>
                <w:szCs w:val="24"/>
              </w:rPr>
            </w:pPr>
            <w:r>
              <w:rPr>
                <w:sz w:val="24"/>
                <w:szCs w:val="24"/>
              </w:rPr>
              <w:t>АДГКО 20-16</w:t>
            </w:r>
          </w:p>
          <w:p>
            <w:pPr>
              <w:rPr>
                <w:sz w:val="24"/>
                <w:szCs w:val="24"/>
              </w:rPr>
            </w:pPr>
            <w:r>
              <w:rPr>
                <w:sz w:val="24"/>
                <w:szCs w:val="24"/>
              </w:rPr>
              <w:t>00068</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Видача витягу з технічної документації про нормативну грошову оцінку земельної ділянки</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АДЗА 20-01</w:t>
            </w:r>
          </w:p>
          <w:p>
            <w:pPr>
              <w:rPr>
                <w:sz w:val="24"/>
                <w:szCs w:val="24"/>
              </w:rPr>
            </w:pPr>
            <w:r>
              <w:rPr>
                <w:sz w:val="24"/>
                <w:szCs w:val="24"/>
              </w:rPr>
              <w:t>00080</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Головне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АДЗА 20-02</w:t>
            </w:r>
          </w:p>
          <w:p>
            <w:pPr>
              <w:rPr>
                <w:sz w:val="24"/>
                <w:szCs w:val="24"/>
              </w:rPr>
            </w:pPr>
            <w:r>
              <w:rPr>
                <w:sz w:val="24"/>
                <w:szCs w:val="24"/>
              </w:rPr>
              <w:t>00035</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Головне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АДЗА 20-03</w:t>
            </w:r>
          </w:p>
          <w:p>
            <w:pPr>
              <w:rPr>
                <w:sz w:val="24"/>
                <w:szCs w:val="24"/>
              </w:rPr>
            </w:pPr>
            <w:r>
              <w:rPr>
                <w:sz w:val="24"/>
                <w:szCs w:val="24"/>
              </w:rPr>
              <w:t>00059</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Головне управління Держгеокадастру у Тернопільській області</w:t>
            </w:r>
          </w:p>
        </w:tc>
      </w:tr>
      <w:tr>
        <w:tblPrEx>
          <w:tblCellMar>
            <w:top w:w="0" w:type="dxa"/>
            <w:left w:w="108" w:type="dxa"/>
            <w:bottom w:w="0" w:type="dxa"/>
            <w:right w:w="108" w:type="dxa"/>
          </w:tblCellMar>
        </w:tblPrEx>
        <w:trPr>
          <w:trHeight w:val="1122" w:hRule="atLeast"/>
        </w:trPr>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АДЗА 20-04</w:t>
            </w:r>
          </w:p>
          <w:p>
            <w:pPr>
              <w:rPr>
                <w:sz w:val="24"/>
                <w:szCs w:val="24"/>
              </w:rPr>
            </w:pPr>
            <w:r>
              <w:rPr>
                <w:sz w:val="24"/>
                <w:szCs w:val="24"/>
              </w:rPr>
              <w:t>00061</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Головне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АДЗА 20-05</w:t>
            </w:r>
          </w:p>
          <w:p>
            <w:pPr>
              <w:rPr>
                <w:sz w:val="24"/>
                <w:szCs w:val="24"/>
              </w:rPr>
            </w:pPr>
            <w:r>
              <w:rPr>
                <w:sz w:val="24"/>
                <w:szCs w:val="24"/>
              </w:rPr>
              <w:t>00079</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Головне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АДЗА 20-06</w:t>
            </w:r>
          </w:p>
          <w:p>
            <w:pPr>
              <w:rPr>
                <w:sz w:val="24"/>
                <w:szCs w:val="24"/>
              </w:rPr>
            </w:pPr>
            <w:r>
              <w:rPr>
                <w:sz w:val="24"/>
                <w:szCs w:val="24"/>
              </w:rPr>
              <w:t>00078</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Державна реєстрація обмежень у використанні земель з видачею витягу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Головне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АДЗА 20-07</w:t>
            </w:r>
          </w:p>
          <w:p>
            <w:pPr>
              <w:rPr>
                <w:sz w:val="24"/>
                <w:szCs w:val="24"/>
              </w:rPr>
            </w:pPr>
            <w:r>
              <w:rPr>
                <w:sz w:val="24"/>
                <w:szCs w:val="24"/>
              </w:rPr>
              <w:t>00075</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Головне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АДЗА 20-08</w:t>
            </w:r>
          </w:p>
          <w:p>
            <w:pPr>
              <w:rPr>
                <w:sz w:val="24"/>
                <w:szCs w:val="24"/>
              </w:rPr>
            </w:pPr>
            <w:r>
              <w:rPr>
                <w:sz w:val="24"/>
                <w:szCs w:val="24"/>
              </w:rPr>
              <w:t>00066</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Головне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АДЗА 20-09</w:t>
            </w:r>
          </w:p>
          <w:p>
            <w:pPr>
              <w:rPr>
                <w:sz w:val="24"/>
                <w:szCs w:val="24"/>
              </w:rPr>
            </w:pPr>
            <w:r>
              <w:rPr>
                <w:sz w:val="24"/>
                <w:szCs w:val="24"/>
              </w:rPr>
              <w:t>00063</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Головне управління Держгеокадастру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АНСО-26-01</w:t>
            </w:r>
          </w:p>
          <w:p>
            <w:pPr>
              <w:rPr>
                <w:sz w:val="24"/>
                <w:szCs w:val="24"/>
              </w:rPr>
            </w:pPr>
            <w:r>
              <w:rPr>
                <w:sz w:val="24"/>
                <w:szCs w:val="24"/>
              </w:rPr>
              <w:t>00162</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 xml:space="preserve">Декларація відповідності матеріально-технічної бази суб’єкта господарювання вимогам законодавства з питань пожежної безпеки </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Управління Державної служби України з надзвичайних ситуацій у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АГО-01</w:t>
            </w:r>
          </w:p>
          <w:p>
            <w:pPr>
              <w:rPr>
                <w:sz w:val="24"/>
                <w:szCs w:val="24"/>
              </w:rPr>
            </w:pPr>
            <w:r>
              <w:rPr>
                <w:sz w:val="24"/>
                <w:szCs w:val="24"/>
              </w:rPr>
              <w:t>00051</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Державна реєстрація створення громадського об’єднання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АГО-02</w:t>
            </w:r>
          </w:p>
          <w:p>
            <w:pPr>
              <w:rPr>
                <w:sz w:val="24"/>
                <w:szCs w:val="24"/>
              </w:rPr>
            </w:pPr>
            <w:r>
              <w:rPr>
                <w:sz w:val="24"/>
                <w:szCs w:val="24"/>
              </w:rPr>
              <w:t>00055</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АГО-03</w:t>
            </w:r>
          </w:p>
          <w:p>
            <w:pPr>
              <w:rPr>
                <w:sz w:val="24"/>
                <w:szCs w:val="24"/>
              </w:rPr>
            </w:pPr>
            <w:r>
              <w:rPr>
                <w:sz w:val="24"/>
                <w:szCs w:val="24"/>
              </w:rPr>
              <w:t>00086</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Державна реєстрація рішення про виділ громадського об’єднання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АГО-04</w:t>
            </w:r>
          </w:p>
          <w:p>
            <w:pPr>
              <w:rPr>
                <w:sz w:val="24"/>
                <w:szCs w:val="24"/>
              </w:rPr>
            </w:pPr>
            <w:r>
              <w:rPr>
                <w:sz w:val="24"/>
                <w:szCs w:val="24"/>
              </w:rPr>
              <w:t>00077</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Державна реєстрація рішення про припинення громадського об’єднання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АГО-05</w:t>
            </w:r>
          </w:p>
          <w:p>
            <w:pPr>
              <w:rPr>
                <w:sz w:val="24"/>
                <w:szCs w:val="24"/>
              </w:rPr>
            </w:pPr>
            <w:r>
              <w:rPr>
                <w:sz w:val="24"/>
                <w:szCs w:val="24"/>
              </w:rPr>
              <w:t>00084</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Державна реєстрація рішення про відміну рішення про припинення громадського об’єднання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АГО-06</w:t>
            </w:r>
          </w:p>
          <w:p>
            <w:pPr>
              <w:rPr>
                <w:sz w:val="24"/>
                <w:szCs w:val="24"/>
              </w:rPr>
            </w:pPr>
            <w:r>
              <w:rPr>
                <w:sz w:val="24"/>
                <w:szCs w:val="24"/>
              </w:rPr>
              <w:t>00095</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АГО-07</w:t>
            </w:r>
          </w:p>
          <w:p>
            <w:pPr>
              <w:rPr>
                <w:sz w:val="24"/>
                <w:szCs w:val="24"/>
              </w:rPr>
            </w:pPr>
            <w:r>
              <w:rPr>
                <w:sz w:val="24"/>
                <w:szCs w:val="24"/>
              </w:rPr>
              <w:t>00098</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Державна реєстрація припинення громадського об’єднання в результаті його ліквідації</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АГО-08</w:t>
            </w:r>
          </w:p>
          <w:p>
            <w:pPr>
              <w:rPr>
                <w:sz w:val="24"/>
                <w:szCs w:val="24"/>
              </w:rPr>
            </w:pPr>
            <w:r>
              <w:rPr>
                <w:sz w:val="24"/>
                <w:szCs w:val="24"/>
              </w:rPr>
              <w:t>00102</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Державна реєстрація припинення громадського об’єднання в результаті його реорганізації</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АСЦ-1</w:t>
            </w:r>
          </w:p>
          <w:p>
            <w:pPr>
              <w:rPr>
                <w:sz w:val="24"/>
                <w:szCs w:val="24"/>
              </w:rPr>
            </w:pPr>
            <w:r>
              <w:rPr>
                <w:sz w:val="24"/>
                <w:szCs w:val="24"/>
              </w:rPr>
              <w:t>00935</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Регіональний сервісний центр МВС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АСЦ-2</w:t>
            </w:r>
          </w:p>
          <w:p>
            <w:pPr>
              <w:rPr>
                <w:sz w:val="24"/>
                <w:szCs w:val="24"/>
              </w:rPr>
            </w:pPr>
            <w:r>
              <w:rPr>
                <w:sz w:val="24"/>
                <w:szCs w:val="24"/>
              </w:rPr>
              <w:t>00297</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Заміна та видача посвідчення водія на право керування транспортними засобами</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Регіональний сервісний центр МВС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АПП 19-3</w:t>
            </w:r>
          </w:p>
          <w:p>
            <w:pPr>
              <w:rPr>
                <w:sz w:val="24"/>
                <w:szCs w:val="24"/>
              </w:rPr>
            </w:pPr>
            <w:r>
              <w:rPr>
                <w:sz w:val="24"/>
                <w:szCs w:val="24"/>
              </w:rPr>
              <w:t>00183</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Видача погодження на розміщення рекламоносіїв</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Управління патрульної поліції в Тернопільській області Департаменту патрульної поліції</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АПП 19-4</w:t>
            </w:r>
          </w:p>
          <w:p>
            <w:pPr>
              <w:rPr>
                <w:sz w:val="24"/>
                <w:szCs w:val="24"/>
              </w:rPr>
            </w:pPr>
            <w:r>
              <w:rPr>
                <w:sz w:val="24"/>
                <w:szCs w:val="24"/>
              </w:rPr>
              <w:t>00183</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Видача погодження на розміщення рекламоносіїв (на турнікетах, штендери)</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Управління патрульної поліції в Тернопільській області Департаменту патрульної поліції</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АМ-01-01</w:t>
            </w:r>
          </w:p>
          <w:p>
            <w:pPr>
              <w:rPr>
                <w:sz w:val="24"/>
                <w:szCs w:val="24"/>
              </w:rPr>
            </w:pPr>
            <w:r>
              <w:rPr>
                <w:sz w:val="24"/>
                <w:szCs w:val="24"/>
              </w:rPr>
              <w:t>00023</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АМ-01-02</w:t>
            </w:r>
          </w:p>
          <w:p>
            <w:pPr>
              <w:rPr>
                <w:sz w:val="24"/>
                <w:szCs w:val="24"/>
              </w:rPr>
            </w:pPr>
            <w:r>
              <w:rPr>
                <w:sz w:val="24"/>
                <w:szCs w:val="24"/>
              </w:rPr>
              <w:t>00277</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pPr>
              <w:rPr>
                <w:sz w:val="24"/>
                <w:szCs w:val="24"/>
              </w:rPr>
            </w:pPr>
            <w:r>
              <w:rPr>
                <w:sz w:val="24"/>
                <w:szCs w:val="24"/>
              </w:rPr>
              <w:t>зі зміною інформації, внесеної до паспорта  (прізвища, імені, по батькові, дати народження, місця народження);</w:t>
            </w:r>
          </w:p>
          <w:p>
            <w:pPr>
              <w:rPr>
                <w:sz w:val="24"/>
                <w:szCs w:val="24"/>
              </w:rPr>
            </w:pPr>
            <w:r>
              <w:rPr>
                <w:sz w:val="24"/>
                <w:szCs w:val="24"/>
              </w:rPr>
              <w:t>виявлення помилки в інформації, внесеній до паспорта;</w:t>
            </w:r>
          </w:p>
          <w:p>
            <w:pPr>
              <w:rPr>
                <w:sz w:val="24"/>
                <w:szCs w:val="24"/>
              </w:rPr>
            </w:pPr>
            <w:r>
              <w:rPr>
                <w:sz w:val="24"/>
                <w:szCs w:val="24"/>
              </w:rPr>
              <w:t>непридатності паспорта для подальшого використання;</w:t>
            </w:r>
          </w:p>
          <w:p>
            <w:pPr>
              <w:rPr>
                <w:sz w:val="24"/>
                <w:szCs w:val="24"/>
              </w:rPr>
            </w:pPr>
            <w:r>
              <w:rPr>
                <w:sz w:val="24"/>
                <w:szCs w:val="24"/>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pPr>
              <w:rPr>
                <w:sz w:val="24"/>
                <w:szCs w:val="24"/>
              </w:rPr>
            </w:pPr>
            <w:r>
              <w:rPr>
                <w:sz w:val="24"/>
                <w:szCs w:val="24"/>
              </w:rPr>
              <w:t>у разі обміну паспорта громадянина України зразка 1994 року на паспорт з безконтактним носієм (за бажанням)</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АМ-01-03</w:t>
            </w:r>
          </w:p>
          <w:p>
            <w:pPr>
              <w:rPr>
                <w:sz w:val="24"/>
                <w:szCs w:val="24"/>
              </w:rPr>
            </w:pPr>
            <w:r>
              <w:rPr>
                <w:sz w:val="24"/>
                <w:szCs w:val="24"/>
              </w:rPr>
              <w:t>00285</w:t>
            </w:r>
          </w:p>
        </w:tc>
        <w:tc>
          <w:tcPr>
            <w:tcW w:w="4681" w:type="dxa"/>
            <w:tcBorders>
              <w:top w:val="single" w:color="auto" w:sz="4" w:space="0"/>
              <w:left w:val="single" w:color="auto" w:sz="4" w:space="0"/>
              <w:bottom w:val="single" w:color="auto" w:sz="4" w:space="0"/>
              <w:right w:val="single" w:color="auto" w:sz="4" w:space="0"/>
            </w:tcBorders>
            <w:vAlign w:val="center"/>
          </w:tcPr>
          <w:p>
            <w:pPr>
              <w:rPr>
                <w:b/>
                <w:sz w:val="24"/>
                <w:szCs w:val="24"/>
              </w:rPr>
            </w:pPr>
            <w:r>
              <w:rPr>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pPr>
              <w:rPr>
                <w:sz w:val="24"/>
                <w:szCs w:val="24"/>
              </w:rPr>
            </w:pPr>
            <w:r>
              <w:rPr>
                <w:sz w:val="24"/>
                <w:szCs w:val="24"/>
              </w:rPr>
              <w:t>зі зміною інформації, внесеної до паспорта  (крім додаткової змінної інформації);</w:t>
            </w:r>
          </w:p>
          <w:p>
            <w:pPr>
              <w:rPr>
                <w:sz w:val="24"/>
                <w:szCs w:val="24"/>
              </w:rPr>
            </w:pPr>
            <w:r>
              <w:rPr>
                <w:sz w:val="24"/>
                <w:szCs w:val="24"/>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pPr>
              <w:rPr>
                <w:sz w:val="24"/>
                <w:szCs w:val="24"/>
              </w:rPr>
            </w:pPr>
            <w:r>
              <w:rPr>
                <w:sz w:val="24"/>
                <w:szCs w:val="24"/>
              </w:rPr>
              <w:t>виявлення помилки в інформації, внесеній до паспорта;</w:t>
            </w:r>
          </w:p>
          <w:p>
            <w:pPr>
              <w:rPr>
                <w:sz w:val="24"/>
                <w:szCs w:val="24"/>
              </w:rPr>
            </w:pPr>
            <w:r>
              <w:rPr>
                <w:sz w:val="24"/>
                <w:szCs w:val="24"/>
              </w:rPr>
              <w:t>закінчення строку дії паспорта;</w:t>
            </w:r>
          </w:p>
          <w:p>
            <w:pPr>
              <w:rPr>
                <w:sz w:val="24"/>
                <w:szCs w:val="24"/>
              </w:rPr>
            </w:pPr>
            <w:r>
              <w:rPr>
                <w:sz w:val="24"/>
                <w:szCs w:val="24"/>
              </w:rPr>
              <w:t>непридатності паспорта для подальшого використання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АМ-01-04</w:t>
            </w:r>
          </w:p>
          <w:p>
            <w:pPr>
              <w:rPr>
                <w:sz w:val="24"/>
                <w:szCs w:val="24"/>
              </w:rPr>
            </w:pPr>
            <w:r>
              <w:rPr>
                <w:sz w:val="24"/>
                <w:szCs w:val="24"/>
              </w:rPr>
              <w:t>00025</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АМ-01-05</w:t>
            </w:r>
          </w:p>
          <w:p>
            <w:pPr>
              <w:rPr>
                <w:sz w:val="24"/>
                <w:szCs w:val="24"/>
              </w:rPr>
            </w:pPr>
            <w:r>
              <w:rPr>
                <w:sz w:val="24"/>
                <w:szCs w:val="24"/>
              </w:rPr>
              <w:t>00287</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АМ-01-06</w:t>
            </w:r>
          </w:p>
          <w:p>
            <w:pPr>
              <w:rPr>
                <w:sz w:val="24"/>
                <w:szCs w:val="24"/>
              </w:rPr>
            </w:pPr>
            <w:r>
              <w:rPr>
                <w:sz w:val="24"/>
                <w:szCs w:val="24"/>
              </w:rPr>
              <w:t>00026</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Вклеювання до паспорта громадянина України (зразка 1994 року) фотокартки при досягненні 25- і 45-річного віку</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lang w:val="ru-RU"/>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АМ-01-07</w:t>
            </w:r>
          </w:p>
          <w:p>
            <w:pPr>
              <w:rPr>
                <w:sz w:val="24"/>
                <w:szCs w:val="24"/>
              </w:rPr>
            </w:pPr>
            <w:r>
              <w:rPr>
                <w:sz w:val="24"/>
                <w:szCs w:val="24"/>
              </w:rPr>
              <w:t>00028</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АМ-02-01</w:t>
            </w:r>
          </w:p>
          <w:p>
            <w:pPr>
              <w:rPr>
                <w:sz w:val="24"/>
                <w:szCs w:val="24"/>
              </w:rPr>
            </w:pPr>
            <w:r>
              <w:rPr>
                <w:sz w:val="24"/>
                <w:szCs w:val="24"/>
              </w:rPr>
              <w:t>00027</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Оформлення і видача паспорта громадянина України для виїзду за кордон з безконтактним електронним носієм</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000000" w:sz="4" w:space="0"/>
              <w:bottom w:val="single" w:color="auto" w:sz="4" w:space="0"/>
              <w:right w:val="nil"/>
            </w:tcBorders>
            <w:vAlign w:val="center"/>
          </w:tcPr>
          <w:p>
            <w:pPr>
              <w:numPr>
                <w:ilvl w:val="0"/>
                <w:numId w:val="4"/>
              </w:numPr>
              <w:ind w:left="502"/>
              <w:rPr>
                <w:sz w:val="24"/>
                <w:szCs w:val="24"/>
              </w:rPr>
            </w:pPr>
          </w:p>
        </w:tc>
        <w:tc>
          <w:tcPr>
            <w:tcW w:w="1702" w:type="dxa"/>
            <w:tcBorders>
              <w:top w:val="single" w:color="auto" w:sz="4" w:space="0"/>
              <w:left w:val="single" w:color="000000" w:sz="4" w:space="0"/>
              <w:bottom w:val="single" w:color="auto" w:sz="4" w:space="0"/>
              <w:right w:val="nil"/>
            </w:tcBorders>
            <w:vAlign w:val="center"/>
          </w:tcPr>
          <w:p>
            <w:pPr>
              <w:rPr>
                <w:sz w:val="24"/>
                <w:szCs w:val="24"/>
              </w:rPr>
            </w:pPr>
            <w:r>
              <w:rPr>
                <w:sz w:val="24"/>
                <w:szCs w:val="24"/>
              </w:rPr>
              <w:t>АМ-02-02</w:t>
            </w:r>
          </w:p>
          <w:p>
            <w:pPr>
              <w:rPr>
                <w:sz w:val="24"/>
                <w:szCs w:val="24"/>
              </w:rPr>
            </w:pPr>
            <w:r>
              <w:rPr>
                <w:sz w:val="24"/>
                <w:szCs w:val="24"/>
              </w:rPr>
              <w:t>00028</w:t>
            </w:r>
          </w:p>
        </w:tc>
        <w:tc>
          <w:tcPr>
            <w:tcW w:w="4681" w:type="dxa"/>
            <w:tcBorders>
              <w:top w:val="single" w:color="auto" w:sz="4" w:space="0"/>
              <w:left w:val="single" w:color="000000" w:sz="4" w:space="0"/>
              <w:bottom w:val="single" w:color="auto" w:sz="4" w:space="0"/>
              <w:right w:val="single" w:color="auto" w:sz="4" w:space="0"/>
            </w:tcBorders>
            <w:vAlign w:val="center"/>
          </w:tcPr>
          <w:p>
            <w:pPr>
              <w:rPr>
                <w:sz w:val="24"/>
                <w:szCs w:val="24"/>
              </w:rPr>
            </w:pPr>
            <w:r>
              <w:rPr>
                <w:sz w:val="24"/>
                <w:szCs w:val="24"/>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АМ-02-03</w:t>
            </w:r>
          </w:p>
          <w:p>
            <w:pPr>
              <w:rPr>
                <w:sz w:val="24"/>
                <w:szCs w:val="24"/>
              </w:rPr>
            </w:pPr>
            <w:r>
              <w:rPr>
                <w:sz w:val="24"/>
                <w:szCs w:val="24"/>
              </w:rPr>
              <w:t>00274</w:t>
            </w: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Оформлення і видача паспорта громадянина України для виїзду за кордон з безконтактним електронним носієм у зв’язку з обміном у разі:</w:t>
            </w:r>
          </w:p>
          <w:p>
            <w:pPr>
              <w:rPr>
                <w:sz w:val="24"/>
                <w:szCs w:val="24"/>
              </w:rPr>
            </w:pPr>
            <w:r>
              <w:rPr>
                <w:sz w:val="24"/>
                <w:szCs w:val="24"/>
              </w:rPr>
              <w:t>зміни інформації, внесеної до паспорта для виїзду за кордон; виявлення помилки в інформації, внесеній до паспорта для виїзду за кордон;</w:t>
            </w:r>
          </w:p>
          <w:p>
            <w:pPr>
              <w:rPr>
                <w:sz w:val="24"/>
                <w:szCs w:val="24"/>
              </w:rPr>
            </w:pPr>
            <w:r>
              <w:rPr>
                <w:sz w:val="24"/>
                <w:szCs w:val="24"/>
              </w:rPr>
              <w:t>закінчення строку дії паспорта для виїзду за кордон;</w:t>
            </w:r>
          </w:p>
          <w:p>
            <w:pPr>
              <w:rPr>
                <w:sz w:val="24"/>
                <w:szCs w:val="24"/>
              </w:rPr>
            </w:pPr>
            <w:r>
              <w:rPr>
                <w:sz w:val="24"/>
                <w:szCs w:val="24"/>
              </w:rPr>
              <w:t>непридатності паспорта для виїзду за кордон для подальшого використання</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міський відділ УДМС України в Тернопільській області</w:t>
            </w:r>
          </w:p>
        </w:tc>
      </w:tr>
      <w:tr>
        <w:tblPrEx>
          <w:tblCellMar>
            <w:top w:w="0" w:type="dxa"/>
            <w:left w:w="108" w:type="dxa"/>
            <w:bottom w:w="0" w:type="dxa"/>
            <w:right w:w="108" w:type="dxa"/>
          </w:tblCellMar>
        </w:tblPrEx>
        <w:tc>
          <w:tcPr>
            <w:tcW w:w="745" w:type="dxa"/>
            <w:tcBorders>
              <w:top w:val="single" w:color="auto" w:sz="4" w:space="0"/>
              <w:left w:val="single" w:color="auto" w:sz="4" w:space="0"/>
              <w:bottom w:val="single" w:color="auto" w:sz="4" w:space="0"/>
              <w:right w:val="single" w:color="auto" w:sz="4" w:space="0"/>
            </w:tcBorders>
            <w:vAlign w:val="center"/>
          </w:tcPr>
          <w:p>
            <w:pPr>
              <w:numPr>
                <w:ilvl w:val="0"/>
                <w:numId w:val="4"/>
              </w:numPr>
              <w:ind w:left="502"/>
              <w:rPr>
                <w:sz w:val="24"/>
                <w:szCs w:val="24"/>
                <w:lang w:val="ru-RU"/>
              </w:rPr>
            </w:pPr>
          </w:p>
        </w:tc>
        <w:tc>
          <w:tcPr>
            <w:tcW w:w="1702"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А-Єм</w:t>
            </w:r>
          </w:p>
          <w:p>
            <w:pPr>
              <w:rPr>
                <w:sz w:val="24"/>
                <w:szCs w:val="24"/>
              </w:rPr>
            </w:pPr>
            <w:r>
              <w:rPr>
                <w:sz w:val="24"/>
                <w:szCs w:val="24"/>
              </w:rPr>
              <w:t>01369</w:t>
            </w:r>
          </w:p>
          <w:p>
            <w:pPr>
              <w:rPr>
                <w:sz w:val="24"/>
                <w:szCs w:val="24"/>
              </w:rPr>
            </w:pPr>
          </w:p>
        </w:tc>
        <w:tc>
          <w:tcPr>
            <w:tcW w:w="468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Комплексна послуга «єМалятко»</w:t>
            </w:r>
          </w:p>
        </w:tc>
        <w:tc>
          <w:tcPr>
            <w:tcW w:w="2405" w:type="dxa"/>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Головного територіального управління юстиції (м. Івано-Франківськ)</w:t>
            </w:r>
          </w:p>
        </w:tc>
      </w:tr>
    </w:tbl>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r>
        <w:rPr>
          <w:rFonts w:ascii="Times New Roman" w:hAnsi="Times New Roman"/>
          <w:sz w:val="24"/>
          <w:szCs w:val="24"/>
        </w:rPr>
        <w:t xml:space="preserve">           Міський голова                                                                        С.В. Надал</w:t>
      </w:r>
    </w:p>
    <w:p>
      <w:pPr>
        <w:spacing w:after="160" w:line="259" w:lineRule="auto"/>
        <w:rPr>
          <w:sz w:val="24"/>
          <w:szCs w:val="24"/>
          <w:lang w:eastAsia="uk-UA"/>
        </w:rPr>
      </w:pPr>
      <w:r>
        <w:rPr>
          <w:sz w:val="24"/>
          <w:szCs w:val="24"/>
        </w:rPr>
        <w:br w:type="page"/>
      </w:r>
    </w:p>
    <w:p>
      <w:pPr>
        <w:pStyle w:val="40"/>
        <w:ind w:left="5954"/>
        <w:rPr>
          <w:rFonts w:ascii="Times New Roman" w:hAnsi="Times New Roman"/>
          <w:sz w:val="24"/>
          <w:szCs w:val="24"/>
        </w:rPr>
      </w:pPr>
    </w:p>
    <w:p>
      <w:pPr>
        <w:pStyle w:val="40"/>
        <w:ind w:left="5954"/>
        <w:rPr>
          <w:rFonts w:ascii="Times New Roman" w:hAnsi="Times New Roman"/>
          <w:sz w:val="24"/>
          <w:szCs w:val="24"/>
        </w:rPr>
      </w:pPr>
    </w:p>
    <w:p>
      <w:pPr>
        <w:tabs>
          <w:tab w:val="left" w:pos="3975"/>
        </w:tabs>
        <w:ind w:left="-709"/>
        <w:rPr>
          <w:color w:val="FF0000"/>
          <w:sz w:val="24"/>
          <w:szCs w:val="24"/>
          <w:lang w:val="ru-RU"/>
        </w:rPr>
      </w:pPr>
      <w:r>
        <w:rPr>
          <w:color w:val="FF0000"/>
          <w:sz w:val="24"/>
          <w:szCs w:val="24"/>
          <w:lang w:val="ru-RU"/>
        </w:rPr>
        <w:t>Додаток 5 викладено в новій редакції відповідно до рішення ВК від 21.07.2021 № 590</w:t>
      </w:r>
    </w:p>
    <w:p>
      <w:pPr>
        <w:tabs>
          <w:tab w:val="left" w:pos="3975"/>
        </w:tabs>
        <w:rPr>
          <w:color w:val="FF0000"/>
          <w:sz w:val="24"/>
          <w:szCs w:val="24"/>
          <w:lang w:val="ru-RU"/>
        </w:rPr>
      </w:pPr>
    </w:p>
    <w:p>
      <w:pPr>
        <w:tabs>
          <w:tab w:val="left" w:pos="3975"/>
        </w:tabs>
        <w:ind w:left="-709"/>
        <w:rPr>
          <w:color w:val="FF0000"/>
          <w:sz w:val="24"/>
          <w:szCs w:val="24"/>
          <w:lang w:val="ru-RU"/>
        </w:rPr>
      </w:pPr>
      <w:r>
        <w:rPr>
          <w:color w:val="FF0000"/>
          <w:sz w:val="24"/>
          <w:szCs w:val="24"/>
          <w:lang w:val="ru-RU"/>
        </w:rPr>
        <w:t>В додаток 5 внесено зміни відповідно до рішення ВК від 13.01.2021 №2</w:t>
      </w:r>
    </w:p>
    <w:p>
      <w:pPr>
        <w:pStyle w:val="40"/>
        <w:ind w:left="5954"/>
        <w:rPr>
          <w:rFonts w:ascii="Times New Roman" w:hAnsi="Times New Roman"/>
          <w:sz w:val="24"/>
          <w:szCs w:val="24"/>
          <w:lang w:val="ru-RU"/>
        </w:rPr>
      </w:pPr>
    </w:p>
    <w:p>
      <w:pPr>
        <w:pStyle w:val="40"/>
        <w:ind w:left="5954"/>
        <w:rPr>
          <w:rFonts w:ascii="Times New Roman" w:hAnsi="Times New Roman"/>
          <w:sz w:val="24"/>
          <w:szCs w:val="24"/>
        </w:rPr>
      </w:pPr>
      <w:r>
        <w:rPr>
          <w:rFonts w:ascii="Times New Roman" w:hAnsi="Times New Roman"/>
          <w:sz w:val="24"/>
          <w:szCs w:val="24"/>
        </w:rPr>
        <w:t xml:space="preserve">Додаток  5      </w:t>
      </w:r>
    </w:p>
    <w:p>
      <w:pPr>
        <w:pStyle w:val="40"/>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pPr>
        <w:pStyle w:val="40"/>
        <w:ind w:left="5954"/>
        <w:rPr>
          <w:rFonts w:ascii="Times New Roman" w:hAnsi="Times New Roman"/>
          <w:sz w:val="24"/>
          <w:szCs w:val="24"/>
        </w:rPr>
      </w:pPr>
      <w:r>
        <w:rPr>
          <w:rFonts w:ascii="Times New Roman" w:hAnsi="Times New Roman"/>
          <w:sz w:val="24"/>
          <w:szCs w:val="24"/>
        </w:rPr>
        <w:t>міської ради від 15.10.2020р.  №793</w:t>
      </w:r>
    </w:p>
    <w:p>
      <w:pPr>
        <w:pStyle w:val="40"/>
        <w:ind w:left="5954"/>
        <w:rPr>
          <w:rFonts w:ascii="Times New Roman" w:hAnsi="Times New Roman"/>
          <w:sz w:val="24"/>
          <w:szCs w:val="24"/>
        </w:rPr>
      </w:pPr>
    </w:p>
    <w:p>
      <w:pPr>
        <w:pStyle w:val="40"/>
        <w:jc w:val="center"/>
        <w:rPr>
          <w:rFonts w:ascii="Times New Roman" w:hAnsi="Times New Roman"/>
          <w:b/>
          <w:bCs/>
          <w:color w:val="C00000"/>
          <w:sz w:val="24"/>
          <w:szCs w:val="24"/>
        </w:rPr>
      </w:pPr>
      <w:r>
        <w:rPr>
          <w:rFonts w:ascii="Times New Roman" w:hAnsi="Times New Roman"/>
          <w:b/>
          <w:bCs/>
          <w:color w:val="C00000"/>
          <w:sz w:val="24"/>
          <w:szCs w:val="24"/>
        </w:rPr>
        <w:t>ПЕРЕЛІК</w:t>
      </w:r>
    </w:p>
    <w:p>
      <w:pPr>
        <w:pStyle w:val="40"/>
        <w:jc w:val="center"/>
        <w:rPr>
          <w:rFonts w:ascii="Times New Roman" w:hAnsi="Times New Roman"/>
          <w:b/>
          <w:bCs/>
          <w:color w:val="C00000"/>
          <w:sz w:val="24"/>
          <w:szCs w:val="24"/>
        </w:rPr>
      </w:pPr>
      <w:r>
        <w:rPr>
          <w:rFonts w:ascii="Times New Roman" w:hAnsi="Times New Roman"/>
          <w:b/>
          <w:bCs/>
          <w:color w:val="C00000"/>
          <w:sz w:val="24"/>
          <w:szCs w:val="24"/>
        </w:rPr>
        <w:t>адміністративних послуг органів виконавчої влади, що надаються через Центр надання адміністративних послуг у місті Тернополі</w:t>
      </w:r>
    </w:p>
    <w:p>
      <w:pPr>
        <w:pStyle w:val="40"/>
        <w:rPr>
          <w:rFonts w:ascii="Times New Roman" w:hAnsi="Times New Roman"/>
          <w:sz w:val="24"/>
          <w:szCs w:val="24"/>
        </w:rPr>
      </w:pPr>
    </w:p>
    <w:tbl>
      <w:tblPr>
        <w:tblStyle w:val="12"/>
        <w:tblW w:w="0" w:type="auto"/>
        <w:tblInd w:w="-40" w:type="dxa"/>
        <w:tblLayout w:type="fixed"/>
        <w:tblCellMar>
          <w:top w:w="0" w:type="dxa"/>
          <w:left w:w="108" w:type="dxa"/>
          <w:bottom w:w="0" w:type="dxa"/>
          <w:right w:w="108" w:type="dxa"/>
        </w:tblCellMar>
      </w:tblPr>
      <w:tblGrid>
        <w:gridCol w:w="886"/>
        <w:gridCol w:w="1742"/>
        <w:gridCol w:w="4211"/>
        <w:gridCol w:w="2812"/>
      </w:tblGrid>
      <w:tr>
        <w:tblPrEx>
          <w:tblCellMar>
            <w:top w:w="0" w:type="dxa"/>
            <w:left w:w="108" w:type="dxa"/>
            <w:bottom w:w="0" w:type="dxa"/>
            <w:right w:w="108" w:type="dxa"/>
          </w:tblCellMar>
        </w:tblPrEx>
        <w:trPr>
          <w:trHeight w:val="187" w:hRule="atLeast"/>
        </w:trPr>
        <w:tc>
          <w:tcPr>
            <w:tcW w:w="886" w:type="dxa"/>
            <w:tcBorders>
              <w:top w:val="single" w:color="000000" w:sz="4" w:space="0"/>
              <w:left w:val="single" w:color="000000" w:sz="4" w:space="0"/>
              <w:bottom w:val="single" w:color="000000" w:sz="4" w:space="0"/>
              <w:right w:val="nil"/>
            </w:tcBorders>
          </w:tcPr>
          <w:p>
            <w:pPr>
              <w:rPr>
                <w:sz w:val="24"/>
                <w:szCs w:val="24"/>
                <w:lang w:eastAsia="ar-SA"/>
              </w:rPr>
            </w:pPr>
            <w:r>
              <w:rPr>
                <w:sz w:val="24"/>
                <w:szCs w:val="24"/>
                <w:lang w:eastAsia="uk-UA"/>
              </w:rPr>
              <w:t xml:space="preserve">№ </w:t>
            </w:r>
          </w:p>
          <w:p>
            <w:pPr>
              <w:rPr>
                <w:sz w:val="24"/>
                <w:szCs w:val="24"/>
                <w:lang w:eastAsia="ar-SA"/>
              </w:rPr>
            </w:pPr>
            <w:r>
              <w:rPr>
                <w:sz w:val="24"/>
                <w:szCs w:val="24"/>
                <w:lang w:eastAsia="uk-UA"/>
              </w:rPr>
              <w:t xml:space="preserve">з/п    </w:t>
            </w:r>
          </w:p>
        </w:tc>
        <w:tc>
          <w:tcPr>
            <w:tcW w:w="1742" w:type="dxa"/>
            <w:tcBorders>
              <w:top w:val="single" w:color="000000" w:sz="4" w:space="0"/>
              <w:left w:val="single" w:color="000000" w:sz="4" w:space="0"/>
              <w:bottom w:val="single" w:color="000000" w:sz="4" w:space="0"/>
              <w:right w:val="nil"/>
            </w:tcBorders>
          </w:tcPr>
          <w:p>
            <w:pPr>
              <w:rPr>
                <w:sz w:val="24"/>
                <w:szCs w:val="24"/>
                <w:lang w:eastAsia="ar-SA"/>
              </w:rPr>
            </w:pPr>
            <w:r>
              <w:rPr>
                <w:sz w:val="24"/>
                <w:szCs w:val="24"/>
                <w:lang w:eastAsia="uk-UA"/>
              </w:rPr>
              <w:t xml:space="preserve">Шифр </w:t>
            </w:r>
          </w:p>
          <w:p>
            <w:pPr>
              <w:rPr>
                <w:sz w:val="24"/>
                <w:szCs w:val="24"/>
                <w:lang w:eastAsia="uk-UA"/>
              </w:rPr>
            </w:pPr>
            <w:r>
              <w:rPr>
                <w:sz w:val="24"/>
                <w:szCs w:val="24"/>
                <w:lang w:eastAsia="uk-UA"/>
              </w:rPr>
              <w:t>послуги/</w:t>
            </w:r>
            <w:r>
              <w:rPr>
                <w:sz w:val="24"/>
                <w:szCs w:val="24"/>
                <w:lang w:val="ru-RU" w:eastAsia="uk-UA"/>
              </w:rPr>
              <w:t>ідентифікатор послуги</w:t>
            </w:r>
          </w:p>
          <w:p>
            <w:pPr>
              <w:rPr>
                <w:sz w:val="24"/>
                <w:szCs w:val="24"/>
                <w:lang w:eastAsia="ar-SA"/>
              </w:rPr>
            </w:pPr>
          </w:p>
        </w:tc>
        <w:tc>
          <w:tcPr>
            <w:tcW w:w="4211" w:type="dxa"/>
            <w:tcBorders>
              <w:top w:val="single" w:color="000000" w:sz="4" w:space="0"/>
              <w:left w:val="single" w:color="000000" w:sz="4" w:space="0"/>
              <w:bottom w:val="single" w:color="000000" w:sz="4" w:space="0"/>
              <w:right w:val="nil"/>
            </w:tcBorders>
          </w:tcPr>
          <w:p>
            <w:pPr>
              <w:rPr>
                <w:sz w:val="24"/>
                <w:szCs w:val="24"/>
                <w:lang w:eastAsia="ar-SA"/>
              </w:rPr>
            </w:pPr>
            <w:r>
              <w:rPr>
                <w:sz w:val="24"/>
                <w:szCs w:val="24"/>
                <w:lang w:eastAsia="uk-UA"/>
              </w:rPr>
              <w:t xml:space="preserve">Назва адміністративної послуги </w:t>
            </w:r>
          </w:p>
        </w:tc>
        <w:tc>
          <w:tcPr>
            <w:tcW w:w="2812" w:type="dxa"/>
            <w:tcBorders>
              <w:top w:val="single" w:color="000000" w:sz="4" w:space="0"/>
              <w:left w:val="single" w:color="000000" w:sz="4" w:space="0"/>
              <w:bottom w:val="single" w:color="000000" w:sz="4" w:space="0"/>
              <w:right w:val="single" w:color="000000" w:sz="4" w:space="0"/>
            </w:tcBorders>
          </w:tcPr>
          <w:p>
            <w:pPr>
              <w:rPr>
                <w:sz w:val="24"/>
                <w:szCs w:val="24"/>
                <w:lang w:eastAsia="ar-SA"/>
              </w:rPr>
            </w:pPr>
            <w:r>
              <w:rPr>
                <w:sz w:val="24"/>
                <w:szCs w:val="24"/>
                <w:lang w:eastAsia="uk-UA"/>
              </w:rPr>
              <w:t>Суб’єкт надання послуги</w:t>
            </w:r>
          </w:p>
        </w:tc>
      </w:tr>
      <w:tr>
        <w:tblPrEx>
          <w:tblCellMar>
            <w:top w:w="0" w:type="dxa"/>
            <w:left w:w="108" w:type="dxa"/>
            <w:bottom w:w="0" w:type="dxa"/>
            <w:right w:w="108" w:type="dxa"/>
          </w:tblCellMar>
        </w:tblPrEx>
        <w:trPr>
          <w:trHeight w:val="187" w:hRule="atLeast"/>
        </w:trPr>
        <w:tc>
          <w:tcPr>
            <w:tcW w:w="886" w:type="dxa"/>
            <w:tcBorders>
              <w:top w:val="nil"/>
              <w:left w:val="single" w:color="000000" w:sz="4" w:space="0"/>
              <w:bottom w:val="single" w:color="000000" w:sz="4" w:space="0"/>
              <w:right w:val="nil"/>
            </w:tcBorders>
          </w:tcPr>
          <w:p>
            <w:pPr>
              <w:jc w:val="center"/>
              <w:rPr>
                <w:sz w:val="24"/>
                <w:szCs w:val="24"/>
                <w:lang w:eastAsia="ar-SA"/>
              </w:rPr>
            </w:pPr>
            <w:r>
              <w:rPr>
                <w:sz w:val="24"/>
                <w:szCs w:val="24"/>
                <w:lang w:eastAsia="uk-UA"/>
              </w:rPr>
              <w:t>1.</w:t>
            </w:r>
          </w:p>
        </w:tc>
        <w:tc>
          <w:tcPr>
            <w:tcW w:w="1742" w:type="dxa"/>
            <w:tcBorders>
              <w:top w:val="nil"/>
              <w:left w:val="single" w:color="000000" w:sz="4" w:space="0"/>
              <w:bottom w:val="single" w:color="000000" w:sz="4" w:space="0"/>
              <w:right w:val="nil"/>
            </w:tcBorders>
          </w:tcPr>
          <w:p>
            <w:pPr>
              <w:rPr>
                <w:sz w:val="24"/>
                <w:szCs w:val="24"/>
                <w:lang w:eastAsia="uk-UA"/>
              </w:rPr>
            </w:pPr>
            <w:r>
              <w:rPr>
                <w:sz w:val="24"/>
                <w:szCs w:val="24"/>
                <w:lang w:eastAsia="uk-UA"/>
              </w:rPr>
              <w:t>АДЕ -11-01</w:t>
            </w:r>
          </w:p>
          <w:p>
            <w:pPr>
              <w:rPr>
                <w:sz w:val="24"/>
                <w:szCs w:val="24"/>
                <w:lang w:eastAsia="ar-SA"/>
              </w:rPr>
            </w:pPr>
            <w:r>
              <w:rPr>
                <w:color w:val="000000"/>
                <w:sz w:val="24"/>
                <w:szCs w:val="24"/>
                <w:shd w:val="clear" w:color="auto" w:fill="FFFFFF"/>
                <w:lang w:eastAsia="uk-UA"/>
              </w:rPr>
              <w:t>00258</w:t>
            </w:r>
          </w:p>
        </w:tc>
        <w:tc>
          <w:tcPr>
            <w:tcW w:w="4211" w:type="dxa"/>
            <w:tcBorders>
              <w:top w:val="nil"/>
              <w:left w:val="single" w:color="000000" w:sz="4" w:space="0"/>
              <w:bottom w:val="single" w:color="000000" w:sz="4" w:space="0"/>
              <w:right w:val="nil"/>
            </w:tcBorders>
          </w:tcPr>
          <w:p>
            <w:pPr>
              <w:rPr>
                <w:sz w:val="24"/>
                <w:szCs w:val="24"/>
                <w:lang w:eastAsia="ar-SA"/>
              </w:rPr>
            </w:pPr>
            <w:r>
              <w:rPr>
                <w:sz w:val="24"/>
                <w:szCs w:val="24"/>
                <w:lang w:eastAsia="uk-UA"/>
              </w:rPr>
              <w:t>Реєстрація декларації про  відходи</w:t>
            </w:r>
          </w:p>
        </w:tc>
        <w:tc>
          <w:tcPr>
            <w:tcW w:w="2812" w:type="dxa"/>
            <w:tcBorders>
              <w:top w:val="nil"/>
              <w:left w:val="single" w:color="000000" w:sz="4" w:space="0"/>
              <w:bottom w:val="single" w:color="000000" w:sz="4" w:space="0"/>
              <w:right w:val="single" w:color="000000" w:sz="4" w:space="0"/>
            </w:tcBorders>
          </w:tcPr>
          <w:p>
            <w:pPr>
              <w:rPr>
                <w:lang w:eastAsia="uk-UA"/>
              </w:rPr>
            </w:pPr>
            <w:r>
              <w:fldChar w:fldCharType="begin"/>
            </w:r>
            <w:r>
              <w:instrText xml:space="preserve"> HYPERLINK "http://www.oda.te.gov.ua/main/ua/publication/content/9585.htm" \t "_blank" </w:instrText>
            </w:r>
            <w:r>
              <w:fldChar w:fldCharType="separate"/>
            </w:r>
            <w:r>
              <w:rPr>
                <w:lang w:eastAsia="uk-UA"/>
              </w:rPr>
              <w:t>Управління екології та природних ресурсів Тернопільської обласної державної адміністрації</w:t>
            </w:r>
            <w:r>
              <w:rPr>
                <w:lang w:eastAsia="uk-UA"/>
              </w:rPr>
              <w:fldChar w:fldCharType="end"/>
            </w:r>
          </w:p>
        </w:tc>
      </w:tr>
    </w:tbl>
    <w:p>
      <w:pPr>
        <w:pStyle w:val="40"/>
        <w:rPr>
          <w:rFonts w:ascii="Times New Roman" w:hAnsi="Times New Roman"/>
          <w:sz w:val="24"/>
          <w:szCs w:val="24"/>
          <w:lang w:eastAsia="ar-SA"/>
        </w:rPr>
      </w:pPr>
    </w:p>
    <w:p>
      <w:pPr>
        <w:pStyle w:val="40"/>
        <w:rPr>
          <w:rFonts w:ascii="Times New Roman" w:hAnsi="Times New Roman"/>
          <w:sz w:val="24"/>
          <w:szCs w:val="24"/>
        </w:rPr>
      </w:pPr>
      <w:r>
        <w:rPr>
          <w:rFonts w:ascii="Times New Roman" w:hAnsi="Times New Roman"/>
          <w:sz w:val="24"/>
          <w:szCs w:val="24"/>
        </w:rPr>
        <w:t>Міський голова                                                               С.В. Надал</w:t>
      </w:r>
    </w:p>
    <w:p>
      <w:pPr>
        <w:pStyle w:val="40"/>
        <w:rPr>
          <w:rFonts w:ascii="Times New Roman" w:hAnsi="Times New Roman"/>
          <w:sz w:val="24"/>
          <w:szCs w:val="24"/>
        </w:rPr>
      </w:pPr>
      <w:r>
        <w:rPr>
          <w:rFonts w:ascii="Times New Roman" w:hAnsi="Times New Roman"/>
          <w:sz w:val="24"/>
          <w:szCs w:val="24"/>
        </w:rPr>
        <w:br w:type="page"/>
      </w:r>
    </w:p>
    <w:p>
      <w:pPr>
        <w:pStyle w:val="40"/>
        <w:ind w:left="6237"/>
        <w:rPr>
          <w:rFonts w:ascii="Times New Roman" w:hAnsi="Times New Roman"/>
          <w:sz w:val="24"/>
          <w:szCs w:val="24"/>
        </w:rPr>
      </w:pPr>
    </w:p>
    <w:p>
      <w:pPr>
        <w:pStyle w:val="40"/>
        <w:ind w:left="5954"/>
        <w:rPr>
          <w:rFonts w:ascii="Times New Roman" w:hAnsi="Times New Roman"/>
          <w:sz w:val="24"/>
          <w:szCs w:val="24"/>
        </w:rPr>
      </w:pPr>
    </w:p>
    <w:p>
      <w:pPr>
        <w:tabs>
          <w:tab w:val="left" w:pos="3975"/>
        </w:tabs>
        <w:ind w:left="-709"/>
        <w:jc w:val="center"/>
        <w:rPr>
          <w:color w:val="FF0000"/>
          <w:sz w:val="24"/>
          <w:szCs w:val="24"/>
          <w:lang w:val="ru-RU"/>
        </w:rPr>
      </w:pPr>
      <w:r>
        <w:rPr>
          <w:color w:val="FF0000"/>
          <w:sz w:val="24"/>
          <w:szCs w:val="24"/>
          <w:lang w:val="ru-RU"/>
        </w:rPr>
        <w:t>Додаток 6 викладено в новій редакції відповідно до рішення ВК від 21.07.2021 № 590</w:t>
      </w:r>
    </w:p>
    <w:p>
      <w:pPr>
        <w:pStyle w:val="40"/>
        <w:ind w:left="6237"/>
        <w:rPr>
          <w:rFonts w:ascii="Times New Roman" w:hAnsi="Times New Roman"/>
          <w:sz w:val="24"/>
          <w:szCs w:val="24"/>
          <w:lang w:val="ru-RU"/>
        </w:rPr>
      </w:pPr>
    </w:p>
    <w:p>
      <w:pPr>
        <w:pStyle w:val="40"/>
        <w:ind w:left="6237"/>
        <w:rPr>
          <w:rFonts w:ascii="Times New Roman" w:hAnsi="Times New Roman"/>
          <w:sz w:val="24"/>
          <w:szCs w:val="24"/>
        </w:rPr>
      </w:pPr>
      <w:r>
        <w:rPr>
          <w:rFonts w:ascii="Times New Roman" w:hAnsi="Times New Roman"/>
          <w:sz w:val="24"/>
          <w:szCs w:val="24"/>
        </w:rPr>
        <w:t>Додаток 6</w:t>
      </w:r>
    </w:p>
    <w:p>
      <w:pPr>
        <w:pStyle w:val="40"/>
        <w:ind w:left="6237"/>
        <w:rPr>
          <w:rFonts w:ascii="Times New Roman" w:hAnsi="Times New Roman"/>
          <w:sz w:val="24"/>
          <w:szCs w:val="24"/>
        </w:rPr>
      </w:pPr>
      <w:r>
        <w:rPr>
          <w:rFonts w:ascii="Times New Roman" w:hAnsi="Times New Roman"/>
          <w:sz w:val="24"/>
          <w:szCs w:val="24"/>
        </w:rPr>
        <w:t>до рішення виконавчого комітету міської ради</w:t>
      </w:r>
    </w:p>
    <w:p>
      <w:pPr>
        <w:pStyle w:val="40"/>
        <w:ind w:left="6237"/>
        <w:rPr>
          <w:rFonts w:ascii="Times New Roman" w:hAnsi="Times New Roman"/>
          <w:sz w:val="24"/>
          <w:szCs w:val="24"/>
        </w:rPr>
      </w:pPr>
      <w:r>
        <w:rPr>
          <w:rFonts w:ascii="Times New Roman" w:hAnsi="Times New Roman"/>
          <w:sz w:val="24"/>
          <w:szCs w:val="24"/>
        </w:rPr>
        <w:t>від 15.10.2020р.  № 793</w:t>
      </w:r>
    </w:p>
    <w:p>
      <w:pPr>
        <w:pStyle w:val="40"/>
        <w:rPr>
          <w:rFonts w:ascii="Times New Roman" w:hAnsi="Times New Roman"/>
          <w:sz w:val="24"/>
          <w:szCs w:val="24"/>
        </w:rPr>
      </w:pPr>
    </w:p>
    <w:p>
      <w:pPr>
        <w:pStyle w:val="40"/>
        <w:jc w:val="center"/>
        <w:rPr>
          <w:rFonts w:ascii="Times New Roman" w:hAnsi="Times New Roman"/>
          <w:b/>
          <w:bCs/>
          <w:color w:val="C00000"/>
          <w:sz w:val="24"/>
          <w:szCs w:val="24"/>
        </w:rPr>
      </w:pPr>
      <w:r>
        <w:rPr>
          <w:rFonts w:ascii="Times New Roman" w:hAnsi="Times New Roman"/>
          <w:b/>
          <w:bCs/>
          <w:color w:val="C00000"/>
          <w:sz w:val="24"/>
          <w:szCs w:val="24"/>
        </w:rPr>
        <w:t>ПЕРЕЛІК</w:t>
      </w:r>
    </w:p>
    <w:p>
      <w:pPr>
        <w:pStyle w:val="40"/>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іншими суб’єктами надання</w:t>
      </w:r>
    </w:p>
    <w:p>
      <w:pPr>
        <w:pStyle w:val="40"/>
        <w:jc w:val="center"/>
        <w:rPr>
          <w:rFonts w:ascii="Times New Roman" w:hAnsi="Times New Roman"/>
          <w:color w:val="C00000"/>
          <w:sz w:val="24"/>
          <w:szCs w:val="24"/>
        </w:rPr>
      </w:pPr>
      <w:r>
        <w:rPr>
          <w:rFonts w:ascii="Times New Roman" w:hAnsi="Times New Roman"/>
          <w:b/>
          <w:bCs/>
          <w:color w:val="C00000"/>
          <w:sz w:val="24"/>
          <w:szCs w:val="24"/>
        </w:rPr>
        <w:t xml:space="preserve">через Центр надання адміністративних послуг </w:t>
      </w:r>
      <w:r>
        <w:rPr>
          <w:rStyle w:val="15"/>
          <w:rFonts w:ascii="Times New Roman" w:hAnsi="Times New Roman"/>
          <w:color w:val="C00000"/>
          <w:sz w:val="24"/>
          <w:szCs w:val="24"/>
        </w:rPr>
        <w:t>у місті Тернополі</w:t>
      </w:r>
    </w:p>
    <w:p>
      <w:pPr>
        <w:pStyle w:val="40"/>
        <w:rPr>
          <w:rFonts w:ascii="Times New Roman" w:hAnsi="Times New Roman"/>
          <w:sz w:val="24"/>
          <w:szCs w:val="24"/>
        </w:rPr>
      </w:pPr>
    </w:p>
    <w:p>
      <w:pPr>
        <w:pStyle w:val="40"/>
        <w:rPr>
          <w:rFonts w:ascii="Times New Roman" w:hAnsi="Times New Roman"/>
          <w:sz w:val="24"/>
          <w:szCs w:val="24"/>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1858"/>
        <w:gridCol w:w="4947"/>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Align w:val="center"/>
          </w:tcPr>
          <w:p>
            <w:pPr>
              <w:pStyle w:val="40"/>
              <w:ind w:hanging="2"/>
              <w:jc w:val="center"/>
              <w:rPr>
                <w:rFonts w:ascii="Times New Roman" w:hAnsi="Times New Roman"/>
                <w:sz w:val="24"/>
                <w:szCs w:val="24"/>
              </w:rPr>
            </w:pPr>
            <w:r>
              <w:rPr>
                <w:rFonts w:ascii="Times New Roman" w:hAnsi="Times New Roman"/>
                <w:sz w:val="24"/>
                <w:szCs w:val="24"/>
              </w:rPr>
              <w:t>№ з/п</w:t>
            </w:r>
          </w:p>
        </w:tc>
        <w:tc>
          <w:tcPr>
            <w:tcW w:w="943" w:type="pct"/>
            <w:vAlign w:val="center"/>
          </w:tcPr>
          <w:p>
            <w:pPr>
              <w:pStyle w:val="40"/>
              <w:ind w:hanging="2"/>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2510" w:type="pct"/>
            <w:tcBorders>
              <w:right w:val="single" w:color="auto" w:sz="4" w:space="0"/>
            </w:tcBorders>
            <w:vAlign w:val="center"/>
          </w:tcPr>
          <w:p>
            <w:pPr>
              <w:pStyle w:val="40"/>
              <w:ind w:hanging="2"/>
              <w:jc w:val="center"/>
              <w:rPr>
                <w:rFonts w:ascii="Times New Roman" w:hAnsi="Times New Roman"/>
                <w:sz w:val="24"/>
                <w:szCs w:val="24"/>
              </w:rPr>
            </w:pPr>
            <w:r>
              <w:rPr>
                <w:rFonts w:ascii="Times New Roman" w:hAnsi="Times New Roman"/>
                <w:sz w:val="24"/>
                <w:szCs w:val="24"/>
              </w:rPr>
              <w:t>Назва послуги</w:t>
            </w:r>
          </w:p>
        </w:tc>
        <w:tc>
          <w:tcPr>
            <w:tcW w:w="1147" w:type="pct"/>
            <w:tcBorders>
              <w:left w:val="single" w:color="auto" w:sz="4" w:space="0"/>
              <w:right w:val="single" w:color="auto" w:sz="4" w:space="0"/>
            </w:tcBorders>
            <w:vAlign w:val="center"/>
          </w:tcPr>
          <w:p>
            <w:pPr>
              <w:pStyle w:val="40"/>
              <w:ind w:hanging="2"/>
              <w:jc w:val="center"/>
              <w:rPr>
                <w:rFonts w:ascii="Times New Roman" w:hAnsi="Times New Roman"/>
                <w:sz w:val="24"/>
                <w:szCs w:val="24"/>
                <w:lang w:val="en-US"/>
              </w:rPr>
            </w:pPr>
            <w:r>
              <w:rPr>
                <w:rFonts w:ascii="Times New Roman" w:hAnsi="Times New Roman"/>
                <w:sz w:val="24"/>
                <w:szCs w:val="24"/>
              </w:rPr>
              <w:t>Суб’єкт надання послуги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00" w:type="pct"/>
            <w:vAlign w:val="center"/>
          </w:tcPr>
          <w:p>
            <w:pPr>
              <w:pStyle w:val="40"/>
              <w:ind w:hanging="2"/>
              <w:rPr>
                <w:rFonts w:ascii="Times New Roman" w:hAnsi="Times New Roman"/>
                <w:sz w:val="24"/>
                <w:szCs w:val="24"/>
              </w:rPr>
            </w:pPr>
            <w:r>
              <w:rPr>
                <w:rFonts w:ascii="Times New Roman" w:hAnsi="Times New Roman"/>
                <w:sz w:val="24"/>
                <w:szCs w:val="24"/>
              </w:rPr>
              <w:t>1</w:t>
            </w:r>
          </w:p>
        </w:tc>
        <w:tc>
          <w:tcPr>
            <w:tcW w:w="943" w:type="pct"/>
            <w:vAlign w:val="center"/>
          </w:tcPr>
          <w:p>
            <w:pPr>
              <w:pStyle w:val="40"/>
              <w:ind w:hanging="2"/>
              <w:rPr>
                <w:rFonts w:ascii="Times New Roman" w:hAnsi="Times New Roman"/>
                <w:sz w:val="24"/>
                <w:szCs w:val="24"/>
              </w:rPr>
            </w:pPr>
            <w:r>
              <w:rPr>
                <w:rFonts w:ascii="Times New Roman" w:hAnsi="Times New Roman"/>
                <w:sz w:val="24"/>
                <w:szCs w:val="24"/>
              </w:rPr>
              <w:t>Н-ЕК-01</w:t>
            </w:r>
          </w:p>
          <w:p>
            <w:pPr>
              <w:pStyle w:val="40"/>
              <w:ind w:hanging="2"/>
              <w:rPr>
                <w:rFonts w:ascii="Times New Roman" w:hAnsi="Times New Roman"/>
                <w:sz w:val="24"/>
                <w:szCs w:val="24"/>
              </w:rPr>
            </w:pPr>
            <w:r>
              <w:rPr>
                <w:rFonts w:ascii="Times New Roman" w:hAnsi="Times New Roman"/>
                <w:sz w:val="24"/>
                <w:szCs w:val="24"/>
              </w:rPr>
              <w:t>-</w:t>
            </w:r>
          </w:p>
        </w:tc>
        <w:tc>
          <w:tcPr>
            <w:tcW w:w="2510" w:type="pct"/>
            <w:vAlign w:val="center"/>
          </w:tcPr>
          <w:p>
            <w:pPr>
              <w:pStyle w:val="40"/>
              <w:ind w:hanging="2"/>
              <w:rPr>
                <w:rFonts w:ascii="Times New Roman" w:hAnsi="Times New Roman"/>
                <w:sz w:val="24"/>
                <w:szCs w:val="24"/>
              </w:rPr>
            </w:pPr>
            <w:r>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pPr>
              <w:pStyle w:val="40"/>
              <w:ind w:hanging="2"/>
              <w:rPr>
                <w:rFonts w:ascii="Times New Roman" w:hAnsi="Times New Roman"/>
                <w:sz w:val="24"/>
                <w:szCs w:val="24"/>
              </w:rPr>
            </w:pPr>
            <w:r>
              <w:rPr>
                <w:rFonts w:ascii="Times New Roman" w:hAnsi="Times New Roman"/>
                <w:sz w:val="24"/>
                <w:szCs w:val="24"/>
              </w:rPr>
              <w:t>ТОВ «Системний зв’язок»</w:t>
            </w:r>
          </w:p>
        </w:tc>
      </w:tr>
    </w:tbl>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r>
        <w:rPr>
          <w:rFonts w:ascii="Times New Roman" w:hAnsi="Times New Roman"/>
          <w:sz w:val="24"/>
          <w:szCs w:val="24"/>
        </w:rPr>
        <w:t>Міський голова                                                               С.В. Надал</w:t>
      </w:r>
    </w:p>
    <w:p>
      <w:pPr>
        <w:pStyle w:val="40"/>
        <w:rPr>
          <w:rFonts w:ascii="Times New Roman" w:hAnsi="Times New Roman"/>
          <w:sz w:val="24"/>
          <w:szCs w:val="24"/>
        </w:rPr>
      </w:pPr>
      <w:r>
        <w:rPr>
          <w:rFonts w:ascii="Times New Roman" w:hAnsi="Times New Roman"/>
          <w:sz w:val="24"/>
          <w:szCs w:val="24"/>
        </w:rPr>
        <w:br w:type="page"/>
      </w:r>
    </w:p>
    <w:p>
      <w:pPr>
        <w:pStyle w:val="40"/>
        <w:rPr>
          <w:rFonts w:ascii="Times New Roman" w:hAnsi="Times New Roman"/>
          <w:color w:val="FF0000"/>
          <w:sz w:val="24"/>
          <w:szCs w:val="24"/>
        </w:rPr>
      </w:pPr>
    </w:p>
    <w:p>
      <w:pPr>
        <w:pStyle w:val="40"/>
        <w:ind w:left="5954"/>
        <w:rPr>
          <w:rFonts w:ascii="Times New Roman" w:hAnsi="Times New Roman"/>
          <w:sz w:val="24"/>
          <w:szCs w:val="24"/>
        </w:rPr>
      </w:pPr>
    </w:p>
    <w:p>
      <w:pPr>
        <w:tabs>
          <w:tab w:val="left" w:pos="3975"/>
        </w:tabs>
        <w:ind w:left="-709"/>
        <w:jc w:val="center"/>
        <w:rPr>
          <w:color w:val="FF0000"/>
          <w:sz w:val="24"/>
          <w:szCs w:val="24"/>
          <w:lang w:val="ru-RU"/>
        </w:rPr>
      </w:pPr>
      <w:r>
        <w:rPr>
          <w:color w:val="FF0000"/>
          <w:sz w:val="24"/>
          <w:szCs w:val="24"/>
          <w:lang w:val="ru-RU"/>
        </w:rPr>
        <w:t>Додаток 7 викладено в новій редакції відповідно до рішення ВК від 21.07.2021 № 590</w:t>
      </w:r>
    </w:p>
    <w:p>
      <w:pPr>
        <w:tabs>
          <w:tab w:val="left" w:pos="3975"/>
        </w:tabs>
        <w:rPr>
          <w:color w:val="FF0000"/>
          <w:sz w:val="24"/>
          <w:szCs w:val="24"/>
        </w:rPr>
      </w:pPr>
      <w:r>
        <w:rPr>
          <w:color w:val="FF0000"/>
          <w:sz w:val="24"/>
          <w:szCs w:val="24"/>
          <w:lang w:val="ru-RU"/>
        </w:rPr>
        <w:t xml:space="preserve">Додаток 7  викладено в новій редакції відповідно до рішення ВК від 31.03.2021 </w:t>
      </w:r>
      <w:r>
        <w:rPr>
          <w:color w:val="FF0000"/>
          <w:sz w:val="24"/>
          <w:szCs w:val="24"/>
        </w:rPr>
        <w:t>№ 237</w:t>
      </w:r>
    </w:p>
    <w:p>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02.02.2021 № 55</w:t>
      </w:r>
    </w:p>
    <w:p>
      <w:pPr>
        <w:pStyle w:val="40"/>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pPr>
        <w:pStyle w:val="40"/>
        <w:rPr>
          <w:rFonts w:ascii="Times New Roman" w:hAnsi="Times New Roman"/>
          <w:color w:val="FF0000"/>
          <w:sz w:val="24"/>
          <w:szCs w:val="24"/>
        </w:rPr>
      </w:pPr>
      <w:r>
        <w:rPr>
          <w:rFonts w:ascii="Times New Roman" w:hAnsi="Times New Roman"/>
          <w:color w:val="FF0000"/>
          <w:sz w:val="24"/>
          <w:szCs w:val="24"/>
        </w:rPr>
        <w:t>Доповнено додаток 7 відповідно до рішення ВК від 16.12.2020 № 124</w:t>
      </w:r>
    </w:p>
    <w:p>
      <w:pPr>
        <w:pStyle w:val="40"/>
        <w:ind w:left="5954"/>
        <w:rPr>
          <w:rFonts w:ascii="Times New Roman" w:hAnsi="Times New Roman"/>
          <w:sz w:val="24"/>
          <w:szCs w:val="24"/>
        </w:rPr>
      </w:pPr>
      <w:r>
        <w:rPr>
          <w:rFonts w:ascii="Times New Roman" w:hAnsi="Times New Roman"/>
          <w:sz w:val="24"/>
          <w:szCs w:val="24"/>
        </w:rPr>
        <w:t>Додаток 7</w:t>
      </w:r>
    </w:p>
    <w:p>
      <w:pPr>
        <w:pStyle w:val="40"/>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pPr>
        <w:pStyle w:val="40"/>
        <w:ind w:left="5954"/>
        <w:rPr>
          <w:rFonts w:ascii="Times New Roman" w:hAnsi="Times New Roman"/>
          <w:sz w:val="24"/>
          <w:szCs w:val="24"/>
        </w:rPr>
      </w:pPr>
      <w:r>
        <w:rPr>
          <w:rFonts w:ascii="Times New Roman" w:hAnsi="Times New Roman"/>
          <w:sz w:val="24"/>
          <w:szCs w:val="24"/>
        </w:rPr>
        <w:t>міської ради від 15.10.2020р. № 793</w:t>
      </w:r>
    </w:p>
    <w:p>
      <w:pPr>
        <w:pStyle w:val="40"/>
        <w:rPr>
          <w:rFonts w:ascii="Times New Roman" w:hAnsi="Times New Roman"/>
          <w:sz w:val="24"/>
          <w:szCs w:val="24"/>
        </w:rPr>
      </w:pPr>
    </w:p>
    <w:p>
      <w:pPr>
        <w:pStyle w:val="40"/>
        <w:jc w:val="center"/>
        <w:rPr>
          <w:rFonts w:ascii="Times New Roman" w:hAnsi="Times New Roman"/>
          <w:b/>
          <w:bCs/>
          <w:color w:val="C00000"/>
          <w:sz w:val="24"/>
          <w:szCs w:val="24"/>
        </w:rPr>
      </w:pPr>
      <w:r>
        <w:rPr>
          <w:rFonts w:ascii="Times New Roman" w:hAnsi="Times New Roman"/>
          <w:b/>
          <w:bCs/>
          <w:color w:val="C00000"/>
          <w:sz w:val="24"/>
          <w:szCs w:val="24"/>
        </w:rPr>
        <w:t>ПЕРЕЛІК</w:t>
      </w:r>
    </w:p>
    <w:p>
      <w:pPr>
        <w:pStyle w:val="40"/>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через віддалені робочі місця адміністраторів</w:t>
      </w:r>
    </w:p>
    <w:p>
      <w:pPr>
        <w:pStyle w:val="40"/>
        <w:jc w:val="center"/>
        <w:rPr>
          <w:rFonts w:ascii="Times New Roman" w:hAnsi="Times New Roman"/>
          <w:b/>
          <w:bCs/>
          <w:color w:val="C00000"/>
          <w:sz w:val="24"/>
          <w:szCs w:val="24"/>
        </w:rPr>
      </w:pPr>
      <w:r>
        <w:rPr>
          <w:rFonts w:ascii="Times New Roman" w:hAnsi="Times New Roman"/>
          <w:b/>
          <w:bCs/>
          <w:color w:val="C00000"/>
          <w:sz w:val="24"/>
          <w:szCs w:val="24"/>
        </w:rPr>
        <w:t xml:space="preserve">Центру надання адміністративних послуг </w:t>
      </w:r>
      <w:r>
        <w:rPr>
          <w:rStyle w:val="15"/>
          <w:rFonts w:ascii="Times New Roman" w:hAnsi="Times New Roman"/>
          <w:color w:val="C00000"/>
          <w:sz w:val="24"/>
          <w:szCs w:val="24"/>
        </w:rPr>
        <w:t>у місті Тернополі</w:t>
      </w:r>
    </w:p>
    <w:p>
      <w:pPr>
        <w:pStyle w:val="40"/>
        <w:rPr>
          <w:rFonts w:ascii="Times New Roman" w:hAnsi="Times New Roman"/>
          <w:sz w:val="24"/>
          <w:szCs w:val="24"/>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
        <w:gridCol w:w="1667"/>
        <w:gridCol w:w="4653"/>
        <w:gridCol w:w="2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w:t>
            </w:r>
          </w:p>
          <w:p>
            <w:pPr>
              <w:jc w:val="center"/>
              <w:rPr>
                <w:sz w:val="24"/>
                <w:szCs w:val="24"/>
              </w:rPr>
            </w:pPr>
            <w:r>
              <w:rPr>
                <w:sz w:val="24"/>
                <w:szCs w:val="24"/>
              </w:rPr>
              <w:t>з/п</w:t>
            </w:r>
          </w:p>
        </w:tc>
        <w:tc>
          <w:tcPr>
            <w:tcW w:w="846" w:type="pct"/>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sz w:val="24"/>
                <w:szCs w:val="24"/>
              </w:rPr>
              <w:t>Шифр послуги/ ідентифікатор послуги</w:t>
            </w:r>
          </w:p>
        </w:tc>
        <w:tc>
          <w:tcPr>
            <w:tcW w:w="2361" w:type="pct"/>
            <w:tcBorders>
              <w:top w:val="single" w:color="000000" w:sz="4" w:space="0"/>
              <w:left w:val="single" w:color="000000" w:sz="4" w:space="0"/>
              <w:bottom w:val="single" w:color="000000" w:sz="4" w:space="0"/>
              <w:right w:val="single" w:color="auto" w:sz="4" w:space="0"/>
            </w:tcBorders>
            <w:vAlign w:val="center"/>
          </w:tcPr>
          <w:p>
            <w:pPr>
              <w:jc w:val="center"/>
              <w:rPr>
                <w:sz w:val="24"/>
                <w:szCs w:val="24"/>
              </w:rPr>
            </w:pPr>
            <w:r>
              <w:rPr>
                <w:sz w:val="24"/>
                <w:szCs w:val="24"/>
              </w:rPr>
              <w:t>Назва послуги</w:t>
            </w:r>
          </w:p>
        </w:tc>
        <w:tc>
          <w:tcPr>
            <w:tcW w:w="1353" w:type="pct"/>
            <w:tcBorders>
              <w:top w:val="single" w:color="000000" w:sz="4" w:space="0"/>
              <w:left w:val="single" w:color="auto" w:sz="4" w:space="0"/>
              <w:bottom w:val="single" w:color="000000" w:sz="4" w:space="0"/>
              <w:right w:val="single" w:color="auto" w:sz="4" w:space="0"/>
            </w:tcBorders>
            <w:vAlign w:val="center"/>
          </w:tcPr>
          <w:p>
            <w:pPr>
              <w:jc w:val="center"/>
              <w:rPr>
                <w:sz w:val="24"/>
                <w:szCs w:val="24"/>
              </w:rPr>
            </w:pPr>
            <w:r>
              <w:rPr>
                <w:sz w:val="24"/>
                <w:szCs w:val="24"/>
              </w:rPr>
              <w:t>Суб’єкт надання послуги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А-03-01-01</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auto" w:sz="4" w:space="0"/>
            </w:tcBorders>
            <w:vAlign w:val="center"/>
          </w:tcPr>
          <w:p>
            <w:pPr>
              <w:rPr>
                <w:sz w:val="24"/>
                <w:szCs w:val="24"/>
              </w:rPr>
            </w:pPr>
            <w:r>
              <w:rPr>
                <w:sz w:val="24"/>
                <w:szCs w:val="24"/>
              </w:rPr>
              <w:t>Видача копій рішень міської ради (з 2006 року)</w:t>
            </w:r>
          </w:p>
        </w:tc>
        <w:tc>
          <w:tcPr>
            <w:tcW w:w="1353" w:type="pct"/>
            <w:tcBorders>
              <w:top w:val="single" w:color="000000" w:sz="4" w:space="0"/>
              <w:left w:val="single" w:color="auto" w:sz="4" w:space="0"/>
              <w:bottom w:val="single" w:color="000000" w:sz="4" w:space="0"/>
              <w:right w:val="single" w:color="auto" w:sz="4" w:space="0"/>
            </w:tcBorders>
            <w:vAlign w:val="center"/>
          </w:tcPr>
          <w:p>
            <w:pPr>
              <w:rPr>
                <w:sz w:val="24"/>
                <w:szCs w:val="24"/>
              </w:rPr>
            </w:pPr>
            <w:r>
              <w:rPr>
                <w:sz w:val="24"/>
                <w:szCs w:val="24"/>
              </w:rPr>
              <w:t>Управління організаційно-виконавчої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А-03-01-02</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auto" w:sz="4" w:space="0"/>
            </w:tcBorders>
            <w:vAlign w:val="center"/>
          </w:tcPr>
          <w:p>
            <w:pPr>
              <w:rPr>
                <w:sz w:val="24"/>
                <w:szCs w:val="24"/>
              </w:rPr>
            </w:pPr>
            <w:r>
              <w:rPr>
                <w:sz w:val="24"/>
                <w:szCs w:val="24"/>
              </w:rPr>
              <w:t>Видача копій рішень виконавчого комітету міської ради (з 2006 року)</w:t>
            </w:r>
          </w:p>
        </w:tc>
        <w:tc>
          <w:tcPr>
            <w:tcW w:w="1353" w:type="pct"/>
            <w:tcBorders>
              <w:top w:val="single" w:color="000000" w:sz="4" w:space="0"/>
              <w:left w:val="single" w:color="auto" w:sz="4" w:space="0"/>
              <w:bottom w:val="single" w:color="000000" w:sz="4" w:space="0"/>
              <w:right w:val="single" w:color="auto" w:sz="4" w:space="0"/>
            </w:tcBorders>
            <w:vAlign w:val="center"/>
          </w:tcPr>
          <w:p>
            <w:pPr>
              <w:rPr>
                <w:sz w:val="24"/>
                <w:szCs w:val="24"/>
              </w:rPr>
            </w:pPr>
            <w:r>
              <w:rPr>
                <w:sz w:val="24"/>
                <w:szCs w:val="24"/>
              </w:rPr>
              <w:t>Управління організаційно-виконавчої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А-03-01-03</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auto" w:sz="4" w:space="0"/>
            </w:tcBorders>
            <w:vAlign w:val="center"/>
          </w:tcPr>
          <w:p>
            <w:pPr>
              <w:rPr>
                <w:sz w:val="24"/>
                <w:szCs w:val="24"/>
              </w:rPr>
            </w:pPr>
            <w:r>
              <w:rPr>
                <w:sz w:val="24"/>
                <w:szCs w:val="24"/>
              </w:rPr>
              <w:t>Видача копій розпоряджень міського голови (з 2006 року)</w:t>
            </w:r>
          </w:p>
        </w:tc>
        <w:tc>
          <w:tcPr>
            <w:tcW w:w="1353" w:type="pct"/>
            <w:tcBorders>
              <w:top w:val="single" w:color="000000" w:sz="4" w:space="0"/>
              <w:left w:val="single" w:color="auto" w:sz="4" w:space="0"/>
              <w:bottom w:val="single" w:color="000000" w:sz="4" w:space="0"/>
              <w:right w:val="single" w:color="auto" w:sz="4" w:space="0"/>
            </w:tcBorders>
            <w:vAlign w:val="center"/>
          </w:tcPr>
          <w:p>
            <w:pPr>
              <w:rPr>
                <w:sz w:val="24"/>
                <w:szCs w:val="24"/>
              </w:rPr>
            </w:pPr>
            <w:r>
              <w:rPr>
                <w:sz w:val="24"/>
                <w:szCs w:val="24"/>
              </w:rPr>
              <w:t>Управління організаційно-виконавчої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А-03-02</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витягів з протоколів засідань постійних комісій міської ради (з травня 2014 року)</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організаційно-виконавчої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А-03-03</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витягів з протоколів пленарних засідань міської ради (з квітня 2014 року)</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організаційно-виконавчої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А-03-06</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витягів з протоколів засідань виконавчого комітету Тернопільської міської ради (з березня 2016 року)</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організаційно-виконавчої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А-13-24-00</w:t>
            </w:r>
          </w:p>
          <w:p>
            <w:pPr>
              <w:rPr>
                <w:sz w:val="24"/>
                <w:szCs w:val="24"/>
              </w:rPr>
            </w:pPr>
            <w:r>
              <w:rPr>
                <w:sz w:val="24"/>
                <w:szCs w:val="24"/>
              </w:rPr>
              <w:t>00241</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Встановлення статусу та видача посвідчення особи з інвалідністю внаслідок війни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А-13-24-01</w:t>
            </w:r>
          </w:p>
          <w:p>
            <w:pPr>
              <w:rPr>
                <w:sz w:val="24"/>
                <w:szCs w:val="24"/>
              </w:rPr>
            </w:pPr>
            <w:r>
              <w:rPr>
                <w:sz w:val="24"/>
                <w:szCs w:val="24"/>
              </w:rPr>
              <w:t>00241</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нового посвідчення особи з інвалідністю внаслідок війни (у разі втрати або непридатності до користування)</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А-13-24-02</w:t>
            </w:r>
          </w:p>
          <w:p>
            <w:pPr>
              <w:rPr>
                <w:sz w:val="24"/>
                <w:szCs w:val="24"/>
              </w:rPr>
            </w:pPr>
            <w:r>
              <w:rPr>
                <w:sz w:val="24"/>
                <w:szCs w:val="24"/>
              </w:rPr>
              <w:t>00241</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Продовження терміну дії посвідчення особи з інвалідністю внаслідок війни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А-13-25-00</w:t>
            </w:r>
          </w:p>
          <w:p>
            <w:pPr>
              <w:rPr>
                <w:sz w:val="24"/>
                <w:szCs w:val="24"/>
              </w:rPr>
            </w:pPr>
            <w:r>
              <w:rPr>
                <w:sz w:val="24"/>
                <w:szCs w:val="24"/>
              </w:rPr>
              <w:t>00239</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Встановлення статусу та видача посвідчення учасника війни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А-13-25-01</w:t>
            </w:r>
          </w:p>
          <w:p>
            <w:pPr>
              <w:rPr>
                <w:sz w:val="24"/>
                <w:szCs w:val="24"/>
              </w:rPr>
            </w:pPr>
            <w:r>
              <w:rPr>
                <w:sz w:val="24"/>
                <w:szCs w:val="24"/>
              </w:rPr>
              <w:t>00239</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нового посвідчення учасника війни (у разі втрати або непридатності до користування)</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А-13-26-00</w:t>
            </w:r>
          </w:p>
          <w:p>
            <w:pPr>
              <w:rPr>
                <w:sz w:val="24"/>
                <w:szCs w:val="24"/>
              </w:rPr>
            </w:pPr>
            <w:r>
              <w:rPr>
                <w:sz w:val="24"/>
                <w:szCs w:val="24"/>
              </w:rPr>
              <w:t>01772</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Встановлення статусу та видача посвідчення члена сім'ї загиблого (померлого) ветерана війни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А-13-26-01</w:t>
            </w:r>
          </w:p>
          <w:p>
            <w:pPr>
              <w:rPr>
                <w:sz w:val="24"/>
                <w:szCs w:val="24"/>
              </w:rPr>
            </w:pPr>
            <w:r>
              <w:rPr>
                <w:sz w:val="24"/>
                <w:szCs w:val="24"/>
              </w:rPr>
              <w:t>01772</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нового посвідчення члена сім'ї загиблого (померлого) ветерана війни (у разі втрати або непридатності  до користування)</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А-13-26-02</w:t>
            </w:r>
          </w:p>
          <w:p>
            <w:pPr>
              <w:rPr>
                <w:sz w:val="24"/>
                <w:szCs w:val="24"/>
              </w:rPr>
            </w:pPr>
            <w:r>
              <w:rPr>
                <w:sz w:val="24"/>
                <w:szCs w:val="24"/>
              </w:rPr>
              <w:t>01772</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Продовження терміну дії посвідчення члена сім'ї загиблого (померлого) ветерана війни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А-13.5-27</w:t>
            </w:r>
          </w:p>
          <w:p>
            <w:pPr>
              <w:rPr>
                <w:sz w:val="24"/>
                <w:szCs w:val="24"/>
              </w:rPr>
            </w:pPr>
            <w:r>
              <w:rPr>
                <w:sz w:val="24"/>
                <w:szCs w:val="24"/>
              </w:rPr>
              <w:t>00751</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Встановлення статусу та видача посвідчення  "Ветеран праці"</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А-13-28-00</w:t>
            </w:r>
          </w:p>
          <w:p>
            <w:pPr>
              <w:rPr>
                <w:sz w:val="24"/>
                <w:szCs w:val="24"/>
              </w:rPr>
            </w:pPr>
            <w:r>
              <w:rPr>
                <w:sz w:val="24"/>
                <w:szCs w:val="24"/>
              </w:rPr>
              <w:t>01197</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А-13-28-01</w:t>
            </w:r>
          </w:p>
          <w:p>
            <w:pPr>
              <w:rPr>
                <w:sz w:val="24"/>
                <w:szCs w:val="24"/>
              </w:rPr>
            </w:pPr>
            <w:r>
              <w:rPr>
                <w:sz w:val="24"/>
                <w:szCs w:val="24"/>
              </w:rPr>
              <w:t>01583</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А-13-28-02</w:t>
            </w:r>
          </w:p>
          <w:p>
            <w:pPr>
              <w:rPr>
                <w:sz w:val="24"/>
                <w:szCs w:val="24"/>
              </w:rPr>
            </w:pPr>
            <w:r>
              <w:rPr>
                <w:sz w:val="24"/>
                <w:szCs w:val="24"/>
              </w:rPr>
              <w:t>01583</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А-13.5-33</w:t>
            </w:r>
          </w:p>
          <w:p>
            <w:pPr>
              <w:rPr>
                <w:sz w:val="24"/>
                <w:szCs w:val="24"/>
              </w:rPr>
            </w:pPr>
            <w:r>
              <w:rPr>
                <w:sz w:val="24"/>
                <w:szCs w:val="24"/>
              </w:rPr>
              <w:t>01198</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А-13.5-34</w:t>
            </w:r>
          </w:p>
          <w:p>
            <w:pPr>
              <w:rPr>
                <w:sz w:val="24"/>
                <w:szCs w:val="24"/>
              </w:rPr>
            </w:pPr>
            <w:r>
              <w:rPr>
                <w:sz w:val="24"/>
                <w:szCs w:val="24"/>
              </w:rPr>
              <w:t>01199</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Засвідчення належності особи до категорії дітей війни відповідно до Закону України «Про соціальний захист дітей війни»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соціальної політики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А-15-04-01</w:t>
            </w:r>
          </w:p>
          <w:p>
            <w:pPr>
              <w:rPr>
                <w:sz w:val="24"/>
                <w:szCs w:val="24"/>
              </w:rPr>
            </w:pPr>
            <w:r>
              <w:rPr>
                <w:sz w:val="24"/>
                <w:szCs w:val="24"/>
              </w:rPr>
              <w:t>00159</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5 см</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А-15-04-02</w:t>
            </w:r>
          </w:p>
          <w:p>
            <w:pPr>
              <w:rPr>
                <w:sz w:val="24"/>
                <w:szCs w:val="24"/>
              </w:rPr>
            </w:pPr>
            <w:r>
              <w:rPr>
                <w:sz w:val="24"/>
                <w:szCs w:val="24"/>
              </w:rPr>
              <w:t>00159</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А-15-04-03</w:t>
            </w:r>
          </w:p>
          <w:p>
            <w:pPr>
              <w:rPr>
                <w:sz w:val="24"/>
                <w:szCs w:val="24"/>
              </w:rPr>
            </w:pPr>
            <w:r>
              <w:rPr>
                <w:sz w:val="24"/>
                <w:szCs w:val="24"/>
              </w:rPr>
              <w:t>00159</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видалення зелених насаджень у випадку відновлення світлового режиму в житловому приміщенні, що затіняється деревами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А-15-05</w:t>
            </w:r>
          </w:p>
          <w:p>
            <w:pPr>
              <w:rPr>
                <w:sz w:val="24"/>
                <w:szCs w:val="24"/>
              </w:rPr>
            </w:pPr>
            <w:r>
              <w:rPr>
                <w:sz w:val="24"/>
                <w:szCs w:val="24"/>
              </w:rPr>
              <w:t>01235</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перепоховання</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А-15-06</w:t>
            </w:r>
          </w:p>
          <w:p>
            <w:pPr>
              <w:rPr>
                <w:sz w:val="24"/>
                <w:szCs w:val="24"/>
              </w:rPr>
            </w:pPr>
            <w:r>
              <w:rPr>
                <w:sz w:val="24"/>
                <w:szCs w:val="24"/>
              </w:rPr>
              <w:t>01201</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створення та реєстрацію органу самоорганізації населення-будинкового комітету (ОСН-БК)</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А-17.2-01</w:t>
            </w:r>
          </w:p>
          <w:p>
            <w:pPr>
              <w:rPr>
                <w:sz w:val="24"/>
                <w:szCs w:val="24"/>
              </w:rPr>
            </w:pPr>
            <w:r>
              <w:rPr>
                <w:sz w:val="24"/>
                <w:szCs w:val="24"/>
              </w:rPr>
              <w:t>01268</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Повідомна реєстрація колективних договорів, змін та доповнень до них</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економіки, промисловості та праці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А-24-02</w:t>
            </w:r>
          </w:p>
          <w:p>
            <w:pPr>
              <w:rPr>
                <w:sz w:val="24"/>
                <w:szCs w:val="24"/>
              </w:rPr>
            </w:pPr>
            <w:r>
              <w:rPr>
                <w:sz w:val="24"/>
                <w:szCs w:val="24"/>
              </w:rPr>
              <w:t>01238</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щодо визначення або зміни імені, прізвища, по батькові дитини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А-24-04</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А-24-05</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перереєстрацію автомобіля, який належить малолітній (неповнолітній) дитині</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А-24-06</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виділення частки майна у спільній сумісній власності малолітньої (неповнолітньої) дитини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А-24-08</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зняття грошових заощаджень від імені малолітньої (неповнолітньої) дитини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А-24-10</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видачу державного акту про право власності на земельну ділянку на ім’я малолітніх (неповнолітніх) дітей</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А-24-14</w:t>
            </w:r>
          </w:p>
          <w:p>
            <w:pPr>
              <w:rPr>
                <w:sz w:val="24"/>
                <w:szCs w:val="24"/>
              </w:rPr>
            </w:pPr>
            <w:r>
              <w:rPr>
                <w:sz w:val="24"/>
                <w:szCs w:val="24"/>
              </w:rPr>
              <w:t>01836</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Утворення прийомної сім’ї, створення дитячого будинку сімейного типу</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А-24-15</w:t>
            </w:r>
          </w:p>
          <w:p>
            <w:pPr>
              <w:rPr>
                <w:sz w:val="24"/>
                <w:szCs w:val="24"/>
              </w:rPr>
            </w:pPr>
            <w:r>
              <w:rPr>
                <w:sz w:val="24"/>
                <w:szCs w:val="24"/>
              </w:rPr>
              <w:t>01154</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статусу дитини-сироти або дитини, позбавленої батьківського піклування</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А-24-17</w:t>
            </w:r>
          </w:p>
          <w:p>
            <w:pPr>
              <w:rPr>
                <w:sz w:val="24"/>
                <w:szCs w:val="24"/>
              </w:rPr>
            </w:pPr>
            <w:r>
              <w:rPr>
                <w:sz w:val="24"/>
                <w:szCs w:val="24"/>
              </w:rPr>
              <w:t>01354</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Звільнення опікуна, піклувальника від здійснення повноважень</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А-24-21</w:t>
            </w:r>
          </w:p>
          <w:p>
            <w:pPr>
              <w:rPr>
                <w:sz w:val="24"/>
                <w:szCs w:val="24"/>
              </w:rPr>
            </w:pPr>
            <w:r>
              <w:rPr>
                <w:sz w:val="24"/>
                <w:szCs w:val="24"/>
              </w:rPr>
              <w:t>00121</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посвідчень батьків багатодітної сім’ї та дитини з багатодітної сім’ї</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А-24-22</w:t>
            </w:r>
          </w:p>
          <w:p>
            <w:pPr>
              <w:rPr>
                <w:sz w:val="24"/>
                <w:szCs w:val="24"/>
              </w:rPr>
            </w:pPr>
            <w:r>
              <w:rPr>
                <w:sz w:val="24"/>
                <w:szCs w:val="24"/>
              </w:rPr>
              <w:t>01194</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дублікату посвідчення батьків багатодітної сім’ї та дитини з багатодітної сім’ї у разі його втрати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А-24-23</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А-24-24</w:t>
            </w:r>
          </w:p>
          <w:p>
            <w:pPr>
              <w:rPr>
                <w:sz w:val="24"/>
                <w:szCs w:val="24"/>
              </w:rPr>
            </w:pPr>
            <w:r>
              <w:rPr>
                <w:sz w:val="24"/>
                <w:szCs w:val="24"/>
              </w:rPr>
              <w:t>01196</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А-24-25</w:t>
            </w:r>
          </w:p>
          <w:p>
            <w:pPr>
              <w:rPr>
                <w:sz w:val="24"/>
                <w:szCs w:val="24"/>
              </w:rPr>
            </w:pPr>
            <w:r>
              <w:rPr>
                <w:sz w:val="24"/>
                <w:szCs w:val="24"/>
              </w:rPr>
              <w:t>01196</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Продовження строку дії посвідчення батьків багатодітної сім’ї та дитини з багатодітної сім’ї у разі народження дитини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А-24-26</w:t>
            </w:r>
          </w:p>
          <w:p>
            <w:pPr>
              <w:rPr>
                <w:sz w:val="24"/>
                <w:szCs w:val="24"/>
              </w:rPr>
            </w:pPr>
            <w:r>
              <w:rPr>
                <w:sz w:val="24"/>
                <w:szCs w:val="24"/>
              </w:rPr>
              <w:t>01200</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Вклеювання фотокартки у посвідчення дитини з багатодітної сім’ї у разі досягнення дитиною 14-ічного віку</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 xml:space="preserve">А-24-29  </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погодження на звільнення дитини з роботи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сім'ї, молодіжної політики та захисту дітей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А-25-01</w:t>
            </w:r>
          </w:p>
          <w:p>
            <w:pPr>
              <w:rPr>
                <w:sz w:val="24"/>
                <w:szCs w:val="24"/>
              </w:rPr>
            </w:pPr>
            <w:r>
              <w:rPr>
                <w:sz w:val="24"/>
                <w:szCs w:val="24"/>
              </w:rPr>
              <w:t>00176</w:t>
            </w:r>
          </w:p>
          <w:p>
            <w:pPr>
              <w:rPr>
                <w:sz w:val="24"/>
                <w:szCs w:val="24"/>
              </w:rPr>
            </w:pPr>
            <w:r>
              <w:rPr>
                <w:sz w:val="24"/>
                <w:szCs w:val="24"/>
              </w:rPr>
              <w:t>00199</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складання проекту землеустрою щодо відведення земельної ділянки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А-25-02</w:t>
            </w:r>
          </w:p>
          <w:p>
            <w:pPr>
              <w:rPr>
                <w:sz w:val="24"/>
                <w:szCs w:val="24"/>
              </w:rPr>
            </w:pPr>
            <w:r>
              <w:rPr>
                <w:sz w:val="24"/>
                <w:szCs w:val="24"/>
              </w:rPr>
              <w:t>00182</w:t>
            </w:r>
          </w:p>
          <w:p>
            <w:pPr>
              <w:rPr>
                <w:sz w:val="24"/>
                <w:szCs w:val="24"/>
              </w:rPr>
            </w:pPr>
            <w:r>
              <w:rPr>
                <w:sz w:val="24"/>
                <w:szCs w:val="24"/>
              </w:rPr>
              <w:t>00217</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Затвердження проекту землеустрою щодо відведення земельної ділянки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А-25-03</w:t>
            </w:r>
          </w:p>
          <w:p>
            <w:pPr>
              <w:rPr>
                <w:sz w:val="24"/>
                <w:szCs w:val="24"/>
              </w:rPr>
            </w:pPr>
            <w:r>
              <w:rPr>
                <w:sz w:val="24"/>
                <w:szCs w:val="24"/>
              </w:rPr>
              <w:t>00208</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проведення експертної грошової оцінки земельної ділянки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А-25-05</w:t>
            </w:r>
          </w:p>
          <w:p>
            <w:pPr>
              <w:rPr>
                <w:sz w:val="24"/>
                <w:szCs w:val="24"/>
              </w:rPr>
            </w:pPr>
            <w:r>
              <w:rPr>
                <w:sz w:val="24"/>
                <w:szCs w:val="24"/>
              </w:rPr>
              <w:t>00203</w:t>
            </w:r>
          </w:p>
          <w:p>
            <w:pPr>
              <w:rPr>
                <w:sz w:val="24"/>
                <w:szCs w:val="24"/>
              </w:rPr>
            </w:pPr>
            <w:r>
              <w:rPr>
                <w:sz w:val="24"/>
                <w:szCs w:val="24"/>
              </w:rPr>
              <w:t>00214</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Затвердження технічної документації із землеустрою щодо встановлення меж земельної ділянки в натурі (на місцевості)</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А-25-06</w:t>
            </w:r>
          </w:p>
          <w:p>
            <w:pPr>
              <w:rPr>
                <w:sz w:val="24"/>
                <w:szCs w:val="24"/>
              </w:rPr>
            </w:pPr>
            <w:r>
              <w:rPr>
                <w:sz w:val="24"/>
                <w:szCs w:val="24"/>
              </w:rPr>
              <w:t>00202</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розробку технічної документації з землеустрою щодо встановлення меж земельної ділянки в натурі (на місцевості)</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А-25-07</w:t>
            </w:r>
          </w:p>
          <w:p>
            <w:pPr>
              <w:rPr>
                <w:sz w:val="24"/>
                <w:szCs w:val="24"/>
              </w:rPr>
            </w:pPr>
            <w:r>
              <w:rPr>
                <w:sz w:val="24"/>
                <w:szCs w:val="24"/>
              </w:rPr>
              <w:t>00214</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А-25-08</w:t>
            </w:r>
          </w:p>
          <w:p>
            <w:pPr>
              <w:rPr>
                <w:sz w:val="24"/>
                <w:szCs w:val="24"/>
              </w:rPr>
            </w:pPr>
            <w:r>
              <w:rPr>
                <w:sz w:val="24"/>
                <w:szCs w:val="24"/>
              </w:rPr>
              <w:t>00189</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Поновлення договору оренди землі</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А-25-09</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зміну цільового призначення земельної ділянки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А-25-11</w:t>
            </w:r>
          </w:p>
          <w:p>
            <w:pPr>
              <w:rPr>
                <w:sz w:val="24"/>
                <w:szCs w:val="24"/>
              </w:rPr>
            </w:pPr>
            <w:r>
              <w:rPr>
                <w:sz w:val="24"/>
                <w:szCs w:val="24"/>
              </w:rPr>
              <w:t>00198</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Передача земельної ділянки в суборенду</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А-25-12</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Укладання договору оренди землі</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A-25-13</w:t>
            </w:r>
          </w:p>
          <w:p>
            <w:pPr>
              <w:rPr>
                <w:sz w:val="24"/>
                <w:szCs w:val="24"/>
              </w:rPr>
            </w:pPr>
            <w:r>
              <w:rPr>
                <w:sz w:val="24"/>
                <w:szCs w:val="24"/>
              </w:rPr>
              <w:t>00212</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укладання договору земельного сервітуту</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А-25-14</w:t>
            </w:r>
          </w:p>
          <w:p>
            <w:pPr>
              <w:rPr>
                <w:sz w:val="24"/>
                <w:szCs w:val="24"/>
              </w:rPr>
            </w:pPr>
            <w:r>
              <w:rPr>
                <w:sz w:val="24"/>
                <w:szCs w:val="24"/>
              </w:rPr>
              <w:t>00173</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Вилучення та надання земельної ділянки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А-25-15</w:t>
            </w:r>
          </w:p>
          <w:p>
            <w:pPr>
              <w:rPr>
                <w:sz w:val="24"/>
                <w:szCs w:val="24"/>
              </w:rPr>
            </w:pPr>
            <w:r>
              <w:rPr>
                <w:sz w:val="24"/>
                <w:szCs w:val="24"/>
              </w:rPr>
              <w:t>00200</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Передача безоплатно у власність земельної ділянки.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А-25-16</w:t>
            </w:r>
          </w:p>
          <w:p>
            <w:pPr>
              <w:rPr>
                <w:sz w:val="24"/>
                <w:szCs w:val="24"/>
              </w:rPr>
            </w:pPr>
            <w:r>
              <w:rPr>
                <w:sz w:val="24"/>
                <w:szCs w:val="24"/>
              </w:rPr>
              <w:t>00178</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Поділ (об'єднання) земельної ділянки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А-28-16-00</w:t>
            </w:r>
          </w:p>
          <w:p>
            <w:pPr>
              <w:rPr>
                <w:sz w:val="24"/>
                <w:szCs w:val="24"/>
              </w:rPr>
            </w:pPr>
            <w:r>
              <w:rPr>
                <w:sz w:val="24"/>
                <w:szCs w:val="24"/>
              </w:rPr>
              <w:t>00034</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Реєстрація місця проживання/перебування особи</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держаної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А-28-17-00</w:t>
            </w:r>
          </w:p>
          <w:p>
            <w:pPr>
              <w:rPr>
                <w:sz w:val="24"/>
                <w:szCs w:val="24"/>
              </w:rPr>
            </w:pPr>
            <w:r>
              <w:rPr>
                <w:sz w:val="24"/>
                <w:szCs w:val="24"/>
              </w:rPr>
              <w:t>00037</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Зняття з реєстрації місця проживання/перебування</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держаної реєстрації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Н-25-02</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Включення в Реєстр отримувачів грошової компенсації учасниками бойових дій та особами прирівняних до них</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земельних ресурсів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lang w:val="en-US"/>
              </w:rPr>
            </w:pPr>
            <w:r>
              <w:rPr>
                <w:sz w:val="24"/>
                <w:szCs w:val="24"/>
              </w:rPr>
              <w:t>Н-5-01</w:t>
            </w:r>
          </w:p>
          <w:p>
            <w:pPr>
              <w:rPr>
                <w:sz w:val="24"/>
                <w:szCs w:val="24"/>
                <w:lang w:val="en-US"/>
              </w:rPr>
            </w:pPr>
            <w:r>
              <w:rPr>
                <w:sz w:val="24"/>
                <w:szCs w:val="24"/>
                <w:lang w:val="en-US"/>
              </w:rPr>
              <w:t>01241</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допомоги на поховання померлої особи, яка на момент смерті не працювала</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обліку та фінансового забезпечення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Н-10-02</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Встановлення нічного режиму роботи закладам торгівлі, побуту, ресторанного господарства  та закладам дозвілля</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Н-10-03-01</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Н-10-03-02</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Н-10-03-03</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Н-10-03-04</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Відділ торгівлі, побуту та захисту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Н-11-18</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lang w:val="en-US"/>
              </w:rPr>
            </w:pPr>
            <w:r>
              <w:rPr>
                <w:sz w:val="24"/>
                <w:szCs w:val="24"/>
              </w:rPr>
              <w:t>Н-11-19-01</w:t>
            </w:r>
          </w:p>
          <w:p>
            <w:pPr>
              <w:rPr>
                <w:sz w:val="24"/>
                <w:szCs w:val="24"/>
                <w:lang w:val="en-US"/>
              </w:rPr>
            </w:pPr>
            <w:r>
              <w:rPr>
                <w:sz w:val="24"/>
                <w:szCs w:val="24"/>
                <w:lang w:val="en-US"/>
              </w:rPr>
              <w:t>01246</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довідки про перебування на квартирному обліку при виконавчому комітеті міської ради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lang w:val="en-US"/>
              </w:rPr>
            </w:pPr>
            <w:r>
              <w:rPr>
                <w:sz w:val="24"/>
                <w:szCs w:val="24"/>
              </w:rPr>
              <w:t>Н-11-19-02</w:t>
            </w:r>
          </w:p>
          <w:p>
            <w:pPr>
              <w:rPr>
                <w:sz w:val="24"/>
                <w:szCs w:val="24"/>
                <w:lang w:val="en-US"/>
              </w:rPr>
            </w:pPr>
            <w:r>
              <w:rPr>
                <w:sz w:val="24"/>
                <w:szCs w:val="24"/>
                <w:lang w:val="en-US"/>
              </w:rPr>
              <w:t>01246</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довідки про не перебування на квартирному обліку при виконавчому комітеті міської ради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Відділ квартирного обліку та нерухомості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rPr>
            </w:pPr>
            <w:r>
              <w:rPr>
                <w:rFonts w:ascii="Times New Roman" w:hAnsi="Times New Roman"/>
              </w:rPr>
              <w:t xml:space="preserve">ДДХ </w:t>
            </w:r>
          </w:p>
          <w:p>
            <w:pPr>
              <w:pStyle w:val="40"/>
              <w:ind w:hanging="2"/>
              <w:rPr>
                <w:rFonts w:ascii="Times New Roman" w:hAnsi="Times New Roman"/>
              </w:rPr>
            </w:pPr>
            <w:r>
              <w:rPr>
                <w:rFonts w:ascii="Times New Roman" w:hAnsi="Times New Roman"/>
              </w:rPr>
              <w:t>15-04-00</w:t>
            </w:r>
          </w:p>
          <w:p>
            <w:pPr>
              <w:pStyle w:val="40"/>
              <w:ind w:hanging="2"/>
              <w:rPr>
                <w:rFonts w:ascii="Times New Roman" w:hAnsi="Times New Roman"/>
              </w:rPr>
            </w:pPr>
            <w:r>
              <w:rPr>
                <w:rFonts w:ascii="Times New Roman" w:hAnsi="Times New Roman"/>
              </w:rPr>
              <w:t>00194</w:t>
            </w:r>
          </w:p>
          <w:p>
            <w:pPr>
              <w:pStyle w:val="40"/>
              <w:ind w:hanging="2"/>
              <w:rPr>
                <w:rFonts w:ascii="Times New Roman" w:hAnsi="Times New Roman"/>
              </w:rPr>
            </w:pP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Надання дозволу на порушення об’єкту благоустрою</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rPr>
            </w:pPr>
            <w:r>
              <w:rPr>
                <w:rFonts w:ascii="Times New Roman" w:hAnsi="Times New Roman"/>
              </w:rPr>
              <w:t xml:space="preserve">ДДХ </w:t>
            </w:r>
          </w:p>
          <w:p>
            <w:pPr>
              <w:pStyle w:val="40"/>
              <w:ind w:hanging="2"/>
              <w:rPr>
                <w:rFonts w:ascii="Times New Roman" w:hAnsi="Times New Roman"/>
              </w:rPr>
            </w:pPr>
            <w:r>
              <w:rPr>
                <w:rFonts w:ascii="Times New Roman" w:hAnsi="Times New Roman"/>
              </w:rPr>
              <w:t>15-04-01</w:t>
            </w:r>
          </w:p>
          <w:p>
            <w:pPr>
              <w:pStyle w:val="40"/>
              <w:ind w:hanging="2"/>
              <w:rPr>
                <w:rFonts w:ascii="Times New Roman" w:hAnsi="Times New Roman"/>
              </w:rPr>
            </w:pPr>
            <w:r>
              <w:rPr>
                <w:rFonts w:ascii="Times New Roman" w:hAnsi="Times New Roman"/>
              </w:rPr>
              <w:t>00195</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Переоформлення дозволу на порушення об’єкту благоустрою</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rPr>
            </w:pPr>
            <w:r>
              <w:rPr>
                <w:rFonts w:ascii="Times New Roman" w:hAnsi="Times New Roman"/>
              </w:rPr>
              <w:t xml:space="preserve">ДДХ </w:t>
            </w:r>
          </w:p>
          <w:p>
            <w:pPr>
              <w:pStyle w:val="40"/>
              <w:ind w:hanging="2"/>
              <w:rPr>
                <w:rFonts w:ascii="Times New Roman" w:hAnsi="Times New Roman"/>
              </w:rPr>
            </w:pPr>
            <w:r>
              <w:rPr>
                <w:rFonts w:ascii="Times New Roman" w:hAnsi="Times New Roman"/>
              </w:rPr>
              <w:t>15-04-02</w:t>
            </w:r>
          </w:p>
          <w:p>
            <w:pPr>
              <w:pStyle w:val="40"/>
              <w:ind w:hanging="2"/>
              <w:rPr>
                <w:rFonts w:ascii="Times New Roman" w:hAnsi="Times New Roman"/>
              </w:rPr>
            </w:pPr>
            <w:r>
              <w:rPr>
                <w:rFonts w:ascii="Times New Roman" w:hAnsi="Times New Roman"/>
              </w:rPr>
              <w:t>00197</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Анулювання дозволу на порушення об’єкту благоустрою</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житлово-комунального господарства, благоустрою та екології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rPr>
            </w:pPr>
            <w:r>
              <w:rPr>
                <w:rFonts w:ascii="Times New Roman" w:hAnsi="Times New Roman"/>
              </w:rPr>
              <w:t xml:space="preserve">ДДХ </w:t>
            </w:r>
          </w:p>
          <w:p>
            <w:pPr>
              <w:pStyle w:val="40"/>
              <w:ind w:hanging="2"/>
              <w:rPr>
                <w:rFonts w:ascii="Times New Roman" w:hAnsi="Times New Roman"/>
              </w:rPr>
            </w:pPr>
            <w:r>
              <w:rPr>
                <w:rFonts w:ascii="Times New Roman" w:hAnsi="Times New Roman"/>
              </w:rPr>
              <w:t>2-01-00</w:t>
            </w:r>
          </w:p>
          <w:p>
            <w:pPr>
              <w:pStyle w:val="40"/>
              <w:ind w:hanging="2"/>
              <w:rPr>
                <w:rFonts w:ascii="Times New Roman" w:hAnsi="Times New Roman"/>
              </w:rPr>
            </w:pPr>
            <w:r>
              <w:rPr>
                <w:rFonts w:ascii="Times New Roman" w:hAnsi="Times New Roman"/>
              </w:rPr>
              <w:t>00183</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Дозвіл на розміщення зовнішньої реклами</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стратегічного розвитку міста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rPr>
            </w:pPr>
            <w:r>
              <w:rPr>
                <w:rFonts w:ascii="Times New Roman" w:hAnsi="Times New Roman"/>
              </w:rPr>
              <w:t xml:space="preserve">ДДХ </w:t>
            </w:r>
          </w:p>
          <w:p>
            <w:pPr>
              <w:pStyle w:val="40"/>
              <w:ind w:hanging="2"/>
              <w:rPr>
                <w:rFonts w:ascii="Times New Roman" w:hAnsi="Times New Roman"/>
              </w:rPr>
            </w:pPr>
            <w:r>
              <w:rPr>
                <w:rFonts w:ascii="Times New Roman" w:hAnsi="Times New Roman"/>
              </w:rPr>
              <w:t>2-01-01</w:t>
            </w:r>
          </w:p>
          <w:p>
            <w:pPr>
              <w:pStyle w:val="40"/>
              <w:ind w:hanging="2"/>
              <w:rPr>
                <w:rFonts w:ascii="Times New Roman" w:hAnsi="Times New Roman"/>
              </w:rPr>
            </w:pPr>
            <w:r>
              <w:rPr>
                <w:rFonts w:ascii="Times New Roman" w:hAnsi="Times New Roman"/>
              </w:rPr>
              <w:t>00184</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Дозвіл на розміщення зовнішньої реклами (переоформлення)</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стратегічного розвитку міста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rPr>
            </w:pPr>
            <w:r>
              <w:rPr>
                <w:rFonts w:ascii="Times New Roman" w:hAnsi="Times New Roman"/>
              </w:rPr>
              <w:t xml:space="preserve">ДДХ </w:t>
            </w:r>
          </w:p>
          <w:p>
            <w:pPr>
              <w:pStyle w:val="40"/>
              <w:ind w:hanging="2"/>
              <w:rPr>
                <w:rFonts w:ascii="Times New Roman" w:hAnsi="Times New Roman"/>
              </w:rPr>
            </w:pPr>
            <w:r>
              <w:rPr>
                <w:rFonts w:ascii="Times New Roman" w:hAnsi="Times New Roman"/>
              </w:rPr>
              <w:t>2-01-02</w:t>
            </w:r>
          </w:p>
          <w:p>
            <w:pPr>
              <w:pStyle w:val="40"/>
              <w:ind w:hanging="2"/>
              <w:rPr>
                <w:rFonts w:ascii="Times New Roman" w:hAnsi="Times New Roman"/>
              </w:rPr>
            </w:pPr>
            <w:r>
              <w:rPr>
                <w:rFonts w:ascii="Times New Roman" w:hAnsi="Times New Roman"/>
              </w:rPr>
              <w:t>00187</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Дозвіл на розміщення зовнішньої реклами, анулювання (скасування)</w:t>
            </w:r>
          </w:p>
        </w:tc>
        <w:tc>
          <w:tcPr>
            <w:tcW w:w="1353" w:type="pct"/>
            <w:tcBorders>
              <w:top w:val="single" w:color="000000" w:sz="4" w:space="0"/>
              <w:left w:val="single" w:color="000000" w:sz="4" w:space="0"/>
              <w:bottom w:val="single" w:color="000000" w:sz="4" w:space="0"/>
              <w:right w:val="single" w:color="000000" w:sz="4" w:space="0"/>
            </w:tcBorders>
          </w:tcPr>
          <w:p>
            <w:pPr>
              <w:rPr>
                <w:sz w:val="24"/>
                <w:szCs w:val="24"/>
              </w:rPr>
            </w:pPr>
            <w:r>
              <w:rPr>
                <w:sz w:val="24"/>
                <w:szCs w:val="24"/>
              </w:rPr>
              <w:t>Управління стратегічного розвитку  міста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ААБК-04-03</w:t>
            </w:r>
          </w:p>
          <w:p>
            <w:pPr>
              <w:rPr>
                <w:sz w:val="24"/>
                <w:szCs w:val="24"/>
              </w:rPr>
            </w:pPr>
            <w:r>
              <w:rPr>
                <w:sz w:val="24"/>
                <w:szCs w:val="24"/>
              </w:rPr>
              <w:t>00138</w:t>
            </w:r>
          </w:p>
          <w:p>
            <w:pPr>
              <w:rPr>
                <w:sz w:val="24"/>
                <w:szCs w:val="24"/>
              </w:rPr>
            </w:pPr>
            <w:r>
              <w:rPr>
                <w:sz w:val="24"/>
                <w:szCs w:val="24"/>
              </w:rPr>
              <w:t>014376</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color w:val="000000"/>
                <w:sz w:val="24"/>
                <w:szCs w:val="24"/>
              </w:rPr>
              <w:t xml:space="preserve">Реєстрація </w:t>
            </w:r>
            <w:r>
              <w:fldChar w:fldCharType="begin"/>
            </w:r>
            <w:r>
              <w:instrText xml:space="preserve"> HYPERLINK "http://rada.te.ua/app/webroot/files/Strukturni_pidrozdily/DDH%201.4%2004-3.rar" </w:instrText>
            </w:r>
            <w:r>
              <w:fldChar w:fldCharType="separate"/>
            </w:r>
            <w:r>
              <w:rPr>
                <w:rStyle w:val="14"/>
                <w:color w:val="000000"/>
                <w:sz w:val="24"/>
                <w:szCs w:val="24"/>
              </w:rPr>
              <w:t>декларації про готовність об’єкта до експлуатації</w:t>
            </w:r>
            <w:r>
              <w:rPr>
                <w:rStyle w:val="14"/>
                <w:color w:val="000000"/>
                <w:sz w:val="24"/>
                <w:szCs w:val="24"/>
              </w:rPr>
              <w:fldChar w:fldCharType="end"/>
            </w:r>
            <w:r>
              <w:rPr>
                <w:sz w:val="24"/>
                <w:szCs w:val="24"/>
              </w:rPr>
              <w:t>(щодо об’єктів, що за класом наслідків (відповідальності) належить до об’єктів з незначними (СС1) наслідками, та об’єктів, будівництво яких здійснювалось на підставі будівельного паспорта,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Державної архітектурно-будівельної інспекції у Тернопільській області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ААБК-04-06</w:t>
            </w:r>
          </w:p>
          <w:p>
            <w:pPr>
              <w:rPr>
                <w:sz w:val="24"/>
                <w:szCs w:val="24"/>
              </w:rPr>
            </w:pPr>
            <w:r>
              <w:rPr>
                <w:sz w:val="24"/>
                <w:szCs w:val="24"/>
              </w:rPr>
              <w:t>00140</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color w:val="000000"/>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w:t>
            </w:r>
            <w:r>
              <w:rPr>
                <w:color w:val="000000"/>
                <w:sz w:val="24"/>
                <w:szCs w:val="24"/>
                <w:lang w:val="en-US"/>
              </w:rPr>
              <w:t>III</w:t>
            </w:r>
            <w:r>
              <w:rPr>
                <w:color w:val="000000"/>
                <w:sz w:val="24"/>
                <w:szCs w:val="24"/>
              </w:rPr>
              <w:t xml:space="preserve"> категорії  складності (клас наслідків відповідності)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Державної архітектурно-будівельної інспекції у Тернопільській області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ААБК-04-12</w:t>
            </w:r>
          </w:p>
          <w:p>
            <w:pPr>
              <w:rPr>
                <w:sz w:val="24"/>
                <w:szCs w:val="24"/>
              </w:rPr>
            </w:pPr>
            <w:r>
              <w:rPr>
                <w:sz w:val="24"/>
                <w:szCs w:val="24"/>
              </w:rPr>
              <w:t>01873</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Державної архітектурно-будівельної інспекції у Тернопільській області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ААБК-04-13</w:t>
            </w:r>
          </w:p>
          <w:p>
            <w:pPr>
              <w:rPr>
                <w:sz w:val="24"/>
                <w:szCs w:val="24"/>
              </w:rPr>
            </w:pPr>
            <w:r>
              <w:rPr>
                <w:sz w:val="24"/>
                <w:szCs w:val="24"/>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Управління Державної архітектурно-будівельної інспекції у Тернопільській області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АДРС</w:t>
            </w:r>
          </w:p>
          <w:p>
            <w:pPr>
              <w:rPr>
                <w:sz w:val="24"/>
                <w:szCs w:val="24"/>
              </w:rPr>
            </w:pPr>
            <w:r>
              <w:rPr>
                <w:color w:val="000000"/>
                <w:sz w:val="24"/>
                <w:szCs w:val="24"/>
                <w:shd w:val="clear" w:color="auto" w:fill="FFFFFF"/>
              </w:rPr>
              <w:t>00033</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Державна реєстрація смерті</w:t>
            </w:r>
          </w:p>
        </w:tc>
        <w:tc>
          <w:tcPr>
            <w:tcW w:w="1353"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Theme="minorHAnsi"/>
                <w:sz w:val="24"/>
                <w:szCs w:val="24"/>
                <w:lang w:val="ru-RU"/>
              </w:rPr>
            </w:pPr>
            <w:r>
              <w:rPr>
                <w:rFonts w:eastAsiaTheme="minorHAnsi"/>
                <w:sz w:val="24"/>
                <w:szCs w:val="24"/>
                <w:lang w:val="ru-RU"/>
              </w:rPr>
              <w:t>А-08,09,010,011, 012-01</w:t>
            </w:r>
          </w:p>
          <w:p>
            <w:pPr>
              <w:autoSpaceDE w:val="0"/>
              <w:autoSpaceDN w:val="0"/>
              <w:adjustRightInd w:val="0"/>
              <w:rPr>
                <w:rFonts w:eastAsiaTheme="minorHAnsi"/>
                <w:sz w:val="24"/>
                <w:szCs w:val="24"/>
              </w:rPr>
            </w:pPr>
            <w:r>
              <w:rPr>
                <w:rFonts w:eastAsiaTheme="minorHAnsi"/>
                <w:sz w:val="24"/>
                <w:szCs w:val="24"/>
                <w:lang w:val="ru-RU"/>
              </w:rPr>
              <w:t>-</w:t>
            </w:r>
          </w:p>
        </w:tc>
        <w:tc>
          <w:tcPr>
            <w:tcW w:w="2361"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Theme="minorHAnsi"/>
                <w:sz w:val="24"/>
                <w:szCs w:val="24"/>
              </w:rPr>
            </w:pPr>
            <w:r>
              <w:rPr>
                <w:rFonts w:eastAsiaTheme="minorHAnsi"/>
                <w:sz w:val="24"/>
                <w:szCs w:val="24"/>
                <w:lang w:val="ru-RU"/>
              </w:rPr>
              <w:t>Видача довідки про те, що померла особа зареєстрована, проживала в населенному пункті, який входить до складу Тернопільської міської територіальної громади</w:t>
            </w:r>
          </w:p>
        </w:tc>
        <w:tc>
          <w:tcPr>
            <w:tcW w:w="1353" w:type="pct"/>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Theme="minorHAnsi"/>
                <w:sz w:val="24"/>
                <w:szCs w:val="24"/>
              </w:rPr>
            </w:pPr>
            <w:r>
              <w:rPr>
                <w:rFonts w:eastAsiaTheme="minorHAnsi"/>
                <w:sz w:val="24"/>
                <w:szCs w:val="24"/>
                <w:lang w:val="ru-RU"/>
              </w:rPr>
              <w:t>Старости сіл 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rFonts w:eastAsiaTheme="minorHAnsi"/>
                <w:sz w:val="24"/>
                <w:szCs w:val="24"/>
                <w:lang w:val="ru-RU"/>
              </w:rPr>
            </w:pPr>
            <w:r>
              <w:rPr>
                <w:rFonts w:eastAsiaTheme="minorHAnsi"/>
                <w:sz w:val="24"/>
                <w:szCs w:val="24"/>
                <w:lang w:val="ru-RU"/>
              </w:rPr>
              <w:t>А-08,09,010,011, 012-02</w:t>
            </w:r>
          </w:p>
          <w:p>
            <w:pPr>
              <w:rPr>
                <w:sz w:val="24"/>
                <w:szCs w:val="24"/>
              </w:rPr>
            </w:pPr>
            <w:r>
              <w:rPr>
                <w:sz w:val="24"/>
                <w:szCs w:val="24"/>
                <w:lang w:val="ru-RU"/>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sz w:val="24"/>
                <w:szCs w:val="24"/>
              </w:rPr>
            </w:pPr>
            <w:r>
              <w:rPr>
                <w:rFonts w:eastAsiaTheme="minorHAnsi"/>
                <w:sz w:val="24"/>
                <w:szCs w:val="24"/>
                <w:lang w:val="ru-RU"/>
              </w:rPr>
              <w:t>Видача довідки про те, що громадянин не працює ( на повнолітніх членів сім’ї), а також не працював на момент смерті для виділення допомоги на поховання</w:t>
            </w:r>
          </w:p>
        </w:tc>
        <w:tc>
          <w:tcPr>
            <w:tcW w:w="1353" w:type="pct"/>
            <w:tcBorders>
              <w:top w:val="single" w:color="000000" w:sz="4" w:space="0"/>
              <w:left w:val="single" w:color="000000" w:sz="4" w:space="0"/>
              <w:bottom w:val="single" w:color="000000" w:sz="4" w:space="0"/>
              <w:right w:val="single" w:color="000000" w:sz="4" w:space="0"/>
            </w:tcBorders>
          </w:tcPr>
          <w:p>
            <w:pPr>
              <w:pStyle w:val="40"/>
              <w:ind w:hanging="2"/>
              <w:rPr>
                <w:rFonts w:ascii="Times New Roman" w:hAnsi="Times New Roman" w:eastAsiaTheme="minorHAnsi"/>
                <w:lang w:val="ru-RU"/>
              </w:rPr>
            </w:pPr>
            <w:r>
              <w:rPr>
                <w:rFonts w:ascii="Times New Roman" w:hAnsi="Times New Roman" w:eastAsiaTheme="minorHAnsi"/>
                <w:lang w:val="ru-RU"/>
              </w:rPr>
              <w:t>Старости сіл</w:t>
            </w:r>
          </w:p>
          <w:p>
            <w:pPr>
              <w:pStyle w:val="40"/>
              <w:ind w:hanging="2"/>
              <w:rPr>
                <w:rFonts w:ascii="Times New Roman" w:hAnsi="Times New Roman"/>
              </w:rPr>
            </w:pPr>
            <w:r>
              <w:rPr>
                <w:rFonts w:ascii="Times New Roman" w:hAnsi="Times New Roman" w:eastAsiaTheme="minorHAnsi"/>
                <w:lang w:val="ru-RU"/>
              </w:rPr>
              <w:t>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rFonts w:eastAsiaTheme="minorHAnsi"/>
                <w:sz w:val="24"/>
                <w:szCs w:val="24"/>
                <w:lang w:val="ru-RU"/>
              </w:rPr>
            </w:pPr>
            <w:r>
              <w:rPr>
                <w:rFonts w:eastAsiaTheme="minorHAnsi"/>
                <w:sz w:val="24"/>
                <w:szCs w:val="24"/>
                <w:lang w:val="ru-RU"/>
              </w:rPr>
              <w:t>А-08,09,010,011, 012-03</w:t>
            </w:r>
          </w:p>
          <w:p>
            <w:pPr>
              <w:rPr>
                <w:sz w:val="24"/>
                <w:szCs w:val="24"/>
              </w:rPr>
            </w:pPr>
            <w:r>
              <w:rPr>
                <w:sz w:val="24"/>
                <w:szCs w:val="24"/>
                <w:lang w:val="ru-RU"/>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heme="minorHAnsi"/>
                <w:sz w:val="24"/>
                <w:szCs w:val="24"/>
                <w:lang w:val="ru-RU"/>
              </w:rPr>
            </w:pPr>
            <w:r>
              <w:rPr>
                <w:rFonts w:eastAsiaTheme="minorHAnsi"/>
                <w:sz w:val="24"/>
                <w:szCs w:val="24"/>
                <w:lang w:val="ru-RU"/>
              </w:rPr>
              <w:t>Видача довідки-відомості про кількість вироблених трудоднів (людиноднів), трудову участь в колективному виробництві</w:t>
            </w:r>
          </w:p>
        </w:tc>
        <w:tc>
          <w:tcPr>
            <w:tcW w:w="1353" w:type="pct"/>
            <w:tcBorders>
              <w:top w:val="single" w:color="000000" w:sz="4" w:space="0"/>
              <w:left w:val="single" w:color="000000" w:sz="4" w:space="0"/>
              <w:bottom w:val="single" w:color="000000" w:sz="4" w:space="0"/>
              <w:right w:val="single" w:color="000000" w:sz="4" w:space="0"/>
            </w:tcBorders>
          </w:tcPr>
          <w:p>
            <w:pPr>
              <w:pStyle w:val="40"/>
              <w:ind w:hanging="2"/>
              <w:rPr>
                <w:rFonts w:ascii="Times New Roman" w:hAnsi="Times New Roman" w:eastAsiaTheme="minorHAnsi"/>
                <w:lang w:val="ru-RU"/>
              </w:rPr>
            </w:pPr>
            <w:r>
              <w:rPr>
                <w:rFonts w:ascii="Times New Roman" w:hAnsi="Times New Roman" w:eastAsiaTheme="minorHAnsi"/>
                <w:lang w:val="ru-RU"/>
              </w:rPr>
              <w:t>Старости сіл</w:t>
            </w:r>
          </w:p>
          <w:p>
            <w:pPr>
              <w:pStyle w:val="40"/>
              <w:ind w:hanging="2"/>
              <w:rPr>
                <w:rFonts w:ascii="Times New Roman" w:hAnsi="Times New Roman"/>
              </w:rPr>
            </w:pPr>
            <w:r>
              <w:rPr>
                <w:rFonts w:ascii="Times New Roman" w:hAnsi="Times New Roman" w:eastAsiaTheme="minorHAnsi"/>
                <w:lang w:val="ru-RU"/>
              </w:rPr>
              <w:t>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rFonts w:eastAsiaTheme="minorHAnsi"/>
                <w:sz w:val="24"/>
                <w:szCs w:val="24"/>
                <w:lang w:val="ru-RU"/>
              </w:rPr>
            </w:pPr>
            <w:r>
              <w:rPr>
                <w:rFonts w:eastAsiaTheme="minorHAnsi"/>
                <w:sz w:val="24"/>
                <w:szCs w:val="24"/>
                <w:lang w:val="ru-RU"/>
              </w:rPr>
              <w:t>А-08,09,010,011, 012-04</w:t>
            </w:r>
          </w:p>
          <w:p>
            <w:pPr>
              <w:rPr>
                <w:sz w:val="24"/>
                <w:szCs w:val="24"/>
              </w:rPr>
            </w:pPr>
            <w:r>
              <w:rPr>
                <w:sz w:val="24"/>
                <w:szCs w:val="24"/>
                <w:lang w:val="ru-RU"/>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heme="minorHAnsi"/>
                <w:sz w:val="24"/>
                <w:szCs w:val="24"/>
                <w:lang w:val="ru-RU"/>
              </w:rPr>
            </w:pPr>
            <w:r>
              <w:rPr>
                <w:rFonts w:eastAsiaTheme="minorHAnsi"/>
                <w:color w:val="0D0D0D"/>
                <w:sz w:val="24"/>
                <w:szCs w:val="24"/>
                <w:lang w:val="ru-RU"/>
              </w:rPr>
              <w:t>Видача довідки про заробітну плату для обчислення пенсій</w:t>
            </w:r>
          </w:p>
        </w:tc>
        <w:tc>
          <w:tcPr>
            <w:tcW w:w="1353" w:type="pct"/>
            <w:tcBorders>
              <w:top w:val="single" w:color="000000" w:sz="4" w:space="0"/>
              <w:left w:val="single" w:color="000000" w:sz="4" w:space="0"/>
              <w:bottom w:val="single" w:color="000000" w:sz="4" w:space="0"/>
              <w:right w:val="single" w:color="000000" w:sz="4" w:space="0"/>
            </w:tcBorders>
          </w:tcPr>
          <w:p>
            <w:pPr>
              <w:pStyle w:val="40"/>
              <w:ind w:hanging="2"/>
              <w:rPr>
                <w:rFonts w:ascii="Times New Roman" w:hAnsi="Times New Roman" w:eastAsiaTheme="minorHAnsi"/>
                <w:lang w:val="ru-RU"/>
              </w:rPr>
            </w:pPr>
            <w:r>
              <w:rPr>
                <w:rFonts w:ascii="Times New Roman" w:hAnsi="Times New Roman" w:eastAsiaTheme="minorHAnsi"/>
                <w:lang w:val="ru-RU"/>
              </w:rPr>
              <w:t>Старости сіл</w:t>
            </w:r>
          </w:p>
          <w:p>
            <w:pPr>
              <w:pStyle w:val="40"/>
              <w:ind w:hanging="2"/>
              <w:rPr>
                <w:rFonts w:ascii="Times New Roman" w:hAnsi="Times New Roman"/>
              </w:rPr>
            </w:pPr>
            <w:r>
              <w:rPr>
                <w:rFonts w:ascii="Times New Roman" w:hAnsi="Times New Roman" w:eastAsiaTheme="minorHAnsi"/>
                <w:lang w:val="ru-RU"/>
              </w:rPr>
              <w:t>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rFonts w:eastAsiaTheme="minorHAnsi"/>
                <w:sz w:val="24"/>
                <w:szCs w:val="24"/>
                <w:lang w:val="ru-RU"/>
              </w:rPr>
            </w:pPr>
            <w:r>
              <w:rPr>
                <w:rFonts w:eastAsiaTheme="minorHAnsi"/>
                <w:sz w:val="24"/>
                <w:szCs w:val="24"/>
                <w:lang w:val="ru-RU"/>
              </w:rPr>
              <w:t>А-08,09,010,011, 012 -05</w:t>
            </w:r>
          </w:p>
          <w:p>
            <w:pPr>
              <w:rPr>
                <w:sz w:val="24"/>
                <w:szCs w:val="24"/>
              </w:rPr>
            </w:pPr>
            <w:r>
              <w:rPr>
                <w:color w:val="000000"/>
                <w:sz w:val="26"/>
                <w:szCs w:val="26"/>
                <w:shd w:val="clear" w:color="auto" w:fill="FFFFFF"/>
              </w:rPr>
              <w:t>01237</w:t>
            </w:r>
          </w:p>
        </w:tc>
        <w:tc>
          <w:tcPr>
            <w:tcW w:w="23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heme="minorHAnsi"/>
                <w:sz w:val="24"/>
                <w:szCs w:val="24"/>
                <w:lang w:val="ru-RU"/>
              </w:rPr>
            </w:pPr>
            <w:r>
              <w:rPr>
                <w:rFonts w:eastAsiaTheme="minorHAnsi"/>
                <w:color w:val="0D0D0D"/>
                <w:sz w:val="24"/>
                <w:szCs w:val="24"/>
                <w:lang w:val="ru-RU"/>
              </w:rPr>
              <w:t>Видача архівних довідок та довідок соціально-правового характеру, архівних копій та витягів з документів, господарських книг</w:t>
            </w:r>
          </w:p>
        </w:tc>
        <w:tc>
          <w:tcPr>
            <w:tcW w:w="1353" w:type="pct"/>
            <w:tcBorders>
              <w:top w:val="single" w:color="000000" w:sz="4" w:space="0"/>
              <w:left w:val="single" w:color="000000" w:sz="4" w:space="0"/>
              <w:bottom w:val="single" w:color="000000" w:sz="4" w:space="0"/>
              <w:right w:val="single" w:color="000000" w:sz="4" w:space="0"/>
            </w:tcBorders>
          </w:tcPr>
          <w:p>
            <w:pPr>
              <w:pStyle w:val="40"/>
              <w:ind w:hanging="2"/>
              <w:rPr>
                <w:rFonts w:ascii="Times New Roman" w:hAnsi="Times New Roman" w:eastAsiaTheme="minorHAnsi"/>
                <w:lang w:val="ru-RU"/>
              </w:rPr>
            </w:pPr>
            <w:r>
              <w:rPr>
                <w:rFonts w:ascii="Times New Roman" w:hAnsi="Times New Roman" w:eastAsiaTheme="minorHAnsi"/>
                <w:lang w:val="ru-RU"/>
              </w:rPr>
              <w:t>Старости сіл</w:t>
            </w:r>
          </w:p>
          <w:p>
            <w:pPr>
              <w:pStyle w:val="40"/>
              <w:ind w:hanging="2"/>
              <w:rPr>
                <w:rFonts w:ascii="Times New Roman" w:hAnsi="Times New Roman"/>
              </w:rPr>
            </w:pPr>
            <w:r>
              <w:rPr>
                <w:rFonts w:ascii="Times New Roman" w:hAnsi="Times New Roman" w:eastAsiaTheme="minorHAnsi"/>
                <w:lang w:val="ru-RU"/>
              </w:rPr>
              <w:t>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rFonts w:eastAsiaTheme="minorHAnsi"/>
                <w:sz w:val="24"/>
                <w:szCs w:val="24"/>
                <w:lang w:val="ru-RU"/>
              </w:rPr>
            </w:pPr>
            <w:r>
              <w:rPr>
                <w:rFonts w:eastAsiaTheme="minorHAnsi"/>
                <w:sz w:val="24"/>
                <w:szCs w:val="24"/>
                <w:lang w:val="ru-RU"/>
              </w:rPr>
              <w:t>А-08,09,010,011, 012-06</w:t>
            </w:r>
          </w:p>
          <w:p>
            <w:pPr>
              <w:rPr>
                <w:sz w:val="24"/>
                <w:szCs w:val="24"/>
              </w:rPr>
            </w:pPr>
            <w:r>
              <w:rPr>
                <w:sz w:val="24"/>
                <w:szCs w:val="24"/>
                <w:lang w:val="ru-RU"/>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heme="minorHAnsi"/>
                <w:sz w:val="24"/>
                <w:szCs w:val="24"/>
                <w:lang w:val="ru-RU"/>
              </w:rPr>
            </w:pPr>
            <w:r>
              <w:rPr>
                <w:rFonts w:eastAsiaTheme="minorHAnsi"/>
                <w:sz w:val="24"/>
                <w:szCs w:val="24"/>
                <w:lang w:val="ru-RU"/>
              </w:rPr>
              <w:t>Видача довідки про те, що не являється членом особистого селянського господарства</w:t>
            </w:r>
          </w:p>
        </w:tc>
        <w:tc>
          <w:tcPr>
            <w:tcW w:w="1353" w:type="pct"/>
            <w:tcBorders>
              <w:top w:val="single" w:color="000000" w:sz="4" w:space="0"/>
              <w:left w:val="single" w:color="000000" w:sz="4" w:space="0"/>
              <w:bottom w:val="single" w:color="000000" w:sz="4" w:space="0"/>
              <w:right w:val="single" w:color="000000" w:sz="4" w:space="0"/>
            </w:tcBorders>
          </w:tcPr>
          <w:p>
            <w:pPr>
              <w:pStyle w:val="40"/>
              <w:ind w:hanging="2"/>
              <w:rPr>
                <w:rFonts w:ascii="Times New Roman" w:hAnsi="Times New Roman" w:eastAsiaTheme="minorHAnsi"/>
                <w:lang w:val="ru-RU"/>
              </w:rPr>
            </w:pPr>
            <w:r>
              <w:rPr>
                <w:rFonts w:ascii="Times New Roman" w:hAnsi="Times New Roman" w:eastAsiaTheme="minorHAnsi"/>
                <w:lang w:val="ru-RU"/>
              </w:rPr>
              <w:t>Старости сіл</w:t>
            </w:r>
          </w:p>
          <w:p>
            <w:pPr>
              <w:pStyle w:val="40"/>
              <w:ind w:hanging="2"/>
              <w:rPr>
                <w:rFonts w:ascii="Times New Roman" w:hAnsi="Times New Roman"/>
              </w:rPr>
            </w:pPr>
            <w:r>
              <w:rPr>
                <w:rFonts w:ascii="Times New Roman" w:hAnsi="Times New Roman" w:eastAsiaTheme="minorHAnsi"/>
                <w:lang w:val="ru-RU"/>
              </w:rPr>
              <w:t>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rFonts w:eastAsiaTheme="minorHAnsi"/>
                <w:sz w:val="24"/>
                <w:szCs w:val="24"/>
                <w:lang w:val="ru-RU"/>
              </w:rPr>
            </w:pPr>
            <w:r>
              <w:rPr>
                <w:rFonts w:eastAsiaTheme="minorHAnsi"/>
                <w:sz w:val="24"/>
                <w:szCs w:val="24"/>
                <w:lang w:val="ru-RU"/>
              </w:rPr>
              <w:t>А-08,09,010,011, 012-07</w:t>
            </w:r>
          </w:p>
          <w:p>
            <w:pPr>
              <w:rPr>
                <w:sz w:val="24"/>
                <w:szCs w:val="24"/>
              </w:rPr>
            </w:pPr>
            <w:r>
              <w:rPr>
                <w:sz w:val="24"/>
                <w:szCs w:val="24"/>
                <w:lang w:val="ru-RU"/>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heme="minorHAnsi"/>
                <w:sz w:val="24"/>
                <w:szCs w:val="24"/>
                <w:lang w:val="ru-RU"/>
              </w:rPr>
            </w:pPr>
            <w:r>
              <w:rPr>
                <w:rFonts w:eastAsiaTheme="minorHAnsi"/>
                <w:sz w:val="24"/>
                <w:szCs w:val="24"/>
                <w:lang w:val="ru-RU"/>
              </w:rPr>
              <w:t>Видача довідки про доходи</w:t>
            </w:r>
          </w:p>
        </w:tc>
        <w:tc>
          <w:tcPr>
            <w:tcW w:w="1353" w:type="pct"/>
            <w:tcBorders>
              <w:top w:val="single" w:color="000000" w:sz="4" w:space="0"/>
              <w:left w:val="single" w:color="000000" w:sz="4" w:space="0"/>
              <w:bottom w:val="single" w:color="000000" w:sz="4" w:space="0"/>
              <w:right w:val="single" w:color="000000" w:sz="4" w:space="0"/>
            </w:tcBorders>
          </w:tcPr>
          <w:p>
            <w:pPr>
              <w:pStyle w:val="40"/>
              <w:ind w:hanging="2"/>
              <w:rPr>
                <w:rFonts w:ascii="Times New Roman" w:hAnsi="Times New Roman" w:eastAsiaTheme="minorHAnsi"/>
                <w:lang w:val="ru-RU"/>
              </w:rPr>
            </w:pPr>
            <w:r>
              <w:rPr>
                <w:rFonts w:ascii="Times New Roman" w:hAnsi="Times New Roman" w:eastAsiaTheme="minorHAnsi"/>
                <w:lang w:val="ru-RU"/>
              </w:rPr>
              <w:t>Старости сіл</w:t>
            </w:r>
          </w:p>
          <w:p>
            <w:pPr>
              <w:pStyle w:val="40"/>
              <w:ind w:hanging="2"/>
              <w:rPr>
                <w:rFonts w:ascii="Times New Roman" w:hAnsi="Times New Roman"/>
              </w:rPr>
            </w:pPr>
            <w:r>
              <w:rPr>
                <w:rFonts w:ascii="Times New Roman" w:hAnsi="Times New Roman" w:eastAsiaTheme="minorHAnsi"/>
                <w:lang w:val="ru-RU"/>
              </w:rPr>
              <w:t>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rFonts w:eastAsiaTheme="minorHAnsi"/>
                <w:sz w:val="24"/>
                <w:szCs w:val="24"/>
                <w:lang w:val="ru-RU"/>
              </w:rPr>
            </w:pPr>
            <w:r>
              <w:rPr>
                <w:rFonts w:eastAsiaTheme="minorHAnsi"/>
                <w:sz w:val="24"/>
                <w:szCs w:val="24"/>
                <w:lang w:val="ru-RU"/>
              </w:rPr>
              <w:t>А-08,09,010,011, 012-08</w:t>
            </w:r>
          </w:p>
          <w:p>
            <w:pPr>
              <w:rPr>
                <w:sz w:val="24"/>
                <w:szCs w:val="24"/>
              </w:rPr>
            </w:pPr>
            <w:r>
              <w:rPr>
                <w:sz w:val="24"/>
                <w:szCs w:val="24"/>
                <w:lang w:val="ru-RU"/>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heme="minorHAnsi"/>
                <w:sz w:val="24"/>
                <w:szCs w:val="24"/>
                <w:lang w:val="ru-RU"/>
              </w:rPr>
            </w:pPr>
            <w:r>
              <w:rPr>
                <w:rFonts w:eastAsiaTheme="minorHAnsi"/>
                <w:sz w:val="24"/>
                <w:szCs w:val="24"/>
                <w:lang w:val="ru-RU"/>
              </w:rPr>
              <w:t>Видача довідки про реєстрацію місця проживання (додаток №13)</w:t>
            </w:r>
          </w:p>
        </w:tc>
        <w:tc>
          <w:tcPr>
            <w:tcW w:w="1353" w:type="pct"/>
            <w:tcBorders>
              <w:top w:val="single" w:color="000000" w:sz="4" w:space="0"/>
              <w:left w:val="single" w:color="000000" w:sz="4" w:space="0"/>
              <w:bottom w:val="single" w:color="000000" w:sz="4" w:space="0"/>
              <w:right w:val="single" w:color="000000" w:sz="4" w:space="0"/>
            </w:tcBorders>
          </w:tcPr>
          <w:p>
            <w:pPr>
              <w:pStyle w:val="40"/>
              <w:ind w:hanging="2"/>
              <w:rPr>
                <w:rFonts w:ascii="Times New Roman" w:hAnsi="Times New Roman" w:eastAsiaTheme="minorHAnsi"/>
                <w:lang w:val="ru-RU"/>
              </w:rPr>
            </w:pPr>
            <w:r>
              <w:rPr>
                <w:rFonts w:ascii="Times New Roman" w:hAnsi="Times New Roman" w:eastAsiaTheme="minorHAnsi"/>
                <w:lang w:val="ru-RU"/>
              </w:rPr>
              <w:t>Старости сіл</w:t>
            </w:r>
          </w:p>
          <w:p>
            <w:pPr>
              <w:pStyle w:val="40"/>
              <w:ind w:hanging="2"/>
              <w:rPr>
                <w:rFonts w:ascii="Times New Roman" w:hAnsi="Times New Roman"/>
              </w:rPr>
            </w:pPr>
            <w:r>
              <w:rPr>
                <w:rFonts w:ascii="Times New Roman" w:hAnsi="Times New Roman" w:eastAsiaTheme="minorHAnsi"/>
                <w:lang w:val="ru-RU"/>
              </w:rPr>
              <w:t>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rFonts w:eastAsiaTheme="minorHAnsi"/>
                <w:sz w:val="24"/>
                <w:szCs w:val="24"/>
                <w:lang w:val="ru-RU"/>
              </w:rPr>
            </w:pPr>
            <w:r>
              <w:rPr>
                <w:rFonts w:eastAsiaTheme="minorHAnsi"/>
                <w:sz w:val="24"/>
                <w:szCs w:val="24"/>
                <w:lang w:val="ru-RU"/>
              </w:rPr>
              <w:t>А-08,09,010,011, 012-09</w:t>
            </w:r>
          </w:p>
          <w:p>
            <w:pPr>
              <w:rPr>
                <w:sz w:val="24"/>
                <w:szCs w:val="24"/>
              </w:rPr>
            </w:pPr>
            <w:r>
              <w:rPr>
                <w:sz w:val="24"/>
                <w:szCs w:val="24"/>
                <w:lang w:val="ru-RU"/>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eastAsiaTheme="minorHAnsi"/>
                <w:sz w:val="24"/>
                <w:szCs w:val="24"/>
                <w:lang w:val="ru-RU"/>
              </w:rPr>
            </w:pPr>
            <w:r>
              <w:rPr>
                <w:rFonts w:eastAsiaTheme="minorHAnsi"/>
                <w:sz w:val="24"/>
                <w:szCs w:val="24"/>
                <w:lang w:val="ru-RU"/>
              </w:rPr>
              <w:t>Видача довідки про наявність у житловому приміщенні пічного опалення та /або кухонного вогнища на твердому паливі</w:t>
            </w:r>
          </w:p>
        </w:tc>
        <w:tc>
          <w:tcPr>
            <w:tcW w:w="1353" w:type="pct"/>
            <w:tcBorders>
              <w:top w:val="single" w:color="000000" w:sz="4" w:space="0"/>
              <w:left w:val="single" w:color="000000" w:sz="4" w:space="0"/>
              <w:bottom w:val="single" w:color="000000" w:sz="4" w:space="0"/>
              <w:right w:val="single" w:color="000000" w:sz="4" w:space="0"/>
            </w:tcBorders>
          </w:tcPr>
          <w:p>
            <w:pPr>
              <w:pStyle w:val="40"/>
              <w:ind w:hanging="2"/>
              <w:rPr>
                <w:rFonts w:ascii="Times New Roman" w:hAnsi="Times New Roman" w:eastAsiaTheme="minorHAnsi"/>
                <w:lang w:val="ru-RU"/>
              </w:rPr>
            </w:pPr>
            <w:r>
              <w:rPr>
                <w:rFonts w:ascii="Times New Roman" w:hAnsi="Times New Roman" w:eastAsiaTheme="minorHAnsi"/>
                <w:lang w:val="ru-RU"/>
              </w:rPr>
              <w:t>Старости сіл</w:t>
            </w:r>
          </w:p>
          <w:p>
            <w:pPr>
              <w:pStyle w:val="40"/>
              <w:ind w:hanging="2"/>
              <w:rPr>
                <w:rFonts w:ascii="Times New Roman" w:hAnsi="Times New Roman"/>
              </w:rPr>
            </w:pPr>
            <w:r>
              <w:rPr>
                <w:rFonts w:ascii="Times New Roman" w:hAnsi="Times New Roman" w:eastAsiaTheme="minorHAnsi"/>
                <w:lang w:val="ru-RU"/>
              </w:rPr>
              <w:t>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lang w:val="ru-RU"/>
              </w:rPr>
            </w:pPr>
          </w:p>
        </w:tc>
        <w:tc>
          <w:tcPr>
            <w:tcW w:w="846" w:type="pct"/>
            <w:tcBorders>
              <w:top w:val="single" w:color="000000" w:sz="4" w:space="0"/>
              <w:left w:val="single" w:color="000000" w:sz="4" w:space="0"/>
              <w:bottom w:val="single" w:color="000000" w:sz="4" w:space="0"/>
              <w:right w:val="single" w:color="000000" w:sz="4" w:space="0"/>
            </w:tcBorders>
            <w:vAlign w:val="center"/>
          </w:tcPr>
          <w:p>
            <w:pPr>
              <w:rPr>
                <w:rFonts w:eastAsiaTheme="minorHAnsi"/>
                <w:sz w:val="24"/>
                <w:szCs w:val="24"/>
                <w:lang w:val="ru-RU"/>
              </w:rPr>
            </w:pPr>
            <w:r>
              <w:rPr>
                <w:rFonts w:eastAsiaTheme="minorHAnsi"/>
                <w:sz w:val="24"/>
                <w:szCs w:val="24"/>
                <w:lang w:val="ru-RU"/>
              </w:rPr>
              <w:t>А-08,09,010,011, 012-10</w:t>
            </w:r>
          </w:p>
          <w:p>
            <w:pPr>
              <w:rPr>
                <w:color w:val="FF0000"/>
                <w:sz w:val="24"/>
                <w:szCs w:val="24"/>
              </w:rPr>
            </w:pPr>
            <w:r>
              <w:rPr>
                <w:color w:val="000000"/>
                <w:sz w:val="26"/>
                <w:szCs w:val="26"/>
                <w:shd w:val="clear" w:color="auto" w:fill="FFFFFF"/>
              </w:rPr>
              <w:t>00244</w:t>
            </w:r>
          </w:p>
        </w:tc>
        <w:tc>
          <w:tcPr>
            <w:tcW w:w="2361" w:type="pct"/>
            <w:tcBorders>
              <w:top w:val="single" w:color="000000" w:sz="4" w:space="0"/>
              <w:left w:val="single" w:color="000000" w:sz="4" w:space="0"/>
              <w:bottom w:val="single" w:color="000000" w:sz="4" w:space="0"/>
              <w:right w:val="single" w:color="000000" w:sz="4" w:space="0"/>
            </w:tcBorders>
            <w:vAlign w:val="center"/>
          </w:tcPr>
          <w:p>
            <w:pPr>
              <w:rPr>
                <w:sz w:val="24"/>
                <w:szCs w:val="24"/>
              </w:rPr>
            </w:pPr>
            <w:r>
              <w:rPr>
                <w:sz w:val="24"/>
                <w:szCs w:val="24"/>
              </w:rPr>
              <w:t>Видача довідки про наявність у фізичної особи земельної ділянки (ф № 3ДФ)</w:t>
            </w:r>
          </w:p>
        </w:tc>
        <w:tc>
          <w:tcPr>
            <w:tcW w:w="1353"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eastAsiaTheme="minorHAnsi"/>
                <w:lang w:val="ru-RU"/>
              </w:rPr>
            </w:pPr>
            <w:r>
              <w:rPr>
                <w:rFonts w:ascii="Times New Roman" w:hAnsi="Times New Roman" w:eastAsiaTheme="minorHAnsi"/>
                <w:lang w:val="ru-RU"/>
              </w:rPr>
              <w:t>Старости сіл</w:t>
            </w:r>
          </w:p>
          <w:p>
            <w:pPr>
              <w:rPr>
                <w:sz w:val="24"/>
                <w:szCs w:val="24"/>
              </w:rPr>
            </w:pPr>
            <w:r>
              <w:rPr>
                <w:rFonts w:eastAsiaTheme="minorHAnsi"/>
                <w:lang w:val="ru-RU"/>
              </w:rPr>
              <w:t>Тернопільської міської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lang w:val="ru-RU"/>
              </w:rPr>
            </w:pPr>
          </w:p>
        </w:tc>
        <w:tc>
          <w:tcPr>
            <w:tcW w:w="846"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А-28-23-00</w:t>
            </w:r>
          </w:p>
          <w:p>
            <w:pPr>
              <w:pStyle w:val="40"/>
              <w:ind w:hanging="2"/>
              <w:rPr>
                <w:rFonts w:ascii="Times New Roman" w:hAnsi="Times New Roman"/>
                <w:sz w:val="24"/>
                <w:szCs w:val="24"/>
                <w:lang w:val="ru-RU" w:eastAsia="ru-RU"/>
              </w:rPr>
            </w:pPr>
            <w:r>
              <w:rPr>
                <w:rFonts w:ascii="Times New Roman" w:hAnsi="Times New Roman"/>
                <w:sz w:val="24"/>
                <w:szCs w:val="24"/>
                <w:lang w:val="ru-RU" w:eastAsia="ru-RU"/>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Довідка про склад сім’ї або зареєстрованих у житловому приміщенні/будинкуосіб</w:t>
            </w:r>
          </w:p>
        </w:tc>
        <w:tc>
          <w:tcPr>
            <w:tcW w:w="1353"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Управління державної реєстрації, відділ «Центр надання адміністративних послуг»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40" w:type="pct"/>
            <w:tcBorders>
              <w:top w:val="single" w:color="000000" w:sz="4" w:space="0"/>
              <w:left w:val="single" w:color="000000" w:sz="4" w:space="0"/>
              <w:bottom w:val="single" w:color="000000" w:sz="4" w:space="0"/>
              <w:right w:val="single" w:color="000000" w:sz="4" w:space="0"/>
            </w:tcBorders>
            <w:vAlign w:val="center"/>
          </w:tcPr>
          <w:p>
            <w:pPr>
              <w:numPr>
                <w:ilvl w:val="0"/>
                <w:numId w:val="5"/>
              </w:numPr>
              <w:rPr>
                <w:sz w:val="24"/>
                <w:szCs w:val="24"/>
                <w:lang w:val="ru-RU"/>
              </w:rPr>
            </w:pPr>
          </w:p>
        </w:tc>
        <w:tc>
          <w:tcPr>
            <w:tcW w:w="846"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А-28-22-00</w:t>
            </w:r>
          </w:p>
          <w:p>
            <w:pPr>
              <w:pStyle w:val="40"/>
              <w:ind w:hanging="2"/>
              <w:rPr>
                <w:rFonts w:ascii="Times New Roman" w:hAnsi="Times New Roman"/>
                <w:sz w:val="24"/>
                <w:szCs w:val="24"/>
                <w:lang w:val="ru-RU" w:eastAsia="ru-RU"/>
              </w:rPr>
            </w:pPr>
            <w:r>
              <w:rPr>
                <w:rFonts w:ascii="Times New Roman" w:hAnsi="Times New Roman"/>
                <w:sz w:val="24"/>
                <w:szCs w:val="24"/>
                <w:lang w:val="ru-RU" w:eastAsia="ru-RU"/>
              </w:rPr>
              <w:t>-</w:t>
            </w:r>
          </w:p>
        </w:tc>
        <w:tc>
          <w:tcPr>
            <w:tcW w:w="2361"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Довідка про реєстрацію місця проживання особи</w:t>
            </w:r>
          </w:p>
        </w:tc>
        <w:tc>
          <w:tcPr>
            <w:tcW w:w="1353" w:type="pct"/>
            <w:tcBorders>
              <w:top w:val="single" w:color="000000" w:sz="4" w:space="0"/>
              <w:left w:val="single" w:color="000000" w:sz="4" w:space="0"/>
              <w:bottom w:val="single" w:color="000000" w:sz="4" w:space="0"/>
              <w:right w:val="single" w:color="000000" w:sz="4" w:space="0"/>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Управління державної реєстрації, відділ «Центр надання адміністративнихпослуг»</w:t>
            </w:r>
          </w:p>
        </w:tc>
      </w:tr>
    </w:tbl>
    <w:p>
      <w:pPr>
        <w:pStyle w:val="40"/>
        <w:rPr>
          <w:rFonts w:ascii="Times New Roman" w:hAnsi="Times New Roman"/>
          <w:sz w:val="24"/>
          <w:szCs w:val="24"/>
        </w:rPr>
      </w:pPr>
    </w:p>
    <w:p>
      <w:pPr>
        <w:pStyle w:val="40"/>
        <w:rPr>
          <w:rFonts w:ascii="Times New Roman" w:hAnsi="Times New Roman"/>
          <w:sz w:val="24"/>
          <w:szCs w:val="24"/>
        </w:rPr>
      </w:pPr>
      <w:r>
        <w:rPr>
          <w:rFonts w:ascii="Times New Roman" w:hAnsi="Times New Roman"/>
          <w:sz w:val="24"/>
          <w:szCs w:val="24"/>
        </w:rPr>
        <w:t xml:space="preserve">                                   Міський голова                                                     С.В. Надал</w:t>
      </w: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p>
    <w:p>
      <w:pPr>
        <w:tabs>
          <w:tab w:val="left" w:pos="3975"/>
        </w:tabs>
        <w:ind w:left="-709"/>
        <w:jc w:val="center"/>
        <w:rPr>
          <w:color w:val="FF0000"/>
          <w:sz w:val="28"/>
          <w:szCs w:val="28"/>
          <w:lang w:val="ru-RU"/>
        </w:rPr>
      </w:pPr>
      <w:r>
        <w:rPr>
          <w:color w:val="FF0000"/>
          <w:sz w:val="28"/>
          <w:szCs w:val="28"/>
          <w:lang w:val="ru-RU"/>
        </w:rPr>
        <w:t>Додаток 8 викладено в новій редакції відповідно до рішення ВК від 21.07.2021 № 590</w:t>
      </w:r>
    </w:p>
    <w:p>
      <w:pPr>
        <w:pStyle w:val="40"/>
        <w:rPr>
          <w:rFonts w:ascii="Times New Roman" w:hAnsi="Times New Roman"/>
          <w:sz w:val="24"/>
          <w:szCs w:val="24"/>
          <w:lang w:val="ru-RU"/>
        </w:rPr>
      </w:pPr>
    </w:p>
    <w:p>
      <w:pPr>
        <w:spacing w:after="160" w:line="259" w:lineRule="auto"/>
        <w:ind w:left="-709"/>
        <w:rPr>
          <w:sz w:val="24"/>
          <w:szCs w:val="24"/>
          <w:lang w:eastAsia="uk-UA"/>
        </w:rPr>
      </w:pPr>
      <w:r>
        <w:rPr>
          <w:color w:val="FF0000"/>
          <w:sz w:val="28"/>
          <w:szCs w:val="28"/>
          <w:lang w:val="ru-RU"/>
        </w:rPr>
        <w:t xml:space="preserve">Додаток 8  викладено в новій редакції відповідно до рішення ВК від 31.03.2021 </w:t>
      </w:r>
      <w:r>
        <w:rPr>
          <w:color w:val="FF0000"/>
          <w:sz w:val="28"/>
          <w:szCs w:val="28"/>
        </w:rPr>
        <w:t>№ 237</w:t>
      </w:r>
    </w:p>
    <w:p>
      <w:pPr>
        <w:tabs>
          <w:tab w:val="left" w:pos="3975"/>
        </w:tabs>
        <w:ind w:left="-709"/>
        <w:rPr>
          <w:color w:val="FF0000"/>
          <w:sz w:val="28"/>
          <w:szCs w:val="28"/>
        </w:rPr>
      </w:pPr>
      <w:r>
        <w:rPr>
          <w:color w:val="FF0000"/>
          <w:sz w:val="28"/>
          <w:szCs w:val="28"/>
        </w:rPr>
        <w:t>Додаток 8 викладено в новій редакції відповідно до рішення ВК від 23.12.2020 № 173</w:t>
      </w:r>
    </w:p>
    <w:p>
      <w:pPr>
        <w:tabs>
          <w:tab w:val="left" w:pos="3975"/>
        </w:tabs>
        <w:ind w:left="6096"/>
        <w:rPr>
          <w:sz w:val="24"/>
          <w:szCs w:val="24"/>
        </w:rPr>
      </w:pPr>
    </w:p>
    <w:p>
      <w:pPr>
        <w:tabs>
          <w:tab w:val="left" w:pos="3975"/>
        </w:tabs>
        <w:ind w:left="6096"/>
        <w:rPr>
          <w:sz w:val="24"/>
          <w:szCs w:val="24"/>
        </w:rPr>
      </w:pPr>
      <w:r>
        <w:rPr>
          <w:sz w:val="24"/>
          <w:szCs w:val="24"/>
        </w:rPr>
        <w:t xml:space="preserve">Додаток  8      </w:t>
      </w:r>
    </w:p>
    <w:p>
      <w:pPr>
        <w:ind w:left="6096"/>
        <w:rPr>
          <w:sz w:val="24"/>
          <w:szCs w:val="24"/>
        </w:rPr>
      </w:pPr>
      <w:r>
        <w:rPr>
          <w:sz w:val="24"/>
          <w:szCs w:val="24"/>
        </w:rPr>
        <w:t>до рішення виконавчого комітету  міської ради від 15.10.2020р. №793</w:t>
      </w:r>
    </w:p>
    <w:p>
      <w:pPr>
        <w:jc w:val="center"/>
        <w:rPr>
          <w:b/>
          <w:color w:val="C00000"/>
          <w:sz w:val="24"/>
          <w:szCs w:val="24"/>
        </w:rPr>
      </w:pPr>
      <w:r>
        <w:rPr>
          <w:b/>
          <w:color w:val="C00000"/>
          <w:sz w:val="24"/>
          <w:szCs w:val="24"/>
        </w:rPr>
        <w:t>ПЕРЕЛІК</w:t>
      </w:r>
    </w:p>
    <w:p>
      <w:pPr>
        <w:jc w:val="center"/>
        <w:rPr>
          <w:b/>
          <w:color w:val="C00000"/>
          <w:sz w:val="24"/>
          <w:szCs w:val="24"/>
        </w:rPr>
      </w:pPr>
      <w:r>
        <w:rPr>
          <w:b/>
          <w:color w:val="C00000"/>
          <w:sz w:val="24"/>
          <w:szCs w:val="24"/>
        </w:rPr>
        <w:t xml:space="preserve">послуг, що надаються через територіальний підрозділ </w:t>
      </w:r>
    </w:p>
    <w:p>
      <w:pPr>
        <w:jc w:val="center"/>
        <w:rPr>
          <w:rStyle w:val="15"/>
          <w:color w:val="C00000"/>
          <w:sz w:val="24"/>
          <w:szCs w:val="24"/>
        </w:rPr>
      </w:pPr>
      <w:r>
        <w:rPr>
          <w:b/>
          <w:color w:val="C00000"/>
          <w:sz w:val="24"/>
          <w:szCs w:val="24"/>
        </w:rPr>
        <w:t xml:space="preserve">Центру надання адміністративних послуг </w:t>
      </w:r>
      <w:r>
        <w:rPr>
          <w:rStyle w:val="15"/>
          <w:color w:val="C00000"/>
          <w:sz w:val="24"/>
          <w:szCs w:val="24"/>
        </w:rPr>
        <w:t>у місті Тернополі</w:t>
      </w:r>
    </w:p>
    <w:p>
      <w:pPr>
        <w:jc w:val="center"/>
        <w:rPr>
          <w:b/>
          <w:color w:val="000000"/>
          <w:sz w:val="24"/>
          <w:szCs w:val="24"/>
        </w:rPr>
      </w:pP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106"/>
        <w:gridCol w:w="3911"/>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№з/п</w:t>
            </w:r>
          </w:p>
        </w:tc>
        <w:tc>
          <w:tcPr>
            <w:tcW w:w="1825"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4426"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Назва послуги</w:t>
            </w:r>
          </w:p>
        </w:tc>
        <w:tc>
          <w:tcPr>
            <w:tcW w:w="2366"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Суб’єкт надання послуги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1.</w:t>
            </w:r>
          </w:p>
        </w:tc>
        <w:tc>
          <w:tcPr>
            <w:tcW w:w="1825"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А-03-01-01</w:t>
            </w:r>
          </w:p>
          <w:p>
            <w:pPr>
              <w:pStyle w:val="40"/>
              <w:ind w:hanging="2"/>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Видача копій рішень міської ради (з 2006 року)</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Управління організаційно-виконавчої роботи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2.</w:t>
            </w:r>
          </w:p>
        </w:tc>
        <w:tc>
          <w:tcPr>
            <w:tcW w:w="1825" w:type="dxa"/>
            <w:shd w:val="clear" w:color="auto" w:fill="auto"/>
            <w:vAlign w:val="center"/>
          </w:tcPr>
          <w:p>
            <w:pPr>
              <w:pStyle w:val="40"/>
              <w:ind w:hanging="2"/>
              <w:rPr>
                <w:rFonts w:ascii="Times New Roman" w:hAnsi="Times New Roman"/>
                <w:sz w:val="24"/>
                <w:szCs w:val="24"/>
                <w:lang w:val="ru-RU"/>
              </w:rPr>
            </w:pPr>
            <w:r>
              <w:rPr>
                <w:rFonts w:ascii="Times New Roman" w:hAnsi="Times New Roman"/>
                <w:sz w:val="24"/>
                <w:szCs w:val="24"/>
              </w:rPr>
              <w:t>А-13.</w:t>
            </w:r>
            <w:r>
              <w:rPr>
                <w:rFonts w:ascii="Times New Roman" w:hAnsi="Times New Roman"/>
                <w:sz w:val="24"/>
                <w:szCs w:val="24"/>
                <w:lang w:val="ru-RU"/>
              </w:rPr>
              <w:t>5</w:t>
            </w:r>
            <w:r>
              <w:rPr>
                <w:rFonts w:ascii="Times New Roman" w:hAnsi="Times New Roman"/>
                <w:sz w:val="24"/>
                <w:szCs w:val="24"/>
              </w:rPr>
              <w:t>-2</w:t>
            </w:r>
            <w:r>
              <w:rPr>
                <w:rFonts w:ascii="Times New Roman" w:hAnsi="Times New Roman"/>
                <w:sz w:val="24"/>
                <w:szCs w:val="24"/>
                <w:lang w:val="ru-RU"/>
              </w:rPr>
              <w:t>7</w:t>
            </w:r>
          </w:p>
          <w:p>
            <w:pPr>
              <w:pStyle w:val="40"/>
              <w:ind w:hanging="2"/>
              <w:rPr>
                <w:rFonts w:ascii="Times New Roman" w:hAnsi="Times New Roman"/>
                <w:sz w:val="24"/>
                <w:szCs w:val="24"/>
              </w:rPr>
            </w:pPr>
            <w:r>
              <w:rPr>
                <w:rFonts w:ascii="Times New Roman" w:hAnsi="Times New Roman"/>
                <w:sz w:val="24"/>
                <w:szCs w:val="24"/>
                <w:lang w:val="ru-RU"/>
              </w:rPr>
              <w:t>00751</w:t>
            </w:r>
          </w:p>
        </w:tc>
        <w:tc>
          <w:tcPr>
            <w:tcW w:w="4426" w:type="dxa"/>
            <w:shd w:val="clear" w:color="auto" w:fill="auto"/>
            <w:vAlign w:val="center"/>
          </w:tcPr>
          <w:p>
            <w:pPr>
              <w:pStyle w:val="40"/>
              <w:ind w:hanging="2"/>
              <w:rPr>
                <w:rFonts w:ascii="Times New Roman" w:hAnsi="Times New Roman"/>
                <w:bCs/>
                <w:sz w:val="24"/>
                <w:szCs w:val="24"/>
              </w:rPr>
            </w:pPr>
            <w:r>
              <w:rPr>
                <w:rStyle w:val="15"/>
                <w:rFonts w:ascii="Times New Roman" w:hAnsi="Times New Roman"/>
                <w:b w:val="0"/>
                <w:bCs w:val="0"/>
                <w:sz w:val="24"/>
                <w:szCs w:val="24"/>
                <w:shd w:val="clear" w:color="auto" w:fill="FFFFFF"/>
              </w:rPr>
              <w:t>Встановлення статусу та видача посвідчення «Ветеран праці»</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Управління соціальної 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3.</w:t>
            </w:r>
          </w:p>
        </w:tc>
        <w:tc>
          <w:tcPr>
            <w:tcW w:w="1825" w:type="dxa"/>
            <w:shd w:val="clear" w:color="auto" w:fill="auto"/>
            <w:vAlign w:val="center"/>
          </w:tcPr>
          <w:p>
            <w:pPr>
              <w:pStyle w:val="40"/>
              <w:ind w:hanging="2"/>
              <w:rPr>
                <w:rFonts w:ascii="Times New Roman" w:hAnsi="Times New Roman"/>
                <w:sz w:val="24"/>
                <w:szCs w:val="24"/>
                <w:lang w:val="ru-RU"/>
              </w:rPr>
            </w:pPr>
            <w:r>
              <w:rPr>
                <w:rFonts w:ascii="Times New Roman" w:hAnsi="Times New Roman"/>
                <w:sz w:val="24"/>
                <w:szCs w:val="24"/>
              </w:rPr>
              <w:t>А-13-28</w:t>
            </w:r>
            <w:r>
              <w:rPr>
                <w:rFonts w:ascii="Times New Roman" w:hAnsi="Times New Roman"/>
                <w:sz w:val="24"/>
                <w:szCs w:val="24"/>
                <w:lang w:val="ru-RU"/>
              </w:rPr>
              <w:t>-00</w:t>
            </w:r>
          </w:p>
          <w:p>
            <w:pPr>
              <w:pStyle w:val="40"/>
              <w:ind w:hanging="2"/>
              <w:rPr>
                <w:rFonts w:ascii="Times New Roman" w:hAnsi="Times New Roman"/>
                <w:sz w:val="24"/>
                <w:szCs w:val="24"/>
              </w:rPr>
            </w:pPr>
            <w:r>
              <w:rPr>
                <w:rFonts w:ascii="Times New Roman" w:hAnsi="Times New Roman"/>
                <w:sz w:val="24"/>
                <w:szCs w:val="24"/>
                <w:lang w:val="ru-RU"/>
              </w:rPr>
              <w:t>01197</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Pr>
                <w:rFonts w:ascii="Times New Roman" w:hAnsi="Times New Roman"/>
                <w:sz w:val="24"/>
                <w:szCs w:val="24"/>
                <w:lang w:val="ru-RU"/>
              </w:rPr>
              <w:t>ом</w:t>
            </w:r>
            <w:r>
              <w:rPr>
                <w:rFonts w:ascii="Times New Roman" w:hAnsi="Times New Roman"/>
                <w:sz w:val="24"/>
                <w:szCs w:val="24"/>
              </w:rPr>
              <w:t xml:space="preserve"> України «Про жертви нацистських переслідувань»</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Управління соціальної 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4.</w:t>
            </w:r>
          </w:p>
        </w:tc>
        <w:tc>
          <w:tcPr>
            <w:tcW w:w="1825" w:type="dxa"/>
            <w:shd w:val="clear" w:color="auto" w:fill="auto"/>
            <w:vAlign w:val="center"/>
          </w:tcPr>
          <w:p>
            <w:pPr>
              <w:pStyle w:val="40"/>
              <w:ind w:hanging="2"/>
              <w:rPr>
                <w:rFonts w:ascii="Times New Roman" w:hAnsi="Times New Roman"/>
                <w:sz w:val="24"/>
                <w:szCs w:val="24"/>
                <w:lang w:val="ru-RU"/>
              </w:rPr>
            </w:pPr>
            <w:r>
              <w:rPr>
                <w:rFonts w:ascii="Times New Roman" w:hAnsi="Times New Roman"/>
                <w:sz w:val="24"/>
                <w:szCs w:val="24"/>
              </w:rPr>
              <w:t>А-13</w:t>
            </w:r>
            <w:r>
              <w:rPr>
                <w:rFonts w:ascii="Times New Roman" w:hAnsi="Times New Roman"/>
                <w:sz w:val="24"/>
                <w:szCs w:val="24"/>
                <w:lang w:val="ru-RU"/>
              </w:rPr>
              <w:t>-</w:t>
            </w:r>
            <w:r>
              <w:rPr>
                <w:rFonts w:ascii="Times New Roman" w:hAnsi="Times New Roman"/>
                <w:sz w:val="24"/>
                <w:szCs w:val="24"/>
              </w:rPr>
              <w:t>28</w:t>
            </w:r>
            <w:r>
              <w:rPr>
                <w:rFonts w:ascii="Times New Roman" w:hAnsi="Times New Roman"/>
                <w:sz w:val="24"/>
                <w:szCs w:val="24"/>
                <w:lang w:val="ru-RU"/>
              </w:rPr>
              <w:t>-01</w:t>
            </w:r>
          </w:p>
          <w:p>
            <w:pPr>
              <w:pStyle w:val="40"/>
              <w:ind w:hanging="2"/>
              <w:rPr>
                <w:rFonts w:ascii="Times New Roman" w:hAnsi="Times New Roman"/>
                <w:sz w:val="24"/>
                <w:szCs w:val="24"/>
              </w:rPr>
            </w:pPr>
            <w:r>
              <w:rPr>
                <w:rFonts w:ascii="Times New Roman" w:hAnsi="Times New Roman"/>
                <w:sz w:val="24"/>
                <w:szCs w:val="24"/>
                <w:lang w:val="ru-RU"/>
              </w:rPr>
              <w:t>01583</w:t>
            </w:r>
          </w:p>
        </w:tc>
        <w:tc>
          <w:tcPr>
            <w:tcW w:w="4426" w:type="dxa"/>
            <w:shd w:val="clear" w:color="auto" w:fill="auto"/>
            <w:vAlign w:val="center"/>
          </w:tcPr>
          <w:p>
            <w:pPr>
              <w:pStyle w:val="40"/>
              <w:ind w:hanging="2"/>
              <w:rPr>
                <w:rFonts w:ascii="Times New Roman" w:hAnsi="Times New Roman"/>
                <w:sz w:val="24"/>
                <w:szCs w:val="24"/>
              </w:rPr>
            </w:pPr>
            <w:r>
              <w:rPr>
                <w:rStyle w:val="15"/>
                <w:rFonts w:ascii="Times New Roman" w:hAnsi="Times New Roman"/>
                <w:b w:val="0"/>
                <w:bCs w:val="0"/>
                <w:sz w:val="24"/>
                <w:szCs w:val="24"/>
                <w:shd w:val="clear" w:color="auto" w:fill="FFFFFF"/>
              </w:rPr>
              <w:t>Видача посвідчення</w:t>
            </w:r>
            <w:r>
              <w:rPr>
                <w:rFonts w:ascii="Times New Roman" w:hAnsi="Times New Roman"/>
                <w:sz w:val="24"/>
                <w:szCs w:val="24"/>
              </w:rPr>
              <w:t xml:space="preserve"> жертви нацистських переслідувань особам, які мають право на пільги, встановлені Закон</w:t>
            </w:r>
            <w:r>
              <w:rPr>
                <w:rFonts w:ascii="Times New Roman" w:hAnsi="Times New Roman"/>
                <w:sz w:val="24"/>
                <w:szCs w:val="24"/>
                <w:lang w:val="ru-RU"/>
              </w:rPr>
              <w:t>ом</w:t>
            </w:r>
            <w:r>
              <w:rPr>
                <w:rFonts w:ascii="Times New Roman" w:hAnsi="Times New Roman"/>
                <w:sz w:val="24"/>
                <w:szCs w:val="24"/>
              </w:rPr>
              <w:t xml:space="preserve"> України «Про жертви нацистських переслідувань»</w:t>
            </w:r>
            <w:r>
              <w:rPr>
                <w:rStyle w:val="15"/>
                <w:rFonts w:ascii="Times New Roman" w:hAnsi="Times New Roman"/>
                <w:b w:val="0"/>
                <w:bCs w:val="0"/>
                <w:sz w:val="24"/>
                <w:szCs w:val="24"/>
                <w:shd w:val="clear" w:color="auto" w:fill="FFFFFF"/>
              </w:rPr>
              <w:t>(у разі втрати або непридатності до користування)</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Управління соціальної 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5.</w:t>
            </w:r>
          </w:p>
        </w:tc>
        <w:tc>
          <w:tcPr>
            <w:tcW w:w="1825" w:type="dxa"/>
            <w:shd w:val="clear" w:color="auto" w:fill="auto"/>
            <w:vAlign w:val="center"/>
          </w:tcPr>
          <w:p>
            <w:pPr>
              <w:pStyle w:val="40"/>
              <w:ind w:left="-2"/>
              <w:rPr>
                <w:rFonts w:ascii="Times New Roman" w:hAnsi="Times New Roman"/>
                <w:sz w:val="24"/>
                <w:szCs w:val="24"/>
                <w:lang w:val="ru-RU"/>
              </w:rPr>
            </w:pPr>
            <w:r>
              <w:rPr>
                <w:rFonts w:ascii="Times New Roman" w:hAnsi="Times New Roman"/>
                <w:sz w:val="24"/>
                <w:szCs w:val="24"/>
              </w:rPr>
              <w:t>А-13-28</w:t>
            </w:r>
            <w:r>
              <w:rPr>
                <w:rFonts w:ascii="Times New Roman" w:hAnsi="Times New Roman"/>
                <w:sz w:val="24"/>
                <w:szCs w:val="24"/>
                <w:lang w:val="ru-RU"/>
              </w:rPr>
              <w:t>-02</w:t>
            </w:r>
          </w:p>
          <w:p>
            <w:pPr>
              <w:pStyle w:val="40"/>
              <w:ind w:left="-2"/>
              <w:rPr>
                <w:rFonts w:ascii="Times New Roman" w:hAnsi="Times New Roman"/>
                <w:sz w:val="24"/>
                <w:szCs w:val="24"/>
              </w:rPr>
            </w:pPr>
            <w:r>
              <w:rPr>
                <w:rFonts w:ascii="Times New Roman" w:hAnsi="Times New Roman"/>
                <w:sz w:val="24"/>
                <w:szCs w:val="24"/>
                <w:lang w:val="ru-RU"/>
              </w:rPr>
              <w:t>01583</w:t>
            </w:r>
          </w:p>
        </w:tc>
        <w:tc>
          <w:tcPr>
            <w:tcW w:w="4426" w:type="dxa"/>
            <w:shd w:val="clear" w:color="auto" w:fill="auto"/>
            <w:vAlign w:val="center"/>
          </w:tcPr>
          <w:p>
            <w:pPr>
              <w:pStyle w:val="40"/>
              <w:ind w:hanging="2"/>
              <w:rPr>
                <w:rFonts w:ascii="Times New Roman" w:hAnsi="Times New Roman"/>
                <w:sz w:val="24"/>
                <w:szCs w:val="24"/>
              </w:rPr>
            </w:pPr>
            <w:r>
              <w:rPr>
                <w:rStyle w:val="15"/>
                <w:rFonts w:ascii="Times New Roman" w:hAnsi="Times New Roman"/>
                <w:b w:val="0"/>
                <w:bCs w:val="0"/>
                <w:sz w:val="24"/>
                <w:szCs w:val="24"/>
                <w:shd w:val="clear" w:color="auto" w:fill="FFFFFF"/>
              </w:rPr>
              <w:t xml:space="preserve">Продовження терміну дії посвідчення </w:t>
            </w:r>
            <w:r>
              <w:rPr>
                <w:rFonts w:ascii="Times New Roman" w:hAnsi="Times New Roman"/>
                <w:sz w:val="24"/>
                <w:szCs w:val="24"/>
              </w:rPr>
              <w:t>жертви нацистських переслідувань особам, які мають ,право на пільги, встановлені Закон</w:t>
            </w:r>
            <w:r>
              <w:rPr>
                <w:rFonts w:ascii="Times New Roman" w:hAnsi="Times New Roman"/>
                <w:sz w:val="24"/>
                <w:szCs w:val="24"/>
                <w:lang w:val="ru-RU"/>
              </w:rPr>
              <w:t>ом</w:t>
            </w:r>
            <w:r>
              <w:rPr>
                <w:rFonts w:ascii="Times New Roman" w:hAnsi="Times New Roman"/>
                <w:sz w:val="24"/>
                <w:szCs w:val="24"/>
              </w:rPr>
              <w:t xml:space="preserve"> України «Про жертви нацистських переслідувань»</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Управління соціальної 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0"/>
              <w:ind w:hanging="2"/>
              <w:jc w:val="center"/>
              <w:rPr>
                <w:rFonts w:ascii="Times New Roman" w:hAnsi="Times New Roman"/>
                <w:sz w:val="24"/>
                <w:szCs w:val="24"/>
              </w:rPr>
            </w:pPr>
            <w:r>
              <w:rPr>
                <w:rFonts w:ascii="Times New Roman" w:hAnsi="Times New Roman"/>
                <w:sz w:val="24"/>
                <w:szCs w:val="24"/>
              </w:rPr>
              <w:t>6.</w:t>
            </w:r>
          </w:p>
        </w:tc>
        <w:tc>
          <w:tcPr>
            <w:tcW w:w="1825"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А-17.2-01</w:t>
            </w:r>
          </w:p>
          <w:p>
            <w:pPr>
              <w:pStyle w:val="40"/>
              <w:ind w:hanging="2"/>
              <w:rPr>
                <w:rFonts w:ascii="Times New Roman" w:hAnsi="Times New Roman"/>
                <w:sz w:val="24"/>
                <w:szCs w:val="24"/>
              </w:rPr>
            </w:pPr>
            <w:r>
              <w:rPr>
                <w:rFonts w:ascii="Times New Roman" w:hAnsi="Times New Roman"/>
                <w:sz w:val="24"/>
                <w:szCs w:val="24"/>
              </w:rPr>
              <w:t>01268</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Повідомна реєстрація колективних договорів, змін та доповнень до них</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Управління економіки, промисловості та праці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7.</w:t>
            </w:r>
          </w:p>
        </w:tc>
        <w:tc>
          <w:tcPr>
            <w:tcW w:w="1825" w:type="dxa"/>
            <w:shd w:val="clear" w:color="auto" w:fill="auto"/>
            <w:vAlign w:val="center"/>
          </w:tcPr>
          <w:p>
            <w:pPr>
              <w:rPr>
                <w:rFonts w:eastAsia="Calibri"/>
                <w:sz w:val="24"/>
                <w:szCs w:val="24"/>
              </w:rPr>
            </w:pPr>
            <w:r>
              <w:rPr>
                <w:rFonts w:eastAsia="Calibri"/>
                <w:sz w:val="24"/>
                <w:szCs w:val="24"/>
              </w:rPr>
              <w:t>А–24-21</w:t>
            </w:r>
          </w:p>
          <w:p>
            <w:pPr>
              <w:rPr>
                <w:rFonts w:eastAsia="Calibri"/>
                <w:sz w:val="24"/>
                <w:szCs w:val="24"/>
              </w:rPr>
            </w:pPr>
            <w:r>
              <w:rPr>
                <w:rFonts w:eastAsia="Calibri"/>
                <w:sz w:val="24"/>
                <w:szCs w:val="24"/>
              </w:rPr>
              <w:t>00121</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Видача посвідчень батьків багатодітної сім’ї та дитини з багатодітної сім’ї</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8.</w:t>
            </w:r>
          </w:p>
        </w:tc>
        <w:tc>
          <w:tcPr>
            <w:tcW w:w="1825" w:type="dxa"/>
            <w:shd w:val="clear" w:color="auto" w:fill="auto"/>
            <w:vAlign w:val="center"/>
          </w:tcPr>
          <w:p>
            <w:pPr>
              <w:rPr>
                <w:rFonts w:eastAsia="Calibri"/>
                <w:sz w:val="24"/>
                <w:szCs w:val="24"/>
              </w:rPr>
            </w:pPr>
            <w:r>
              <w:rPr>
                <w:rFonts w:eastAsia="Calibri"/>
                <w:sz w:val="24"/>
                <w:szCs w:val="24"/>
              </w:rPr>
              <w:t>А-25-15</w:t>
            </w:r>
          </w:p>
          <w:p>
            <w:pPr>
              <w:rPr>
                <w:rFonts w:eastAsia="Calibri"/>
                <w:sz w:val="24"/>
                <w:szCs w:val="24"/>
              </w:rPr>
            </w:pPr>
            <w:r>
              <w:rPr>
                <w:rFonts w:eastAsia="Calibri"/>
                <w:sz w:val="24"/>
                <w:szCs w:val="24"/>
              </w:rPr>
              <w:t>00200</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Передача безоплатно у власність земельної ділянки</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Відділ земельних ресурсів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9.</w:t>
            </w:r>
          </w:p>
        </w:tc>
        <w:tc>
          <w:tcPr>
            <w:tcW w:w="1825" w:type="dxa"/>
            <w:shd w:val="clear" w:color="auto" w:fill="auto"/>
            <w:vAlign w:val="center"/>
          </w:tcPr>
          <w:p>
            <w:pPr>
              <w:rPr>
                <w:rFonts w:eastAsia="Calibri"/>
                <w:sz w:val="24"/>
                <w:szCs w:val="24"/>
              </w:rPr>
            </w:pPr>
            <w:r>
              <w:rPr>
                <w:rFonts w:eastAsia="Calibri"/>
                <w:sz w:val="24"/>
                <w:szCs w:val="24"/>
              </w:rPr>
              <w:t>А-26-01</w:t>
            </w:r>
          </w:p>
          <w:p>
            <w:pPr>
              <w:rPr>
                <w:rFonts w:eastAsia="Calibri"/>
                <w:sz w:val="24"/>
                <w:szCs w:val="24"/>
              </w:rPr>
            </w:pPr>
            <w:r>
              <w:rPr>
                <w:rFonts w:eastAsia="Calibri"/>
                <w:sz w:val="24"/>
                <w:szCs w:val="24"/>
              </w:rPr>
              <w:t>01237</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color w:val="000000"/>
                <w:sz w:val="24"/>
                <w:szCs w:val="24"/>
              </w:rPr>
              <w:t>Архівний відділ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164"/>
              <w:jc w:val="center"/>
              <w:rPr>
                <w:rFonts w:eastAsia="Calibri"/>
                <w:sz w:val="24"/>
                <w:szCs w:val="24"/>
              </w:rPr>
            </w:pPr>
            <w:r>
              <w:rPr>
                <w:rFonts w:eastAsia="Calibri"/>
                <w:sz w:val="24"/>
                <w:szCs w:val="24"/>
              </w:rPr>
              <w:t>10.</w:t>
            </w:r>
          </w:p>
        </w:tc>
        <w:tc>
          <w:tcPr>
            <w:tcW w:w="1825" w:type="dxa"/>
            <w:shd w:val="clear" w:color="auto" w:fill="auto"/>
            <w:vAlign w:val="center"/>
          </w:tcPr>
          <w:p>
            <w:pPr>
              <w:rPr>
                <w:rFonts w:eastAsia="Calibri"/>
                <w:sz w:val="24"/>
                <w:szCs w:val="24"/>
              </w:rPr>
            </w:pPr>
            <w:r>
              <w:rPr>
                <w:rFonts w:eastAsia="Calibri"/>
                <w:sz w:val="24"/>
                <w:szCs w:val="24"/>
              </w:rPr>
              <w:t>А-26-02</w:t>
            </w:r>
          </w:p>
          <w:p>
            <w:pPr>
              <w:rPr>
                <w:rFonts w:eastAsia="Calibri"/>
                <w:sz w:val="24"/>
                <w:szCs w:val="24"/>
              </w:rPr>
            </w:pPr>
            <w:r>
              <w:rPr>
                <w:rFonts w:eastAsia="Calibri"/>
                <w:sz w:val="24"/>
                <w:szCs w:val="24"/>
              </w:rPr>
              <w:t>01237</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color w:val="000000"/>
                <w:sz w:val="24"/>
                <w:szCs w:val="24"/>
              </w:rPr>
              <w:t>Архівний відділ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11.</w:t>
            </w:r>
          </w:p>
        </w:tc>
        <w:tc>
          <w:tcPr>
            <w:tcW w:w="1825" w:type="dxa"/>
            <w:shd w:val="clear" w:color="auto" w:fill="auto"/>
            <w:vAlign w:val="center"/>
          </w:tcPr>
          <w:p>
            <w:pPr>
              <w:rPr>
                <w:rFonts w:eastAsia="Calibri"/>
                <w:sz w:val="24"/>
                <w:szCs w:val="24"/>
              </w:rPr>
            </w:pPr>
            <w:r>
              <w:rPr>
                <w:rFonts w:eastAsia="Calibri"/>
                <w:sz w:val="24"/>
                <w:szCs w:val="24"/>
              </w:rPr>
              <w:t>А-27-01</w:t>
            </w:r>
          </w:p>
          <w:p>
            <w:pPr>
              <w:rPr>
                <w:rFonts w:eastAsia="Calibri"/>
                <w:sz w:val="24"/>
                <w:szCs w:val="24"/>
              </w:rPr>
            </w:pPr>
            <w:r>
              <w:rPr>
                <w:sz w:val="24"/>
                <w:szCs w:val="24"/>
                <w:lang w:val="ru-RU" w:eastAsia="ru-RU"/>
              </w:rPr>
              <w:t>00134</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color w:val="000000"/>
                <w:sz w:val="24"/>
                <w:szCs w:val="24"/>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109"/>
              <w:jc w:val="center"/>
              <w:rPr>
                <w:rFonts w:eastAsia="Calibri"/>
                <w:sz w:val="24"/>
                <w:szCs w:val="24"/>
              </w:rPr>
            </w:pPr>
            <w:r>
              <w:rPr>
                <w:rFonts w:eastAsia="Calibri"/>
                <w:sz w:val="24"/>
                <w:szCs w:val="24"/>
              </w:rPr>
              <w:t>12.</w:t>
            </w:r>
          </w:p>
        </w:tc>
        <w:tc>
          <w:tcPr>
            <w:tcW w:w="1825"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А-27-02</w:t>
            </w:r>
          </w:p>
          <w:p>
            <w:pPr>
              <w:rPr>
                <w:rFonts w:eastAsia="Calibri"/>
                <w:sz w:val="24"/>
                <w:szCs w:val="24"/>
              </w:rPr>
            </w:pPr>
            <w:r>
              <w:rPr>
                <w:sz w:val="24"/>
                <w:szCs w:val="24"/>
                <w:lang w:val="ru-RU" w:eastAsia="ru-RU"/>
              </w:rPr>
              <w:t>00145</w:t>
            </w:r>
          </w:p>
        </w:tc>
        <w:tc>
          <w:tcPr>
            <w:tcW w:w="4426" w:type="dxa"/>
            <w:tcBorders>
              <w:top w:val="single" w:color="000000" w:sz="4" w:space="0"/>
              <w:left w:val="single" w:color="000000" w:sz="4" w:space="0"/>
              <w:bottom w:val="single" w:color="auto" w:sz="4" w:space="0"/>
              <w:right w:val="nil"/>
            </w:tcBorders>
            <w:vAlign w:val="center"/>
          </w:tcPr>
          <w:p>
            <w:pPr>
              <w:pStyle w:val="40"/>
              <w:ind w:hanging="2"/>
              <w:rPr>
                <w:rFonts w:ascii="Times New Roman" w:hAnsi="Times New Roman"/>
                <w:sz w:val="24"/>
                <w:szCs w:val="24"/>
              </w:rPr>
            </w:pPr>
            <w:r>
              <w:rPr>
                <w:rFonts w:ascii="Times New Roman" w:hAnsi="Times New Roman"/>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366" w:type="dxa"/>
            <w:tcBorders>
              <w:top w:val="single" w:color="auto" w:sz="4" w:space="0"/>
              <w:left w:val="single" w:color="000000" w:sz="4" w:space="0"/>
              <w:bottom w:val="single" w:color="auto" w:sz="4" w:space="0"/>
              <w:right w:val="single" w:color="000000" w:sz="4" w:space="0"/>
            </w:tcBorders>
            <w:vAlign w:val="center"/>
          </w:tcPr>
          <w:p>
            <w:pPr>
              <w:pStyle w:val="40"/>
              <w:ind w:hanging="2"/>
              <w:rPr>
                <w:rFonts w:ascii="Times New Roman" w:hAnsi="Times New Roman"/>
                <w:color w:val="000000"/>
                <w:sz w:val="24"/>
                <w:szCs w:val="24"/>
              </w:rPr>
            </w:pPr>
            <w:r>
              <w:rPr>
                <w:rFonts w:ascii="Times New Roman" w:hAnsi="Times New Roman"/>
                <w:sz w:val="24"/>
                <w:szCs w:val="24"/>
                <w:lang w:val="ru-RU" w:eastAsia="ru-RU"/>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13.</w:t>
            </w:r>
          </w:p>
        </w:tc>
        <w:tc>
          <w:tcPr>
            <w:tcW w:w="1825"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А-27-03</w:t>
            </w:r>
          </w:p>
          <w:p>
            <w:pPr>
              <w:rPr>
                <w:sz w:val="24"/>
                <w:szCs w:val="24"/>
                <w:lang w:val="ru-RU" w:eastAsia="ru-RU"/>
              </w:rPr>
            </w:pPr>
            <w:r>
              <w:rPr>
                <w:sz w:val="24"/>
                <w:szCs w:val="24"/>
                <w:lang w:val="ru-RU" w:eastAsia="ru-RU"/>
              </w:rPr>
              <w:t>01218</w:t>
            </w:r>
          </w:p>
        </w:tc>
        <w:tc>
          <w:tcPr>
            <w:tcW w:w="4426" w:type="dxa"/>
            <w:tcBorders>
              <w:top w:val="single" w:color="000000" w:sz="4" w:space="0"/>
              <w:left w:val="single" w:color="000000" w:sz="4" w:space="0"/>
              <w:bottom w:val="single" w:color="000000" w:sz="4" w:space="0"/>
              <w:right w:val="nil"/>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366" w:type="dxa"/>
            <w:tcBorders>
              <w:top w:val="single" w:color="auto" w:sz="4" w:space="0"/>
              <w:left w:val="single" w:color="000000" w:sz="4" w:space="0"/>
              <w:bottom w:val="single" w:color="auto" w:sz="4" w:space="0"/>
              <w:right w:val="single" w:color="000000" w:sz="4" w:space="0"/>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14.</w:t>
            </w:r>
          </w:p>
        </w:tc>
        <w:tc>
          <w:tcPr>
            <w:tcW w:w="1825"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А-27-04</w:t>
            </w:r>
          </w:p>
          <w:p>
            <w:pPr>
              <w:rPr>
                <w:sz w:val="24"/>
                <w:szCs w:val="24"/>
                <w:lang w:val="ru-RU" w:eastAsia="ru-RU"/>
              </w:rPr>
            </w:pPr>
            <w:r>
              <w:rPr>
                <w:sz w:val="24"/>
                <w:szCs w:val="24"/>
                <w:lang w:val="ru-RU" w:eastAsia="ru-RU"/>
              </w:rPr>
              <w:t>01219</w:t>
            </w:r>
          </w:p>
        </w:tc>
        <w:tc>
          <w:tcPr>
            <w:tcW w:w="4426" w:type="dxa"/>
            <w:shd w:val="clear" w:color="auto" w:fill="auto"/>
            <w:vAlign w:val="center"/>
          </w:tcPr>
          <w:p>
            <w:pPr>
              <w:pStyle w:val="40"/>
              <w:ind w:hanging="2"/>
              <w:rPr>
                <w:rFonts w:ascii="Times New Roman" w:hAnsi="Times New Roman"/>
                <w:sz w:val="24"/>
                <w:szCs w:val="24"/>
                <w:lang w:val="ru-RU" w:eastAsia="ru-RU"/>
              </w:rPr>
            </w:pPr>
            <w:r>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366" w:type="dxa"/>
            <w:shd w:val="clear" w:color="auto" w:fill="auto"/>
            <w:vAlign w:val="center"/>
          </w:tcPr>
          <w:p>
            <w:pPr>
              <w:pStyle w:val="40"/>
              <w:ind w:hanging="2"/>
              <w:rPr>
                <w:rFonts w:ascii="Times New Roman" w:hAnsi="Times New Roman"/>
                <w:sz w:val="24"/>
                <w:szCs w:val="24"/>
                <w:lang w:val="ru-RU" w:eastAsia="ru-RU"/>
              </w:rPr>
            </w:pPr>
            <w:r>
              <w:rPr>
                <w:rFonts w:ascii="Times New Roman" w:hAnsi="Times New Roman"/>
                <w:color w:val="000000"/>
                <w:sz w:val="24"/>
                <w:szCs w:val="24"/>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15.</w:t>
            </w:r>
          </w:p>
        </w:tc>
        <w:tc>
          <w:tcPr>
            <w:tcW w:w="1825"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А-27-05</w:t>
            </w:r>
          </w:p>
          <w:p>
            <w:pPr>
              <w:rPr>
                <w:sz w:val="24"/>
                <w:szCs w:val="24"/>
                <w:lang w:val="ru-RU" w:eastAsia="ru-RU"/>
              </w:rPr>
            </w:pPr>
            <w:r>
              <w:rPr>
                <w:sz w:val="24"/>
                <w:szCs w:val="24"/>
                <w:lang w:val="ru-RU" w:eastAsia="ru-RU"/>
              </w:rPr>
              <w:t>01208</w:t>
            </w:r>
          </w:p>
        </w:tc>
        <w:tc>
          <w:tcPr>
            <w:tcW w:w="4426" w:type="dxa"/>
            <w:shd w:val="clear" w:color="auto" w:fill="auto"/>
            <w:vAlign w:val="center"/>
          </w:tcPr>
          <w:p>
            <w:pPr>
              <w:pStyle w:val="40"/>
              <w:ind w:hanging="2"/>
              <w:rPr>
                <w:rFonts w:ascii="Times New Roman" w:hAnsi="Times New Roman"/>
                <w:sz w:val="24"/>
                <w:szCs w:val="24"/>
                <w:lang w:val="ru-RU" w:eastAsia="ru-RU"/>
              </w:rPr>
            </w:pPr>
            <w:r>
              <w:rPr>
                <w:rFonts w:ascii="Times New Roman"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66" w:type="dxa"/>
            <w:shd w:val="clear" w:color="auto" w:fill="auto"/>
            <w:vAlign w:val="center"/>
          </w:tcPr>
          <w:p>
            <w:pPr>
              <w:pStyle w:val="40"/>
              <w:ind w:hanging="2"/>
              <w:rPr>
                <w:rFonts w:ascii="Times New Roman" w:hAnsi="Times New Roman"/>
                <w:sz w:val="24"/>
                <w:szCs w:val="24"/>
                <w:lang w:val="ru-RU" w:eastAsia="ru-RU"/>
              </w:rPr>
            </w:pPr>
            <w:r>
              <w:rPr>
                <w:rFonts w:ascii="Times New Roman" w:hAnsi="Times New Roman"/>
                <w:color w:val="000000"/>
                <w:sz w:val="24"/>
                <w:szCs w:val="24"/>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16.</w:t>
            </w:r>
          </w:p>
        </w:tc>
        <w:tc>
          <w:tcPr>
            <w:tcW w:w="1825"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А-27-06</w:t>
            </w:r>
          </w:p>
          <w:p>
            <w:pPr>
              <w:rPr>
                <w:sz w:val="24"/>
                <w:szCs w:val="24"/>
                <w:lang w:val="ru-RU" w:eastAsia="ru-RU"/>
              </w:rPr>
            </w:pPr>
            <w:r>
              <w:rPr>
                <w:sz w:val="24"/>
                <w:szCs w:val="24"/>
                <w:lang w:val="ru-RU" w:eastAsia="ru-RU"/>
              </w:rPr>
              <w:t>01209</w:t>
            </w:r>
          </w:p>
        </w:tc>
        <w:tc>
          <w:tcPr>
            <w:tcW w:w="4426" w:type="dxa"/>
            <w:shd w:val="clear" w:color="auto" w:fill="auto"/>
            <w:vAlign w:val="center"/>
          </w:tcPr>
          <w:p>
            <w:pPr>
              <w:pStyle w:val="40"/>
              <w:ind w:hanging="2"/>
              <w:rPr>
                <w:rFonts w:ascii="Times New Roman" w:hAnsi="Times New Roman"/>
                <w:sz w:val="24"/>
                <w:szCs w:val="24"/>
                <w:lang w:val="ru-RU" w:eastAsia="ru-RU"/>
              </w:rPr>
            </w:pPr>
            <w:r>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66" w:type="dxa"/>
            <w:shd w:val="clear" w:color="auto" w:fill="auto"/>
            <w:vAlign w:val="center"/>
          </w:tcPr>
          <w:p>
            <w:pPr>
              <w:pStyle w:val="40"/>
              <w:ind w:hanging="2"/>
              <w:rPr>
                <w:rFonts w:ascii="Times New Roman" w:hAnsi="Times New Roman"/>
                <w:sz w:val="24"/>
                <w:szCs w:val="24"/>
                <w:lang w:val="ru-RU" w:eastAsia="ru-RU"/>
              </w:rPr>
            </w:pPr>
            <w:r>
              <w:rPr>
                <w:rFonts w:ascii="Times New Roman" w:hAnsi="Times New Roman"/>
                <w:color w:val="000000"/>
                <w:sz w:val="24"/>
                <w:szCs w:val="24"/>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17.</w:t>
            </w:r>
          </w:p>
        </w:tc>
        <w:tc>
          <w:tcPr>
            <w:tcW w:w="1825"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А-27-07</w:t>
            </w:r>
          </w:p>
          <w:p>
            <w:pPr>
              <w:rPr>
                <w:sz w:val="24"/>
                <w:szCs w:val="24"/>
                <w:lang w:val="ru-RU" w:eastAsia="ru-RU"/>
              </w:rPr>
            </w:pPr>
            <w:r>
              <w:rPr>
                <w:sz w:val="24"/>
                <w:szCs w:val="24"/>
                <w:lang w:val="ru-RU" w:eastAsia="ru-RU"/>
              </w:rPr>
              <w:t>01902</w:t>
            </w:r>
          </w:p>
        </w:tc>
        <w:tc>
          <w:tcPr>
            <w:tcW w:w="4426" w:type="dxa"/>
            <w:tcBorders>
              <w:top w:val="single" w:color="000000" w:sz="4" w:space="0"/>
              <w:left w:val="single" w:color="000000" w:sz="4" w:space="0"/>
              <w:bottom w:val="single" w:color="000000" w:sz="4" w:space="0"/>
              <w:right w:val="nil"/>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Pr>
                <w:rFonts w:ascii="Times New Roman" w:hAnsi="Times New Roman"/>
                <w:sz w:val="24"/>
                <w:szCs w:val="24"/>
                <w:lang w:val="ru-RU" w:eastAsia="ru-RU"/>
              </w:rPr>
              <w:tab/>
            </w:r>
          </w:p>
        </w:tc>
        <w:tc>
          <w:tcPr>
            <w:tcW w:w="2366" w:type="dxa"/>
            <w:tcBorders>
              <w:top w:val="single" w:color="auto" w:sz="4" w:space="0"/>
              <w:left w:val="single" w:color="000000" w:sz="4" w:space="0"/>
              <w:bottom w:val="single" w:color="auto" w:sz="4" w:space="0"/>
              <w:right w:val="single" w:color="000000" w:sz="4" w:space="0"/>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18.</w:t>
            </w:r>
          </w:p>
        </w:tc>
        <w:tc>
          <w:tcPr>
            <w:tcW w:w="1825" w:type="dxa"/>
            <w:tcBorders>
              <w:top w:val="single" w:color="000000" w:sz="4" w:space="0"/>
              <w:left w:val="single" w:color="000000" w:sz="4" w:space="0"/>
              <w:bottom w:val="single" w:color="000000" w:sz="4" w:space="0"/>
              <w:right w:val="nil"/>
            </w:tcBorders>
            <w:vAlign w:val="center"/>
          </w:tcPr>
          <w:p>
            <w:pPr>
              <w:rPr>
                <w:sz w:val="24"/>
                <w:szCs w:val="24"/>
                <w:lang w:val="ru-RU" w:eastAsia="ru-RU"/>
              </w:rPr>
            </w:pPr>
            <w:r>
              <w:rPr>
                <w:sz w:val="24"/>
                <w:szCs w:val="24"/>
                <w:lang w:val="ru-RU" w:eastAsia="ru-RU"/>
              </w:rPr>
              <w:t>А-27-08</w:t>
            </w:r>
          </w:p>
          <w:p>
            <w:pPr>
              <w:rPr>
                <w:sz w:val="24"/>
                <w:szCs w:val="24"/>
                <w:lang w:val="ru-RU" w:eastAsia="ru-RU"/>
              </w:rPr>
            </w:pPr>
            <w:r>
              <w:rPr>
                <w:sz w:val="24"/>
                <w:szCs w:val="24"/>
                <w:lang w:val="ru-RU" w:eastAsia="ru-RU"/>
              </w:rPr>
              <w:t>-</w:t>
            </w:r>
          </w:p>
        </w:tc>
        <w:tc>
          <w:tcPr>
            <w:tcW w:w="4426" w:type="dxa"/>
            <w:tcBorders>
              <w:top w:val="single" w:color="000000" w:sz="4" w:space="0"/>
              <w:left w:val="single" w:color="000000" w:sz="4" w:space="0"/>
              <w:bottom w:val="single" w:color="000000" w:sz="4" w:space="0"/>
              <w:right w:val="nil"/>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Pr>
                <w:rFonts w:ascii="Times New Roman" w:hAnsi="Times New Roman"/>
                <w:sz w:val="24"/>
                <w:szCs w:val="24"/>
                <w:lang w:val="ru-RU" w:eastAsia="ru-RU"/>
              </w:rPr>
              <w:tab/>
            </w:r>
          </w:p>
        </w:tc>
        <w:tc>
          <w:tcPr>
            <w:tcW w:w="2366" w:type="dxa"/>
            <w:tcBorders>
              <w:top w:val="single" w:color="auto" w:sz="4" w:space="0"/>
              <w:left w:val="single" w:color="000000" w:sz="4" w:space="0"/>
              <w:bottom w:val="single" w:color="auto" w:sz="4" w:space="0"/>
              <w:right w:val="single" w:color="000000" w:sz="4" w:space="0"/>
            </w:tcBorders>
            <w:vAlign w:val="center"/>
          </w:tcPr>
          <w:p>
            <w:pPr>
              <w:pStyle w:val="40"/>
              <w:ind w:hanging="2"/>
              <w:rPr>
                <w:rFonts w:ascii="Times New Roman" w:hAnsi="Times New Roman"/>
                <w:sz w:val="24"/>
                <w:szCs w:val="24"/>
                <w:lang w:val="ru-RU" w:eastAsia="ru-RU"/>
              </w:rPr>
            </w:pPr>
            <w:r>
              <w:rPr>
                <w:rFonts w:ascii="Times New Roman" w:hAnsi="Times New Roman"/>
                <w:sz w:val="24"/>
                <w:szCs w:val="24"/>
                <w:lang w:val="ru-RU" w:eastAsia="ru-RU"/>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19.</w:t>
            </w:r>
          </w:p>
        </w:tc>
        <w:tc>
          <w:tcPr>
            <w:tcW w:w="1825" w:type="dxa"/>
            <w:shd w:val="clear" w:color="auto" w:fill="auto"/>
            <w:vAlign w:val="center"/>
          </w:tcPr>
          <w:p>
            <w:pPr>
              <w:rPr>
                <w:rFonts w:eastAsia="Calibri"/>
                <w:sz w:val="24"/>
                <w:szCs w:val="24"/>
              </w:rPr>
            </w:pPr>
            <w:r>
              <w:rPr>
                <w:rFonts w:eastAsia="Calibri"/>
                <w:sz w:val="24"/>
                <w:szCs w:val="24"/>
              </w:rPr>
              <w:t>А-27-09</w:t>
            </w:r>
          </w:p>
          <w:p>
            <w:pPr>
              <w:rPr>
                <w:rFonts w:eastAsia="Calibri"/>
                <w:sz w:val="24"/>
                <w:szCs w:val="24"/>
              </w:rPr>
            </w:pPr>
            <w:r>
              <w:rPr>
                <w:sz w:val="24"/>
                <w:szCs w:val="24"/>
                <w:lang w:val="ru-RU"/>
              </w:rPr>
              <w:t>00138</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color w:val="000000"/>
                <w:sz w:val="24"/>
                <w:szCs w:val="24"/>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20.</w:t>
            </w:r>
          </w:p>
        </w:tc>
        <w:tc>
          <w:tcPr>
            <w:tcW w:w="1825" w:type="dxa"/>
            <w:shd w:val="clear" w:color="auto" w:fill="auto"/>
            <w:vAlign w:val="center"/>
          </w:tcPr>
          <w:p>
            <w:pPr>
              <w:rPr>
                <w:rFonts w:eastAsia="Calibri"/>
                <w:sz w:val="24"/>
                <w:szCs w:val="24"/>
              </w:rPr>
            </w:pPr>
            <w:r>
              <w:rPr>
                <w:rFonts w:eastAsia="Calibri"/>
                <w:sz w:val="24"/>
                <w:szCs w:val="24"/>
              </w:rPr>
              <w:t>А-27-10</w:t>
            </w:r>
          </w:p>
          <w:p>
            <w:pPr>
              <w:rPr>
                <w:rFonts w:eastAsia="Calibri"/>
                <w:sz w:val="24"/>
                <w:szCs w:val="24"/>
              </w:rPr>
            </w:pPr>
            <w:r>
              <w:rPr>
                <w:sz w:val="24"/>
                <w:szCs w:val="24"/>
                <w:lang w:val="ru-RU"/>
              </w:rPr>
              <w:t>01376</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21.</w:t>
            </w:r>
          </w:p>
        </w:tc>
        <w:tc>
          <w:tcPr>
            <w:tcW w:w="1825" w:type="dxa"/>
            <w:shd w:val="clear" w:color="auto" w:fill="auto"/>
            <w:vAlign w:val="center"/>
          </w:tcPr>
          <w:p>
            <w:pPr>
              <w:rPr>
                <w:rFonts w:eastAsia="Calibri"/>
                <w:sz w:val="24"/>
                <w:szCs w:val="24"/>
              </w:rPr>
            </w:pPr>
            <w:r>
              <w:rPr>
                <w:rFonts w:eastAsia="Calibri"/>
                <w:sz w:val="24"/>
                <w:szCs w:val="24"/>
              </w:rPr>
              <w:t>А-27-11</w:t>
            </w:r>
          </w:p>
          <w:p>
            <w:pPr>
              <w:rPr>
                <w:rFonts w:eastAsia="Calibri"/>
                <w:sz w:val="24"/>
                <w:szCs w:val="24"/>
              </w:rPr>
            </w:pPr>
            <w:r>
              <w:rPr>
                <w:sz w:val="24"/>
                <w:szCs w:val="24"/>
                <w:lang w:val="ru-RU"/>
              </w:rPr>
              <w:t>01263</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22.</w:t>
            </w:r>
          </w:p>
        </w:tc>
        <w:tc>
          <w:tcPr>
            <w:tcW w:w="1825" w:type="dxa"/>
            <w:shd w:val="clear" w:color="auto" w:fill="auto"/>
            <w:vAlign w:val="center"/>
          </w:tcPr>
          <w:p>
            <w:pPr>
              <w:rPr>
                <w:rFonts w:eastAsia="Calibri"/>
                <w:sz w:val="24"/>
                <w:szCs w:val="24"/>
              </w:rPr>
            </w:pPr>
            <w:r>
              <w:rPr>
                <w:rFonts w:eastAsia="Calibri"/>
                <w:sz w:val="24"/>
                <w:szCs w:val="24"/>
              </w:rPr>
              <w:t>А-27-12</w:t>
            </w:r>
          </w:p>
          <w:p>
            <w:pPr>
              <w:rPr>
                <w:rFonts w:eastAsia="Calibri"/>
                <w:sz w:val="24"/>
                <w:szCs w:val="24"/>
              </w:rPr>
            </w:pPr>
            <w:r>
              <w:rPr>
                <w:rFonts w:eastAsia="Calibri"/>
                <w:sz w:val="24"/>
                <w:szCs w:val="24"/>
              </w:rPr>
              <w:t>01873</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23.</w:t>
            </w:r>
          </w:p>
        </w:tc>
        <w:tc>
          <w:tcPr>
            <w:tcW w:w="1825" w:type="dxa"/>
            <w:shd w:val="clear" w:color="auto" w:fill="auto"/>
            <w:vAlign w:val="center"/>
          </w:tcPr>
          <w:p>
            <w:pPr>
              <w:rPr>
                <w:rFonts w:eastAsia="Calibri"/>
                <w:sz w:val="24"/>
                <w:szCs w:val="24"/>
              </w:rPr>
            </w:pPr>
            <w:r>
              <w:rPr>
                <w:rFonts w:eastAsia="Calibri"/>
                <w:sz w:val="24"/>
                <w:szCs w:val="24"/>
              </w:rPr>
              <w:t>А-27-13</w:t>
            </w:r>
          </w:p>
          <w:p>
            <w:pPr>
              <w:pStyle w:val="40"/>
              <w:spacing w:line="276" w:lineRule="auto"/>
              <w:rPr>
                <w:rFonts w:ascii="Times New Roman" w:hAnsi="Times New Roman"/>
                <w:sz w:val="24"/>
                <w:szCs w:val="24"/>
                <w:lang w:val="ru-RU"/>
              </w:rPr>
            </w:pPr>
            <w:r>
              <w:rPr>
                <w:rFonts w:ascii="Times New Roman" w:hAnsi="Times New Roman"/>
                <w:sz w:val="24"/>
                <w:szCs w:val="24"/>
                <w:lang w:val="ru-RU"/>
              </w:rPr>
              <w:t>00140</w:t>
            </w:r>
          </w:p>
          <w:p>
            <w:pPr>
              <w:rPr>
                <w:rFonts w:eastAsia="Calibri"/>
                <w:sz w:val="24"/>
                <w:szCs w:val="24"/>
              </w:rPr>
            </w:pP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24.</w:t>
            </w:r>
          </w:p>
        </w:tc>
        <w:tc>
          <w:tcPr>
            <w:tcW w:w="1825" w:type="dxa"/>
            <w:shd w:val="clear" w:color="auto" w:fill="auto"/>
            <w:vAlign w:val="center"/>
          </w:tcPr>
          <w:p>
            <w:pPr>
              <w:rPr>
                <w:sz w:val="24"/>
                <w:szCs w:val="24"/>
              </w:rPr>
            </w:pPr>
            <w:r>
              <w:rPr>
                <w:sz w:val="24"/>
                <w:szCs w:val="24"/>
              </w:rPr>
              <w:t>А-28-22-00</w:t>
            </w:r>
          </w:p>
          <w:p>
            <w:pPr>
              <w:rPr>
                <w:rFonts w:eastAsia="Calibri"/>
                <w:sz w:val="24"/>
                <w:szCs w:val="24"/>
              </w:rPr>
            </w:pPr>
            <w:r>
              <w:rPr>
                <w:sz w:val="24"/>
                <w:szCs w:val="24"/>
              </w:rPr>
              <w:t>00038</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Видача довідки про реєстрацію місця проживання особи</w:t>
            </w:r>
          </w:p>
        </w:tc>
        <w:tc>
          <w:tcPr>
            <w:tcW w:w="2366" w:type="dxa"/>
            <w:shd w:val="clear" w:color="auto" w:fill="auto"/>
            <w:vAlign w:val="center"/>
          </w:tcPr>
          <w:p>
            <w:pPr>
              <w:pStyle w:val="40"/>
              <w:rPr>
                <w:rFonts w:ascii="Times New Roman" w:hAnsi="Times New Roman"/>
                <w:sz w:val="24"/>
                <w:szCs w:val="24"/>
                <w:lang w:eastAsia="ru-RU"/>
              </w:rPr>
            </w:pPr>
            <w:r>
              <w:rPr>
                <w:rFonts w:ascii="Times New Roman" w:hAnsi="Times New Roman"/>
                <w:sz w:val="24"/>
                <w:szCs w:val="24"/>
                <w:lang w:eastAsia="ru-RU"/>
              </w:rPr>
              <w:t>Управління державної реєстрації, відділ «Центр надання адміністративних послуг»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25.</w:t>
            </w:r>
          </w:p>
        </w:tc>
        <w:tc>
          <w:tcPr>
            <w:tcW w:w="1825" w:type="dxa"/>
            <w:shd w:val="clear" w:color="auto" w:fill="auto"/>
            <w:vAlign w:val="center"/>
          </w:tcPr>
          <w:p>
            <w:pPr>
              <w:rPr>
                <w:sz w:val="24"/>
                <w:szCs w:val="24"/>
                <w:lang w:val="ru-RU"/>
              </w:rPr>
            </w:pPr>
            <w:r>
              <w:rPr>
                <w:sz w:val="24"/>
                <w:szCs w:val="24"/>
              </w:rPr>
              <w:t>А-28-02</w:t>
            </w:r>
            <w:r>
              <w:rPr>
                <w:sz w:val="24"/>
                <w:szCs w:val="24"/>
                <w:lang w:val="ru-RU"/>
              </w:rPr>
              <w:t>-00</w:t>
            </w:r>
          </w:p>
          <w:p>
            <w:pPr>
              <w:rPr>
                <w:rFonts w:eastAsia="Calibri"/>
                <w:sz w:val="24"/>
                <w:szCs w:val="24"/>
                <w:lang w:val="ru-RU"/>
              </w:rPr>
            </w:pPr>
            <w:r>
              <w:rPr>
                <w:sz w:val="24"/>
                <w:szCs w:val="24"/>
              </w:rPr>
              <w:t>00042</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Державна реєстрація іншого речового права на нерухоме майно</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26.</w:t>
            </w:r>
          </w:p>
        </w:tc>
        <w:tc>
          <w:tcPr>
            <w:tcW w:w="1825" w:type="dxa"/>
            <w:shd w:val="clear" w:color="auto" w:fill="auto"/>
            <w:vAlign w:val="center"/>
          </w:tcPr>
          <w:p>
            <w:pPr>
              <w:rPr>
                <w:sz w:val="24"/>
                <w:szCs w:val="24"/>
                <w:lang w:val="ru-RU"/>
              </w:rPr>
            </w:pPr>
            <w:r>
              <w:rPr>
                <w:sz w:val="24"/>
                <w:szCs w:val="24"/>
              </w:rPr>
              <w:t>А-28-03</w:t>
            </w:r>
            <w:r>
              <w:rPr>
                <w:sz w:val="24"/>
                <w:szCs w:val="24"/>
                <w:lang w:val="ru-RU"/>
              </w:rPr>
              <w:t>-00</w:t>
            </w:r>
          </w:p>
          <w:p>
            <w:pPr>
              <w:rPr>
                <w:rFonts w:eastAsia="Calibri"/>
                <w:sz w:val="24"/>
                <w:szCs w:val="24"/>
              </w:rPr>
            </w:pPr>
            <w:r>
              <w:rPr>
                <w:sz w:val="24"/>
                <w:szCs w:val="24"/>
                <w:lang w:val="ru-RU"/>
              </w:rPr>
              <w:t>-</w:t>
            </w:r>
          </w:p>
        </w:tc>
        <w:tc>
          <w:tcPr>
            <w:tcW w:w="4426" w:type="dxa"/>
            <w:shd w:val="clear" w:color="auto" w:fill="auto"/>
            <w:vAlign w:val="center"/>
          </w:tcPr>
          <w:p>
            <w:pPr>
              <w:pStyle w:val="40"/>
              <w:ind w:hanging="2"/>
              <w:rPr>
                <w:rFonts w:ascii="Times New Roman" w:hAnsi="Times New Roman"/>
                <w:color w:val="000000" w:themeColor="text1"/>
                <w:sz w:val="24"/>
                <w:szCs w:val="24"/>
              </w:rPr>
            </w:pPr>
            <w:bookmarkStart w:id="0" w:name="_Hlk73002187"/>
            <w:r>
              <w:rPr>
                <w:rFonts w:ascii="Times New Roman" w:hAnsi="Times New Roman"/>
                <w:color w:val="000000" w:themeColor="text1"/>
                <w:sz w:val="24"/>
                <w:szCs w:val="24"/>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0"/>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27.</w:t>
            </w:r>
          </w:p>
        </w:tc>
        <w:tc>
          <w:tcPr>
            <w:tcW w:w="1825" w:type="dxa"/>
            <w:shd w:val="clear" w:color="auto" w:fill="auto"/>
            <w:vAlign w:val="center"/>
          </w:tcPr>
          <w:p>
            <w:pPr>
              <w:rPr>
                <w:sz w:val="24"/>
                <w:szCs w:val="24"/>
              </w:rPr>
            </w:pPr>
            <w:r>
              <w:rPr>
                <w:sz w:val="24"/>
                <w:szCs w:val="24"/>
              </w:rPr>
              <w:t>А-28-04-00</w:t>
            </w:r>
          </w:p>
          <w:p>
            <w:pPr>
              <w:rPr>
                <w:rFonts w:eastAsia="Calibri"/>
                <w:sz w:val="24"/>
                <w:szCs w:val="24"/>
              </w:rPr>
            </w:pPr>
            <w:r>
              <w:rPr>
                <w:sz w:val="24"/>
                <w:szCs w:val="24"/>
              </w:rPr>
              <w:t>00046</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28.</w:t>
            </w:r>
          </w:p>
        </w:tc>
        <w:tc>
          <w:tcPr>
            <w:tcW w:w="1825" w:type="dxa"/>
            <w:shd w:val="clear" w:color="auto" w:fill="auto"/>
            <w:vAlign w:val="center"/>
          </w:tcPr>
          <w:p>
            <w:pPr>
              <w:rPr>
                <w:sz w:val="24"/>
                <w:szCs w:val="24"/>
                <w:lang w:val="ru-RU"/>
              </w:rPr>
            </w:pPr>
            <w:r>
              <w:rPr>
                <w:sz w:val="24"/>
                <w:szCs w:val="24"/>
              </w:rPr>
              <w:t>А-28-05</w:t>
            </w:r>
            <w:r>
              <w:rPr>
                <w:sz w:val="24"/>
                <w:szCs w:val="24"/>
                <w:lang w:val="ru-RU"/>
              </w:rPr>
              <w:t>-00</w:t>
            </w:r>
          </w:p>
          <w:p>
            <w:pPr>
              <w:rPr>
                <w:rFonts w:eastAsia="Calibri"/>
                <w:sz w:val="24"/>
                <w:szCs w:val="24"/>
                <w:lang w:val="ru-RU"/>
              </w:rPr>
            </w:pPr>
            <w:r>
              <w:rPr>
                <w:sz w:val="24"/>
                <w:szCs w:val="24"/>
              </w:rPr>
              <w:t>0</w:t>
            </w:r>
            <w:r>
              <w:rPr>
                <w:sz w:val="24"/>
                <w:szCs w:val="24"/>
                <w:lang w:val="ru-RU"/>
              </w:rPr>
              <w:t>0047</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Надання інформації з Державного реєстру речових прав на нерухоме майно</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29.</w:t>
            </w:r>
          </w:p>
        </w:tc>
        <w:tc>
          <w:tcPr>
            <w:tcW w:w="1825" w:type="dxa"/>
            <w:shd w:val="clear" w:color="auto" w:fill="auto"/>
            <w:vAlign w:val="center"/>
          </w:tcPr>
          <w:p>
            <w:pPr>
              <w:rPr>
                <w:sz w:val="24"/>
                <w:szCs w:val="24"/>
              </w:rPr>
            </w:pPr>
            <w:r>
              <w:rPr>
                <w:sz w:val="24"/>
                <w:szCs w:val="24"/>
              </w:rPr>
              <w:t>А-28-06-00</w:t>
            </w:r>
          </w:p>
          <w:p>
            <w:pPr>
              <w:rPr>
                <w:rFonts w:eastAsia="Calibri"/>
                <w:sz w:val="24"/>
                <w:szCs w:val="24"/>
              </w:rPr>
            </w:pPr>
            <w:r>
              <w:rPr>
                <w:sz w:val="24"/>
                <w:szCs w:val="24"/>
              </w:rPr>
              <w:t>00049</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Взяття на облік безхазяйного нерухомого майна</w:t>
            </w:r>
          </w:p>
        </w:tc>
        <w:tc>
          <w:tcPr>
            <w:tcW w:w="2366" w:type="dxa"/>
            <w:shd w:val="clear" w:color="auto" w:fill="auto"/>
            <w:vAlign w:val="center"/>
          </w:tcPr>
          <w:p>
            <w:pPr>
              <w:pStyle w:val="40"/>
              <w:ind w:hanging="2"/>
              <w:rPr>
                <w:rFonts w:ascii="Times New Roman" w:hAnsi="Times New Roman"/>
                <w:sz w:val="24"/>
                <w:szCs w:val="24"/>
                <w:lang w:val="ru-RU"/>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30.</w:t>
            </w:r>
          </w:p>
        </w:tc>
        <w:tc>
          <w:tcPr>
            <w:tcW w:w="1825" w:type="dxa"/>
            <w:shd w:val="clear" w:color="auto" w:fill="auto"/>
            <w:vAlign w:val="center"/>
          </w:tcPr>
          <w:p>
            <w:pPr>
              <w:rPr>
                <w:sz w:val="24"/>
                <w:szCs w:val="24"/>
              </w:rPr>
            </w:pPr>
            <w:r>
              <w:rPr>
                <w:sz w:val="24"/>
                <w:szCs w:val="24"/>
              </w:rPr>
              <w:t>А-28-07-00</w:t>
            </w:r>
          </w:p>
          <w:p>
            <w:pPr>
              <w:rPr>
                <w:rFonts w:eastAsia="Calibri"/>
                <w:sz w:val="24"/>
                <w:szCs w:val="24"/>
              </w:rPr>
            </w:pPr>
            <w:r>
              <w:rPr>
                <w:sz w:val="24"/>
                <w:szCs w:val="24"/>
              </w:rPr>
              <w:t>00043</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2"/>
              <w:spacing w:after="0" w:line="240" w:lineRule="auto"/>
              <w:ind w:left="-11"/>
              <w:jc w:val="center"/>
              <w:rPr>
                <w:rFonts w:ascii="Times New Roman" w:hAnsi="Times New Roman" w:eastAsia="Calibri"/>
                <w:sz w:val="24"/>
                <w:szCs w:val="24"/>
              </w:rPr>
            </w:pPr>
            <w:r>
              <w:rPr>
                <w:rFonts w:ascii="Times New Roman" w:hAnsi="Times New Roman" w:eastAsia="Calibri"/>
                <w:sz w:val="24"/>
                <w:szCs w:val="24"/>
                <w:lang w:val="uk-UA"/>
              </w:rPr>
              <w:t>31.</w:t>
            </w:r>
          </w:p>
        </w:tc>
        <w:tc>
          <w:tcPr>
            <w:tcW w:w="1825" w:type="dxa"/>
            <w:shd w:val="clear" w:color="auto" w:fill="auto"/>
            <w:vAlign w:val="center"/>
          </w:tcPr>
          <w:p>
            <w:pPr>
              <w:rPr>
                <w:sz w:val="24"/>
                <w:szCs w:val="24"/>
              </w:rPr>
            </w:pPr>
            <w:r>
              <w:rPr>
                <w:sz w:val="24"/>
                <w:szCs w:val="24"/>
              </w:rPr>
              <w:t>А-28-08-00</w:t>
            </w:r>
          </w:p>
          <w:p>
            <w:pPr>
              <w:rPr>
                <w:rFonts w:eastAsia="Calibri"/>
                <w:sz w:val="24"/>
                <w:szCs w:val="24"/>
              </w:rPr>
            </w:pPr>
            <w:r>
              <w:rPr>
                <w:sz w:val="24"/>
                <w:szCs w:val="24"/>
              </w:rPr>
              <w:t>00048</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Державна реєстрація обтяжень речових прав</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32.</w:t>
            </w:r>
          </w:p>
        </w:tc>
        <w:tc>
          <w:tcPr>
            <w:tcW w:w="1825" w:type="dxa"/>
            <w:shd w:val="clear" w:color="auto" w:fill="auto"/>
            <w:vAlign w:val="center"/>
          </w:tcPr>
          <w:p>
            <w:pPr>
              <w:rPr>
                <w:sz w:val="24"/>
                <w:szCs w:val="24"/>
              </w:rPr>
            </w:pPr>
            <w:r>
              <w:rPr>
                <w:sz w:val="24"/>
                <w:szCs w:val="24"/>
              </w:rPr>
              <w:t>А-28-09-00</w:t>
            </w:r>
          </w:p>
          <w:p>
            <w:pPr>
              <w:rPr>
                <w:rFonts w:eastAsia="Calibri"/>
                <w:sz w:val="24"/>
                <w:szCs w:val="24"/>
              </w:rPr>
            </w:pPr>
            <w:r>
              <w:rPr>
                <w:sz w:val="24"/>
                <w:szCs w:val="24"/>
              </w:rPr>
              <w:t>00106</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33.</w:t>
            </w:r>
          </w:p>
        </w:tc>
        <w:tc>
          <w:tcPr>
            <w:tcW w:w="1825" w:type="dxa"/>
            <w:shd w:val="clear" w:color="auto" w:fill="auto"/>
            <w:vAlign w:val="center"/>
          </w:tcPr>
          <w:p>
            <w:pPr>
              <w:rPr>
                <w:sz w:val="24"/>
                <w:szCs w:val="24"/>
              </w:rPr>
            </w:pPr>
            <w:r>
              <w:rPr>
                <w:sz w:val="24"/>
                <w:szCs w:val="24"/>
              </w:rPr>
              <w:t>А-28-10-00</w:t>
            </w:r>
          </w:p>
          <w:p>
            <w:pPr>
              <w:rPr>
                <w:rFonts w:eastAsia="Calibri"/>
                <w:sz w:val="24"/>
                <w:szCs w:val="24"/>
              </w:rPr>
            </w:pPr>
            <w:r>
              <w:rPr>
                <w:sz w:val="24"/>
                <w:szCs w:val="24"/>
              </w:rPr>
              <w:t>01062</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Pr>
                <w:rFonts w:ascii="Times New Roman" w:hAnsi="Times New Roman"/>
                <w:snapToGrid w:val="0"/>
                <w:sz w:val="24"/>
                <w:szCs w:val="24"/>
              </w:rPr>
              <w:t>та громадських формувань</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34.</w:t>
            </w:r>
          </w:p>
        </w:tc>
        <w:tc>
          <w:tcPr>
            <w:tcW w:w="1825" w:type="dxa"/>
            <w:shd w:val="clear" w:color="auto" w:fill="auto"/>
            <w:vAlign w:val="center"/>
          </w:tcPr>
          <w:p>
            <w:pPr>
              <w:rPr>
                <w:sz w:val="24"/>
                <w:szCs w:val="24"/>
              </w:rPr>
            </w:pPr>
            <w:r>
              <w:rPr>
                <w:sz w:val="24"/>
                <w:szCs w:val="24"/>
              </w:rPr>
              <w:t>А-28-11-00</w:t>
            </w:r>
          </w:p>
          <w:p>
            <w:pPr>
              <w:rPr>
                <w:rFonts w:eastAsia="Calibri"/>
                <w:sz w:val="24"/>
                <w:szCs w:val="24"/>
              </w:rPr>
            </w:pPr>
            <w:r>
              <w:rPr>
                <w:sz w:val="24"/>
                <w:szCs w:val="24"/>
              </w:rPr>
              <w:t>00054</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bCs/>
                <w:sz w:val="24"/>
                <w:szCs w:val="24"/>
              </w:rPr>
              <w:t xml:space="preserve">Державної реєстрації змін до відомостей про юридичну особу, що </w:t>
            </w:r>
            <w:r>
              <w:rPr>
                <w:rFonts w:ascii="Times New Roman" w:hAnsi="Times New Roman"/>
                <w:sz w:val="24"/>
                <w:szCs w:val="24"/>
              </w:rPr>
              <w:t xml:space="preserve">містяться в Єдиному державному реєстрі </w:t>
            </w:r>
            <w:r>
              <w:rPr>
                <w:rFonts w:ascii="Times New Roman" w:hAnsi="Times New Roman"/>
                <w:snapToGrid w:val="0"/>
                <w:sz w:val="24"/>
                <w:szCs w:val="24"/>
              </w:rPr>
              <w:t>юридичних осіб, фізичних осіб – підприємців та громадських формувань</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35.</w:t>
            </w:r>
          </w:p>
        </w:tc>
        <w:tc>
          <w:tcPr>
            <w:tcW w:w="1825" w:type="dxa"/>
            <w:shd w:val="clear" w:color="auto" w:fill="auto"/>
            <w:vAlign w:val="center"/>
          </w:tcPr>
          <w:p>
            <w:pPr>
              <w:rPr>
                <w:sz w:val="24"/>
                <w:szCs w:val="24"/>
              </w:rPr>
            </w:pPr>
            <w:r>
              <w:rPr>
                <w:sz w:val="24"/>
                <w:szCs w:val="24"/>
              </w:rPr>
              <w:t>А-28-12-00</w:t>
            </w:r>
          </w:p>
          <w:p>
            <w:pPr>
              <w:rPr>
                <w:rFonts w:eastAsia="Calibri"/>
                <w:sz w:val="24"/>
                <w:szCs w:val="24"/>
              </w:rPr>
            </w:pPr>
            <w:r>
              <w:rPr>
                <w:sz w:val="24"/>
                <w:szCs w:val="24"/>
              </w:rPr>
              <w:t>00087</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36.</w:t>
            </w:r>
          </w:p>
        </w:tc>
        <w:tc>
          <w:tcPr>
            <w:tcW w:w="1825" w:type="dxa"/>
            <w:shd w:val="clear" w:color="auto" w:fill="auto"/>
            <w:vAlign w:val="center"/>
          </w:tcPr>
          <w:p>
            <w:pPr>
              <w:rPr>
                <w:sz w:val="24"/>
                <w:szCs w:val="24"/>
              </w:rPr>
            </w:pPr>
            <w:r>
              <w:rPr>
                <w:sz w:val="24"/>
                <w:szCs w:val="24"/>
              </w:rPr>
              <w:t>А-28-13-00</w:t>
            </w:r>
          </w:p>
          <w:p>
            <w:pPr>
              <w:rPr>
                <w:rFonts w:eastAsia="Calibri"/>
                <w:sz w:val="24"/>
                <w:szCs w:val="24"/>
              </w:rPr>
            </w:pPr>
            <w:r>
              <w:rPr>
                <w:sz w:val="24"/>
                <w:szCs w:val="24"/>
              </w:rPr>
              <w:t>00108</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Державна реєстрація змін до відомостей про фізичну особу – підприємця</w:t>
            </w:r>
            <w:r>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37.</w:t>
            </w:r>
          </w:p>
        </w:tc>
        <w:tc>
          <w:tcPr>
            <w:tcW w:w="1825" w:type="dxa"/>
            <w:shd w:val="clear" w:color="auto" w:fill="auto"/>
            <w:vAlign w:val="center"/>
          </w:tcPr>
          <w:p>
            <w:pPr>
              <w:rPr>
                <w:sz w:val="24"/>
                <w:szCs w:val="24"/>
              </w:rPr>
            </w:pPr>
            <w:r>
              <w:rPr>
                <w:sz w:val="24"/>
                <w:szCs w:val="24"/>
              </w:rPr>
              <w:t>А-28-14-00</w:t>
            </w:r>
          </w:p>
          <w:p>
            <w:pPr>
              <w:rPr>
                <w:rFonts w:eastAsia="Calibri"/>
                <w:sz w:val="24"/>
                <w:szCs w:val="24"/>
              </w:rPr>
            </w:pPr>
            <w:r>
              <w:rPr>
                <w:sz w:val="24"/>
                <w:szCs w:val="24"/>
              </w:rPr>
              <w:t>00073</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38.</w:t>
            </w:r>
          </w:p>
        </w:tc>
        <w:tc>
          <w:tcPr>
            <w:tcW w:w="1825" w:type="dxa"/>
            <w:shd w:val="clear" w:color="auto" w:fill="auto"/>
            <w:vAlign w:val="center"/>
          </w:tcPr>
          <w:p>
            <w:pPr>
              <w:rPr>
                <w:sz w:val="24"/>
                <w:szCs w:val="24"/>
              </w:rPr>
            </w:pPr>
            <w:r>
              <w:rPr>
                <w:sz w:val="24"/>
                <w:szCs w:val="24"/>
              </w:rPr>
              <w:t>А-28-15-00</w:t>
            </w:r>
          </w:p>
          <w:p>
            <w:pPr>
              <w:rPr>
                <w:rFonts w:eastAsia="Calibri"/>
                <w:sz w:val="24"/>
                <w:szCs w:val="24"/>
              </w:rPr>
            </w:pPr>
            <w:r>
              <w:rPr>
                <w:sz w:val="24"/>
                <w:szCs w:val="24"/>
              </w:rPr>
              <w:t>00107</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39.</w:t>
            </w:r>
          </w:p>
        </w:tc>
        <w:tc>
          <w:tcPr>
            <w:tcW w:w="1825" w:type="dxa"/>
            <w:shd w:val="clear" w:color="auto" w:fill="auto"/>
            <w:vAlign w:val="center"/>
          </w:tcPr>
          <w:p>
            <w:pPr>
              <w:rPr>
                <w:sz w:val="24"/>
                <w:szCs w:val="24"/>
              </w:rPr>
            </w:pPr>
            <w:r>
              <w:rPr>
                <w:sz w:val="24"/>
                <w:szCs w:val="24"/>
              </w:rPr>
              <w:t>А-28-16-00</w:t>
            </w:r>
          </w:p>
          <w:p>
            <w:pPr>
              <w:rPr>
                <w:rFonts w:eastAsia="Calibri"/>
                <w:sz w:val="24"/>
                <w:szCs w:val="24"/>
              </w:rPr>
            </w:pPr>
            <w:r>
              <w:rPr>
                <w:sz w:val="24"/>
                <w:szCs w:val="24"/>
              </w:rPr>
              <w:t>00034</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Реєстрація місця проживання/перебування особи</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2"/>
              <w:spacing w:after="0" w:line="240" w:lineRule="auto"/>
              <w:ind w:left="0"/>
              <w:jc w:val="center"/>
              <w:rPr>
                <w:rFonts w:ascii="Times New Roman" w:hAnsi="Times New Roman" w:eastAsia="Calibri"/>
                <w:sz w:val="24"/>
                <w:szCs w:val="24"/>
              </w:rPr>
            </w:pPr>
            <w:r>
              <w:rPr>
                <w:rFonts w:ascii="Times New Roman" w:hAnsi="Times New Roman" w:eastAsia="Calibri"/>
                <w:sz w:val="24"/>
                <w:szCs w:val="24"/>
                <w:lang w:val="uk-UA"/>
              </w:rPr>
              <w:t>40.</w:t>
            </w:r>
          </w:p>
        </w:tc>
        <w:tc>
          <w:tcPr>
            <w:tcW w:w="1825" w:type="dxa"/>
            <w:shd w:val="clear" w:color="auto" w:fill="auto"/>
            <w:vAlign w:val="center"/>
          </w:tcPr>
          <w:p>
            <w:pPr>
              <w:rPr>
                <w:sz w:val="24"/>
                <w:szCs w:val="24"/>
              </w:rPr>
            </w:pPr>
            <w:r>
              <w:rPr>
                <w:sz w:val="24"/>
                <w:szCs w:val="24"/>
              </w:rPr>
              <w:t>А-28-17-00</w:t>
            </w:r>
          </w:p>
          <w:p>
            <w:pPr>
              <w:rPr>
                <w:rFonts w:eastAsia="Calibri"/>
                <w:sz w:val="24"/>
                <w:szCs w:val="24"/>
              </w:rPr>
            </w:pPr>
            <w:r>
              <w:rPr>
                <w:sz w:val="24"/>
                <w:szCs w:val="24"/>
              </w:rPr>
              <w:t>00037</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Зняття з реєстрації місця проживання/перебування</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41.</w:t>
            </w:r>
          </w:p>
        </w:tc>
        <w:tc>
          <w:tcPr>
            <w:tcW w:w="1825" w:type="dxa"/>
            <w:shd w:val="clear" w:color="auto" w:fill="auto"/>
            <w:vAlign w:val="center"/>
          </w:tcPr>
          <w:p>
            <w:pPr>
              <w:rPr>
                <w:sz w:val="24"/>
                <w:szCs w:val="24"/>
              </w:rPr>
            </w:pPr>
            <w:r>
              <w:rPr>
                <w:sz w:val="24"/>
                <w:szCs w:val="24"/>
              </w:rPr>
              <w:t>А-28-18-00</w:t>
            </w:r>
          </w:p>
          <w:p>
            <w:pPr>
              <w:rPr>
                <w:sz w:val="24"/>
                <w:szCs w:val="24"/>
              </w:rPr>
            </w:pPr>
            <w:r>
              <w:rPr>
                <w:sz w:val="24"/>
                <w:szCs w:val="24"/>
              </w:rPr>
              <w:t>00094</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109"/>
              <w:jc w:val="center"/>
              <w:rPr>
                <w:rFonts w:eastAsia="Calibri"/>
                <w:sz w:val="24"/>
                <w:szCs w:val="24"/>
              </w:rPr>
            </w:pPr>
            <w:r>
              <w:rPr>
                <w:rFonts w:eastAsia="Calibri"/>
                <w:sz w:val="24"/>
                <w:szCs w:val="24"/>
              </w:rPr>
              <w:t>42.</w:t>
            </w:r>
          </w:p>
        </w:tc>
        <w:tc>
          <w:tcPr>
            <w:tcW w:w="1825" w:type="dxa"/>
            <w:shd w:val="clear" w:color="auto" w:fill="auto"/>
            <w:vAlign w:val="center"/>
          </w:tcPr>
          <w:p>
            <w:pPr>
              <w:rPr>
                <w:sz w:val="24"/>
                <w:szCs w:val="24"/>
              </w:rPr>
            </w:pPr>
            <w:r>
              <w:rPr>
                <w:sz w:val="24"/>
                <w:szCs w:val="24"/>
              </w:rPr>
              <w:t>А-28-19-00</w:t>
            </w:r>
          </w:p>
          <w:p>
            <w:pPr>
              <w:rPr>
                <w:sz w:val="24"/>
                <w:szCs w:val="24"/>
              </w:rPr>
            </w:pPr>
            <w:r>
              <w:rPr>
                <w:sz w:val="24"/>
                <w:szCs w:val="24"/>
              </w:rPr>
              <w:t>01062</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43.</w:t>
            </w:r>
          </w:p>
        </w:tc>
        <w:tc>
          <w:tcPr>
            <w:tcW w:w="1825" w:type="dxa"/>
            <w:shd w:val="clear" w:color="auto" w:fill="auto"/>
            <w:vAlign w:val="center"/>
          </w:tcPr>
          <w:p>
            <w:pPr>
              <w:rPr>
                <w:sz w:val="24"/>
                <w:szCs w:val="24"/>
              </w:rPr>
            </w:pPr>
            <w:r>
              <w:rPr>
                <w:sz w:val="24"/>
                <w:szCs w:val="24"/>
              </w:rPr>
              <w:t>А-28-20-00</w:t>
            </w:r>
          </w:p>
          <w:p>
            <w:pPr>
              <w:rPr>
                <w:rFonts w:eastAsia="Calibri"/>
                <w:sz w:val="24"/>
                <w:szCs w:val="24"/>
              </w:rPr>
            </w:pPr>
            <w:r>
              <w:rPr>
                <w:sz w:val="24"/>
                <w:szCs w:val="24"/>
              </w:rPr>
              <w:t>00109</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44.</w:t>
            </w:r>
          </w:p>
        </w:tc>
        <w:tc>
          <w:tcPr>
            <w:tcW w:w="1825" w:type="dxa"/>
            <w:shd w:val="clear" w:color="auto" w:fill="auto"/>
            <w:vAlign w:val="center"/>
          </w:tcPr>
          <w:p>
            <w:pPr>
              <w:rPr>
                <w:sz w:val="24"/>
                <w:szCs w:val="24"/>
              </w:rPr>
            </w:pPr>
            <w:r>
              <w:rPr>
                <w:sz w:val="24"/>
                <w:szCs w:val="24"/>
              </w:rPr>
              <w:t>А-28-21-00</w:t>
            </w:r>
          </w:p>
          <w:p>
            <w:pPr>
              <w:rPr>
                <w:rFonts w:eastAsia="Calibri"/>
                <w:sz w:val="24"/>
                <w:szCs w:val="24"/>
              </w:rPr>
            </w:pPr>
            <w:r>
              <w:rPr>
                <w:sz w:val="24"/>
                <w:szCs w:val="24"/>
              </w:rPr>
              <w:t>00056</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Управління державної реєстрації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45.</w:t>
            </w:r>
          </w:p>
        </w:tc>
        <w:tc>
          <w:tcPr>
            <w:tcW w:w="1825" w:type="dxa"/>
            <w:shd w:val="clear" w:color="auto" w:fill="auto"/>
            <w:vAlign w:val="center"/>
          </w:tcPr>
          <w:p>
            <w:pPr>
              <w:rPr>
                <w:rFonts w:eastAsia="Calibri"/>
                <w:sz w:val="24"/>
                <w:szCs w:val="24"/>
              </w:rPr>
            </w:pPr>
            <w:r>
              <w:rPr>
                <w:rFonts w:eastAsia="Calibri"/>
                <w:sz w:val="24"/>
                <w:szCs w:val="24"/>
              </w:rPr>
              <w:t>ААБК-04-12</w:t>
            </w:r>
          </w:p>
          <w:p>
            <w:pPr>
              <w:rPr>
                <w:rFonts w:eastAsia="Calibri"/>
                <w:sz w:val="24"/>
                <w:szCs w:val="24"/>
              </w:rPr>
            </w:pPr>
            <w:r>
              <w:rPr>
                <w:rFonts w:eastAsia="Calibri"/>
                <w:sz w:val="24"/>
                <w:szCs w:val="24"/>
              </w:rPr>
              <w:t>01873</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66" w:type="dxa"/>
            <w:shd w:val="clear" w:color="auto" w:fill="auto"/>
            <w:vAlign w:val="center"/>
          </w:tcPr>
          <w:p>
            <w:pPr>
              <w:pStyle w:val="40"/>
              <w:ind w:hanging="2"/>
              <w:rPr>
                <w:rFonts w:ascii="Times New Roman" w:hAnsi="Times New Roman"/>
                <w:sz w:val="24"/>
                <w:szCs w:val="24"/>
              </w:rPr>
            </w:pPr>
            <w:r>
              <w:fldChar w:fldCharType="begin"/>
            </w:r>
            <w:r>
              <w:instrText xml:space="preserve"> HYPERLINK "http://www.idabk.te.ua/" \t "_blank" </w:instrText>
            </w:r>
            <w:r>
              <w:fldChar w:fldCharType="separate"/>
            </w:r>
            <w:r>
              <w:rPr>
                <w:rFonts w:ascii="Times New Roman" w:hAnsi="Times New Roman"/>
                <w:color w:val="000000"/>
                <w:sz w:val="24"/>
                <w:szCs w:val="24"/>
              </w:rPr>
              <w:t>Управління Державної архітектурно-будівельної інспекції у Тернопільській області</w:t>
            </w:r>
            <w:r>
              <w:rPr>
                <w:rFonts w:ascii="Times New Roman" w:hAnsi="Times New Roman"/>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pStyle w:val="42"/>
              <w:spacing w:after="0" w:line="240" w:lineRule="auto"/>
              <w:ind w:left="0"/>
              <w:jc w:val="center"/>
              <w:rPr>
                <w:rFonts w:ascii="Times New Roman" w:hAnsi="Times New Roman" w:eastAsia="Calibri"/>
                <w:sz w:val="24"/>
                <w:szCs w:val="24"/>
              </w:rPr>
            </w:pPr>
            <w:r>
              <w:rPr>
                <w:rFonts w:ascii="Times New Roman" w:hAnsi="Times New Roman" w:eastAsia="Calibri"/>
                <w:sz w:val="24"/>
                <w:szCs w:val="24"/>
                <w:lang w:val="uk-UA"/>
              </w:rPr>
              <w:t>46.</w:t>
            </w:r>
          </w:p>
        </w:tc>
        <w:tc>
          <w:tcPr>
            <w:tcW w:w="1825" w:type="dxa"/>
            <w:shd w:val="clear" w:color="auto" w:fill="auto"/>
            <w:vAlign w:val="center"/>
          </w:tcPr>
          <w:p>
            <w:pPr>
              <w:rPr>
                <w:rFonts w:eastAsia="Calibri"/>
                <w:sz w:val="24"/>
                <w:szCs w:val="24"/>
              </w:rPr>
            </w:pPr>
            <w:r>
              <w:rPr>
                <w:rFonts w:eastAsia="Calibri"/>
                <w:sz w:val="24"/>
                <w:szCs w:val="24"/>
              </w:rPr>
              <w:t>ААБК-04-03</w:t>
            </w:r>
          </w:p>
          <w:p>
            <w:pPr>
              <w:rPr>
                <w:rFonts w:eastAsia="Calibri"/>
                <w:sz w:val="24"/>
                <w:szCs w:val="24"/>
              </w:rPr>
            </w:pPr>
            <w:r>
              <w:rPr>
                <w:rFonts w:eastAsia="Calibri"/>
                <w:sz w:val="24"/>
                <w:szCs w:val="24"/>
              </w:rPr>
              <w:t>00138</w:t>
            </w:r>
          </w:p>
          <w:p>
            <w:pPr>
              <w:rPr>
                <w:rFonts w:eastAsia="Calibri"/>
                <w:sz w:val="24"/>
                <w:szCs w:val="24"/>
              </w:rPr>
            </w:pPr>
            <w:r>
              <w:rPr>
                <w:rFonts w:eastAsia="Calibri"/>
                <w:sz w:val="24"/>
                <w:szCs w:val="24"/>
              </w:rPr>
              <w:t>01376</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встановленого зразка.</w:t>
            </w:r>
          </w:p>
          <w:p>
            <w:pPr>
              <w:pStyle w:val="40"/>
              <w:ind w:hanging="2"/>
              <w:rPr>
                <w:rFonts w:ascii="Times New Roman" w:hAnsi="Times New Roman"/>
                <w:sz w:val="24"/>
                <w:szCs w:val="24"/>
              </w:rPr>
            </w:pPr>
          </w:p>
        </w:tc>
        <w:tc>
          <w:tcPr>
            <w:tcW w:w="2366" w:type="dxa"/>
            <w:shd w:val="clear" w:color="auto" w:fill="auto"/>
            <w:vAlign w:val="center"/>
          </w:tcPr>
          <w:p>
            <w:pPr>
              <w:pStyle w:val="40"/>
              <w:ind w:hanging="2"/>
              <w:rPr>
                <w:rFonts w:ascii="Times New Roman" w:hAnsi="Times New Roman"/>
                <w:sz w:val="24"/>
                <w:szCs w:val="24"/>
              </w:rPr>
            </w:pPr>
            <w:r>
              <w:fldChar w:fldCharType="begin"/>
            </w:r>
            <w:r>
              <w:instrText xml:space="preserve"> HYPERLINK "http://www.idabk.te.ua/" \t "_blank" </w:instrText>
            </w:r>
            <w:r>
              <w:fldChar w:fldCharType="separate"/>
            </w:r>
            <w:r>
              <w:rPr>
                <w:rFonts w:ascii="Times New Roman" w:hAnsi="Times New Roman"/>
                <w:color w:val="000000"/>
                <w:sz w:val="24"/>
                <w:szCs w:val="24"/>
              </w:rPr>
              <w:t>Управління Державної архітектурно-будівельної інспекції у Тернопільській області</w:t>
            </w:r>
            <w:r>
              <w:rPr>
                <w:rFonts w:ascii="Times New Roman" w:hAnsi="Times New Roman"/>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3"/>
              <w:jc w:val="center"/>
              <w:rPr>
                <w:rFonts w:eastAsia="Calibri"/>
                <w:sz w:val="24"/>
                <w:szCs w:val="24"/>
              </w:rPr>
            </w:pPr>
            <w:r>
              <w:rPr>
                <w:rFonts w:eastAsia="Calibri"/>
                <w:sz w:val="24"/>
                <w:szCs w:val="24"/>
              </w:rPr>
              <w:t>47.</w:t>
            </w:r>
          </w:p>
        </w:tc>
        <w:tc>
          <w:tcPr>
            <w:tcW w:w="1825" w:type="dxa"/>
            <w:shd w:val="clear" w:color="auto" w:fill="auto"/>
            <w:vAlign w:val="center"/>
          </w:tcPr>
          <w:p>
            <w:pPr>
              <w:rPr>
                <w:rFonts w:eastAsia="Calibri"/>
                <w:sz w:val="24"/>
                <w:szCs w:val="24"/>
              </w:rPr>
            </w:pPr>
            <w:r>
              <w:rPr>
                <w:rFonts w:eastAsia="Calibri"/>
                <w:sz w:val="24"/>
                <w:szCs w:val="24"/>
              </w:rPr>
              <w:t>ААБК-04-06</w:t>
            </w:r>
          </w:p>
          <w:p>
            <w:pPr>
              <w:rPr>
                <w:rFonts w:eastAsia="Calibri"/>
                <w:sz w:val="24"/>
                <w:szCs w:val="24"/>
              </w:rPr>
            </w:pPr>
            <w:r>
              <w:rPr>
                <w:rFonts w:eastAsia="Calibri"/>
                <w:sz w:val="24"/>
                <w:szCs w:val="24"/>
              </w:rPr>
              <w:t>00140</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2366" w:type="dxa"/>
            <w:shd w:val="clear" w:color="auto" w:fill="auto"/>
            <w:vAlign w:val="center"/>
          </w:tcPr>
          <w:p>
            <w:pPr>
              <w:pStyle w:val="40"/>
              <w:ind w:hanging="2"/>
              <w:rPr>
                <w:rFonts w:ascii="Times New Roman" w:hAnsi="Times New Roman"/>
                <w:sz w:val="24"/>
                <w:szCs w:val="24"/>
              </w:rPr>
            </w:pPr>
            <w:r>
              <w:fldChar w:fldCharType="begin"/>
            </w:r>
            <w:r>
              <w:instrText xml:space="preserve"> HYPERLINK "http://www.idabk.te.ua/" \t "_blank" </w:instrText>
            </w:r>
            <w:r>
              <w:fldChar w:fldCharType="separate"/>
            </w:r>
            <w:r>
              <w:rPr>
                <w:rFonts w:ascii="Times New Roman" w:hAnsi="Times New Roman"/>
                <w:color w:val="000000"/>
                <w:sz w:val="24"/>
                <w:szCs w:val="24"/>
              </w:rPr>
              <w:t>Управління Державної архітектурно-будівельної інспекції у Тернопільській області</w:t>
            </w:r>
            <w:r>
              <w:rPr>
                <w:rFonts w:ascii="Times New Roman" w:hAnsi="Times New Roman"/>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jc w:val="center"/>
              <w:rPr>
                <w:rFonts w:eastAsia="Calibri"/>
                <w:sz w:val="24"/>
                <w:szCs w:val="24"/>
              </w:rPr>
            </w:pPr>
            <w:r>
              <w:rPr>
                <w:rFonts w:eastAsia="Calibri"/>
                <w:sz w:val="24"/>
                <w:szCs w:val="24"/>
              </w:rPr>
              <w:t>48.</w:t>
            </w:r>
          </w:p>
        </w:tc>
        <w:tc>
          <w:tcPr>
            <w:tcW w:w="1825" w:type="dxa"/>
            <w:shd w:val="clear" w:color="auto" w:fill="auto"/>
            <w:vAlign w:val="center"/>
          </w:tcPr>
          <w:p>
            <w:pPr>
              <w:rPr>
                <w:rFonts w:eastAsia="Calibri"/>
                <w:sz w:val="24"/>
                <w:szCs w:val="24"/>
              </w:rPr>
            </w:pPr>
            <w:r>
              <w:rPr>
                <w:rFonts w:eastAsia="Calibri"/>
                <w:sz w:val="24"/>
                <w:szCs w:val="24"/>
              </w:rPr>
              <w:t>ААБК-04-13</w:t>
            </w:r>
          </w:p>
          <w:p>
            <w:pPr>
              <w:rPr>
                <w:rFonts w:eastAsia="Calibri"/>
                <w:sz w:val="24"/>
                <w:szCs w:val="24"/>
              </w:rPr>
            </w:pPr>
            <w:r>
              <w:rPr>
                <w:rFonts w:eastAsia="Calibri"/>
                <w:sz w:val="24"/>
                <w:szCs w:val="24"/>
              </w:rPr>
              <w:t>-</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66" w:type="dxa"/>
            <w:shd w:val="clear" w:color="auto" w:fill="auto"/>
            <w:vAlign w:val="center"/>
          </w:tcPr>
          <w:p>
            <w:pPr>
              <w:pStyle w:val="40"/>
              <w:ind w:hanging="2"/>
              <w:rPr>
                <w:rFonts w:ascii="Times New Roman" w:hAnsi="Times New Roman"/>
                <w:sz w:val="24"/>
                <w:szCs w:val="24"/>
              </w:rPr>
            </w:pPr>
            <w:r>
              <w:fldChar w:fldCharType="begin"/>
            </w:r>
            <w:r>
              <w:instrText xml:space="preserve"> HYPERLINK "http://www.idabk.te.ua/" \t "_blank" </w:instrText>
            </w:r>
            <w:r>
              <w:fldChar w:fldCharType="separate"/>
            </w:r>
            <w:r>
              <w:rPr>
                <w:rFonts w:ascii="Times New Roman" w:hAnsi="Times New Roman"/>
                <w:color w:val="000000"/>
                <w:sz w:val="24"/>
                <w:szCs w:val="24"/>
              </w:rPr>
              <w:t>Управління Державної архітектурно-будівельної інспекції у Тернопільській області</w:t>
            </w:r>
            <w:r>
              <w:rPr>
                <w:rFonts w:ascii="Times New Roman" w:hAnsi="Times New Roman"/>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76" w:type="dxa"/>
            <w:shd w:val="clear" w:color="auto" w:fill="auto"/>
            <w:vAlign w:val="center"/>
          </w:tcPr>
          <w:p>
            <w:pPr>
              <w:jc w:val="center"/>
              <w:rPr>
                <w:rFonts w:eastAsia="Calibri"/>
                <w:sz w:val="24"/>
                <w:szCs w:val="24"/>
              </w:rPr>
            </w:pPr>
            <w:r>
              <w:rPr>
                <w:rFonts w:eastAsia="Calibri"/>
                <w:sz w:val="24"/>
                <w:szCs w:val="24"/>
              </w:rPr>
              <w:t>49.</w:t>
            </w:r>
          </w:p>
        </w:tc>
        <w:tc>
          <w:tcPr>
            <w:tcW w:w="1825" w:type="dxa"/>
            <w:shd w:val="clear" w:color="auto" w:fill="auto"/>
            <w:vAlign w:val="center"/>
          </w:tcPr>
          <w:p>
            <w:pPr>
              <w:rPr>
                <w:rFonts w:eastAsia="Calibri"/>
                <w:sz w:val="24"/>
                <w:szCs w:val="24"/>
              </w:rPr>
            </w:pPr>
            <w:r>
              <w:rPr>
                <w:rFonts w:eastAsia="Calibri"/>
                <w:sz w:val="24"/>
                <w:szCs w:val="24"/>
              </w:rPr>
              <w:t>АДГКО-20-10</w:t>
            </w:r>
          </w:p>
          <w:p>
            <w:pPr>
              <w:rPr>
                <w:rFonts w:eastAsia="Calibri"/>
                <w:bCs/>
                <w:sz w:val="24"/>
                <w:szCs w:val="24"/>
              </w:rPr>
            </w:pPr>
            <w:r>
              <w:rPr>
                <w:color w:val="000000"/>
                <w:shd w:val="clear" w:color="auto" w:fill="FFFFFF"/>
              </w:rPr>
              <w:t>00060</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Надання відомостей з Державного земельного кадастру у формі витягів з Державного земельного про земельну ділянку</w:t>
            </w:r>
          </w:p>
          <w:p>
            <w:pPr>
              <w:pStyle w:val="40"/>
              <w:ind w:hanging="2"/>
              <w:rPr>
                <w:rFonts w:ascii="Times New Roman" w:hAnsi="Times New Roman"/>
                <w:sz w:val="24"/>
                <w:szCs w:val="24"/>
              </w:rPr>
            </w:pP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109"/>
              <w:jc w:val="center"/>
              <w:rPr>
                <w:rFonts w:eastAsia="Calibri"/>
                <w:sz w:val="24"/>
                <w:szCs w:val="24"/>
              </w:rPr>
            </w:pPr>
            <w:r>
              <w:rPr>
                <w:rFonts w:eastAsia="Calibri"/>
                <w:sz w:val="24"/>
                <w:szCs w:val="24"/>
              </w:rPr>
              <w:t>50.</w:t>
            </w:r>
          </w:p>
        </w:tc>
        <w:tc>
          <w:tcPr>
            <w:tcW w:w="1825" w:type="dxa"/>
            <w:shd w:val="clear" w:color="auto" w:fill="auto"/>
            <w:vAlign w:val="center"/>
          </w:tcPr>
          <w:p>
            <w:pPr>
              <w:rPr>
                <w:rFonts w:eastAsia="Calibri"/>
                <w:sz w:val="24"/>
                <w:szCs w:val="24"/>
              </w:rPr>
            </w:pPr>
            <w:r>
              <w:rPr>
                <w:rFonts w:eastAsia="Calibri"/>
                <w:sz w:val="24"/>
                <w:szCs w:val="24"/>
              </w:rPr>
              <w:t>АДГКО- 20-13</w:t>
            </w:r>
          </w:p>
          <w:p>
            <w:pPr>
              <w:rPr>
                <w:rFonts w:eastAsia="Calibri"/>
                <w:bCs/>
                <w:sz w:val="24"/>
                <w:szCs w:val="24"/>
              </w:rPr>
            </w:pPr>
            <w:r>
              <w:rPr>
                <w:rFonts w:eastAsia="Calibri"/>
                <w:sz w:val="24"/>
                <w:szCs w:val="24"/>
              </w:rPr>
              <w:t>00065</w:t>
            </w:r>
          </w:p>
        </w:tc>
        <w:tc>
          <w:tcPr>
            <w:tcW w:w="4426" w:type="dxa"/>
            <w:shd w:val="clear" w:color="auto" w:fill="auto"/>
            <w:vAlign w:val="center"/>
          </w:tcPr>
          <w:p>
            <w:pPr>
              <w:pStyle w:val="40"/>
              <w:ind w:hanging="2"/>
              <w:rPr>
                <w:rFonts w:ascii="Times New Roman" w:hAnsi="Times New Roman"/>
                <w:bCs/>
                <w:sz w:val="24"/>
                <w:szCs w:val="24"/>
              </w:rPr>
            </w:pPr>
            <w:r>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6" w:type="dxa"/>
            <w:shd w:val="clear" w:color="auto" w:fill="auto"/>
            <w:vAlign w:val="center"/>
          </w:tcPr>
          <w:p>
            <w:pPr>
              <w:pStyle w:val="42"/>
              <w:spacing w:after="0" w:line="240" w:lineRule="auto"/>
              <w:ind w:left="0"/>
              <w:jc w:val="center"/>
              <w:rPr>
                <w:rFonts w:ascii="Times New Roman" w:hAnsi="Times New Roman" w:eastAsia="Calibri"/>
                <w:sz w:val="24"/>
                <w:szCs w:val="24"/>
              </w:rPr>
            </w:pPr>
            <w:r>
              <w:rPr>
                <w:rFonts w:ascii="Times New Roman" w:hAnsi="Times New Roman" w:eastAsia="Calibri"/>
                <w:sz w:val="24"/>
                <w:szCs w:val="24"/>
                <w:lang w:val="uk-UA"/>
              </w:rPr>
              <w:t>51.</w:t>
            </w:r>
          </w:p>
        </w:tc>
        <w:tc>
          <w:tcPr>
            <w:tcW w:w="1825" w:type="dxa"/>
            <w:shd w:val="clear" w:color="auto" w:fill="auto"/>
            <w:vAlign w:val="center"/>
          </w:tcPr>
          <w:p>
            <w:pPr>
              <w:rPr>
                <w:rFonts w:eastAsia="Calibri"/>
                <w:sz w:val="24"/>
                <w:szCs w:val="24"/>
              </w:rPr>
            </w:pPr>
            <w:r>
              <w:rPr>
                <w:rFonts w:eastAsia="Calibri"/>
                <w:sz w:val="24"/>
                <w:szCs w:val="24"/>
              </w:rPr>
              <w:t>АДГКО- 20-16</w:t>
            </w:r>
          </w:p>
          <w:p>
            <w:pPr>
              <w:rPr>
                <w:rFonts w:eastAsia="Calibri"/>
                <w:bCs/>
                <w:sz w:val="24"/>
                <w:szCs w:val="24"/>
              </w:rPr>
            </w:pPr>
            <w:r>
              <w:rPr>
                <w:rFonts w:eastAsia="Calibri"/>
                <w:sz w:val="24"/>
                <w:szCs w:val="24"/>
              </w:rPr>
              <w:t>00068</w:t>
            </w:r>
          </w:p>
        </w:tc>
        <w:tc>
          <w:tcPr>
            <w:tcW w:w="4426" w:type="dxa"/>
            <w:shd w:val="clear" w:color="auto" w:fill="auto"/>
            <w:vAlign w:val="center"/>
          </w:tcPr>
          <w:p>
            <w:pPr>
              <w:pStyle w:val="40"/>
              <w:ind w:hanging="2"/>
              <w:rPr>
                <w:rFonts w:ascii="Times New Roman" w:hAnsi="Times New Roman"/>
                <w:bCs/>
                <w:sz w:val="24"/>
                <w:szCs w:val="24"/>
              </w:rPr>
            </w:pPr>
            <w:r>
              <w:rPr>
                <w:rFonts w:ascii="Times New Roman" w:hAnsi="Times New Roman"/>
                <w:sz w:val="24"/>
                <w:szCs w:val="24"/>
              </w:rPr>
              <w:t>Видача витягу з технічної документації про нормативну грошову оцінку земельної ділянки</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175"/>
              <w:jc w:val="center"/>
              <w:rPr>
                <w:rFonts w:eastAsia="Calibri"/>
                <w:sz w:val="24"/>
                <w:szCs w:val="24"/>
              </w:rPr>
            </w:pPr>
            <w:r>
              <w:rPr>
                <w:rFonts w:eastAsia="Calibri"/>
                <w:sz w:val="24"/>
                <w:szCs w:val="24"/>
              </w:rPr>
              <w:t>52.</w:t>
            </w:r>
          </w:p>
        </w:tc>
        <w:tc>
          <w:tcPr>
            <w:tcW w:w="1825" w:type="dxa"/>
            <w:shd w:val="clear" w:color="auto" w:fill="auto"/>
            <w:vAlign w:val="center"/>
          </w:tcPr>
          <w:p>
            <w:pPr>
              <w:rPr>
                <w:color w:val="000000"/>
                <w:sz w:val="24"/>
                <w:szCs w:val="24"/>
                <w:lang w:eastAsia="ru-RU"/>
              </w:rPr>
            </w:pPr>
            <w:r>
              <w:rPr>
                <w:color w:val="000000"/>
                <w:sz w:val="24"/>
                <w:szCs w:val="24"/>
                <w:lang w:eastAsia="ru-RU"/>
              </w:rPr>
              <w:t>АМ-01-06</w:t>
            </w:r>
          </w:p>
          <w:p>
            <w:pPr>
              <w:rPr>
                <w:rFonts w:eastAsia="Calibri"/>
                <w:sz w:val="24"/>
                <w:szCs w:val="24"/>
              </w:rPr>
            </w:pPr>
            <w:r>
              <w:rPr>
                <w:sz w:val="24"/>
                <w:szCs w:val="24"/>
                <w:lang w:eastAsia="ru-RU"/>
              </w:rPr>
              <w:t>00026</w:t>
            </w:r>
          </w:p>
        </w:tc>
        <w:tc>
          <w:tcPr>
            <w:tcW w:w="4426" w:type="dxa"/>
            <w:shd w:val="clear" w:color="auto" w:fill="auto"/>
            <w:vAlign w:val="center"/>
          </w:tcPr>
          <w:p>
            <w:pPr>
              <w:pStyle w:val="40"/>
              <w:ind w:hanging="2"/>
              <w:rPr>
                <w:rFonts w:ascii="Times New Roman" w:hAnsi="Times New Roman"/>
                <w:sz w:val="24"/>
                <w:szCs w:val="24"/>
              </w:rPr>
            </w:pPr>
            <w:r>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366" w:type="dxa"/>
            <w:shd w:val="clear" w:color="auto" w:fill="auto"/>
            <w:vAlign w:val="center"/>
          </w:tcPr>
          <w:p>
            <w:pPr>
              <w:pStyle w:val="40"/>
              <w:ind w:hanging="2"/>
              <w:rPr>
                <w:rFonts w:ascii="Times New Roman" w:hAnsi="Times New Roman"/>
                <w:color w:val="000000"/>
                <w:sz w:val="24"/>
                <w:szCs w:val="24"/>
              </w:rPr>
            </w:pPr>
            <w:r>
              <w:rPr>
                <w:rFonts w:ascii="Times New Roman" w:hAnsi="Times New Roman"/>
                <w:sz w:val="24"/>
                <w:szCs w:val="24"/>
              </w:rPr>
              <w:t>Тернопільський міський відділ УДМС України в Тернопільській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60"/>
              <w:jc w:val="center"/>
              <w:rPr>
                <w:rFonts w:eastAsia="Calibri"/>
                <w:sz w:val="24"/>
                <w:szCs w:val="24"/>
              </w:rPr>
            </w:pPr>
            <w:r>
              <w:rPr>
                <w:rFonts w:eastAsia="Calibri"/>
                <w:sz w:val="24"/>
                <w:szCs w:val="24"/>
              </w:rPr>
              <w:t>53.</w:t>
            </w:r>
          </w:p>
        </w:tc>
        <w:tc>
          <w:tcPr>
            <w:tcW w:w="1825" w:type="dxa"/>
            <w:shd w:val="clear" w:color="auto" w:fill="auto"/>
            <w:vAlign w:val="center"/>
          </w:tcPr>
          <w:p>
            <w:pPr>
              <w:rPr>
                <w:sz w:val="24"/>
                <w:szCs w:val="24"/>
              </w:rPr>
            </w:pPr>
            <w:r>
              <w:rPr>
                <w:sz w:val="24"/>
                <w:szCs w:val="24"/>
              </w:rPr>
              <w:t>АДРС</w:t>
            </w:r>
          </w:p>
          <w:p>
            <w:pPr>
              <w:rPr>
                <w:color w:val="000000"/>
                <w:sz w:val="24"/>
                <w:szCs w:val="24"/>
                <w:lang w:eastAsia="ru-RU"/>
              </w:rPr>
            </w:pPr>
            <w:r>
              <w:rPr>
                <w:color w:val="000000"/>
                <w:sz w:val="24"/>
                <w:szCs w:val="24"/>
                <w:shd w:val="clear" w:color="auto" w:fill="FFFFFF"/>
              </w:rPr>
              <w:t>00033</w:t>
            </w:r>
          </w:p>
        </w:tc>
        <w:tc>
          <w:tcPr>
            <w:tcW w:w="4426" w:type="dxa"/>
            <w:shd w:val="clear" w:color="auto" w:fill="auto"/>
            <w:vAlign w:val="center"/>
          </w:tcPr>
          <w:p>
            <w:pPr>
              <w:pStyle w:val="40"/>
              <w:ind w:hanging="2"/>
              <w:rPr>
                <w:rFonts w:ascii="Times New Roman" w:hAnsi="Times New Roman"/>
                <w:color w:val="000000"/>
                <w:sz w:val="24"/>
                <w:szCs w:val="24"/>
                <w:lang w:eastAsia="ru-RU"/>
              </w:rPr>
            </w:pPr>
            <w:r>
              <w:rPr>
                <w:rFonts w:ascii="Times New Roman" w:hAnsi="Times New Roman"/>
                <w:sz w:val="24"/>
                <w:szCs w:val="24"/>
              </w:rPr>
              <w:t>Державна реєстрація смерті</w:t>
            </w:r>
          </w:p>
        </w:tc>
        <w:tc>
          <w:tcPr>
            <w:tcW w:w="2366" w:type="dxa"/>
            <w:shd w:val="clear" w:color="auto" w:fill="auto"/>
            <w:vAlign w:val="center"/>
          </w:tcPr>
          <w:p>
            <w:pPr>
              <w:pStyle w:val="40"/>
              <w:ind w:hanging="2"/>
              <w:rPr>
                <w:rFonts w:ascii="Times New Roman" w:hAnsi="Times New Roman"/>
                <w:sz w:val="24"/>
                <w:szCs w:val="24"/>
              </w:rPr>
            </w:pPr>
            <w:r>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shd w:val="clear" w:color="auto" w:fill="auto"/>
            <w:vAlign w:val="center"/>
          </w:tcPr>
          <w:p>
            <w:pPr>
              <w:ind w:left="360"/>
              <w:jc w:val="center"/>
              <w:rPr>
                <w:rFonts w:eastAsia="Calibri"/>
                <w:sz w:val="24"/>
                <w:szCs w:val="24"/>
              </w:rPr>
            </w:pPr>
            <w:r>
              <w:rPr>
                <w:rFonts w:eastAsia="Calibri"/>
                <w:sz w:val="24"/>
                <w:szCs w:val="24"/>
              </w:rPr>
              <w:t>54.</w:t>
            </w:r>
          </w:p>
        </w:tc>
        <w:tc>
          <w:tcPr>
            <w:tcW w:w="1825" w:type="dxa"/>
            <w:shd w:val="clear" w:color="auto" w:fill="auto"/>
            <w:vAlign w:val="center"/>
          </w:tcPr>
          <w:p>
            <w:pPr>
              <w:pStyle w:val="40"/>
              <w:rPr>
                <w:rFonts w:ascii="Times New Roman" w:hAnsi="Times New Roman"/>
                <w:sz w:val="24"/>
                <w:szCs w:val="24"/>
                <w:lang w:val="ru-RU" w:eastAsia="ru-RU"/>
              </w:rPr>
            </w:pPr>
            <w:r>
              <w:rPr>
                <w:rFonts w:ascii="Times New Roman" w:hAnsi="Times New Roman"/>
                <w:sz w:val="24"/>
                <w:szCs w:val="24"/>
                <w:lang w:val="ru-RU" w:eastAsia="ru-RU"/>
              </w:rPr>
              <w:t>А-28-23-00</w:t>
            </w:r>
          </w:p>
          <w:p>
            <w:pPr>
              <w:pStyle w:val="40"/>
              <w:rPr>
                <w:rFonts w:ascii="Times New Roman" w:hAnsi="Times New Roman"/>
                <w:sz w:val="24"/>
                <w:szCs w:val="24"/>
                <w:lang w:val="ru-RU" w:eastAsia="ru-RU"/>
              </w:rPr>
            </w:pPr>
            <w:r>
              <w:rPr>
                <w:rFonts w:ascii="Times New Roman" w:hAnsi="Times New Roman"/>
                <w:sz w:val="24"/>
                <w:szCs w:val="24"/>
                <w:lang w:val="ru-RU" w:eastAsia="ru-RU"/>
              </w:rPr>
              <w:t>-</w:t>
            </w:r>
          </w:p>
        </w:tc>
        <w:tc>
          <w:tcPr>
            <w:tcW w:w="4426" w:type="dxa"/>
            <w:shd w:val="clear" w:color="auto" w:fill="auto"/>
            <w:vAlign w:val="center"/>
          </w:tcPr>
          <w:p>
            <w:pPr>
              <w:pStyle w:val="40"/>
              <w:rPr>
                <w:rFonts w:ascii="Times New Roman" w:hAnsi="Times New Roman"/>
                <w:sz w:val="24"/>
                <w:szCs w:val="24"/>
                <w:lang w:val="ru-RU" w:eastAsia="ru-RU"/>
              </w:rPr>
            </w:pPr>
            <w:r>
              <w:rPr>
                <w:rFonts w:ascii="Times New Roman" w:hAnsi="Times New Roman"/>
                <w:sz w:val="24"/>
                <w:szCs w:val="24"/>
                <w:lang w:val="ru-RU" w:eastAsia="ru-RU"/>
              </w:rPr>
              <w:t>Довідка про склад сім’їабозареєстрованих у житловомуприміщенні/будинкуосіб</w:t>
            </w:r>
          </w:p>
        </w:tc>
        <w:tc>
          <w:tcPr>
            <w:tcW w:w="2366" w:type="dxa"/>
            <w:shd w:val="clear" w:color="auto" w:fill="auto"/>
            <w:vAlign w:val="center"/>
          </w:tcPr>
          <w:p>
            <w:pPr>
              <w:pStyle w:val="40"/>
              <w:rPr>
                <w:rFonts w:ascii="Times New Roman" w:hAnsi="Times New Roman"/>
                <w:sz w:val="24"/>
                <w:szCs w:val="24"/>
                <w:lang w:val="ru-RU" w:eastAsia="ru-RU"/>
              </w:rPr>
            </w:pPr>
            <w:r>
              <w:rPr>
                <w:rFonts w:ascii="Times New Roman" w:hAnsi="Times New Roman"/>
                <w:sz w:val="24"/>
                <w:szCs w:val="24"/>
                <w:lang w:val="ru-RU" w:eastAsia="ru-RU"/>
              </w:rPr>
              <w:t>Управліннядержавноїреєстрації, відділ «Центр наданняадміністративнихпослуг»</w:t>
            </w:r>
          </w:p>
        </w:tc>
      </w:tr>
    </w:tbl>
    <w:p>
      <w:pPr>
        <w:pStyle w:val="40"/>
        <w:rPr>
          <w:rFonts w:ascii="Times New Roman" w:hAnsi="Times New Roman"/>
          <w:sz w:val="24"/>
          <w:szCs w:val="24"/>
        </w:rPr>
      </w:pPr>
    </w:p>
    <w:p>
      <w:pPr>
        <w:pStyle w:val="40"/>
        <w:rPr>
          <w:rFonts w:ascii="Times New Roman" w:hAnsi="Times New Roman"/>
          <w:sz w:val="24"/>
          <w:szCs w:val="24"/>
        </w:rPr>
      </w:pPr>
    </w:p>
    <w:p>
      <w:pPr>
        <w:pStyle w:val="40"/>
        <w:rPr>
          <w:rFonts w:ascii="Times New Roman" w:hAnsi="Times New Roman"/>
          <w:sz w:val="24"/>
          <w:szCs w:val="24"/>
        </w:rPr>
      </w:pPr>
      <w:r>
        <w:rPr>
          <w:rFonts w:ascii="Times New Roman" w:hAnsi="Times New Roman"/>
          <w:sz w:val="24"/>
          <w:szCs w:val="24"/>
        </w:rPr>
        <w:t>Міський голова                                                         С.В. Надал</w:t>
      </w: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tabs>
          <w:tab w:val="left" w:pos="3975"/>
        </w:tabs>
        <w:jc w:val="both"/>
        <w:rPr>
          <w:color w:val="FF0000"/>
          <w:sz w:val="28"/>
          <w:szCs w:val="28"/>
          <w:lang w:val="ru-RU"/>
        </w:rPr>
      </w:pPr>
      <w:r>
        <w:rPr>
          <w:color w:val="FF0000"/>
          <w:sz w:val="28"/>
          <w:szCs w:val="28"/>
          <w:lang w:val="ru-RU"/>
        </w:rPr>
        <w:t>Додаток 9 викладено в новій редакції відповідно до рішення ВК від 21.07.2021 № 590</w:t>
      </w:r>
    </w:p>
    <w:p>
      <w:pPr>
        <w:tabs>
          <w:tab w:val="left" w:pos="3975"/>
        </w:tabs>
        <w:jc w:val="both"/>
        <w:rPr>
          <w:color w:val="FF0000"/>
          <w:sz w:val="28"/>
          <w:szCs w:val="28"/>
          <w:lang w:val="ru-RU"/>
        </w:rPr>
      </w:pPr>
      <w:r>
        <w:rPr>
          <w:color w:val="FF0000"/>
          <w:sz w:val="28"/>
          <w:szCs w:val="28"/>
          <w:lang w:val="ru-RU"/>
        </w:rPr>
        <w:t>Рішення доповнено додатком 9 відповідно до рішення ВК від 13.01.2021 №2</w:t>
      </w:r>
    </w:p>
    <w:p>
      <w:pPr>
        <w:tabs>
          <w:tab w:val="left" w:pos="3975"/>
        </w:tabs>
        <w:rPr>
          <w:color w:val="FF0000"/>
          <w:sz w:val="24"/>
          <w:szCs w:val="24"/>
          <w:lang w:val="ru-RU"/>
        </w:rPr>
      </w:pPr>
    </w:p>
    <w:p>
      <w:pPr>
        <w:tabs>
          <w:tab w:val="left" w:pos="3975"/>
        </w:tabs>
        <w:ind w:left="6096"/>
        <w:rPr>
          <w:sz w:val="24"/>
          <w:szCs w:val="24"/>
        </w:rPr>
      </w:pPr>
      <w:r>
        <w:rPr>
          <w:sz w:val="24"/>
          <w:szCs w:val="24"/>
        </w:rPr>
        <w:t>Додаток  9</w:t>
      </w:r>
    </w:p>
    <w:p>
      <w:pPr>
        <w:tabs>
          <w:tab w:val="left" w:pos="3975"/>
        </w:tabs>
        <w:ind w:left="6096"/>
        <w:rPr>
          <w:sz w:val="24"/>
          <w:szCs w:val="24"/>
        </w:rPr>
      </w:pPr>
      <w:r>
        <w:rPr>
          <w:sz w:val="24"/>
          <w:szCs w:val="24"/>
        </w:rPr>
        <w:t xml:space="preserve">до рішення виконавчого комітету міської ради </w:t>
      </w:r>
    </w:p>
    <w:p>
      <w:pPr>
        <w:ind w:left="3600" w:firstLine="720"/>
        <w:jc w:val="center"/>
        <w:rPr>
          <w:sz w:val="24"/>
          <w:szCs w:val="24"/>
        </w:rPr>
      </w:pPr>
      <w:r>
        <w:rPr>
          <w:sz w:val="24"/>
          <w:szCs w:val="24"/>
        </w:rPr>
        <w:t xml:space="preserve">       від 13.01.2021 №793</w:t>
      </w:r>
    </w:p>
    <w:p>
      <w:pPr>
        <w:jc w:val="center"/>
        <w:rPr>
          <w:sz w:val="24"/>
          <w:szCs w:val="24"/>
        </w:rPr>
      </w:pPr>
    </w:p>
    <w:p>
      <w:pPr>
        <w:jc w:val="center"/>
        <w:rPr>
          <w:b/>
          <w:color w:val="C00000"/>
          <w:sz w:val="24"/>
          <w:szCs w:val="24"/>
        </w:rPr>
      </w:pPr>
      <w:r>
        <w:rPr>
          <w:b/>
          <w:color w:val="C00000"/>
          <w:sz w:val="24"/>
          <w:szCs w:val="24"/>
        </w:rPr>
        <w:t>ПЕРЕЛІК</w:t>
      </w:r>
    </w:p>
    <w:p>
      <w:pPr>
        <w:jc w:val="center"/>
        <w:rPr>
          <w:b/>
          <w:bCs/>
          <w:color w:val="C00000"/>
          <w:sz w:val="24"/>
          <w:szCs w:val="24"/>
        </w:rPr>
      </w:pPr>
      <w:r>
        <w:rPr>
          <w:b/>
          <w:color w:val="C00000"/>
          <w:sz w:val="24"/>
          <w:szCs w:val="24"/>
        </w:rPr>
        <w:t xml:space="preserve">послуг, що надаються </w:t>
      </w:r>
      <w:r>
        <w:rPr>
          <w:b/>
          <w:bCs/>
          <w:color w:val="C00000"/>
          <w:sz w:val="24"/>
          <w:szCs w:val="24"/>
        </w:rPr>
        <w:t xml:space="preserve">старостами для осіб, які зареєстровані та </w:t>
      </w:r>
    </w:p>
    <w:p>
      <w:pPr>
        <w:jc w:val="center"/>
        <w:rPr>
          <w:b/>
          <w:bCs/>
          <w:color w:val="C00000"/>
          <w:sz w:val="24"/>
          <w:szCs w:val="24"/>
        </w:rPr>
      </w:pPr>
      <w:r>
        <w:rPr>
          <w:b/>
          <w:bCs/>
          <w:color w:val="C00000"/>
          <w:sz w:val="24"/>
          <w:szCs w:val="24"/>
        </w:rPr>
        <w:t>проживають на території відповідного населеного пункту (пунктів)</w:t>
      </w:r>
    </w:p>
    <w:p>
      <w:pPr>
        <w:jc w:val="center"/>
        <w:rPr>
          <w:rStyle w:val="15"/>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486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Times New Roman" w:hAnsi="Times New Roman"/>
                <w:lang w:val="en-US"/>
              </w:rPr>
            </w:pPr>
            <w:r>
              <w:rPr>
                <w:rFonts w:ascii="Times New Roman" w:hAnsi="Times New Roman"/>
                <w:sz w:val="24"/>
                <w:szCs w:val="24"/>
                <w:lang w:val="en-US"/>
              </w:rPr>
              <w:t>№з/п</w:t>
            </w:r>
          </w:p>
        </w:tc>
        <w:tc>
          <w:tcPr>
            <w:tcW w:w="1701" w:type="dxa"/>
            <w:tcBorders>
              <w:top w:val="single" w:color="auto" w:sz="4" w:space="0"/>
              <w:left w:val="single" w:color="auto" w:sz="4" w:space="0"/>
              <w:bottom w:val="single" w:color="auto" w:sz="4" w:space="0"/>
              <w:right w:val="single" w:color="auto" w:sz="4" w:space="0"/>
            </w:tcBorders>
          </w:tcPr>
          <w:p>
            <w:pPr>
              <w:pStyle w:val="40"/>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4869" w:type="dxa"/>
            <w:tcBorders>
              <w:top w:val="single" w:color="auto" w:sz="4" w:space="0"/>
              <w:left w:val="single" w:color="auto" w:sz="4" w:space="0"/>
              <w:bottom w:val="single" w:color="auto" w:sz="4" w:space="0"/>
              <w:right w:val="single" w:color="auto" w:sz="4" w:space="0"/>
            </w:tcBorders>
          </w:tcPr>
          <w:p>
            <w:pPr>
              <w:pStyle w:val="40"/>
              <w:jc w:val="center"/>
              <w:rPr>
                <w:rFonts w:ascii="Times New Roman" w:hAnsi="Times New Roman"/>
                <w:sz w:val="24"/>
                <w:szCs w:val="24"/>
                <w:lang w:val="en-US"/>
              </w:rPr>
            </w:pPr>
            <w:r>
              <w:rPr>
                <w:rFonts w:ascii="Times New Roman" w:hAnsi="Times New Roman"/>
                <w:sz w:val="24"/>
                <w:szCs w:val="24"/>
                <w:lang w:val="en-US"/>
              </w:rPr>
              <w:t>Назвапослуги</w:t>
            </w:r>
          </w:p>
        </w:tc>
        <w:tc>
          <w:tcPr>
            <w:tcW w:w="2212" w:type="dxa"/>
            <w:tcBorders>
              <w:top w:val="single" w:color="auto" w:sz="4" w:space="0"/>
              <w:left w:val="single" w:color="auto" w:sz="4" w:space="0"/>
              <w:bottom w:val="single" w:color="auto" w:sz="4" w:space="0"/>
              <w:right w:val="single" w:color="auto" w:sz="4" w:space="0"/>
            </w:tcBorders>
          </w:tcPr>
          <w:p>
            <w:pPr>
              <w:pStyle w:val="40"/>
              <w:jc w:val="center"/>
              <w:rPr>
                <w:rFonts w:ascii="Times New Roman" w:hAnsi="Times New Roman"/>
                <w:sz w:val="24"/>
                <w:szCs w:val="24"/>
                <w:lang w:val="en-US"/>
              </w:rPr>
            </w:pPr>
            <w:r>
              <w:rPr>
                <w:rFonts w:ascii="Times New Roman" w:hAnsi="Times New Roman"/>
                <w:sz w:val="24"/>
                <w:szCs w:val="24"/>
                <w:lang w:val="en-US"/>
              </w:rPr>
              <w:t>Суб’єктнаданняпослуги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tabs>
                <w:tab w:val="left" w:pos="360"/>
              </w:tabs>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А-13.6-35</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00143</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державної допомоги у зв’язку з вагітністю та пологами</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lang w:val="en-US"/>
              </w:rPr>
              <w:t>Управління</w:t>
            </w:r>
            <w:r>
              <w:rPr>
                <w:rFonts w:ascii="Times New Roman" w:hAnsi="Times New Roman"/>
              </w:rPr>
              <w:t xml:space="preserve"> </w:t>
            </w:r>
            <w:r>
              <w:rPr>
                <w:rFonts w:ascii="Times New Roman" w:hAnsi="Times New Roman"/>
                <w:lang w:val="en-US"/>
              </w:rPr>
              <w:t>соціальної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 xml:space="preserve">А-13.6-36 </w:t>
            </w:r>
          </w:p>
          <w:p>
            <w:pPr>
              <w:pStyle w:val="40"/>
              <w:jc w:val="both"/>
              <w:rPr>
                <w:rFonts w:ascii="Times New Roman" w:hAnsi="Times New Roman"/>
                <w:sz w:val="24"/>
                <w:szCs w:val="24"/>
              </w:rPr>
            </w:pPr>
            <w:r>
              <w:rPr>
                <w:rFonts w:ascii="Times New Roman" w:hAnsi="Times New Roman"/>
                <w:color w:val="000000"/>
                <w:sz w:val="24"/>
                <w:szCs w:val="24"/>
                <w:shd w:val="clear" w:color="auto" w:fill="FFFFFF"/>
              </w:rPr>
              <w:t>00144</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державної допомоги при народженні дитини</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rPr>
            </w:pPr>
            <w:r>
              <w:rPr>
                <w:rFonts w:ascii="Times New Roman" w:hAnsi="Times New Roman"/>
                <w:lang w:val="en-US"/>
              </w:rPr>
              <w:t>Управління</w:t>
            </w:r>
            <w:r>
              <w:rPr>
                <w:rFonts w:ascii="Times New Roman" w:hAnsi="Times New Roman"/>
              </w:rPr>
              <w:t xml:space="preserve"> </w:t>
            </w:r>
            <w:r>
              <w:rPr>
                <w:rFonts w:ascii="Times New Roman" w:hAnsi="Times New Roman"/>
                <w:lang w:val="en-US"/>
              </w:rPr>
              <w:t>соціальної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А-13.6-38</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 xml:space="preserve">00149 </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державної допомоги на дітей, над якими встановлено опіку чи піклування</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rPr>
            </w:pPr>
            <w:r>
              <w:rPr>
                <w:rFonts w:ascii="Times New Roman" w:hAnsi="Times New Roman"/>
                <w:lang w:val="en-US"/>
              </w:rPr>
              <w:t>Управління</w:t>
            </w:r>
            <w:r>
              <w:rPr>
                <w:rFonts w:ascii="Times New Roman" w:hAnsi="Times New Roman"/>
              </w:rPr>
              <w:t xml:space="preserve"> </w:t>
            </w:r>
            <w:r>
              <w:rPr>
                <w:rFonts w:ascii="Times New Roman" w:hAnsi="Times New Roman"/>
                <w:lang w:val="en-US"/>
              </w:rPr>
              <w:t>соціальної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А-13.6-39</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00150</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державної допомоги на дітей одиноким матерям</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rPr>
            </w:pPr>
            <w:r>
              <w:rPr>
                <w:rFonts w:ascii="Times New Roman" w:hAnsi="Times New Roman"/>
                <w:lang w:val="en-US"/>
              </w:rPr>
              <w:t>Управлінняс</w:t>
            </w:r>
            <w:r>
              <w:rPr>
                <w:rFonts w:ascii="Times New Roman" w:hAnsi="Times New Roman"/>
              </w:rPr>
              <w:t xml:space="preserve"> </w:t>
            </w:r>
            <w:r>
              <w:rPr>
                <w:rFonts w:ascii="Times New Roman" w:hAnsi="Times New Roman"/>
                <w:lang w:val="en-US"/>
              </w:rPr>
              <w:t>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А-13.6-40</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00147</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державної допомоги при усиновленні дитини</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rPr>
            </w:pPr>
            <w:r>
              <w:rPr>
                <w:rFonts w:ascii="Times New Roman" w:hAnsi="Times New Roman"/>
                <w:lang w:val="en-US"/>
              </w:rPr>
              <w:t>Управління</w:t>
            </w:r>
            <w:r>
              <w:rPr>
                <w:rFonts w:ascii="Times New Roman" w:hAnsi="Times New Roman"/>
              </w:rPr>
              <w:t xml:space="preserve"> </w:t>
            </w:r>
            <w:r>
              <w:rPr>
                <w:rFonts w:ascii="Times New Roman" w:hAnsi="Times New Roman"/>
                <w:lang w:val="en-US"/>
              </w:rPr>
              <w:t>соціальної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 xml:space="preserve">А-13.6-41 </w:t>
            </w:r>
            <w:r>
              <w:rPr>
                <w:rFonts w:ascii="Times New Roman" w:hAnsi="Times New Roman"/>
                <w:color w:val="000000"/>
                <w:sz w:val="24"/>
                <w:szCs w:val="24"/>
                <w:shd w:val="clear" w:color="auto" w:fill="FFFFFF"/>
              </w:rPr>
              <w:t>00243</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одноразової матеріальної допомоги особам, які постраждали від торгівлі людьми</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rPr>
            </w:pPr>
            <w:r>
              <w:rPr>
                <w:rFonts w:ascii="Times New Roman" w:hAnsi="Times New Roman"/>
                <w:lang w:val="en-US"/>
              </w:rPr>
              <w:t>Управління</w:t>
            </w:r>
            <w:r>
              <w:rPr>
                <w:rFonts w:ascii="Times New Roman" w:hAnsi="Times New Roman"/>
              </w:rPr>
              <w:t xml:space="preserve"> </w:t>
            </w:r>
            <w:r>
              <w:rPr>
                <w:rFonts w:ascii="Times New Roman" w:hAnsi="Times New Roman"/>
                <w:lang w:val="en-US"/>
              </w:rPr>
              <w:t>соціальної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А-13.6-42</w:t>
            </w:r>
            <w:r>
              <w:rPr>
                <w:rFonts w:ascii="Times New Roman" w:hAnsi="Times New Roman"/>
                <w:color w:val="000000"/>
                <w:sz w:val="24"/>
                <w:szCs w:val="24"/>
                <w:shd w:val="clear" w:color="auto" w:fill="FFFFFF"/>
              </w:rPr>
              <w:t>00135</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одноразової винагороди жінкам, яким присвоєно почесне званняУкраїни «Мати-героїня»</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rPr>
            </w:pPr>
            <w:r>
              <w:rPr>
                <w:rFonts w:ascii="Times New Roman" w:hAnsi="Times New Roman"/>
                <w:lang w:val="en-US"/>
              </w:rPr>
              <w:t>Управління</w:t>
            </w:r>
            <w:r>
              <w:rPr>
                <w:rFonts w:ascii="Times New Roman" w:hAnsi="Times New Roman"/>
              </w:rPr>
              <w:t xml:space="preserve"> </w:t>
            </w:r>
            <w:r>
              <w:rPr>
                <w:rFonts w:ascii="Times New Roman" w:hAnsi="Times New Roman"/>
                <w:lang w:val="en-US"/>
              </w:rPr>
              <w:t>соціальної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А-13.6-43</w:t>
            </w:r>
            <w:r>
              <w:rPr>
                <w:rFonts w:ascii="Times New Roman" w:hAnsi="Times New Roman"/>
                <w:color w:val="000000"/>
                <w:sz w:val="24"/>
                <w:szCs w:val="24"/>
                <w:shd w:val="clear" w:color="auto" w:fill="FFFFFF"/>
              </w:rPr>
              <w:t>00154</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en-US"/>
              </w:rPr>
            </w:pPr>
            <w:r>
              <w:rPr>
                <w:rFonts w:ascii="Times New Roman" w:hAnsi="Times New Roman"/>
                <w:sz w:val="24"/>
                <w:szCs w:val="24"/>
                <w:lang w:val="en-US"/>
              </w:rPr>
              <w:t>Призначення</w:t>
            </w:r>
            <w:r>
              <w:rPr>
                <w:rFonts w:ascii="Times New Roman" w:hAnsi="Times New Roman"/>
                <w:sz w:val="24"/>
                <w:szCs w:val="24"/>
              </w:rPr>
              <w:t xml:space="preserve"> </w:t>
            </w:r>
            <w:r>
              <w:rPr>
                <w:rFonts w:ascii="Times New Roman" w:hAnsi="Times New Roman"/>
                <w:sz w:val="24"/>
                <w:szCs w:val="24"/>
                <w:lang w:val="en-US"/>
              </w:rPr>
              <w:t>тимчасової</w:t>
            </w:r>
            <w:r>
              <w:rPr>
                <w:rFonts w:ascii="Times New Roman" w:hAnsi="Times New Roman"/>
                <w:sz w:val="24"/>
                <w:szCs w:val="24"/>
              </w:rPr>
              <w:t xml:space="preserve"> </w:t>
            </w:r>
            <w:r>
              <w:rPr>
                <w:rFonts w:ascii="Times New Roman" w:hAnsi="Times New Roman"/>
                <w:sz w:val="24"/>
                <w:szCs w:val="24"/>
                <w:lang w:val="en-US"/>
              </w:rPr>
              <w:t>державної</w:t>
            </w:r>
            <w:r>
              <w:rPr>
                <w:rFonts w:ascii="Times New Roman" w:hAnsi="Times New Roman"/>
                <w:sz w:val="24"/>
                <w:szCs w:val="24"/>
              </w:rPr>
              <w:t xml:space="preserve"> </w:t>
            </w:r>
            <w:r>
              <w:rPr>
                <w:rFonts w:ascii="Times New Roman" w:hAnsi="Times New Roman"/>
                <w:sz w:val="24"/>
                <w:szCs w:val="24"/>
                <w:lang w:val="en-US"/>
              </w:rPr>
              <w:t>допомоги</w:t>
            </w:r>
            <w:r>
              <w:rPr>
                <w:rFonts w:ascii="Times New Roman" w:hAnsi="Times New Roman"/>
                <w:sz w:val="24"/>
                <w:szCs w:val="24"/>
              </w:rPr>
              <w:t xml:space="preserve"> </w:t>
            </w:r>
            <w:r>
              <w:rPr>
                <w:rFonts w:ascii="Times New Roman" w:hAnsi="Times New Roman"/>
                <w:sz w:val="24"/>
                <w:szCs w:val="24"/>
                <w:lang w:val="en-US"/>
              </w:rPr>
              <w:t>дітям, батьки</w:t>
            </w:r>
            <w:r>
              <w:rPr>
                <w:rFonts w:ascii="Times New Roman" w:hAnsi="Times New Roman"/>
                <w:sz w:val="24"/>
                <w:szCs w:val="24"/>
              </w:rPr>
              <w:t xml:space="preserve"> </w:t>
            </w:r>
            <w:r>
              <w:rPr>
                <w:rFonts w:ascii="Times New Roman" w:hAnsi="Times New Roman"/>
                <w:sz w:val="24"/>
                <w:szCs w:val="24"/>
                <w:lang w:val="en-US"/>
              </w:rPr>
              <w:t>яких</w:t>
            </w:r>
            <w:r>
              <w:rPr>
                <w:rFonts w:ascii="Times New Roman" w:hAnsi="Times New Roman"/>
                <w:sz w:val="24"/>
                <w:szCs w:val="24"/>
              </w:rPr>
              <w:t xml:space="preserve"> </w:t>
            </w:r>
            <w:r>
              <w:rPr>
                <w:rFonts w:ascii="Times New Roman" w:hAnsi="Times New Roman"/>
                <w:sz w:val="24"/>
                <w:szCs w:val="24"/>
                <w:lang w:val="en-US"/>
              </w:rPr>
              <w:t>ухиляються</w:t>
            </w:r>
            <w:r>
              <w:rPr>
                <w:rFonts w:ascii="Times New Roman" w:hAnsi="Times New Roman"/>
                <w:sz w:val="24"/>
                <w:szCs w:val="24"/>
              </w:rPr>
              <w:t xml:space="preserve"> </w:t>
            </w:r>
            <w:r>
              <w:rPr>
                <w:rFonts w:ascii="Times New Roman" w:hAnsi="Times New Roman"/>
                <w:sz w:val="24"/>
                <w:szCs w:val="24"/>
                <w:lang w:val="en-US"/>
              </w:rPr>
              <w:t>від</w:t>
            </w:r>
            <w:r>
              <w:rPr>
                <w:rFonts w:ascii="Times New Roman" w:hAnsi="Times New Roman"/>
                <w:sz w:val="24"/>
                <w:szCs w:val="24"/>
              </w:rPr>
              <w:t xml:space="preserve"> </w:t>
            </w:r>
            <w:r>
              <w:rPr>
                <w:rFonts w:ascii="Times New Roman" w:hAnsi="Times New Roman"/>
                <w:sz w:val="24"/>
                <w:szCs w:val="24"/>
                <w:lang w:val="en-US"/>
              </w:rPr>
              <w:t>сплати</w:t>
            </w:r>
            <w:r>
              <w:rPr>
                <w:rFonts w:ascii="Times New Roman" w:hAnsi="Times New Roman"/>
                <w:sz w:val="24"/>
                <w:szCs w:val="24"/>
              </w:rPr>
              <w:t xml:space="preserve"> </w:t>
            </w:r>
            <w:r>
              <w:rPr>
                <w:rFonts w:ascii="Times New Roman" w:hAnsi="Times New Roman"/>
                <w:sz w:val="24"/>
                <w:szCs w:val="24"/>
                <w:lang w:val="en-US"/>
              </w:rPr>
              <w:t>аліментів, немають</w:t>
            </w:r>
            <w:r>
              <w:rPr>
                <w:rFonts w:ascii="Times New Roman" w:hAnsi="Times New Roman"/>
                <w:sz w:val="24"/>
                <w:szCs w:val="24"/>
              </w:rPr>
              <w:t xml:space="preserve"> </w:t>
            </w:r>
            <w:r>
              <w:rPr>
                <w:rFonts w:ascii="Times New Roman" w:hAnsi="Times New Roman"/>
                <w:sz w:val="24"/>
                <w:szCs w:val="24"/>
                <w:lang w:val="en-US"/>
              </w:rPr>
              <w:t>можливості</w:t>
            </w:r>
            <w:r>
              <w:rPr>
                <w:rFonts w:ascii="Times New Roman" w:hAnsi="Times New Roman"/>
                <w:sz w:val="24"/>
                <w:szCs w:val="24"/>
              </w:rPr>
              <w:t xml:space="preserve"> </w:t>
            </w:r>
            <w:r>
              <w:rPr>
                <w:rFonts w:ascii="Times New Roman" w:hAnsi="Times New Roman"/>
                <w:sz w:val="24"/>
                <w:szCs w:val="24"/>
                <w:lang w:val="en-US"/>
              </w:rPr>
              <w:t>утримувати</w:t>
            </w:r>
            <w:r>
              <w:rPr>
                <w:rFonts w:ascii="Times New Roman" w:hAnsi="Times New Roman"/>
                <w:sz w:val="24"/>
                <w:szCs w:val="24"/>
              </w:rPr>
              <w:t xml:space="preserve"> </w:t>
            </w:r>
            <w:r>
              <w:rPr>
                <w:rFonts w:ascii="Times New Roman" w:hAnsi="Times New Roman"/>
                <w:sz w:val="24"/>
                <w:szCs w:val="24"/>
                <w:lang w:val="en-US"/>
              </w:rPr>
              <w:t>дитину, або</w:t>
            </w:r>
            <w:r>
              <w:rPr>
                <w:rFonts w:ascii="Times New Roman" w:hAnsi="Times New Roman"/>
                <w:sz w:val="24"/>
                <w:szCs w:val="24"/>
              </w:rPr>
              <w:t xml:space="preserve"> </w:t>
            </w:r>
            <w:r>
              <w:rPr>
                <w:rFonts w:ascii="Times New Roman" w:hAnsi="Times New Roman"/>
                <w:sz w:val="24"/>
                <w:szCs w:val="24"/>
                <w:lang w:val="en-US"/>
              </w:rPr>
              <w:t>місце</w:t>
            </w:r>
            <w:r>
              <w:rPr>
                <w:rFonts w:ascii="Times New Roman" w:hAnsi="Times New Roman"/>
                <w:sz w:val="24"/>
                <w:szCs w:val="24"/>
              </w:rPr>
              <w:t xml:space="preserve"> </w:t>
            </w:r>
            <w:r>
              <w:rPr>
                <w:rFonts w:ascii="Times New Roman" w:hAnsi="Times New Roman"/>
                <w:sz w:val="24"/>
                <w:szCs w:val="24"/>
                <w:lang w:val="en-US"/>
              </w:rPr>
              <w:t>проживання</w:t>
            </w:r>
            <w:r>
              <w:rPr>
                <w:rFonts w:ascii="Times New Roman" w:hAnsi="Times New Roman"/>
                <w:sz w:val="24"/>
                <w:szCs w:val="24"/>
              </w:rPr>
              <w:t xml:space="preserve"> </w:t>
            </w:r>
            <w:r>
              <w:rPr>
                <w:rFonts w:ascii="Times New Roman" w:hAnsi="Times New Roman"/>
                <w:sz w:val="24"/>
                <w:szCs w:val="24"/>
                <w:lang w:val="en-US"/>
              </w:rPr>
              <w:t>їх</w:t>
            </w:r>
            <w:r>
              <w:rPr>
                <w:rFonts w:ascii="Times New Roman" w:hAnsi="Times New Roman"/>
                <w:sz w:val="24"/>
                <w:szCs w:val="24"/>
              </w:rPr>
              <w:t xml:space="preserve"> </w:t>
            </w:r>
            <w:r>
              <w:rPr>
                <w:rFonts w:ascii="Times New Roman" w:hAnsi="Times New Roman"/>
                <w:sz w:val="24"/>
                <w:szCs w:val="24"/>
                <w:lang w:val="en-US"/>
              </w:rPr>
              <w:t>невідоме</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rPr>
            </w:pPr>
            <w:r>
              <w:rPr>
                <w:rFonts w:ascii="Times New Roman" w:hAnsi="Times New Roman"/>
                <w:lang w:val="en-US"/>
              </w:rPr>
              <w:t>Управління</w:t>
            </w:r>
            <w:r>
              <w:rPr>
                <w:rFonts w:ascii="Times New Roman" w:hAnsi="Times New Roman"/>
              </w:rPr>
              <w:t xml:space="preserve"> </w:t>
            </w:r>
            <w:r>
              <w:rPr>
                <w:rFonts w:ascii="Times New Roman" w:hAnsi="Times New Roman"/>
                <w:lang w:val="en-US"/>
              </w:rPr>
              <w:t>соціальної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А-13.644</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00101</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і виплата компенсації фізичним особам, які надають соціальні послуги з догляду на непрофесійній основі</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rPr>
            </w:pPr>
            <w:r>
              <w:rPr>
                <w:rFonts w:ascii="Times New Roman" w:hAnsi="Times New Roman"/>
                <w:lang w:val="en-US"/>
              </w:rPr>
              <w:t>Управління</w:t>
            </w:r>
            <w:r>
              <w:rPr>
                <w:rFonts w:ascii="Times New Roman" w:hAnsi="Times New Roman"/>
              </w:rPr>
              <w:t xml:space="preserve"> </w:t>
            </w:r>
            <w:r>
              <w:rPr>
                <w:rFonts w:ascii="Times New Roman" w:hAnsi="Times New Roman"/>
                <w:lang w:val="en-US"/>
              </w:rPr>
              <w:t>соціальної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А-13.6-45</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00096</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Призначеннядержавноїсоціальноїдопомоги особам, які не мають права на пенсію, та особам з інвалідністю і державноїсоціальноїдопомоги на догляд</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А-13.6-46</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00103</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щомісячної грошової допомоги особі, яка проживає разом з особою з інвалідністю І чи ІІ групи внаслідок психічного розладу, яка за висновками лікарської комісії медичного закладу потребує постійного стороннього догляду, на догляд за нею</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А-13.6-47</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01386</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rPr>
            </w:pPr>
            <w:r>
              <w:rPr>
                <w:rFonts w:ascii="Times New Roman" w:hAnsi="Times New Roman"/>
                <w:sz w:val="24"/>
                <w:szCs w:val="24"/>
                <w:lang w:val="en-US"/>
              </w:rPr>
              <w:t>Призначення</w:t>
            </w:r>
            <w:r>
              <w:rPr>
                <w:rFonts w:ascii="Times New Roman" w:hAnsi="Times New Roman"/>
                <w:sz w:val="24"/>
                <w:szCs w:val="24"/>
              </w:rPr>
              <w:t xml:space="preserve"> </w:t>
            </w:r>
            <w:r>
              <w:rPr>
                <w:rFonts w:ascii="Times New Roman" w:hAnsi="Times New Roman"/>
                <w:sz w:val="24"/>
                <w:szCs w:val="24"/>
                <w:lang w:val="en-US"/>
              </w:rPr>
              <w:t>державної</w:t>
            </w:r>
            <w:r>
              <w:rPr>
                <w:rFonts w:ascii="Times New Roman" w:hAnsi="Times New Roman"/>
                <w:sz w:val="24"/>
                <w:szCs w:val="24"/>
              </w:rPr>
              <w:t xml:space="preserve"> </w:t>
            </w:r>
            <w:r>
              <w:rPr>
                <w:rFonts w:ascii="Times New Roman" w:hAnsi="Times New Roman"/>
                <w:sz w:val="24"/>
                <w:szCs w:val="24"/>
                <w:lang w:val="en-US"/>
              </w:rPr>
              <w:t>соціальної</w:t>
            </w:r>
            <w:r>
              <w:rPr>
                <w:rFonts w:ascii="Times New Roman" w:hAnsi="Times New Roman"/>
                <w:sz w:val="24"/>
                <w:szCs w:val="24"/>
              </w:rPr>
              <w:t xml:space="preserve"> </w:t>
            </w:r>
            <w:r>
              <w:rPr>
                <w:rFonts w:ascii="Times New Roman" w:hAnsi="Times New Roman"/>
                <w:sz w:val="24"/>
                <w:szCs w:val="24"/>
                <w:lang w:val="en-US"/>
              </w:rPr>
              <w:t>допомоги</w:t>
            </w:r>
            <w:r>
              <w:rPr>
                <w:rFonts w:ascii="Times New Roman" w:hAnsi="Times New Roman"/>
                <w:sz w:val="24"/>
                <w:szCs w:val="24"/>
              </w:rPr>
              <w:t xml:space="preserve"> </w:t>
            </w:r>
            <w:r>
              <w:rPr>
                <w:rFonts w:ascii="Times New Roman" w:hAnsi="Times New Roman"/>
                <w:sz w:val="24"/>
                <w:szCs w:val="24"/>
                <w:lang w:val="en-US"/>
              </w:rPr>
              <w:t>на</w:t>
            </w:r>
            <w:r>
              <w:rPr>
                <w:rFonts w:ascii="Times New Roman" w:hAnsi="Times New Roman"/>
                <w:sz w:val="24"/>
                <w:szCs w:val="24"/>
              </w:rPr>
              <w:t xml:space="preserve"> </w:t>
            </w:r>
            <w:r>
              <w:rPr>
                <w:rFonts w:ascii="Times New Roman" w:hAnsi="Times New Roman"/>
                <w:sz w:val="24"/>
                <w:szCs w:val="24"/>
                <w:lang w:val="en-US"/>
              </w:rPr>
              <w:t>дітей-сиріт</w:t>
            </w:r>
            <w:r>
              <w:rPr>
                <w:rFonts w:ascii="Times New Roman" w:hAnsi="Times New Roman"/>
                <w:sz w:val="24"/>
                <w:szCs w:val="24"/>
              </w:rPr>
              <w:t xml:space="preserve"> </w:t>
            </w:r>
            <w:r>
              <w:rPr>
                <w:rFonts w:ascii="Times New Roman" w:hAnsi="Times New Roman"/>
                <w:sz w:val="24"/>
                <w:szCs w:val="24"/>
                <w:lang w:val="en-US"/>
              </w:rPr>
              <w:t>та</w:t>
            </w:r>
            <w:r>
              <w:rPr>
                <w:rFonts w:ascii="Times New Roman" w:hAnsi="Times New Roman"/>
                <w:sz w:val="24"/>
                <w:szCs w:val="24"/>
              </w:rPr>
              <w:t xml:space="preserve"> </w:t>
            </w:r>
            <w:r>
              <w:rPr>
                <w:rFonts w:ascii="Times New Roman" w:hAnsi="Times New Roman"/>
                <w:sz w:val="24"/>
                <w:szCs w:val="24"/>
                <w:lang w:val="en-US"/>
              </w:rPr>
              <w:t>дітей, позбавлених</w:t>
            </w:r>
            <w:r>
              <w:rPr>
                <w:rFonts w:ascii="Times New Roman" w:hAnsi="Times New Roman"/>
                <w:sz w:val="24"/>
                <w:szCs w:val="24"/>
              </w:rPr>
              <w:t xml:space="preserve"> </w:t>
            </w:r>
            <w:r>
              <w:rPr>
                <w:rFonts w:ascii="Times New Roman" w:hAnsi="Times New Roman"/>
                <w:sz w:val="24"/>
                <w:szCs w:val="24"/>
                <w:lang w:val="en-US"/>
              </w:rPr>
              <w:t>батьківського</w:t>
            </w:r>
            <w:r>
              <w:rPr>
                <w:rFonts w:ascii="Times New Roman" w:hAnsi="Times New Roman"/>
                <w:sz w:val="24"/>
                <w:szCs w:val="24"/>
              </w:rPr>
              <w:t xml:space="preserve"> </w:t>
            </w:r>
            <w:r>
              <w:rPr>
                <w:rFonts w:ascii="Times New Roman" w:hAnsi="Times New Roman"/>
                <w:sz w:val="24"/>
                <w:szCs w:val="24"/>
                <w:lang w:val="en-US"/>
              </w:rPr>
              <w:t>піклування, грошового</w:t>
            </w:r>
            <w:r>
              <w:rPr>
                <w:rFonts w:ascii="Times New Roman" w:hAnsi="Times New Roman"/>
                <w:sz w:val="24"/>
                <w:szCs w:val="24"/>
              </w:rPr>
              <w:t xml:space="preserve"> </w:t>
            </w:r>
            <w:r>
              <w:rPr>
                <w:rFonts w:ascii="Times New Roman" w:hAnsi="Times New Roman"/>
                <w:sz w:val="24"/>
                <w:szCs w:val="24"/>
                <w:lang w:val="en-US"/>
              </w:rPr>
              <w:t>забезпечення</w:t>
            </w:r>
            <w:r>
              <w:rPr>
                <w:rFonts w:ascii="Times New Roman" w:hAnsi="Times New Roman"/>
                <w:sz w:val="24"/>
                <w:szCs w:val="24"/>
              </w:rPr>
              <w:t xml:space="preserve"> </w:t>
            </w:r>
            <w:r>
              <w:rPr>
                <w:rFonts w:ascii="Times New Roman" w:hAnsi="Times New Roman"/>
                <w:sz w:val="24"/>
                <w:szCs w:val="24"/>
                <w:lang w:val="en-US"/>
              </w:rPr>
              <w:t>батькам-вихователям і прийомним</w:t>
            </w:r>
            <w:r>
              <w:rPr>
                <w:rFonts w:ascii="Times New Roman" w:hAnsi="Times New Roman"/>
                <w:sz w:val="24"/>
                <w:szCs w:val="24"/>
              </w:rPr>
              <w:t xml:space="preserve"> </w:t>
            </w:r>
            <w:r>
              <w:rPr>
                <w:rFonts w:ascii="Times New Roman" w:hAnsi="Times New Roman"/>
                <w:sz w:val="24"/>
                <w:szCs w:val="24"/>
                <w:lang w:val="en-US"/>
              </w:rPr>
              <w:t>батькам</w:t>
            </w:r>
            <w:r>
              <w:rPr>
                <w:rFonts w:ascii="Times New Roman" w:hAnsi="Times New Roman"/>
                <w:sz w:val="24"/>
                <w:szCs w:val="24"/>
              </w:rPr>
              <w:t xml:space="preserve"> </w:t>
            </w:r>
            <w:r>
              <w:rPr>
                <w:rFonts w:ascii="Times New Roman" w:hAnsi="Times New Roman"/>
                <w:sz w:val="24"/>
                <w:szCs w:val="24"/>
                <w:lang w:val="en-US"/>
              </w:rPr>
              <w:t>за</w:t>
            </w:r>
            <w:r>
              <w:rPr>
                <w:rFonts w:ascii="Times New Roman" w:hAnsi="Times New Roman"/>
                <w:sz w:val="24"/>
                <w:szCs w:val="24"/>
              </w:rPr>
              <w:t xml:space="preserve"> </w:t>
            </w:r>
            <w:r>
              <w:rPr>
                <w:rFonts w:ascii="Times New Roman" w:hAnsi="Times New Roman"/>
                <w:sz w:val="24"/>
                <w:szCs w:val="24"/>
                <w:lang w:val="en-US"/>
              </w:rPr>
              <w:t>надання</w:t>
            </w:r>
            <w:r>
              <w:rPr>
                <w:rFonts w:ascii="Times New Roman" w:hAnsi="Times New Roman"/>
                <w:sz w:val="24"/>
                <w:szCs w:val="24"/>
              </w:rPr>
              <w:t xml:space="preserve"> </w:t>
            </w:r>
            <w:r>
              <w:rPr>
                <w:rFonts w:ascii="Times New Roman" w:hAnsi="Times New Roman"/>
                <w:sz w:val="24"/>
                <w:szCs w:val="24"/>
                <w:lang w:val="en-US"/>
              </w:rPr>
              <w:t>соціальних</w:t>
            </w:r>
            <w:r>
              <w:rPr>
                <w:rFonts w:ascii="Times New Roman" w:hAnsi="Times New Roman"/>
                <w:sz w:val="24"/>
                <w:szCs w:val="24"/>
              </w:rPr>
              <w:t xml:space="preserve"> </w:t>
            </w:r>
            <w:r>
              <w:rPr>
                <w:rFonts w:ascii="Times New Roman" w:hAnsi="Times New Roman"/>
                <w:sz w:val="24"/>
                <w:szCs w:val="24"/>
                <w:lang w:val="en-US"/>
              </w:rPr>
              <w:t>послуг у дитячих</w:t>
            </w:r>
            <w:r>
              <w:rPr>
                <w:rFonts w:ascii="Times New Roman" w:hAnsi="Times New Roman"/>
                <w:sz w:val="24"/>
                <w:szCs w:val="24"/>
              </w:rPr>
              <w:t xml:space="preserve"> </w:t>
            </w:r>
            <w:r>
              <w:rPr>
                <w:rFonts w:ascii="Times New Roman" w:hAnsi="Times New Roman"/>
                <w:sz w:val="24"/>
                <w:szCs w:val="24"/>
                <w:lang w:val="en-US"/>
              </w:rPr>
              <w:t>будинках</w:t>
            </w:r>
            <w:r>
              <w:rPr>
                <w:rFonts w:ascii="Times New Roman" w:hAnsi="Times New Roman"/>
                <w:sz w:val="24"/>
                <w:szCs w:val="24"/>
              </w:rPr>
              <w:t xml:space="preserve"> </w:t>
            </w:r>
            <w:r>
              <w:rPr>
                <w:rFonts w:ascii="Times New Roman" w:hAnsi="Times New Roman"/>
                <w:sz w:val="24"/>
                <w:szCs w:val="24"/>
                <w:lang w:val="en-US"/>
              </w:rPr>
              <w:t>сімейного</w:t>
            </w:r>
            <w:r>
              <w:rPr>
                <w:rFonts w:ascii="Times New Roman" w:hAnsi="Times New Roman"/>
                <w:sz w:val="24"/>
                <w:szCs w:val="24"/>
              </w:rPr>
              <w:t xml:space="preserve"> </w:t>
            </w:r>
            <w:r>
              <w:rPr>
                <w:rFonts w:ascii="Times New Roman" w:hAnsi="Times New Roman"/>
                <w:sz w:val="24"/>
                <w:szCs w:val="24"/>
                <w:lang w:val="en-US"/>
              </w:rPr>
              <w:t>типу</w:t>
            </w:r>
            <w:r>
              <w:rPr>
                <w:rFonts w:ascii="Times New Roman" w:hAnsi="Times New Roman"/>
                <w:sz w:val="24"/>
                <w:szCs w:val="24"/>
              </w:rPr>
              <w:t xml:space="preserve"> </w:t>
            </w:r>
            <w:r>
              <w:rPr>
                <w:rFonts w:ascii="Times New Roman" w:hAnsi="Times New Roman"/>
                <w:sz w:val="24"/>
                <w:szCs w:val="24"/>
                <w:lang w:val="en-US"/>
              </w:rPr>
              <w:t>та</w:t>
            </w:r>
            <w:r>
              <w:rPr>
                <w:rFonts w:ascii="Times New Roman" w:hAnsi="Times New Roman"/>
                <w:sz w:val="24"/>
                <w:szCs w:val="24"/>
              </w:rPr>
              <w:t xml:space="preserve"> </w:t>
            </w:r>
            <w:r>
              <w:rPr>
                <w:rFonts w:ascii="Times New Roman" w:hAnsi="Times New Roman"/>
                <w:sz w:val="24"/>
                <w:szCs w:val="24"/>
                <w:lang w:val="en-US"/>
              </w:rPr>
              <w:t>прийомним</w:t>
            </w:r>
            <w:r>
              <w:rPr>
                <w:rFonts w:ascii="Times New Roman" w:hAnsi="Times New Roman"/>
                <w:sz w:val="24"/>
                <w:szCs w:val="24"/>
              </w:rPr>
              <w:t xml:space="preserve"> </w:t>
            </w:r>
            <w:r>
              <w:rPr>
                <w:rFonts w:ascii="Times New Roman" w:hAnsi="Times New Roman"/>
                <w:sz w:val="24"/>
                <w:szCs w:val="24"/>
                <w:lang w:val="en-US"/>
              </w:rPr>
              <w:t>сім’ям</w:t>
            </w:r>
            <w:r>
              <w:rPr>
                <w:rFonts w:ascii="Times New Roman" w:hAnsi="Times New Roman"/>
                <w:sz w:val="24"/>
                <w:szCs w:val="24"/>
              </w:rPr>
              <w:t xml:space="preserve"> </w:t>
            </w:r>
            <w:r>
              <w:rPr>
                <w:rFonts w:ascii="Times New Roman" w:hAnsi="Times New Roman"/>
                <w:sz w:val="24"/>
                <w:szCs w:val="24"/>
                <w:lang w:val="en-US"/>
              </w:rPr>
              <w:t>за</w:t>
            </w:r>
            <w:r>
              <w:rPr>
                <w:rFonts w:ascii="Times New Roman" w:hAnsi="Times New Roman"/>
                <w:sz w:val="24"/>
                <w:szCs w:val="24"/>
              </w:rPr>
              <w:t xml:space="preserve"> </w:t>
            </w:r>
            <w:r>
              <w:rPr>
                <w:rFonts w:ascii="Times New Roman" w:hAnsi="Times New Roman"/>
                <w:sz w:val="24"/>
                <w:szCs w:val="24"/>
                <w:lang w:val="en-US"/>
              </w:rPr>
              <w:t>принципом «гроші</w:t>
            </w:r>
            <w:r>
              <w:rPr>
                <w:rFonts w:ascii="Times New Roman" w:hAnsi="Times New Roman"/>
                <w:sz w:val="24"/>
                <w:szCs w:val="24"/>
              </w:rPr>
              <w:t xml:space="preserve"> </w:t>
            </w:r>
            <w:r>
              <w:rPr>
                <w:rFonts w:ascii="Times New Roman" w:hAnsi="Times New Roman"/>
                <w:sz w:val="24"/>
                <w:szCs w:val="24"/>
                <w:lang w:val="en-US"/>
              </w:rPr>
              <w:t>ходять</w:t>
            </w:r>
            <w:r>
              <w:rPr>
                <w:rFonts w:ascii="Times New Roman" w:hAnsi="Times New Roman"/>
                <w:sz w:val="24"/>
                <w:szCs w:val="24"/>
              </w:rPr>
              <w:t xml:space="preserve"> </w:t>
            </w:r>
            <w:r>
              <w:rPr>
                <w:rFonts w:ascii="Times New Roman" w:hAnsi="Times New Roman"/>
                <w:sz w:val="24"/>
                <w:szCs w:val="24"/>
                <w:lang w:val="en-US"/>
              </w:rPr>
              <w:t>за</w:t>
            </w:r>
            <w:r>
              <w:rPr>
                <w:rFonts w:ascii="Times New Roman" w:hAnsi="Times New Roman"/>
                <w:sz w:val="24"/>
                <w:szCs w:val="24"/>
              </w:rPr>
              <w:t xml:space="preserve"> </w:t>
            </w:r>
            <w:r>
              <w:rPr>
                <w:rFonts w:ascii="Times New Roman" w:hAnsi="Times New Roman"/>
                <w:sz w:val="24"/>
                <w:szCs w:val="24"/>
                <w:lang w:val="en-US"/>
              </w:rPr>
              <w:t>дитиною</w:t>
            </w:r>
            <w:r>
              <w:rPr>
                <w:rFonts w:ascii="Times New Roman" w:hAnsi="Times New Roman"/>
                <w:sz w:val="24"/>
                <w:szCs w:val="24"/>
              </w:rPr>
              <w:t>»</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А-13.6-48</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00133</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Призначення державної соціальної допомоги малозабезпеченим сім’ям</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А-13.6-49</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00151</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en-US"/>
              </w:rPr>
            </w:pPr>
            <w:r>
              <w:rPr>
                <w:rFonts w:ascii="Times New Roman" w:hAnsi="Times New Roman"/>
                <w:sz w:val="24"/>
                <w:szCs w:val="24"/>
                <w:lang w:val="ru-RU"/>
              </w:rPr>
              <w:t xml:space="preserve">Призначення державної соціальної допомоги особам з інвалідністю з дитинства та дітям з інвалідністю з дитинства, надбавки на догляд за ними. </w:t>
            </w:r>
            <w:r>
              <w:rPr>
                <w:rFonts w:ascii="Times New Roman" w:hAnsi="Times New Roman"/>
                <w:sz w:val="24"/>
                <w:szCs w:val="24"/>
                <w:lang w:val="en-US"/>
              </w:rPr>
              <w:t>Видача</w:t>
            </w:r>
            <w:r>
              <w:rPr>
                <w:rFonts w:ascii="Times New Roman" w:hAnsi="Times New Roman"/>
                <w:sz w:val="24"/>
                <w:szCs w:val="24"/>
              </w:rPr>
              <w:t xml:space="preserve"> </w:t>
            </w:r>
            <w:r>
              <w:rPr>
                <w:rFonts w:ascii="Times New Roman" w:hAnsi="Times New Roman"/>
                <w:sz w:val="24"/>
                <w:szCs w:val="24"/>
                <w:lang w:val="en-US"/>
              </w:rPr>
              <w:t>посвідчення</w:t>
            </w:r>
            <w:r>
              <w:rPr>
                <w:rFonts w:ascii="Times New Roman" w:hAnsi="Times New Roman"/>
                <w:sz w:val="24"/>
                <w:szCs w:val="24"/>
              </w:rPr>
              <w:t xml:space="preserve"> </w:t>
            </w:r>
            <w:r>
              <w:rPr>
                <w:rFonts w:ascii="Times New Roman" w:hAnsi="Times New Roman"/>
                <w:sz w:val="24"/>
                <w:szCs w:val="24"/>
                <w:lang w:val="en-US"/>
              </w:rPr>
              <w:t>одержувача</w:t>
            </w:r>
            <w:r>
              <w:rPr>
                <w:rFonts w:ascii="Times New Roman" w:hAnsi="Times New Roman"/>
                <w:sz w:val="24"/>
                <w:szCs w:val="24"/>
              </w:rPr>
              <w:t xml:space="preserve"> </w:t>
            </w:r>
            <w:r>
              <w:rPr>
                <w:rFonts w:ascii="Times New Roman" w:hAnsi="Times New Roman"/>
                <w:sz w:val="24"/>
                <w:szCs w:val="24"/>
                <w:lang w:val="en-US"/>
              </w:rPr>
              <w:t>державної</w:t>
            </w:r>
            <w:r>
              <w:rPr>
                <w:rFonts w:ascii="Times New Roman" w:hAnsi="Times New Roman"/>
                <w:sz w:val="24"/>
                <w:szCs w:val="24"/>
              </w:rPr>
              <w:t xml:space="preserve"> </w:t>
            </w:r>
            <w:r>
              <w:rPr>
                <w:rFonts w:ascii="Times New Roman" w:hAnsi="Times New Roman"/>
                <w:sz w:val="24"/>
                <w:szCs w:val="24"/>
                <w:lang w:val="en-US"/>
              </w:rPr>
              <w:t>соціальної</w:t>
            </w:r>
            <w:r>
              <w:rPr>
                <w:rFonts w:ascii="Times New Roman" w:hAnsi="Times New Roman"/>
                <w:sz w:val="24"/>
                <w:szCs w:val="24"/>
              </w:rPr>
              <w:t xml:space="preserve"> </w:t>
            </w:r>
            <w:r>
              <w:rPr>
                <w:rFonts w:ascii="Times New Roman" w:hAnsi="Times New Roman"/>
                <w:sz w:val="24"/>
                <w:szCs w:val="24"/>
                <w:lang w:val="en-US"/>
              </w:rPr>
              <w:t>допомоги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А-13.6-50</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00155</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lang w:val="ru-RU"/>
              </w:rPr>
            </w:pPr>
            <w:r>
              <w:rPr>
                <w:rFonts w:ascii="Times New Roman" w:hAnsi="Times New Roman"/>
                <w:sz w:val="24"/>
                <w:szCs w:val="24"/>
                <w:lang w:val="ru-RU"/>
              </w:rPr>
              <w:t xml:space="preserve">Призначення </w:t>
            </w:r>
            <w:r>
              <w:rPr>
                <w:rFonts w:ascii="Times New Roman" w:hAnsi="Times New Roman"/>
                <w:sz w:val="24"/>
                <w:szCs w:val="24"/>
                <w:lang w:val="en-US"/>
              </w:rPr>
              <w:t>c</w:t>
            </w:r>
            <w:r>
              <w:rPr>
                <w:rFonts w:ascii="Times New Roman" w:hAnsi="Times New Roman"/>
                <w:sz w:val="24"/>
                <w:szCs w:val="24"/>
                <w:lang w:val="ru-RU"/>
              </w:rPr>
              <w:t>убсидій для відшкодування витрат на оплату житлово-комунальних послуг,</w:t>
            </w:r>
            <w:r>
              <w:rPr>
                <w:rFonts w:ascii="Times New Roman" w:hAnsi="Times New Roman"/>
                <w:color w:val="333333"/>
                <w:sz w:val="24"/>
                <w:szCs w:val="24"/>
                <w:shd w:val="clear" w:color="auto" w:fill="FFFFFF"/>
                <w:lang w:val="ru-RU"/>
              </w:rPr>
              <w:t>придбання скрапленого газу, твердого та рідкого пічного побутового палива</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color w:val="000000"/>
                <w:sz w:val="24"/>
                <w:szCs w:val="24"/>
                <w:lang w:val="en-US"/>
              </w:rPr>
            </w:pPr>
            <w:r>
              <w:rPr>
                <w:rFonts w:ascii="Times New Roman" w:hAnsi="Times New Roman"/>
                <w:color w:val="000000"/>
                <w:sz w:val="24"/>
                <w:szCs w:val="24"/>
                <w:lang w:val="en-US"/>
              </w:rPr>
              <w:t>А-13.6-51</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00169</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Видача довідки про взяття на облік внутрішньо переміщеної особи, видача дубліката довідки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color w:val="000000"/>
                <w:sz w:val="24"/>
                <w:szCs w:val="24"/>
                <w:lang w:val="en-US"/>
              </w:rPr>
            </w:pPr>
            <w:r>
              <w:rPr>
                <w:rFonts w:ascii="Times New Roman" w:hAnsi="Times New Roman"/>
                <w:color w:val="000000"/>
                <w:sz w:val="24"/>
                <w:szCs w:val="24"/>
                <w:lang w:val="en-US"/>
              </w:rPr>
              <w:t>А-13.6-52</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00104</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 (на наступний шести місячний строк)</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А-13.5-53</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00168</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sz w:val="24"/>
                <w:szCs w:val="24"/>
                <w:lang w:val="en-US"/>
              </w:rPr>
              <w:t>Прийняття</w:t>
            </w:r>
            <w:r>
              <w:rPr>
                <w:rFonts w:ascii="Times New Roman" w:hAnsi="Times New Roman"/>
                <w:sz w:val="24"/>
                <w:szCs w:val="24"/>
              </w:rPr>
              <w:t xml:space="preserve"> </w:t>
            </w:r>
            <w:r>
              <w:rPr>
                <w:rFonts w:ascii="Times New Roman" w:hAnsi="Times New Roman"/>
                <w:sz w:val="24"/>
                <w:szCs w:val="24"/>
                <w:lang w:val="en-US"/>
              </w:rPr>
              <w:t>рішення</w:t>
            </w:r>
            <w:r>
              <w:rPr>
                <w:rFonts w:ascii="Times New Roman" w:hAnsi="Times New Roman"/>
                <w:sz w:val="24"/>
                <w:szCs w:val="24"/>
              </w:rPr>
              <w:t xml:space="preserve"> </w:t>
            </w:r>
            <w:r>
              <w:rPr>
                <w:rFonts w:ascii="Times New Roman" w:hAnsi="Times New Roman"/>
                <w:sz w:val="24"/>
                <w:szCs w:val="24"/>
                <w:lang w:val="en-US"/>
              </w:rPr>
              <w:t>про</w:t>
            </w:r>
            <w:r>
              <w:rPr>
                <w:rFonts w:ascii="Times New Roman" w:hAnsi="Times New Roman"/>
                <w:sz w:val="24"/>
                <w:szCs w:val="24"/>
              </w:rPr>
              <w:t xml:space="preserve"> </w:t>
            </w:r>
            <w:r>
              <w:rPr>
                <w:rFonts w:ascii="Times New Roman" w:hAnsi="Times New Roman"/>
                <w:sz w:val="24"/>
                <w:szCs w:val="24"/>
                <w:lang w:val="en-US"/>
              </w:rPr>
              <w:t>направлення</w:t>
            </w:r>
            <w:r>
              <w:rPr>
                <w:rFonts w:ascii="Times New Roman" w:hAnsi="Times New Roman"/>
                <w:sz w:val="24"/>
                <w:szCs w:val="24"/>
              </w:rPr>
              <w:t xml:space="preserve"> </w:t>
            </w:r>
            <w:r>
              <w:rPr>
                <w:rFonts w:ascii="Times New Roman" w:hAnsi="Times New Roman"/>
                <w:sz w:val="24"/>
                <w:szCs w:val="24"/>
                <w:lang w:val="en-US"/>
              </w:rPr>
              <w:t>особи з інвалідністю</w:t>
            </w:r>
            <w:r>
              <w:rPr>
                <w:rFonts w:ascii="Times New Roman" w:hAnsi="Times New Roman"/>
                <w:sz w:val="24"/>
                <w:szCs w:val="24"/>
              </w:rPr>
              <w:t xml:space="preserve"> </w:t>
            </w:r>
            <w:r>
              <w:rPr>
                <w:rFonts w:ascii="Times New Roman" w:hAnsi="Times New Roman"/>
                <w:sz w:val="24"/>
                <w:szCs w:val="24"/>
                <w:lang w:val="en-US"/>
              </w:rPr>
              <w:t>або</w:t>
            </w:r>
            <w:r>
              <w:rPr>
                <w:rFonts w:ascii="Times New Roman" w:hAnsi="Times New Roman"/>
                <w:sz w:val="24"/>
                <w:szCs w:val="24"/>
              </w:rPr>
              <w:t xml:space="preserve"> </w:t>
            </w:r>
            <w:r>
              <w:rPr>
                <w:rFonts w:ascii="Times New Roman" w:hAnsi="Times New Roman"/>
                <w:sz w:val="24"/>
                <w:szCs w:val="24"/>
                <w:lang w:val="en-US"/>
              </w:rPr>
              <w:t>дитини</w:t>
            </w:r>
            <w:r>
              <w:rPr>
                <w:rFonts w:ascii="Times New Roman" w:hAnsi="Times New Roman"/>
                <w:sz w:val="24"/>
                <w:szCs w:val="24"/>
              </w:rPr>
              <w:t xml:space="preserve"> </w:t>
            </w:r>
            <w:r>
              <w:rPr>
                <w:rFonts w:ascii="Times New Roman" w:hAnsi="Times New Roman"/>
                <w:sz w:val="24"/>
                <w:szCs w:val="24"/>
                <w:lang w:val="en-US"/>
              </w:rPr>
              <w:t>віком</w:t>
            </w:r>
            <w:r>
              <w:rPr>
                <w:rFonts w:ascii="Times New Roman" w:hAnsi="Times New Roman"/>
                <w:sz w:val="24"/>
                <w:szCs w:val="24"/>
              </w:rPr>
              <w:t xml:space="preserve"> </w:t>
            </w:r>
            <w:r>
              <w:rPr>
                <w:rFonts w:ascii="Times New Roman" w:hAnsi="Times New Roman"/>
                <w:sz w:val="24"/>
                <w:szCs w:val="24"/>
                <w:lang w:val="en-US"/>
              </w:rPr>
              <w:t>до</w:t>
            </w:r>
            <w:r>
              <w:rPr>
                <w:rFonts w:ascii="Times New Roman" w:hAnsi="Times New Roman"/>
                <w:sz w:val="24"/>
                <w:szCs w:val="24"/>
              </w:rPr>
              <w:t xml:space="preserve"> </w:t>
            </w:r>
            <w:r>
              <w:rPr>
                <w:rFonts w:ascii="Times New Roman" w:hAnsi="Times New Roman"/>
                <w:sz w:val="24"/>
                <w:szCs w:val="24"/>
                <w:lang w:val="en-US"/>
              </w:rPr>
              <w:t>двох</w:t>
            </w:r>
            <w:r>
              <w:rPr>
                <w:rFonts w:ascii="Times New Roman" w:hAnsi="Times New Roman"/>
                <w:sz w:val="24"/>
                <w:szCs w:val="24"/>
              </w:rPr>
              <w:t xml:space="preserve"> </w:t>
            </w:r>
            <w:r>
              <w:rPr>
                <w:rFonts w:ascii="Times New Roman" w:hAnsi="Times New Roman"/>
                <w:sz w:val="24"/>
                <w:szCs w:val="24"/>
                <w:lang w:val="en-US"/>
              </w:rPr>
              <w:t>років, яка</w:t>
            </w:r>
            <w:r>
              <w:rPr>
                <w:rFonts w:ascii="Times New Roman" w:hAnsi="Times New Roman"/>
                <w:sz w:val="24"/>
                <w:szCs w:val="24"/>
              </w:rPr>
              <w:t xml:space="preserve"> </w:t>
            </w:r>
            <w:r>
              <w:rPr>
                <w:rFonts w:ascii="Times New Roman" w:hAnsi="Times New Roman"/>
                <w:sz w:val="24"/>
                <w:szCs w:val="24"/>
                <w:lang w:val="en-US"/>
              </w:rPr>
              <w:t>належить</w:t>
            </w:r>
            <w:r>
              <w:rPr>
                <w:rFonts w:ascii="Times New Roman" w:hAnsi="Times New Roman"/>
                <w:sz w:val="24"/>
                <w:szCs w:val="24"/>
              </w:rPr>
              <w:t xml:space="preserve"> </w:t>
            </w:r>
            <w:r>
              <w:rPr>
                <w:rFonts w:ascii="Times New Roman" w:hAnsi="Times New Roman"/>
                <w:sz w:val="24"/>
                <w:szCs w:val="24"/>
                <w:lang w:val="en-US"/>
              </w:rPr>
              <w:t>до</w:t>
            </w:r>
            <w:r>
              <w:rPr>
                <w:rFonts w:ascii="Times New Roman" w:hAnsi="Times New Roman"/>
                <w:sz w:val="24"/>
                <w:szCs w:val="24"/>
              </w:rPr>
              <w:t xml:space="preserve"> </w:t>
            </w:r>
            <w:r>
              <w:rPr>
                <w:rFonts w:ascii="Times New Roman" w:hAnsi="Times New Roman"/>
                <w:sz w:val="24"/>
                <w:szCs w:val="24"/>
                <w:lang w:val="en-US"/>
              </w:rPr>
              <w:t>групи</w:t>
            </w:r>
            <w:r>
              <w:rPr>
                <w:rFonts w:ascii="Times New Roman" w:hAnsi="Times New Roman"/>
                <w:sz w:val="24"/>
                <w:szCs w:val="24"/>
              </w:rPr>
              <w:t xml:space="preserve"> </w:t>
            </w:r>
            <w:r>
              <w:rPr>
                <w:rFonts w:ascii="Times New Roman" w:hAnsi="Times New Roman"/>
                <w:sz w:val="24"/>
                <w:szCs w:val="24"/>
                <w:lang w:val="en-US"/>
              </w:rPr>
              <w:t>ризику</w:t>
            </w:r>
            <w:r>
              <w:rPr>
                <w:rFonts w:ascii="Times New Roman" w:hAnsi="Times New Roman"/>
                <w:sz w:val="24"/>
                <w:szCs w:val="24"/>
              </w:rPr>
              <w:t xml:space="preserve"> </w:t>
            </w:r>
            <w:r>
              <w:rPr>
                <w:rFonts w:ascii="Times New Roman" w:hAnsi="Times New Roman"/>
                <w:sz w:val="24"/>
                <w:szCs w:val="24"/>
                <w:lang w:val="en-US"/>
              </w:rPr>
              <w:t>щодо</w:t>
            </w:r>
            <w:r>
              <w:rPr>
                <w:rFonts w:ascii="Times New Roman" w:hAnsi="Times New Roman"/>
                <w:sz w:val="24"/>
                <w:szCs w:val="24"/>
              </w:rPr>
              <w:t xml:space="preserve"> </w:t>
            </w:r>
            <w:r>
              <w:rPr>
                <w:rFonts w:ascii="Times New Roman" w:hAnsi="Times New Roman"/>
                <w:sz w:val="24"/>
                <w:szCs w:val="24"/>
                <w:lang w:val="en-US"/>
              </w:rPr>
              <w:t>отримання</w:t>
            </w:r>
            <w:r>
              <w:rPr>
                <w:rFonts w:ascii="Times New Roman" w:hAnsi="Times New Roman"/>
                <w:sz w:val="24"/>
                <w:szCs w:val="24"/>
              </w:rPr>
              <w:t xml:space="preserve"> </w:t>
            </w:r>
            <w:r>
              <w:rPr>
                <w:rFonts w:ascii="Times New Roman" w:hAnsi="Times New Roman"/>
                <w:sz w:val="24"/>
                <w:szCs w:val="24"/>
                <w:lang w:val="en-US"/>
              </w:rPr>
              <w:t>інвалідності, на</w:t>
            </w:r>
            <w:r>
              <w:rPr>
                <w:rFonts w:ascii="Times New Roman" w:hAnsi="Times New Roman"/>
                <w:sz w:val="24"/>
                <w:szCs w:val="24"/>
              </w:rPr>
              <w:t xml:space="preserve"> </w:t>
            </w:r>
            <w:r>
              <w:rPr>
                <w:rFonts w:ascii="Times New Roman" w:hAnsi="Times New Roman"/>
                <w:sz w:val="24"/>
                <w:szCs w:val="24"/>
                <w:lang w:val="en-US"/>
              </w:rPr>
              <w:t>реабілітацію</w:t>
            </w:r>
            <w:r>
              <w:rPr>
                <w:rFonts w:ascii="Times New Roman" w:hAnsi="Times New Roman"/>
                <w:sz w:val="24"/>
                <w:szCs w:val="24"/>
              </w:rPr>
              <w:t xml:space="preserve"> </w:t>
            </w:r>
            <w:r>
              <w:rPr>
                <w:rFonts w:ascii="Times New Roman" w:hAnsi="Times New Roman"/>
                <w:sz w:val="24"/>
                <w:szCs w:val="24"/>
                <w:lang w:val="en-US"/>
              </w:rPr>
              <w:t>до</w:t>
            </w:r>
            <w:r>
              <w:rPr>
                <w:rFonts w:ascii="Times New Roman" w:hAnsi="Times New Roman"/>
                <w:sz w:val="24"/>
                <w:szCs w:val="24"/>
              </w:rPr>
              <w:t xml:space="preserve"> </w:t>
            </w:r>
            <w:r>
              <w:rPr>
                <w:rFonts w:ascii="Times New Roman" w:hAnsi="Times New Roman"/>
                <w:sz w:val="24"/>
                <w:szCs w:val="24"/>
                <w:lang w:val="en-US"/>
              </w:rPr>
              <w:t>реабілітаційних</w:t>
            </w:r>
            <w:r>
              <w:rPr>
                <w:rFonts w:ascii="Times New Roman" w:hAnsi="Times New Roman"/>
                <w:sz w:val="24"/>
                <w:szCs w:val="24"/>
              </w:rPr>
              <w:t xml:space="preserve"> </w:t>
            </w:r>
            <w:r>
              <w:rPr>
                <w:rFonts w:ascii="Times New Roman" w:hAnsi="Times New Roman"/>
                <w:sz w:val="24"/>
                <w:szCs w:val="24"/>
                <w:lang w:val="en-US"/>
              </w:rPr>
              <w:t>установ»;</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с</w:t>
            </w:r>
            <w:r>
              <w:rPr>
                <w:rFonts w:eastAsia="Calibri"/>
                <w:lang w:val="en-US" w:eastAsia="en-US"/>
              </w:rPr>
              <w:t>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color w:val="000000"/>
                <w:sz w:val="24"/>
                <w:szCs w:val="24"/>
                <w:lang w:val="en-US"/>
              </w:rPr>
            </w:pPr>
            <w:r>
              <w:rPr>
                <w:rFonts w:ascii="Times New Roman" w:hAnsi="Times New Roman"/>
                <w:color w:val="000000"/>
                <w:sz w:val="24"/>
                <w:szCs w:val="24"/>
                <w:lang w:val="en-US"/>
              </w:rPr>
              <w:t>А-13.6-54</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00228</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sz w:val="24"/>
                <w:szCs w:val="24"/>
                <w:lang w:val="en-US"/>
              </w:rPr>
              <w:t>Виплата</w:t>
            </w:r>
            <w:r>
              <w:rPr>
                <w:rFonts w:ascii="Times New Roman" w:hAnsi="Times New Roman"/>
                <w:sz w:val="24"/>
                <w:szCs w:val="24"/>
              </w:rPr>
              <w:t xml:space="preserve"> </w:t>
            </w:r>
            <w:r>
              <w:rPr>
                <w:rFonts w:ascii="Times New Roman" w:hAnsi="Times New Roman"/>
                <w:sz w:val="24"/>
                <w:szCs w:val="24"/>
                <w:lang w:val="en-US"/>
              </w:rPr>
              <w:t>одноразової</w:t>
            </w:r>
            <w:r>
              <w:rPr>
                <w:rFonts w:ascii="Times New Roman" w:hAnsi="Times New Roman"/>
                <w:sz w:val="24"/>
                <w:szCs w:val="24"/>
              </w:rPr>
              <w:t xml:space="preserve"> </w:t>
            </w:r>
            <w:r>
              <w:rPr>
                <w:rFonts w:ascii="Times New Roman" w:hAnsi="Times New Roman"/>
                <w:sz w:val="24"/>
                <w:szCs w:val="24"/>
                <w:lang w:val="en-US"/>
              </w:rPr>
              <w:t>грошової</w:t>
            </w:r>
            <w:r>
              <w:rPr>
                <w:rFonts w:ascii="Times New Roman" w:hAnsi="Times New Roman"/>
                <w:sz w:val="24"/>
                <w:szCs w:val="24"/>
              </w:rPr>
              <w:t xml:space="preserve"> </w:t>
            </w:r>
            <w:r>
              <w:rPr>
                <w:rFonts w:ascii="Times New Roman" w:hAnsi="Times New Roman"/>
                <w:sz w:val="24"/>
                <w:szCs w:val="24"/>
                <w:lang w:val="en-US"/>
              </w:rPr>
              <w:t>допомоги в разі</w:t>
            </w:r>
            <w:r>
              <w:rPr>
                <w:rFonts w:ascii="Times New Roman" w:hAnsi="Times New Roman"/>
                <w:sz w:val="24"/>
                <w:szCs w:val="24"/>
              </w:rPr>
              <w:t xml:space="preserve"> </w:t>
            </w:r>
            <w:r>
              <w:rPr>
                <w:rFonts w:ascii="Times New Roman" w:hAnsi="Times New Roman"/>
                <w:sz w:val="24"/>
                <w:szCs w:val="24"/>
                <w:lang w:val="en-US"/>
              </w:rPr>
              <w:t>загибелі(смерті) або</w:t>
            </w:r>
            <w:r>
              <w:rPr>
                <w:rFonts w:ascii="Times New Roman" w:hAnsi="Times New Roman"/>
                <w:sz w:val="24"/>
                <w:szCs w:val="24"/>
              </w:rPr>
              <w:t xml:space="preserve"> </w:t>
            </w:r>
            <w:r>
              <w:rPr>
                <w:rFonts w:ascii="Times New Roman" w:hAnsi="Times New Roman"/>
                <w:sz w:val="24"/>
                <w:szCs w:val="24"/>
                <w:lang w:val="en-US"/>
              </w:rPr>
              <w:t>інвалідності</w:t>
            </w:r>
            <w:r>
              <w:rPr>
                <w:rFonts w:ascii="Times New Roman" w:hAnsi="Times New Roman"/>
                <w:sz w:val="24"/>
                <w:szCs w:val="24"/>
              </w:rPr>
              <w:t xml:space="preserve"> </w:t>
            </w:r>
            <w:r>
              <w:rPr>
                <w:rFonts w:ascii="Times New Roman" w:hAnsi="Times New Roman"/>
                <w:sz w:val="24"/>
                <w:szCs w:val="24"/>
                <w:lang w:val="en-US"/>
              </w:rPr>
              <w:t>деяких</w:t>
            </w:r>
            <w:r>
              <w:rPr>
                <w:rFonts w:ascii="Times New Roman" w:hAnsi="Times New Roman"/>
                <w:sz w:val="24"/>
                <w:szCs w:val="24"/>
              </w:rPr>
              <w:t xml:space="preserve"> </w:t>
            </w:r>
            <w:r>
              <w:rPr>
                <w:rFonts w:ascii="Times New Roman" w:hAnsi="Times New Roman"/>
                <w:sz w:val="24"/>
                <w:szCs w:val="24"/>
                <w:lang w:val="en-US"/>
              </w:rPr>
              <w:t>категорій</w:t>
            </w:r>
            <w:r>
              <w:rPr>
                <w:rFonts w:ascii="Times New Roman" w:hAnsi="Times New Roman"/>
                <w:sz w:val="24"/>
                <w:szCs w:val="24"/>
              </w:rPr>
              <w:t xml:space="preserve"> </w:t>
            </w:r>
            <w:r>
              <w:rPr>
                <w:rFonts w:ascii="Times New Roman" w:hAnsi="Times New Roman"/>
                <w:sz w:val="24"/>
                <w:szCs w:val="24"/>
                <w:lang w:val="en-US"/>
              </w:rPr>
              <w:t>осіб</w:t>
            </w:r>
            <w:r>
              <w:rPr>
                <w:rFonts w:ascii="Times New Roman" w:hAnsi="Times New Roman"/>
                <w:sz w:val="24"/>
                <w:szCs w:val="24"/>
              </w:rPr>
              <w:t xml:space="preserve"> </w:t>
            </w:r>
            <w:r>
              <w:rPr>
                <w:rFonts w:ascii="Times New Roman" w:hAnsi="Times New Roman"/>
                <w:sz w:val="24"/>
                <w:szCs w:val="24"/>
                <w:lang w:val="en-US"/>
              </w:rPr>
              <w:t>відповіднодо</w:t>
            </w:r>
            <w:r>
              <w:rPr>
                <w:rFonts w:ascii="Times New Roman" w:hAnsi="Times New Roman"/>
                <w:sz w:val="24"/>
                <w:szCs w:val="24"/>
              </w:rPr>
              <w:t xml:space="preserve"> </w:t>
            </w:r>
            <w:r>
              <w:rPr>
                <w:rFonts w:ascii="Times New Roman" w:hAnsi="Times New Roman"/>
                <w:sz w:val="24"/>
                <w:szCs w:val="24"/>
                <w:lang w:val="en-US"/>
              </w:rPr>
              <w:t>Закону</w:t>
            </w:r>
            <w:r>
              <w:rPr>
                <w:rFonts w:ascii="Times New Roman" w:hAnsi="Times New Roman"/>
                <w:sz w:val="24"/>
                <w:szCs w:val="24"/>
              </w:rPr>
              <w:t xml:space="preserve"> </w:t>
            </w:r>
            <w:r>
              <w:rPr>
                <w:rFonts w:ascii="Times New Roman" w:hAnsi="Times New Roman"/>
                <w:sz w:val="24"/>
                <w:szCs w:val="24"/>
                <w:lang w:val="en-US"/>
              </w:rPr>
              <w:t>України «Про</w:t>
            </w:r>
            <w:r>
              <w:rPr>
                <w:rFonts w:ascii="Times New Roman" w:hAnsi="Times New Roman"/>
                <w:sz w:val="24"/>
                <w:szCs w:val="24"/>
              </w:rPr>
              <w:t xml:space="preserve"> </w:t>
            </w:r>
            <w:r>
              <w:rPr>
                <w:rFonts w:ascii="Times New Roman" w:hAnsi="Times New Roman"/>
                <w:sz w:val="24"/>
                <w:szCs w:val="24"/>
                <w:lang w:val="en-US"/>
              </w:rPr>
              <w:t>статус</w:t>
            </w:r>
            <w:r>
              <w:rPr>
                <w:rFonts w:ascii="Times New Roman" w:hAnsi="Times New Roman"/>
                <w:sz w:val="24"/>
                <w:szCs w:val="24"/>
              </w:rPr>
              <w:t xml:space="preserve"> </w:t>
            </w:r>
            <w:r>
              <w:rPr>
                <w:rFonts w:ascii="Times New Roman" w:hAnsi="Times New Roman"/>
                <w:sz w:val="24"/>
                <w:szCs w:val="24"/>
                <w:lang w:val="en-US"/>
              </w:rPr>
              <w:t>ветеранів</w:t>
            </w:r>
            <w:r>
              <w:rPr>
                <w:rFonts w:ascii="Times New Roman" w:hAnsi="Times New Roman"/>
                <w:sz w:val="24"/>
                <w:szCs w:val="24"/>
              </w:rPr>
              <w:t xml:space="preserve"> </w:t>
            </w:r>
            <w:r>
              <w:rPr>
                <w:rFonts w:ascii="Times New Roman" w:hAnsi="Times New Roman"/>
                <w:sz w:val="24"/>
                <w:szCs w:val="24"/>
                <w:lang w:val="en-US"/>
              </w:rPr>
              <w:t>війни, гарантії</w:t>
            </w:r>
            <w:r>
              <w:rPr>
                <w:rFonts w:ascii="Times New Roman" w:hAnsi="Times New Roman"/>
                <w:sz w:val="24"/>
                <w:szCs w:val="24"/>
              </w:rPr>
              <w:t xml:space="preserve"> </w:t>
            </w:r>
            <w:r>
              <w:rPr>
                <w:rFonts w:ascii="Times New Roman" w:hAnsi="Times New Roman"/>
                <w:sz w:val="24"/>
                <w:szCs w:val="24"/>
                <w:lang w:val="en-US"/>
              </w:rPr>
              <w:t>їх</w:t>
            </w:r>
            <w:r>
              <w:rPr>
                <w:rFonts w:ascii="Times New Roman" w:hAnsi="Times New Roman"/>
                <w:sz w:val="24"/>
                <w:szCs w:val="24"/>
              </w:rPr>
              <w:t xml:space="preserve"> </w:t>
            </w:r>
            <w:r>
              <w:rPr>
                <w:rFonts w:ascii="Times New Roman" w:hAnsi="Times New Roman"/>
                <w:sz w:val="24"/>
                <w:szCs w:val="24"/>
                <w:lang w:val="en-US"/>
              </w:rPr>
              <w:t>соціального</w:t>
            </w:r>
            <w:r>
              <w:rPr>
                <w:rFonts w:ascii="Times New Roman" w:hAnsi="Times New Roman"/>
                <w:sz w:val="24"/>
                <w:szCs w:val="24"/>
              </w:rPr>
              <w:t xml:space="preserve"> </w:t>
            </w:r>
            <w:r>
              <w:rPr>
                <w:rFonts w:ascii="Times New Roman" w:hAnsi="Times New Roman"/>
                <w:sz w:val="24"/>
                <w:szCs w:val="24"/>
                <w:lang w:val="en-US"/>
              </w:rPr>
              <w:t>захисту»</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Управліннясоціальноїполітики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tcPr>
          <w:p>
            <w:pPr>
              <w:pStyle w:val="40"/>
              <w:jc w:val="both"/>
              <w:rPr>
                <w:rFonts w:ascii="Times New Roman" w:hAnsi="Times New Roman"/>
                <w:color w:val="000000"/>
                <w:sz w:val="24"/>
                <w:szCs w:val="24"/>
                <w:lang w:val="en-US"/>
              </w:rPr>
            </w:pPr>
            <w:r>
              <w:rPr>
                <w:rFonts w:ascii="Times New Roman" w:hAnsi="Times New Roman"/>
                <w:color w:val="000000"/>
                <w:sz w:val="24"/>
                <w:szCs w:val="24"/>
                <w:lang w:val="en-US"/>
              </w:rPr>
              <w:t>А-13.6-58</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01007</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color w:val="000000"/>
                <w:sz w:val="24"/>
                <w:szCs w:val="24"/>
                <w:lang w:val="en-US"/>
              </w:rPr>
            </w:pPr>
            <w:r>
              <w:rPr>
                <w:rFonts w:ascii="Times New Roman" w:hAnsi="Times New Roman"/>
                <w:color w:val="000000"/>
                <w:sz w:val="24"/>
                <w:szCs w:val="24"/>
                <w:lang w:val="en-US"/>
              </w:rPr>
              <w:t>А-13.6-59</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00149</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Призначення допомоги  на дітей, яким не встановлено інвалідність</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color w:val="000000"/>
                <w:sz w:val="24"/>
                <w:szCs w:val="24"/>
                <w:lang w:val="en-US"/>
              </w:rPr>
            </w:pPr>
            <w:r>
              <w:rPr>
                <w:rFonts w:ascii="Times New Roman" w:hAnsi="Times New Roman"/>
                <w:color w:val="000000"/>
                <w:sz w:val="24"/>
                <w:szCs w:val="24"/>
                <w:lang w:val="en-US"/>
              </w:rPr>
              <w:t>А-13.6-60</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01195</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Відшкодування вартості послуги з догляду за дитиною до трьохроків «муніципальна няня».</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А-13.6-61 </w:t>
            </w:r>
          </w:p>
          <w:p>
            <w:pPr>
              <w:pStyle w:val="40"/>
              <w:jc w:val="both"/>
              <w:rPr>
                <w:rFonts w:ascii="Times New Roman" w:hAnsi="Times New Roman"/>
                <w:sz w:val="24"/>
                <w:szCs w:val="24"/>
              </w:rPr>
            </w:pPr>
            <w:r>
              <w:rPr>
                <w:rFonts w:ascii="Times New Roman" w:hAnsi="Times New Roman"/>
                <w:color w:val="000000"/>
                <w:sz w:val="24"/>
                <w:szCs w:val="24"/>
              </w:rPr>
              <w:t>00960</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Призначення допомоги на дітей, які виховуються у багатодітних сім’ях</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А-13.6-62</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01405</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Оплата послуг патронатного вихователя та виплатисоціальноїдопомоги на утриманнядитини в сім’ї патронатного вихователя</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А-13.6-63 </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00112</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sz w:val="24"/>
                <w:szCs w:val="24"/>
                <w:lang w:val="en-US"/>
              </w:rPr>
              <w:t>Призначення</w:t>
            </w:r>
            <w:r>
              <w:rPr>
                <w:rFonts w:ascii="Times New Roman" w:hAnsi="Times New Roman"/>
                <w:sz w:val="24"/>
                <w:szCs w:val="24"/>
              </w:rPr>
              <w:t xml:space="preserve"> </w:t>
            </w:r>
            <w:r>
              <w:rPr>
                <w:rFonts w:ascii="Times New Roman" w:hAnsi="Times New Roman"/>
                <w:sz w:val="24"/>
                <w:szCs w:val="24"/>
                <w:lang w:val="en-US"/>
              </w:rPr>
              <w:t>одноразової</w:t>
            </w:r>
            <w:r>
              <w:rPr>
                <w:rFonts w:ascii="Times New Roman" w:hAnsi="Times New Roman"/>
                <w:sz w:val="24"/>
                <w:szCs w:val="24"/>
              </w:rPr>
              <w:t xml:space="preserve"> </w:t>
            </w:r>
            <w:r>
              <w:rPr>
                <w:rFonts w:ascii="Times New Roman" w:hAnsi="Times New Roman"/>
                <w:sz w:val="24"/>
                <w:szCs w:val="24"/>
                <w:lang w:val="en-US"/>
              </w:rPr>
              <w:t>матеріальної</w:t>
            </w:r>
            <w:r>
              <w:rPr>
                <w:rFonts w:ascii="Times New Roman" w:hAnsi="Times New Roman"/>
                <w:sz w:val="24"/>
                <w:szCs w:val="24"/>
              </w:rPr>
              <w:t xml:space="preserve"> </w:t>
            </w:r>
            <w:r>
              <w:rPr>
                <w:rFonts w:ascii="Times New Roman" w:hAnsi="Times New Roman"/>
                <w:sz w:val="24"/>
                <w:szCs w:val="24"/>
                <w:lang w:val="en-US"/>
              </w:rPr>
              <w:t>допомоги</w:t>
            </w:r>
            <w:r>
              <w:rPr>
                <w:rFonts w:ascii="Times New Roman" w:hAnsi="Times New Roman"/>
                <w:sz w:val="24"/>
                <w:szCs w:val="24"/>
              </w:rPr>
              <w:t xml:space="preserve"> </w:t>
            </w:r>
            <w:r>
              <w:rPr>
                <w:rFonts w:ascii="Times New Roman" w:hAnsi="Times New Roman"/>
                <w:sz w:val="24"/>
                <w:szCs w:val="24"/>
                <w:lang w:val="en-US"/>
              </w:rPr>
              <w:t>непрацюючим</w:t>
            </w:r>
            <w:r>
              <w:rPr>
                <w:rFonts w:ascii="Times New Roman" w:hAnsi="Times New Roman"/>
                <w:sz w:val="24"/>
                <w:szCs w:val="24"/>
              </w:rPr>
              <w:t xml:space="preserve"> </w:t>
            </w:r>
            <w:r>
              <w:rPr>
                <w:rFonts w:ascii="Times New Roman" w:hAnsi="Times New Roman"/>
                <w:sz w:val="24"/>
                <w:szCs w:val="24"/>
                <w:lang w:val="en-US"/>
              </w:rPr>
              <w:t>малозабезпеченим</w:t>
            </w:r>
            <w:r>
              <w:rPr>
                <w:rFonts w:ascii="Times New Roman" w:hAnsi="Times New Roman"/>
                <w:sz w:val="24"/>
                <w:szCs w:val="24"/>
              </w:rPr>
              <w:t xml:space="preserve"> </w:t>
            </w:r>
            <w:r>
              <w:rPr>
                <w:rFonts w:ascii="Times New Roman" w:hAnsi="Times New Roman"/>
                <w:sz w:val="24"/>
                <w:szCs w:val="24"/>
                <w:lang w:val="en-US"/>
              </w:rPr>
              <w:t>особам, особам з інвалідністю</w:t>
            </w:r>
            <w:r>
              <w:rPr>
                <w:rFonts w:ascii="Times New Roman" w:hAnsi="Times New Roman"/>
                <w:sz w:val="24"/>
                <w:szCs w:val="24"/>
              </w:rPr>
              <w:t xml:space="preserve"> </w:t>
            </w:r>
            <w:r>
              <w:rPr>
                <w:rFonts w:ascii="Times New Roman" w:hAnsi="Times New Roman"/>
                <w:sz w:val="24"/>
                <w:szCs w:val="24"/>
                <w:lang w:val="en-US"/>
              </w:rPr>
              <w:t>та</w:t>
            </w:r>
            <w:r>
              <w:rPr>
                <w:rFonts w:ascii="Times New Roman" w:hAnsi="Times New Roman"/>
                <w:sz w:val="24"/>
                <w:szCs w:val="24"/>
              </w:rPr>
              <w:t xml:space="preserve"> </w:t>
            </w:r>
            <w:r>
              <w:rPr>
                <w:rFonts w:ascii="Times New Roman" w:hAnsi="Times New Roman"/>
                <w:sz w:val="24"/>
                <w:szCs w:val="24"/>
                <w:lang w:val="en-US"/>
              </w:rPr>
              <w:t>дітям з інвалідністю</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А-13.5-64</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00223</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Виплат агрошової компенсації вартості санаторно-курортного лікування деяким категоріям громадян</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А-13.5-65</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00223</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sz w:val="24"/>
                <w:szCs w:val="24"/>
                <w:lang w:val="en-US"/>
              </w:rPr>
              <w:t>Виплата</w:t>
            </w:r>
            <w:r>
              <w:rPr>
                <w:rFonts w:ascii="Times New Roman" w:hAnsi="Times New Roman"/>
                <w:sz w:val="24"/>
                <w:szCs w:val="24"/>
              </w:rPr>
              <w:t xml:space="preserve"> </w:t>
            </w:r>
            <w:r>
              <w:rPr>
                <w:rFonts w:ascii="Times New Roman" w:hAnsi="Times New Roman"/>
                <w:sz w:val="24"/>
                <w:szCs w:val="24"/>
                <w:lang w:val="en-US"/>
              </w:rPr>
              <w:t>деяким</w:t>
            </w:r>
            <w:r>
              <w:rPr>
                <w:rFonts w:ascii="Times New Roman" w:hAnsi="Times New Roman"/>
                <w:sz w:val="24"/>
                <w:szCs w:val="24"/>
              </w:rPr>
              <w:t xml:space="preserve"> </w:t>
            </w:r>
            <w:r>
              <w:rPr>
                <w:rFonts w:ascii="Times New Roman" w:hAnsi="Times New Roman"/>
                <w:sz w:val="24"/>
                <w:szCs w:val="24"/>
                <w:lang w:val="en-US"/>
              </w:rPr>
              <w:t>категоріям</w:t>
            </w:r>
            <w:r>
              <w:rPr>
                <w:rFonts w:ascii="Times New Roman" w:hAnsi="Times New Roman"/>
                <w:sz w:val="24"/>
                <w:szCs w:val="24"/>
              </w:rPr>
              <w:t xml:space="preserve"> </w:t>
            </w:r>
            <w:r>
              <w:rPr>
                <w:rFonts w:ascii="Times New Roman" w:hAnsi="Times New Roman"/>
                <w:sz w:val="24"/>
                <w:szCs w:val="24"/>
                <w:lang w:val="en-US"/>
              </w:rPr>
              <w:t>осіб з інвалідністю</w:t>
            </w:r>
            <w:r>
              <w:rPr>
                <w:rFonts w:ascii="Times New Roman" w:hAnsi="Times New Roman"/>
                <w:sz w:val="24"/>
                <w:szCs w:val="24"/>
              </w:rPr>
              <w:t xml:space="preserve"> </w:t>
            </w:r>
            <w:r>
              <w:rPr>
                <w:rFonts w:ascii="Times New Roman" w:hAnsi="Times New Roman"/>
                <w:sz w:val="24"/>
                <w:szCs w:val="24"/>
                <w:lang w:val="en-US"/>
              </w:rPr>
              <w:t>грошової</w:t>
            </w:r>
            <w:r>
              <w:rPr>
                <w:rFonts w:ascii="Times New Roman" w:hAnsi="Times New Roman"/>
                <w:sz w:val="24"/>
                <w:szCs w:val="24"/>
              </w:rPr>
              <w:t xml:space="preserve"> </w:t>
            </w:r>
            <w:r>
              <w:rPr>
                <w:rFonts w:ascii="Times New Roman" w:hAnsi="Times New Roman"/>
                <w:sz w:val="24"/>
                <w:szCs w:val="24"/>
                <w:lang w:val="en-US"/>
              </w:rPr>
              <w:t>компенсації</w:t>
            </w:r>
            <w:r>
              <w:rPr>
                <w:rFonts w:ascii="Times New Roman" w:hAnsi="Times New Roman"/>
                <w:sz w:val="24"/>
                <w:szCs w:val="24"/>
              </w:rPr>
              <w:t xml:space="preserve"> </w:t>
            </w:r>
            <w:r>
              <w:rPr>
                <w:rFonts w:ascii="Times New Roman" w:hAnsi="Times New Roman"/>
                <w:sz w:val="24"/>
                <w:szCs w:val="24"/>
                <w:lang w:val="en-US"/>
              </w:rPr>
              <w:t>замість</w:t>
            </w:r>
            <w:r>
              <w:rPr>
                <w:rFonts w:ascii="Times New Roman" w:hAnsi="Times New Roman"/>
                <w:sz w:val="24"/>
                <w:szCs w:val="24"/>
              </w:rPr>
              <w:t xml:space="preserve"> </w:t>
            </w:r>
            <w:r>
              <w:rPr>
                <w:rFonts w:ascii="Times New Roman" w:hAnsi="Times New Roman"/>
                <w:sz w:val="24"/>
                <w:szCs w:val="24"/>
                <w:lang w:val="en-US"/>
              </w:rPr>
              <w:t>санаторно-курортної</w:t>
            </w:r>
            <w:r>
              <w:rPr>
                <w:rFonts w:ascii="Times New Roman" w:hAnsi="Times New Roman"/>
                <w:sz w:val="24"/>
                <w:szCs w:val="24"/>
              </w:rPr>
              <w:t xml:space="preserve"> </w:t>
            </w:r>
            <w:r>
              <w:rPr>
                <w:rFonts w:ascii="Times New Roman" w:hAnsi="Times New Roman"/>
                <w:sz w:val="24"/>
                <w:szCs w:val="24"/>
                <w:lang w:val="en-US"/>
              </w:rPr>
              <w:t>путівки</w:t>
            </w:r>
            <w:r>
              <w:rPr>
                <w:rFonts w:ascii="Times New Roman" w:hAnsi="Times New Roman"/>
                <w:sz w:val="24"/>
                <w:szCs w:val="24"/>
              </w:rPr>
              <w:t xml:space="preserve"> </w:t>
            </w:r>
            <w:r>
              <w:rPr>
                <w:rFonts w:ascii="Times New Roman" w:hAnsi="Times New Roman"/>
                <w:sz w:val="24"/>
                <w:szCs w:val="24"/>
                <w:lang w:val="en-US"/>
              </w:rPr>
              <w:t>та</w:t>
            </w:r>
            <w:r>
              <w:rPr>
                <w:rFonts w:ascii="Times New Roman" w:hAnsi="Times New Roman"/>
                <w:sz w:val="24"/>
                <w:szCs w:val="24"/>
              </w:rPr>
              <w:t xml:space="preserve"> </w:t>
            </w:r>
            <w:r>
              <w:rPr>
                <w:rFonts w:ascii="Times New Roman" w:hAnsi="Times New Roman"/>
                <w:sz w:val="24"/>
                <w:szCs w:val="24"/>
                <w:lang w:val="en-US"/>
              </w:rPr>
              <w:t>вартості</w:t>
            </w:r>
            <w:r>
              <w:rPr>
                <w:rFonts w:ascii="Times New Roman" w:hAnsi="Times New Roman"/>
                <w:sz w:val="24"/>
                <w:szCs w:val="24"/>
              </w:rPr>
              <w:t xml:space="preserve"> </w:t>
            </w:r>
            <w:r>
              <w:rPr>
                <w:rFonts w:ascii="Times New Roman" w:hAnsi="Times New Roman"/>
                <w:sz w:val="24"/>
                <w:szCs w:val="24"/>
                <w:lang w:val="en-US"/>
              </w:rPr>
              <w:t>самостійного</w:t>
            </w:r>
            <w:r>
              <w:rPr>
                <w:rFonts w:ascii="Times New Roman" w:hAnsi="Times New Roman"/>
                <w:sz w:val="24"/>
                <w:szCs w:val="24"/>
              </w:rPr>
              <w:t xml:space="preserve"> </w:t>
            </w:r>
            <w:r>
              <w:rPr>
                <w:rFonts w:ascii="Times New Roman" w:hAnsi="Times New Roman"/>
                <w:sz w:val="24"/>
                <w:szCs w:val="24"/>
                <w:lang w:val="en-US"/>
              </w:rPr>
              <w:t>санаторно-курортного</w:t>
            </w:r>
            <w:r>
              <w:rPr>
                <w:rFonts w:ascii="Times New Roman" w:hAnsi="Times New Roman"/>
                <w:sz w:val="24"/>
                <w:szCs w:val="24"/>
              </w:rPr>
              <w:t xml:space="preserve"> </w:t>
            </w:r>
            <w:r>
              <w:rPr>
                <w:rFonts w:ascii="Times New Roman" w:hAnsi="Times New Roman"/>
                <w:sz w:val="24"/>
                <w:szCs w:val="24"/>
                <w:lang w:val="en-US"/>
              </w:rPr>
              <w:t>лікування</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Управліннясоціальноїполітики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А-13.2-66</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00155</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Надання пільг на оплату житлово-комунальних послуг</w:t>
            </w:r>
            <w:r>
              <w:rPr>
                <w:rFonts w:ascii="Times New Roman" w:hAnsi="Times New Roman"/>
                <w:lang w:val="ru-RU"/>
              </w:rPr>
              <w:t xml:space="preserve">, </w:t>
            </w:r>
            <w:r>
              <w:rPr>
                <w:rFonts w:ascii="Times New Roman" w:hAnsi="Times New Roman"/>
                <w:sz w:val="24"/>
                <w:szCs w:val="24"/>
                <w:shd w:val="clear" w:color="auto" w:fill="FFFFFF"/>
                <w:lang w:val="ru-RU"/>
              </w:rPr>
              <w:t>придбання  твердого палива і скрапленого газу у грошовій формі</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А-13.6-67</w:t>
            </w:r>
          </w:p>
          <w:p>
            <w:pPr>
              <w:pStyle w:val="40"/>
              <w:jc w:val="both"/>
              <w:rPr>
                <w:rFonts w:ascii="Times New Roman" w:hAnsi="Times New Roman"/>
                <w:b/>
                <w:bCs/>
                <w:sz w:val="24"/>
                <w:szCs w:val="24"/>
                <w:lang w:val="en-US"/>
              </w:rPr>
            </w:pPr>
            <w:r>
              <w:rPr>
                <w:rFonts w:ascii="Times New Roman" w:hAnsi="Times New Roman"/>
                <w:color w:val="000000"/>
                <w:sz w:val="24"/>
                <w:szCs w:val="24"/>
                <w:shd w:val="clear" w:color="auto" w:fill="FFFFFF"/>
              </w:rPr>
              <w:t>01775</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Монетизаціяодноразовоїнатуральноїдопомоги «пакунокмалюка»</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А-13.10-68</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01404</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Виплата компенсацій та допомоги певних видів, передбачених Законом України «Про статус і соціальни</w:t>
            </w:r>
            <w:r>
              <w:rPr>
                <w:rFonts w:ascii="Times New Roman" w:hAnsi="Times New Roman"/>
                <w:sz w:val="24"/>
                <w:szCs w:val="24"/>
              </w:rPr>
              <w:t xml:space="preserve">й </w:t>
            </w:r>
            <w:r>
              <w:rPr>
                <w:rFonts w:ascii="Times New Roman" w:hAnsi="Times New Roman"/>
                <w:sz w:val="24"/>
                <w:szCs w:val="24"/>
                <w:lang w:val="ru-RU"/>
              </w:rPr>
              <w:t>захист громадян, які постраждали внаслідок Чорнобильської катастрофи».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А-13.10-69</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00224</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sz w:val="24"/>
                <w:szCs w:val="24"/>
                <w:lang w:val="en-US"/>
              </w:rPr>
              <w:t>Виплата</w:t>
            </w:r>
            <w:r>
              <w:rPr>
                <w:rFonts w:ascii="Times New Roman" w:hAnsi="Times New Roman"/>
                <w:sz w:val="24"/>
                <w:szCs w:val="24"/>
              </w:rPr>
              <w:t xml:space="preserve"> </w:t>
            </w:r>
            <w:r>
              <w:rPr>
                <w:rFonts w:ascii="Times New Roman" w:hAnsi="Times New Roman"/>
                <w:sz w:val="24"/>
                <w:szCs w:val="24"/>
                <w:lang w:val="en-US"/>
              </w:rPr>
              <w:t>грошової</w:t>
            </w:r>
            <w:r>
              <w:rPr>
                <w:rFonts w:ascii="Times New Roman" w:hAnsi="Times New Roman"/>
                <w:sz w:val="24"/>
                <w:szCs w:val="24"/>
              </w:rPr>
              <w:t xml:space="preserve"> </w:t>
            </w:r>
            <w:r>
              <w:rPr>
                <w:rFonts w:ascii="Times New Roman" w:hAnsi="Times New Roman"/>
                <w:sz w:val="24"/>
                <w:szCs w:val="24"/>
                <w:lang w:val="en-US"/>
              </w:rPr>
              <w:t>компенсації</w:t>
            </w:r>
            <w:r>
              <w:rPr>
                <w:rFonts w:ascii="Times New Roman" w:hAnsi="Times New Roman"/>
                <w:sz w:val="24"/>
                <w:szCs w:val="24"/>
              </w:rPr>
              <w:t xml:space="preserve"> </w:t>
            </w:r>
            <w:r>
              <w:rPr>
                <w:rFonts w:ascii="Times New Roman" w:hAnsi="Times New Roman"/>
                <w:sz w:val="24"/>
                <w:szCs w:val="24"/>
                <w:lang w:val="en-US"/>
              </w:rPr>
              <w:t>замість</w:t>
            </w:r>
            <w:r>
              <w:rPr>
                <w:rFonts w:ascii="Times New Roman" w:hAnsi="Times New Roman"/>
                <w:sz w:val="24"/>
                <w:szCs w:val="24"/>
              </w:rPr>
              <w:t xml:space="preserve"> </w:t>
            </w:r>
            <w:r>
              <w:rPr>
                <w:rFonts w:ascii="Times New Roman" w:hAnsi="Times New Roman"/>
                <w:sz w:val="24"/>
                <w:szCs w:val="24"/>
                <w:lang w:val="en-US"/>
              </w:rPr>
              <w:t>путівки</w:t>
            </w:r>
            <w:r>
              <w:rPr>
                <w:rFonts w:ascii="Times New Roman" w:hAnsi="Times New Roman"/>
                <w:sz w:val="24"/>
                <w:szCs w:val="24"/>
              </w:rPr>
              <w:t xml:space="preserve"> </w:t>
            </w:r>
            <w:r>
              <w:rPr>
                <w:rFonts w:ascii="Times New Roman" w:hAnsi="Times New Roman"/>
                <w:sz w:val="24"/>
                <w:szCs w:val="24"/>
                <w:lang w:val="en-US"/>
              </w:rPr>
              <w:t>громадянам, які</w:t>
            </w:r>
            <w:r>
              <w:rPr>
                <w:rFonts w:ascii="Times New Roman" w:hAnsi="Times New Roman"/>
                <w:sz w:val="24"/>
                <w:szCs w:val="24"/>
              </w:rPr>
              <w:t xml:space="preserve"> </w:t>
            </w:r>
            <w:r>
              <w:rPr>
                <w:rFonts w:ascii="Times New Roman" w:hAnsi="Times New Roman"/>
                <w:sz w:val="24"/>
                <w:szCs w:val="24"/>
                <w:lang w:val="en-US"/>
              </w:rPr>
              <w:t>постраждали</w:t>
            </w:r>
            <w:r>
              <w:rPr>
                <w:rFonts w:ascii="Times New Roman" w:hAnsi="Times New Roman"/>
                <w:sz w:val="24"/>
                <w:szCs w:val="24"/>
              </w:rPr>
              <w:t xml:space="preserve"> </w:t>
            </w:r>
            <w:r>
              <w:rPr>
                <w:rFonts w:ascii="Times New Roman" w:hAnsi="Times New Roman"/>
                <w:sz w:val="24"/>
                <w:szCs w:val="24"/>
                <w:lang w:val="en-US"/>
              </w:rPr>
              <w:t>внаслідок</w:t>
            </w:r>
            <w:r>
              <w:rPr>
                <w:rFonts w:ascii="Times New Roman" w:hAnsi="Times New Roman"/>
                <w:sz w:val="24"/>
                <w:szCs w:val="24"/>
              </w:rPr>
              <w:t xml:space="preserve"> </w:t>
            </w:r>
            <w:r>
              <w:rPr>
                <w:rFonts w:ascii="Times New Roman" w:hAnsi="Times New Roman"/>
                <w:sz w:val="24"/>
                <w:szCs w:val="24"/>
                <w:lang w:val="en-US"/>
              </w:rPr>
              <w:t>Чорнобильської</w:t>
            </w:r>
            <w:r>
              <w:rPr>
                <w:rFonts w:ascii="Times New Roman" w:hAnsi="Times New Roman"/>
                <w:sz w:val="24"/>
                <w:szCs w:val="24"/>
              </w:rPr>
              <w:t xml:space="preserve"> </w:t>
            </w:r>
            <w:r>
              <w:rPr>
                <w:rFonts w:ascii="Times New Roman" w:hAnsi="Times New Roman"/>
                <w:sz w:val="24"/>
                <w:szCs w:val="24"/>
                <w:lang w:val="en-US"/>
              </w:rPr>
              <w:t>катастрофи.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А-13.10-70</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00224</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sz w:val="24"/>
                <w:szCs w:val="24"/>
                <w:lang w:val="en-US"/>
              </w:rPr>
              <w:t>Надання</w:t>
            </w:r>
            <w:r>
              <w:rPr>
                <w:rFonts w:ascii="Times New Roman" w:hAnsi="Times New Roman"/>
                <w:sz w:val="24"/>
                <w:szCs w:val="24"/>
              </w:rPr>
              <w:t xml:space="preserve"> </w:t>
            </w:r>
            <w:r>
              <w:rPr>
                <w:rFonts w:ascii="Times New Roman" w:hAnsi="Times New Roman"/>
                <w:sz w:val="24"/>
                <w:szCs w:val="24"/>
                <w:lang w:val="en-US"/>
              </w:rPr>
              <w:t>щорічної</w:t>
            </w:r>
            <w:r>
              <w:rPr>
                <w:rFonts w:ascii="Times New Roman" w:hAnsi="Times New Roman"/>
                <w:sz w:val="24"/>
                <w:szCs w:val="24"/>
              </w:rPr>
              <w:t xml:space="preserve"> </w:t>
            </w:r>
            <w:r>
              <w:rPr>
                <w:rFonts w:ascii="Times New Roman" w:hAnsi="Times New Roman"/>
                <w:sz w:val="24"/>
                <w:szCs w:val="24"/>
                <w:lang w:val="en-US"/>
              </w:rPr>
              <w:t>грошової</w:t>
            </w:r>
            <w:r>
              <w:rPr>
                <w:rFonts w:ascii="Times New Roman" w:hAnsi="Times New Roman"/>
                <w:sz w:val="24"/>
                <w:szCs w:val="24"/>
              </w:rPr>
              <w:t xml:space="preserve"> </w:t>
            </w:r>
            <w:r>
              <w:rPr>
                <w:rFonts w:ascii="Times New Roman" w:hAnsi="Times New Roman"/>
                <w:sz w:val="24"/>
                <w:szCs w:val="24"/>
                <w:lang w:val="en-US"/>
              </w:rPr>
              <w:t>допомоги</w:t>
            </w:r>
            <w:r>
              <w:rPr>
                <w:rFonts w:ascii="Times New Roman" w:hAnsi="Times New Roman"/>
                <w:sz w:val="24"/>
                <w:szCs w:val="24"/>
              </w:rPr>
              <w:t xml:space="preserve"> </w:t>
            </w:r>
            <w:r>
              <w:rPr>
                <w:rFonts w:ascii="Times New Roman" w:hAnsi="Times New Roman"/>
                <w:sz w:val="24"/>
                <w:szCs w:val="24"/>
                <w:lang w:val="en-US"/>
              </w:rPr>
              <w:t>для</w:t>
            </w:r>
            <w:r>
              <w:rPr>
                <w:rFonts w:ascii="Times New Roman" w:hAnsi="Times New Roman"/>
                <w:sz w:val="24"/>
                <w:szCs w:val="24"/>
              </w:rPr>
              <w:t xml:space="preserve"> </w:t>
            </w:r>
            <w:r>
              <w:rPr>
                <w:rFonts w:ascii="Times New Roman" w:hAnsi="Times New Roman"/>
                <w:sz w:val="24"/>
                <w:szCs w:val="24"/>
                <w:lang w:val="en-US"/>
              </w:rPr>
              <w:t>компенсації</w:t>
            </w:r>
            <w:r>
              <w:rPr>
                <w:rFonts w:ascii="Times New Roman" w:hAnsi="Times New Roman"/>
                <w:sz w:val="24"/>
                <w:szCs w:val="24"/>
              </w:rPr>
              <w:t xml:space="preserve"> </w:t>
            </w:r>
            <w:r>
              <w:rPr>
                <w:rFonts w:ascii="Times New Roman" w:hAnsi="Times New Roman"/>
                <w:sz w:val="24"/>
                <w:szCs w:val="24"/>
                <w:lang w:val="en-US"/>
              </w:rPr>
              <w:t>вартості</w:t>
            </w:r>
            <w:r>
              <w:rPr>
                <w:rFonts w:ascii="Times New Roman" w:hAnsi="Times New Roman"/>
                <w:sz w:val="24"/>
                <w:szCs w:val="24"/>
              </w:rPr>
              <w:t xml:space="preserve"> </w:t>
            </w:r>
            <w:r>
              <w:rPr>
                <w:rFonts w:ascii="Times New Roman" w:hAnsi="Times New Roman"/>
                <w:sz w:val="24"/>
                <w:szCs w:val="24"/>
                <w:lang w:val="en-US"/>
              </w:rPr>
              <w:t>путівок</w:t>
            </w:r>
            <w:r>
              <w:rPr>
                <w:rFonts w:ascii="Times New Roman" w:hAnsi="Times New Roman"/>
                <w:sz w:val="24"/>
                <w:szCs w:val="24"/>
              </w:rPr>
              <w:t xml:space="preserve"> </w:t>
            </w:r>
            <w:r>
              <w:rPr>
                <w:rFonts w:ascii="Times New Roman" w:hAnsi="Times New Roman"/>
                <w:sz w:val="24"/>
                <w:szCs w:val="24"/>
                <w:lang w:val="en-US"/>
              </w:rPr>
              <w:t>санаторно-курортним</w:t>
            </w:r>
            <w:r>
              <w:rPr>
                <w:rFonts w:ascii="Times New Roman" w:hAnsi="Times New Roman"/>
                <w:sz w:val="24"/>
                <w:szCs w:val="24"/>
              </w:rPr>
              <w:t xml:space="preserve"> </w:t>
            </w:r>
            <w:r>
              <w:rPr>
                <w:rFonts w:ascii="Times New Roman" w:hAnsi="Times New Roman"/>
                <w:sz w:val="24"/>
                <w:szCs w:val="24"/>
                <w:lang w:val="en-US"/>
              </w:rPr>
              <w:t>закладам</w:t>
            </w:r>
            <w:r>
              <w:rPr>
                <w:rFonts w:ascii="Times New Roman" w:hAnsi="Times New Roman"/>
                <w:sz w:val="24"/>
                <w:szCs w:val="24"/>
              </w:rPr>
              <w:t xml:space="preserve"> </w:t>
            </w:r>
            <w:r>
              <w:rPr>
                <w:rFonts w:ascii="Times New Roman" w:hAnsi="Times New Roman"/>
                <w:sz w:val="24"/>
                <w:szCs w:val="24"/>
                <w:lang w:val="en-US"/>
              </w:rPr>
              <w:t>та</w:t>
            </w:r>
            <w:r>
              <w:rPr>
                <w:rFonts w:ascii="Times New Roman" w:hAnsi="Times New Roman"/>
                <w:sz w:val="24"/>
                <w:szCs w:val="24"/>
              </w:rPr>
              <w:t xml:space="preserve"> </w:t>
            </w:r>
            <w:r>
              <w:rPr>
                <w:rFonts w:ascii="Times New Roman" w:hAnsi="Times New Roman"/>
                <w:sz w:val="24"/>
                <w:szCs w:val="24"/>
                <w:lang w:val="en-US"/>
              </w:rPr>
              <w:t>закладам</w:t>
            </w:r>
            <w:r>
              <w:rPr>
                <w:rFonts w:ascii="Times New Roman" w:hAnsi="Times New Roman"/>
                <w:sz w:val="24"/>
                <w:szCs w:val="24"/>
              </w:rPr>
              <w:t xml:space="preserve"> </w:t>
            </w:r>
            <w:r>
              <w:rPr>
                <w:rFonts w:ascii="Times New Roman" w:hAnsi="Times New Roman"/>
                <w:sz w:val="24"/>
                <w:szCs w:val="24"/>
                <w:lang w:val="en-US"/>
              </w:rPr>
              <w:t>відпочинку, здійснення</w:t>
            </w:r>
            <w:r>
              <w:rPr>
                <w:rFonts w:ascii="Times New Roman" w:hAnsi="Times New Roman"/>
                <w:sz w:val="24"/>
                <w:szCs w:val="24"/>
              </w:rPr>
              <w:t xml:space="preserve"> </w:t>
            </w:r>
            <w:r>
              <w:rPr>
                <w:rFonts w:ascii="Times New Roman" w:hAnsi="Times New Roman"/>
                <w:sz w:val="24"/>
                <w:szCs w:val="24"/>
                <w:lang w:val="en-US"/>
              </w:rPr>
              <w:t>доплат</w:t>
            </w:r>
            <w:r>
              <w:rPr>
                <w:rFonts w:ascii="Times New Roman" w:hAnsi="Times New Roman"/>
                <w:sz w:val="24"/>
                <w:szCs w:val="24"/>
              </w:rPr>
              <w:t xml:space="preserve"> </w:t>
            </w:r>
            <w:r>
              <w:rPr>
                <w:rFonts w:ascii="Times New Roman" w:hAnsi="Times New Roman"/>
                <w:sz w:val="24"/>
                <w:szCs w:val="24"/>
                <w:lang w:val="en-US"/>
              </w:rPr>
              <w:t>зарахунок</w:t>
            </w:r>
            <w:r>
              <w:rPr>
                <w:rFonts w:ascii="Times New Roman" w:hAnsi="Times New Roman"/>
                <w:sz w:val="24"/>
                <w:szCs w:val="24"/>
              </w:rPr>
              <w:t xml:space="preserve"> </w:t>
            </w:r>
            <w:r>
              <w:rPr>
                <w:rFonts w:ascii="Times New Roman" w:hAnsi="Times New Roman"/>
                <w:sz w:val="24"/>
                <w:szCs w:val="24"/>
                <w:lang w:val="en-US"/>
              </w:rPr>
              <w:t>власних</w:t>
            </w:r>
            <w:r>
              <w:rPr>
                <w:rFonts w:ascii="Times New Roman" w:hAnsi="Times New Roman"/>
                <w:sz w:val="24"/>
                <w:szCs w:val="24"/>
              </w:rPr>
              <w:t xml:space="preserve"> </w:t>
            </w:r>
            <w:r>
              <w:rPr>
                <w:rFonts w:ascii="Times New Roman" w:hAnsi="Times New Roman"/>
                <w:sz w:val="24"/>
                <w:szCs w:val="24"/>
                <w:lang w:val="en-US"/>
              </w:rPr>
              <w:t>коштів</w:t>
            </w:r>
            <w:r>
              <w:rPr>
                <w:rFonts w:ascii="Times New Roman" w:hAnsi="Times New Roman"/>
                <w:sz w:val="24"/>
                <w:szCs w:val="24"/>
              </w:rPr>
              <w:t xml:space="preserve"> </w:t>
            </w:r>
            <w:r>
              <w:rPr>
                <w:rFonts w:ascii="Times New Roman" w:hAnsi="Times New Roman"/>
                <w:sz w:val="24"/>
                <w:szCs w:val="24"/>
                <w:lang w:val="en-US"/>
              </w:rPr>
              <w:t>громадянам, які</w:t>
            </w:r>
            <w:r>
              <w:rPr>
                <w:rFonts w:ascii="Times New Roman" w:hAnsi="Times New Roman"/>
                <w:sz w:val="24"/>
                <w:szCs w:val="24"/>
              </w:rPr>
              <w:t xml:space="preserve"> </w:t>
            </w:r>
            <w:r>
              <w:rPr>
                <w:rFonts w:ascii="Times New Roman" w:hAnsi="Times New Roman"/>
                <w:sz w:val="24"/>
                <w:szCs w:val="24"/>
                <w:lang w:val="en-US"/>
              </w:rPr>
              <w:t>постраждали</w:t>
            </w:r>
            <w:r>
              <w:rPr>
                <w:rFonts w:ascii="Times New Roman" w:hAnsi="Times New Roman"/>
                <w:sz w:val="24"/>
                <w:szCs w:val="24"/>
              </w:rPr>
              <w:t xml:space="preserve"> </w:t>
            </w:r>
            <w:r>
              <w:rPr>
                <w:rFonts w:ascii="Times New Roman" w:hAnsi="Times New Roman"/>
                <w:sz w:val="24"/>
                <w:szCs w:val="24"/>
                <w:lang w:val="en-US"/>
              </w:rPr>
              <w:t>внаслідок</w:t>
            </w:r>
            <w:r>
              <w:rPr>
                <w:rFonts w:ascii="Times New Roman" w:hAnsi="Times New Roman"/>
                <w:sz w:val="24"/>
                <w:szCs w:val="24"/>
              </w:rPr>
              <w:t xml:space="preserve"> </w:t>
            </w:r>
            <w:r>
              <w:rPr>
                <w:rFonts w:ascii="Times New Roman" w:hAnsi="Times New Roman"/>
                <w:sz w:val="24"/>
                <w:szCs w:val="24"/>
                <w:lang w:val="en-US"/>
              </w:rPr>
              <w:t>Чорнобильської</w:t>
            </w:r>
            <w:r>
              <w:rPr>
                <w:rFonts w:ascii="Times New Roman" w:hAnsi="Times New Roman"/>
                <w:sz w:val="24"/>
                <w:szCs w:val="24"/>
              </w:rPr>
              <w:t xml:space="preserve"> </w:t>
            </w:r>
            <w:r>
              <w:rPr>
                <w:rFonts w:ascii="Times New Roman" w:hAnsi="Times New Roman"/>
                <w:sz w:val="24"/>
                <w:szCs w:val="24"/>
                <w:lang w:val="en-US"/>
              </w:rPr>
              <w:t>катастрофи.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А-13.10-71</w:t>
            </w:r>
          </w:p>
          <w:p>
            <w:pPr>
              <w:pStyle w:val="40"/>
              <w:jc w:val="both"/>
              <w:rPr>
                <w:rFonts w:ascii="Times New Roman" w:hAnsi="Times New Roman"/>
                <w:sz w:val="24"/>
                <w:szCs w:val="24"/>
                <w:lang w:val="en-US"/>
              </w:rPr>
            </w:pPr>
            <w:r>
              <w:rPr>
                <w:rFonts w:ascii="Times New Roman" w:hAnsi="Times New Roman"/>
                <w:color w:val="000000"/>
                <w:sz w:val="24"/>
                <w:szCs w:val="24"/>
                <w:shd w:val="clear" w:color="auto" w:fill="FFFFFF"/>
              </w:rPr>
              <w:t>00232</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sz w:val="24"/>
                <w:szCs w:val="24"/>
                <w:lang w:val="en-US"/>
              </w:rPr>
              <w:t>Виплата</w:t>
            </w:r>
            <w:r>
              <w:rPr>
                <w:rFonts w:ascii="Times New Roman" w:hAnsi="Times New Roman"/>
                <w:sz w:val="24"/>
                <w:szCs w:val="24"/>
              </w:rPr>
              <w:t xml:space="preserve"> </w:t>
            </w:r>
            <w:r>
              <w:rPr>
                <w:rFonts w:ascii="Times New Roman" w:hAnsi="Times New Roman"/>
                <w:sz w:val="24"/>
                <w:szCs w:val="24"/>
                <w:lang w:val="en-US"/>
              </w:rPr>
              <w:t>одноразової</w:t>
            </w:r>
            <w:r>
              <w:rPr>
                <w:rFonts w:ascii="Times New Roman" w:hAnsi="Times New Roman"/>
                <w:sz w:val="24"/>
                <w:szCs w:val="24"/>
              </w:rPr>
              <w:t xml:space="preserve"> </w:t>
            </w:r>
            <w:r>
              <w:rPr>
                <w:rFonts w:ascii="Times New Roman" w:hAnsi="Times New Roman"/>
                <w:sz w:val="24"/>
                <w:szCs w:val="24"/>
                <w:lang w:val="en-US"/>
              </w:rPr>
              <w:t>компенсації</w:t>
            </w:r>
            <w:r>
              <w:rPr>
                <w:rFonts w:ascii="Times New Roman" w:hAnsi="Times New Roman"/>
                <w:sz w:val="24"/>
                <w:szCs w:val="24"/>
              </w:rPr>
              <w:t xml:space="preserve"> </w:t>
            </w:r>
            <w:r>
              <w:rPr>
                <w:rFonts w:ascii="Times New Roman" w:hAnsi="Times New Roman"/>
                <w:sz w:val="24"/>
                <w:szCs w:val="24"/>
                <w:lang w:val="en-US"/>
              </w:rPr>
              <w:t>за</w:t>
            </w:r>
            <w:r>
              <w:rPr>
                <w:rFonts w:ascii="Times New Roman" w:hAnsi="Times New Roman"/>
                <w:sz w:val="24"/>
                <w:szCs w:val="24"/>
              </w:rPr>
              <w:t xml:space="preserve"> </w:t>
            </w:r>
            <w:r>
              <w:rPr>
                <w:rFonts w:ascii="Times New Roman" w:hAnsi="Times New Roman"/>
                <w:sz w:val="24"/>
                <w:szCs w:val="24"/>
                <w:lang w:val="en-US"/>
              </w:rPr>
              <w:t>шкоду, заподіяну</w:t>
            </w:r>
            <w:r>
              <w:rPr>
                <w:rFonts w:ascii="Times New Roman" w:hAnsi="Times New Roman"/>
                <w:sz w:val="24"/>
                <w:szCs w:val="24"/>
              </w:rPr>
              <w:t xml:space="preserve"> </w:t>
            </w:r>
            <w:r>
              <w:rPr>
                <w:rFonts w:ascii="Times New Roman" w:hAnsi="Times New Roman"/>
                <w:sz w:val="24"/>
                <w:szCs w:val="24"/>
                <w:lang w:val="en-US"/>
              </w:rPr>
              <w:t>внаслідок</w:t>
            </w:r>
            <w:r>
              <w:rPr>
                <w:rFonts w:ascii="Times New Roman" w:hAnsi="Times New Roman"/>
                <w:sz w:val="24"/>
                <w:szCs w:val="24"/>
              </w:rPr>
              <w:t xml:space="preserve"> </w:t>
            </w:r>
            <w:r>
              <w:rPr>
                <w:rFonts w:ascii="Times New Roman" w:hAnsi="Times New Roman"/>
                <w:sz w:val="24"/>
                <w:szCs w:val="24"/>
                <w:lang w:val="en-US"/>
              </w:rPr>
              <w:t>Чорнобильської</w:t>
            </w:r>
            <w:r>
              <w:rPr>
                <w:rFonts w:ascii="Times New Roman" w:hAnsi="Times New Roman"/>
                <w:sz w:val="24"/>
                <w:szCs w:val="24"/>
              </w:rPr>
              <w:t xml:space="preserve"> </w:t>
            </w:r>
            <w:r>
              <w:rPr>
                <w:rFonts w:ascii="Times New Roman" w:hAnsi="Times New Roman"/>
                <w:sz w:val="24"/>
                <w:szCs w:val="24"/>
                <w:lang w:val="en-US"/>
              </w:rPr>
              <w:t>катастрофи, інших</w:t>
            </w:r>
            <w:r>
              <w:rPr>
                <w:rFonts w:ascii="Times New Roman" w:hAnsi="Times New Roman"/>
                <w:sz w:val="24"/>
                <w:szCs w:val="24"/>
              </w:rPr>
              <w:t xml:space="preserve"> </w:t>
            </w:r>
            <w:r>
              <w:rPr>
                <w:rFonts w:ascii="Times New Roman" w:hAnsi="Times New Roman"/>
                <w:sz w:val="24"/>
                <w:szCs w:val="24"/>
                <w:lang w:val="en-US"/>
              </w:rPr>
              <w:t>ядерних</w:t>
            </w:r>
            <w:r>
              <w:rPr>
                <w:rFonts w:ascii="Times New Roman" w:hAnsi="Times New Roman"/>
                <w:sz w:val="24"/>
                <w:szCs w:val="24"/>
              </w:rPr>
              <w:t xml:space="preserve"> </w:t>
            </w:r>
            <w:r>
              <w:rPr>
                <w:rFonts w:ascii="Times New Roman" w:hAnsi="Times New Roman"/>
                <w:sz w:val="24"/>
                <w:szCs w:val="24"/>
                <w:lang w:val="en-US"/>
              </w:rPr>
              <w:t>аварій, ядерних</w:t>
            </w:r>
            <w:r>
              <w:rPr>
                <w:rFonts w:ascii="Times New Roman" w:hAnsi="Times New Roman"/>
                <w:sz w:val="24"/>
                <w:szCs w:val="24"/>
              </w:rPr>
              <w:t xml:space="preserve"> </w:t>
            </w:r>
            <w:r>
              <w:rPr>
                <w:rFonts w:ascii="Times New Roman" w:hAnsi="Times New Roman"/>
                <w:sz w:val="24"/>
                <w:szCs w:val="24"/>
                <w:lang w:val="en-US"/>
              </w:rPr>
              <w:t>випробувань, військових</w:t>
            </w:r>
            <w:r>
              <w:rPr>
                <w:rFonts w:ascii="Times New Roman" w:hAnsi="Times New Roman"/>
                <w:sz w:val="24"/>
                <w:szCs w:val="24"/>
              </w:rPr>
              <w:t xml:space="preserve"> </w:t>
            </w:r>
            <w:r>
              <w:rPr>
                <w:rFonts w:ascii="Times New Roman" w:hAnsi="Times New Roman"/>
                <w:sz w:val="24"/>
                <w:szCs w:val="24"/>
                <w:lang w:val="en-US"/>
              </w:rPr>
              <w:t>навчань</w:t>
            </w:r>
            <w:r>
              <w:rPr>
                <w:rFonts w:ascii="Times New Roman" w:hAnsi="Times New Roman"/>
                <w:sz w:val="24"/>
                <w:szCs w:val="24"/>
              </w:rPr>
              <w:t xml:space="preserve"> </w:t>
            </w:r>
            <w:r>
              <w:rPr>
                <w:rFonts w:ascii="Times New Roman" w:hAnsi="Times New Roman"/>
                <w:sz w:val="24"/>
                <w:szCs w:val="24"/>
                <w:lang w:val="en-US"/>
              </w:rPr>
              <w:t>із</w:t>
            </w:r>
            <w:r>
              <w:rPr>
                <w:rFonts w:ascii="Times New Roman" w:hAnsi="Times New Roman"/>
                <w:sz w:val="24"/>
                <w:szCs w:val="24"/>
              </w:rPr>
              <w:t xml:space="preserve"> </w:t>
            </w:r>
            <w:r>
              <w:rPr>
                <w:rFonts w:ascii="Times New Roman" w:hAnsi="Times New Roman"/>
                <w:sz w:val="24"/>
                <w:szCs w:val="24"/>
                <w:lang w:val="en-US"/>
              </w:rPr>
              <w:t>застосуванням</w:t>
            </w:r>
            <w:r>
              <w:rPr>
                <w:rFonts w:ascii="Times New Roman" w:hAnsi="Times New Roman"/>
                <w:sz w:val="24"/>
                <w:szCs w:val="24"/>
              </w:rPr>
              <w:t xml:space="preserve"> </w:t>
            </w:r>
            <w:r>
              <w:rPr>
                <w:rFonts w:ascii="Times New Roman" w:hAnsi="Times New Roman"/>
                <w:sz w:val="24"/>
                <w:szCs w:val="24"/>
                <w:lang w:val="en-US"/>
              </w:rPr>
              <w:t>ядерної</w:t>
            </w:r>
            <w:r>
              <w:rPr>
                <w:rFonts w:ascii="Times New Roman" w:hAnsi="Times New Roman"/>
                <w:sz w:val="24"/>
                <w:szCs w:val="24"/>
              </w:rPr>
              <w:t xml:space="preserve"> </w:t>
            </w:r>
            <w:r>
              <w:rPr>
                <w:rFonts w:ascii="Times New Roman" w:hAnsi="Times New Roman"/>
                <w:sz w:val="24"/>
                <w:szCs w:val="24"/>
                <w:lang w:val="en-US"/>
              </w:rPr>
              <w:t>зброї, та</w:t>
            </w:r>
            <w:r>
              <w:rPr>
                <w:rFonts w:ascii="Times New Roman" w:hAnsi="Times New Roman"/>
                <w:sz w:val="24"/>
                <w:szCs w:val="24"/>
              </w:rPr>
              <w:t xml:space="preserve"> </w:t>
            </w:r>
            <w:r>
              <w:rPr>
                <w:rFonts w:ascii="Times New Roman" w:hAnsi="Times New Roman"/>
                <w:sz w:val="24"/>
                <w:szCs w:val="24"/>
                <w:lang w:val="en-US"/>
              </w:rPr>
              <w:t>щорічної</w:t>
            </w:r>
            <w:r>
              <w:rPr>
                <w:rFonts w:ascii="Times New Roman" w:hAnsi="Times New Roman"/>
                <w:sz w:val="24"/>
                <w:szCs w:val="24"/>
              </w:rPr>
              <w:t xml:space="preserve"> </w:t>
            </w:r>
            <w:r>
              <w:rPr>
                <w:rFonts w:ascii="Times New Roman" w:hAnsi="Times New Roman"/>
                <w:sz w:val="24"/>
                <w:szCs w:val="24"/>
                <w:lang w:val="en-US"/>
              </w:rPr>
              <w:t>допомоги</w:t>
            </w:r>
            <w:r>
              <w:rPr>
                <w:rFonts w:ascii="Times New Roman" w:hAnsi="Times New Roman"/>
                <w:sz w:val="24"/>
                <w:szCs w:val="24"/>
              </w:rPr>
              <w:t xml:space="preserve"> </w:t>
            </w:r>
            <w:r>
              <w:rPr>
                <w:rFonts w:ascii="Times New Roman" w:hAnsi="Times New Roman"/>
                <w:sz w:val="24"/>
                <w:szCs w:val="24"/>
                <w:lang w:val="en-US"/>
              </w:rPr>
              <w:t>на</w:t>
            </w:r>
            <w:r>
              <w:rPr>
                <w:rFonts w:ascii="Times New Roman" w:hAnsi="Times New Roman"/>
                <w:sz w:val="24"/>
                <w:szCs w:val="24"/>
              </w:rPr>
              <w:t xml:space="preserve"> </w:t>
            </w:r>
            <w:r>
              <w:rPr>
                <w:rFonts w:ascii="Times New Roman" w:hAnsi="Times New Roman"/>
                <w:sz w:val="24"/>
                <w:szCs w:val="24"/>
                <w:lang w:val="en-US"/>
              </w:rPr>
              <w:t>оздоровлення</w:t>
            </w:r>
            <w:r>
              <w:rPr>
                <w:rFonts w:ascii="Times New Roman" w:hAnsi="Times New Roman"/>
                <w:sz w:val="24"/>
                <w:szCs w:val="24"/>
              </w:rPr>
              <w:t xml:space="preserve"> </w:t>
            </w:r>
            <w:r>
              <w:rPr>
                <w:rFonts w:ascii="Times New Roman" w:hAnsi="Times New Roman"/>
                <w:sz w:val="24"/>
                <w:szCs w:val="24"/>
                <w:lang w:val="en-US"/>
              </w:rPr>
              <w:t>деяким</w:t>
            </w:r>
            <w:r>
              <w:rPr>
                <w:rFonts w:ascii="Times New Roman" w:hAnsi="Times New Roman"/>
                <w:sz w:val="24"/>
                <w:szCs w:val="24"/>
              </w:rPr>
              <w:t xml:space="preserve"> </w:t>
            </w:r>
            <w:r>
              <w:rPr>
                <w:rFonts w:ascii="Times New Roman" w:hAnsi="Times New Roman"/>
                <w:sz w:val="24"/>
                <w:szCs w:val="24"/>
                <w:lang w:val="en-US"/>
              </w:rPr>
              <w:t>категоріям</w:t>
            </w:r>
            <w:r>
              <w:rPr>
                <w:rFonts w:ascii="Times New Roman" w:hAnsi="Times New Roman"/>
                <w:sz w:val="24"/>
                <w:szCs w:val="24"/>
              </w:rPr>
              <w:t xml:space="preserve"> </w:t>
            </w:r>
            <w:r>
              <w:rPr>
                <w:rFonts w:ascii="Times New Roman" w:hAnsi="Times New Roman"/>
                <w:sz w:val="24"/>
                <w:szCs w:val="24"/>
                <w:lang w:val="en-US"/>
              </w:rPr>
              <w:t>громадян</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А-13-24-00</w:t>
            </w:r>
          </w:p>
          <w:p>
            <w:pPr>
              <w:pStyle w:val="40"/>
              <w:jc w:val="both"/>
              <w:rPr>
                <w:rFonts w:ascii="Times New Roman" w:hAnsi="Times New Roman"/>
                <w:sz w:val="24"/>
                <w:szCs w:val="24"/>
              </w:rPr>
            </w:pPr>
            <w:r>
              <w:rPr>
                <w:rFonts w:ascii="Times New Roman" w:hAnsi="Times New Roman"/>
                <w:sz w:val="24"/>
                <w:szCs w:val="24"/>
              </w:rPr>
              <w:t>00241</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bCs/>
                <w:sz w:val="24"/>
                <w:szCs w:val="24"/>
                <w:lang w:val="ru-RU"/>
              </w:rPr>
            </w:pPr>
            <w:r>
              <w:rPr>
                <w:rStyle w:val="15"/>
                <w:rFonts w:ascii="Times New Roman" w:hAnsi="Times New Roman"/>
                <w:b w:val="0"/>
                <w:bCs w:val="0"/>
                <w:sz w:val="24"/>
                <w:szCs w:val="24"/>
                <w:shd w:val="clear" w:color="auto" w:fill="FFFFFF"/>
                <w:lang w:val="ru-RU"/>
              </w:rPr>
              <w:t>Встановлення статусу та видача посвідчення особи з інвалідністю внаслідок війни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А-13-24-01</w:t>
            </w:r>
          </w:p>
          <w:p>
            <w:pPr>
              <w:pStyle w:val="40"/>
              <w:jc w:val="both"/>
              <w:rPr>
                <w:rFonts w:ascii="Times New Roman" w:hAnsi="Times New Roman"/>
                <w:sz w:val="24"/>
                <w:szCs w:val="24"/>
              </w:rPr>
            </w:pPr>
            <w:r>
              <w:rPr>
                <w:rFonts w:ascii="Times New Roman" w:hAnsi="Times New Roman"/>
                <w:sz w:val="24"/>
                <w:szCs w:val="24"/>
              </w:rPr>
              <w:t>00241</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bCs/>
                <w:sz w:val="24"/>
                <w:szCs w:val="24"/>
                <w:lang w:val="ru-RU"/>
              </w:rPr>
            </w:pPr>
            <w:r>
              <w:rPr>
                <w:rStyle w:val="15"/>
                <w:rFonts w:ascii="Times New Roman" w:hAnsi="Times New Roman"/>
                <w:b w:val="0"/>
                <w:bCs w:val="0"/>
                <w:sz w:val="24"/>
                <w:szCs w:val="24"/>
                <w:shd w:val="clear" w:color="auto" w:fill="FFFFFF"/>
                <w:lang w:val="ru-RU"/>
              </w:rPr>
              <w:t>Видача нового посвідчення особи з інвалідністю внаслідок війни (у разі втрати або непридатності до користування)</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w:t>
            </w:r>
            <w:r>
              <w:rPr>
                <w:rFonts w:eastAsia="Calibri"/>
                <w:lang w:eastAsia="en-US"/>
              </w:rPr>
              <w:t xml:space="preserve"> </w:t>
            </w:r>
            <w:r>
              <w:rPr>
                <w:rFonts w:eastAsia="Calibri"/>
                <w:lang w:val="en-US" w:eastAsia="en-US"/>
              </w:rPr>
              <w:t>їполітики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А-13-24-02</w:t>
            </w:r>
          </w:p>
          <w:p>
            <w:pPr>
              <w:pStyle w:val="40"/>
              <w:jc w:val="both"/>
              <w:rPr>
                <w:rFonts w:ascii="Times New Roman" w:hAnsi="Times New Roman"/>
                <w:sz w:val="24"/>
                <w:szCs w:val="24"/>
              </w:rPr>
            </w:pPr>
            <w:r>
              <w:rPr>
                <w:rFonts w:ascii="Times New Roman" w:hAnsi="Times New Roman"/>
                <w:sz w:val="24"/>
                <w:szCs w:val="24"/>
              </w:rPr>
              <w:t>0241</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bCs/>
                <w:sz w:val="24"/>
                <w:szCs w:val="24"/>
              </w:rPr>
            </w:pPr>
            <w:r>
              <w:rPr>
                <w:rStyle w:val="15"/>
                <w:rFonts w:ascii="Times New Roman" w:hAnsi="Times New Roman"/>
                <w:b w:val="0"/>
                <w:bCs w:val="0"/>
                <w:sz w:val="24"/>
                <w:szCs w:val="24"/>
                <w:shd w:val="clear" w:color="auto" w:fill="FFFFFF"/>
              </w:rPr>
              <w:t>Продовження терміну дії посвідчення особи з інвалідністю внаслідок війни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А-13-25-00</w:t>
            </w:r>
          </w:p>
          <w:p>
            <w:pPr>
              <w:pStyle w:val="40"/>
              <w:jc w:val="both"/>
              <w:rPr>
                <w:rFonts w:ascii="Times New Roman" w:hAnsi="Times New Roman"/>
                <w:sz w:val="24"/>
                <w:szCs w:val="24"/>
              </w:rPr>
            </w:pPr>
            <w:r>
              <w:rPr>
                <w:rFonts w:ascii="Times New Roman" w:hAnsi="Times New Roman"/>
                <w:sz w:val="24"/>
                <w:szCs w:val="24"/>
              </w:rPr>
              <w:t>00239</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bCs/>
                <w:sz w:val="24"/>
                <w:szCs w:val="24"/>
                <w:lang w:val="ru-RU"/>
              </w:rPr>
            </w:pPr>
            <w:r>
              <w:rPr>
                <w:rStyle w:val="15"/>
                <w:rFonts w:ascii="Times New Roman" w:hAnsi="Times New Roman"/>
                <w:b w:val="0"/>
                <w:bCs w:val="0"/>
                <w:sz w:val="24"/>
                <w:szCs w:val="24"/>
                <w:shd w:val="clear" w:color="auto" w:fill="FFFFFF"/>
                <w:lang w:val="ru-RU"/>
              </w:rPr>
              <w:t>Встановлення статусу та видача посвідчення учасника війни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А-13-25-01</w:t>
            </w:r>
          </w:p>
          <w:p>
            <w:pPr>
              <w:pStyle w:val="40"/>
              <w:jc w:val="both"/>
              <w:rPr>
                <w:rFonts w:ascii="Times New Roman" w:hAnsi="Times New Roman"/>
                <w:sz w:val="24"/>
                <w:szCs w:val="24"/>
              </w:rPr>
            </w:pPr>
            <w:r>
              <w:rPr>
                <w:rFonts w:ascii="Times New Roman" w:hAnsi="Times New Roman"/>
                <w:sz w:val="24"/>
                <w:szCs w:val="24"/>
              </w:rPr>
              <w:t>00239</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bCs/>
                <w:sz w:val="24"/>
                <w:szCs w:val="24"/>
                <w:lang w:val="ru-RU"/>
              </w:rPr>
            </w:pPr>
            <w:r>
              <w:rPr>
                <w:rStyle w:val="15"/>
                <w:rFonts w:ascii="Times New Roman" w:hAnsi="Times New Roman"/>
                <w:b w:val="0"/>
                <w:bCs w:val="0"/>
                <w:sz w:val="24"/>
                <w:szCs w:val="24"/>
                <w:shd w:val="clear" w:color="auto" w:fill="FFFFFF"/>
                <w:lang w:val="ru-RU"/>
              </w:rPr>
              <w:t>Видача нового посвідчення учасника війни (у разі втрати або непридатності до користування)</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А-13-26-00</w:t>
            </w:r>
          </w:p>
          <w:p>
            <w:pPr>
              <w:pStyle w:val="40"/>
              <w:jc w:val="both"/>
              <w:rPr>
                <w:rFonts w:ascii="Times New Roman" w:hAnsi="Times New Roman"/>
                <w:sz w:val="24"/>
                <w:szCs w:val="24"/>
              </w:rPr>
            </w:pPr>
            <w:r>
              <w:rPr>
                <w:rFonts w:ascii="Times New Roman" w:hAnsi="Times New Roman"/>
                <w:sz w:val="24"/>
                <w:szCs w:val="24"/>
              </w:rPr>
              <w:t>01772</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Встановлення статусу та видачапосвідчення члена сім'їзагиблого (померлого) ветерана війни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А-13-26-01</w:t>
            </w:r>
          </w:p>
          <w:p>
            <w:pPr>
              <w:pStyle w:val="40"/>
              <w:jc w:val="both"/>
              <w:rPr>
                <w:rFonts w:ascii="Times New Roman" w:hAnsi="Times New Roman"/>
                <w:sz w:val="24"/>
                <w:szCs w:val="24"/>
              </w:rPr>
            </w:pPr>
            <w:r>
              <w:rPr>
                <w:rFonts w:ascii="Times New Roman" w:hAnsi="Times New Roman"/>
                <w:sz w:val="24"/>
                <w:szCs w:val="24"/>
              </w:rPr>
              <w:t>01772</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bCs/>
                <w:sz w:val="24"/>
                <w:szCs w:val="24"/>
                <w:lang w:val="ru-RU"/>
              </w:rPr>
            </w:pPr>
            <w:r>
              <w:rPr>
                <w:rStyle w:val="15"/>
                <w:rFonts w:ascii="Times New Roman" w:hAnsi="Times New Roman"/>
                <w:b w:val="0"/>
                <w:bCs w:val="0"/>
                <w:sz w:val="24"/>
                <w:szCs w:val="24"/>
                <w:shd w:val="clear" w:color="auto" w:fill="FFFFFF"/>
                <w:lang w:val="ru-RU"/>
              </w:rPr>
              <w:t xml:space="preserve">Видача нового посвідчення </w:t>
            </w:r>
            <w:r>
              <w:rPr>
                <w:rFonts w:ascii="Times New Roman" w:hAnsi="Times New Roman"/>
                <w:sz w:val="24"/>
                <w:szCs w:val="24"/>
                <w:lang w:val="ru-RU"/>
              </w:rPr>
              <w:t xml:space="preserve">члена сім'ї загиблого (померлого) ветерана війни </w:t>
            </w:r>
            <w:r>
              <w:rPr>
                <w:rStyle w:val="15"/>
                <w:rFonts w:ascii="Times New Roman" w:hAnsi="Times New Roman"/>
                <w:b w:val="0"/>
                <w:bCs w:val="0"/>
                <w:sz w:val="24"/>
                <w:szCs w:val="24"/>
                <w:shd w:val="clear" w:color="auto" w:fill="FFFFFF"/>
                <w:lang w:val="ru-RU"/>
              </w:rPr>
              <w:t>(у разі втрати аб онепридатності  докористування)</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А-13-26-02</w:t>
            </w:r>
          </w:p>
          <w:p>
            <w:pPr>
              <w:pStyle w:val="40"/>
              <w:jc w:val="both"/>
              <w:rPr>
                <w:rFonts w:ascii="Times New Roman" w:hAnsi="Times New Roman"/>
                <w:sz w:val="24"/>
                <w:szCs w:val="24"/>
              </w:rPr>
            </w:pPr>
            <w:r>
              <w:rPr>
                <w:rFonts w:ascii="Times New Roman" w:hAnsi="Times New Roman"/>
                <w:sz w:val="24"/>
                <w:szCs w:val="24"/>
              </w:rPr>
              <w:t>01772</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sz w:val="24"/>
                <w:szCs w:val="24"/>
                <w:lang w:val="ru-RU"/>
              </w:rPr>
            </w:pPr>
            <w:r>
              <w:rPr>
                <w:rStyle w:val="15"/>
                <w:rFonts w:ascii="Times New Roman" w:hAnsi="Times New Roman"/>
                <w:b w:val="0"/>
                <w:bCs w:val="0"/>
                <w:sz w:val="24"/>
                <w:szCs w:val="24"/>
                <w:shd w:val="clear" w:color="auto" w:fill="FFFFFF"/>
                <w:lang w:val="ru-RU"/>
              </w:rPr>
              <w:t xml:space="preserve">Продовження терміну дії посвідчення </w:t>
            </w:r>
            <w:r>
              <w:rPr>
                <w:rFonts w:ascii="Times New Roman" w:hAnsi="Times New Roman"/>
                <w:sz w:val="24"/>
                <w:szCs w:val="24"/>
                <w:lang w:val="ru-RU"/>
              </w:rPr>
              <w:t>члена сім'їзагиблого (померлого) ветерана війни</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ru-RU"/>
              </w:rPr>
            </w:pPr>
            <w:r>
              <w:rPr>
                <w:rFonts w:ascii="Times New Roman" w:hAnsi="Times New Roman"/>
                <w:sz w:val="24"/>
                <w:szCs w:val="24"/>
                <w:lang w:val="en-US"/>
              </w:rPr>
              <w:t>А-13.</w:t>
            </w:r>
            <w:r>
              <w:rPr>
                <w:rFonts w:ascii="Times New Roman" w:hAnsi="Times New Roman"/>
                <w:sz w:val="24"/>
                <w:szCs w:val="24"/>
                <w:lang w:val="ru-RU"/>
              </w:rPr>
              <w:t>5</w:t>
            </w:r>
            <w:r>
              <w:rPr>
                <w:rFonts w:ascii="Times New Roman" w:hAnsi="Times New Roman"/>
                <w:sz w:val="24"/>
                <w:szCs w:val="24"/>
                <w:lang w:val="en-US"/>
              </w:rPr>
              <w:t>-2</w:t>
            </w:r>
            <w:r>
              <w:rPr>
                <w:rFonts w:ascii="Times New Roman" w:hAnsi="Times New Roman"/>
                <w:sz w:val="24"/>
                <w:szCs w:val="24"/>
                <w:lang w:val="ru-RU"/>
              </w:rPr>
              <w:t>7</w:t>
            </w:r>
          </w:p>
          <w:p>
            <w:pPr>
              <w:pStyle w:val="40"/>
              <w:jc w:val="both"/>
              <w:rPr>
                <w:rFonts w:ascii="Times New Roman" w:hAnsi="Times New Roman"/>
                <w:sz w:val="24"/>
                <w:szCs w:val="24"/>
                <w:lang w:val="en-US"/>
              </w:rPr>
            </w:pPr>
            <w:r>
              <w:rPr>
                <w:rFonts w:ascii="Times New Roman" w:hAnsi="Times New Roman"/>
                <w:sz w:val="24"/>
                <w:szCs w:val="24"/>
                <w:lang w:val="ru-RU"/>
              </w:rPr>
              <w:t>00751</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bCs/>
                <w:sz w:val="24"/>
                <w:szCs w:val="24"/>
                <w:lang w:val="ru-RU"/>
              </w:rPr>
            </w:pPr>
            <w:r>
              <w:rPr>
                <w:rStyle w:val="15"/>
                <w:rFonts w:ascii="Times New Roman" w:hAnsi="Times New Roman"/>
                <w:b w:val="0"/>
                <w:bCs w:val="0"/>
                <w:sz w:val="24"/>
                <w:szCs w:val="24"/>
                <w:shd w:val="clear" w:color="auto" w:fill="FFFFFF"/>
                <w:lang w:val="ru-RU"/>
              </w:rPr>
              <w:t>Встановлення статусу та видачапосвідчення «Ветеран праці»</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ru-RU"/>
              </w:rPr>
            </w:pPr>
            <w:r>
              <w:rPr>
                <w:rFonts w:ascii="Times New Roman" w:hAnsi="Times New Roman"/>
                <w:sz w:val="24"/>
                <w:szCs w:val="24"/>
                <w:lang w:val="en-US"/>
              </w:rPr>
              <w:t>А-13-28</w:t>
            </w:r>
            <w:r>
              <w:rPr>
                <w:rFonts w:ascii="Times New Roman" w:hAnsi="Times New Roman"/>
                <w:sz w:val="24"/>
                <w:szCs w:val="24"/>
                <w:lang w:val="ru-RU"/>
              </w:rPr>
              <w:t>-00</w:t>
            </w:r>
          </w:p>
          <w:p>
            <w:pPr>
              <w:pStyle w:val="40"/>
              <w:jc w:val="both"/>
              <w:rPr>
                <w:rFonts w:ascii="Times New Roman" w:hAnsi="Times New Roman"/>
                <w:sz w:val="24"/>
                <w:szCs w:val="24"/>
                <w:lang w:val="en-US"/>
              </w:rPr>
            </w:pPr>
            <w:r>
              <w:rPr>
                <w:rFonts w:ascii="Times New Roman" w:hAnsi="Times New Roman"/>
                <w:sz w:val="24"/>
                <w:szCs w:val="24"/>
                <w:lang w:val="ru-RU"/>
              </w:rPr>
              <w:t>01197</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Видача посвідчення жертви нацистських переслідувань особам, якімають право на пільги, встановлені Законом України «Про жертвинацистськихпереслідувань»</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ru-RU"/>
              </w:rPr>
            </w:pPr>
            <w:r>
              <w:rPr>
                <w:rFonts w:ascii="Times New Roman" w:hAnsi="Times New Roman"/>
                <w:sz w:val="24"/>
                <w:szCs w:val="24"/>
                <w:lang w:val="en-US"/>
              </w:rPr>
              <w:t>А-13</w:t>
            </w:r>
            <w:r>
              <w:rPr>
                <w:rFonts w:ascii="Times New Roman" w:hAnsi="Times New Roman"/>
                <w:sz w:val="24"/>
                <w:szCs w:val="24"/>
                <w:lang w:val="ru-RU"/>
              </w:rPr>
              <w:t>-</w:t>
            </w:r>
            <w:r>
              <w:rPr>
                <w:rFonts w:ascii="Times New Roman" w:hAnsi="Times New Roman"/>
                <w:sz w:val="24"/>
                <w:szCs w:val="24"/>
                <w:lang w:val="en-US"/>
              </w:rPr>
              <w:t>28</w:t>
            </w:r>
            <w:r>
              <w:rPr>
                <w:rFonts w:ascii="Times New Roman" w:hAnsi="Times New Roman"/>
                <w:sz w:val="24"/>
                <w:szCs w:val="24"/>
                <w:lang w:val="ru-RU"/>
              </w:rPr>
              <w:t>-01</w:t>
            </w:r>
          </w:p>
          <w:p>
            <w:pPr>
              <w:pStyle w:val="40"/>
              <w:jc w:val="both"/>
              <w:rPr>
                <w:rFonts w:ascii="Times New Roman" w:hAnsi="Times New Roman"/>
                <w:sz w:val="24"/>
                <w:szCs w:val="24"/>
                <w:lang w:val="en-US"/>
              </w:rPr>
            </w:pPr>
            <w:r>
              <w:rPr>
                <w:rFonts w:ascii="Times New Roman" w:hAnsi="Times New Roman"/>
                <w:sz w:val="24"/>
                <w:szCs w:val="24"/>
                <w:lang w:val="ru-RU"/>
              </w:rPr>
              <w:t>01583</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bCs/>
                <w:sz w:val="24"/>
                <w:szCs w:val="24"/>
                <w:lang w:val="ru-RU"/>
              </w:rPr>
            </w:pPr>
            <w:r>
              <w:rPr>
                <w:rStyle w:val="15"/>
                <w:rFonts w:ascii="Times New Roman" w:hAnsi="Times New Roman"/>
                <w:b w:val="0"/>
                <w:bCs w:val="0"/>
                <w:sz w:val="24"/>
                <w:szCs w:val="24"/>
                <w:shd w:val="clear" w:color="auto" w:fill="FFFFFF"/>
                <w:lang w:val="ru-RU"/>
              </w:rPr>
              <w:t xml:space="preserve">Видача посвідчення </w:t>
            </w:r>
            <w:r>
              <w:rPr>
                <w:rFonts w:ascii="Times New Roman" w:hAnsi="Times New Roman"/>
                <w:sz w:val="24"/>
                <w:szCs w:val="24"/>
                <w:lang w:val="ru-RU"/>
              </w:rPr>
              <w:t>жертви нацистських переслідувань особам, якімають право на пільги, встановлені Законом України «Про жертвинацистськихпереслідувань</w:t>
            </w:r>
            <w:r>
              <w:rPr>
                <w:rFonts w:ascii="Times New Roman" w:hAnsi="Times New Roman"/>
                <w:b/>
                <w:bCs/>
                <w:sz w:val="24"/>
                <w:szCs w:val="24"/>
                <w:lang w:val="ru-RU"/>
              </w:rPr>
              <w:t>»</w:t>
            </w:r>
            <w:r>
              <w:rPr>
                <w:rStyle w:val="15"/>
                <w:rFonts w:ascii="Times New Roman" w:hAnsi="Times New Roman"/>
                <w:bCs w:val="0"/>
                <w:sz w:val="24"/>
                <w:szCs w:val="24"/>
                <w:shd w:val="clear" w:color="auto" w:fill="FFFFFF"/>
                <w:lang w:val="ru-RU"/>
              </w:rPr>
              <w:t xml:space="preserve">(у </w:t>
            </w:r>
            <w:r>
              <w:rPr>
                <w:rStyle w:val="15"/>
                <w:rFonts w:ascii="Times New Roman" w:hAnsi="Times New Roman"/>
                <w:b w:val="0"/>
                <w:bCs w:val="0"/>
                <w:sz w:val="24"/>
                <w:szCs w:val="24"/>
                <w:shd w:val="clear" w:color="auto" w:fill="FFFFFF"/>
                <w:lang w:val="ru-RU"/>
              </w:rPr>
              <w:t>разі втрати або непридатності до користування)</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ru-RU"/>
              </w:rPr>
            </w:pPr>
            <w:r>
              <w:rPr>
                <w:rFonts w:ascii="Times New Roman" w:hAnsi="Times New Roman"/>
                <w:sz w:val="24"/>
                <w:szCs w:val="24"/>
                <w:lang w:val="en-US"/>
              </w:rPr>
              <w:t>А-13-28</w:t>
            </w:r>
            <w:r>
              <w:rPr>
                <w:rFonts w:ascii="Times New Roman" w:hAnsi="Times New Roman"/>
                <w:sz w:val="24"/>
                <w:szCs w:val="24"/>
                <w:lang w:val="ru-RU"/>
              </w:rPr>
              <w:t>-02</w:t>
            </w:r>
          </w:p>
          <w:p>
            <w:pPr>
              <w:pStyle w:val="40"/>
              <w:jc w:val="both"/>
              <w:rPr>
                <w:rFonts w:ascii="Times New Roman" w:hAnsi="Times New Roman"/>
                <w:sz w:val="24"/>
                <w:szCs w:val="24"/>
                <w:lang w:val="en-US"/>
              </w:rPr>
            </w:pPr>
            <w:r>
              <w:rPr>
                <w:rFonts w:ascii="Times New Roman" w:hAnsi="Times New Roman"/>
                <w:sz w:val="24"/>
                <w:szCs w:val="24"/>
                <w:lang w:val="ru-RU"/>
              </w:rPr>
              <w:t>01583</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b/>
                <w:bCs/>
                <w:sz w:val="24"/>
                <w:szCs w:val="24"/>
                <w:lang w:val="ru-RU"/>
              </w:rPr>
            </w:pPr>
            <w:r>
              <w:rPr>
                <w:rStyle w:val="15"/>
                <w:rFonts w:ascii="Times New Roman" w:hAnsi="Times New Roman"/>
                <w:b w:val="0"/>
                <w:bCs w:val="0"/>
                <w:sz w:val="24"/>
                <w:szCs w:val="24"/>
                <w:shd w:val="clear" w:color="auto" w:fill="FFFFFF"/>
                <w:lang w:val="ru-RU"/>
              </w:rPr>
              <w:t>Продовження терміну дії посвідчення</w:t>
            </w:r>
            <w:r>
              <w:rPr>
                <w:rStyle w:val="15"/>
                <w:rFonts w:ascii="Times New Roman" w:hAnsi="Times New Roman"/>
                <w:bCs w:val="0"/>
                <w:sz w:val="24"/>
                <w:szCs w:val="24"/>
                <w:shd w:val="clear" w:color="auto" w:fill="FFFFFF"/>
                <w:lang w:val="ru-RU"/>
              </w:rPr>
              <w:t xml:space="preserve"> </w:t>
            </w:r>
            <w:r>
              <w:rPr>
                <w:rFonts w:ascii="Times New Roman" w:hAnsi="Times New Roman"/>
                <w:sz w:val="24"/>
                <w:szCs w:val="24"/>
                <w:lang w:val="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А-13.5-33</w:t>
            </w:r>
          </w:p>
          <w:p>
            <w:pPr>
              <w:pStyle w:val="40"/>
              <w:jc w:val="both"/>
              <w:rPr>
                <w:rFonts w:ascii="Times New Roman" w:hAnsi="Times New Roman"/>
                <w:sz w:val="24"/>
                <w:szCs w:val="24"/>
              </w:rPr>
            </w:pPr>
            <w:r>
              <w:rPr>
                <w:rFonts w:ascii="Times New Roman" w:hAnsi="Times New Roman"/>
                <w:sz w:val="24"/>
                <w:szCs w:val="24"/>
              </w:rPr>
              <w:t>01198</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rPr>
            </w:pPr>
            <w:r>
              <w:rPr>
                <w:rFonts w:ascii="Times New Roman" w:hAnsi="Times New Roman"/>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212" w:type="dxa"/>
            <w:tcBorders>
              <w:top w:val="single" w:color="auto" w:sz="4" w:space="0"/>
              <w:left w:val="single" w:color="auto" w:sz="4" w:space="0"/>
              <w:bottom w:val="single" w:color="auto" w:sz="4" w:space="0"/>
              <w:right w:val="single" w:color="auto" w:sz="4" w:space="0"/>
            </w:tcBorders>
          </w:tcPr>
          <w:p>
            <w:r>
              <w:rPr>
                <w:rFonts w:eastAsia="Calibri"/>
                <w:lang w:val="en-US" w:eastAsia="en-US"/>
              </w:rPr>
              <w:t>Управління</w:t>
            </w:r>
            <w:r>
              <w:rPr>
                <w:rFonts w:eastAsia="Calibri"/>
                <w:lang w:eastAsia="en-US"/>
              </w:rPr>
              <w:t xml:space="preserve"> </w:t>
            </w:r>
            <w:r>
              <w:rPr>
                <w:rFonts w:eastAsia="Calibri"/>
                <w:lang w:val="en-US" w:eastAsia="en-US"/>
              </w:rPr>
              <w:t>соціальної</w:t>
            </w:r>
            <w:r>
              <w:rPr>
                <w:rFonts w:eastAsia="Calibri"/>
                <w:lang w:eastAsia="en-US"/>
              </w:rPr>
              <w:t xml:space="preserve"> </w:t>
            </w:r>
            <w:r>
              <w:rPr>
                <w:rFonts w:eastAsia="Calibri"/>
                <w:lang w:val="en-US" w:eastAsia="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0"/>
              <w:numPr>
                <w:ilvl w:val="0"/>
                <w:numId w:val="6"/>
              </w:numPr>
              <w:jc w:val="center"/>
              <w:rPr>
                <w:rFonts w:ascii="Times New Roman" w:hAnsi="Times New Roman"/>
                <w:sz w:val="24"/>
                <w:szCs w:val="24"/>
                <w:lang w:val="en-US"/>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40"/>
              <w:jc w:val="both"/>
              <w:rPr>
                <w:rFonts w:ascii="Times New Roman" w:hAnsi="Times New Roman"/>
                <w:sz w:val="24"/>
                <w:szCs w:val="24"/>
                <w:lang w:val="en-US"/>
              </w:rPr>
            </w:pPr>
            <w:r>
              <w:rPr>
                <w:rFonts w:ascii="Times New Roman" w:hAnsi="Times New Roman"/>
                <w:sz w:val="24"/>
                <w:szCs w:val="24"/>
                <w:lang w:val="en-US"/>
              </w:rPr>
              <w:t>А-13.5-34</w:t>
            </w:r>
          </w:p>
          <w:p>
            <w:pPr>
              <w:pStyle w:val="40"/>
              <w:jc w:val="both"/>
              <w:rPr>
                <w:rFonts w:ascii="Times New Roman" w:hAnsi="Times New Roman"/>
                <w:sz w:val="24"/>
                <w:szCs w:val="24"/>
              </w:rPr>
            </w:pPr>
            <w:r>
              <w:rPr>
                <w:rFonts w:ascii="Times New Roman" w:hAnsi="Times New Roman"/>
                <w:sz w:val="24"/>
                <w:szCs w:val="24"/>
              </w:rPr>
              <w:t>01199</w:t>
            </w:r>
          </w:p>
        </w:tc>
        <w:tc>
          <w:tcPr>
            <w:tcW w:w="4869" w:type="dxa"/>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sz w:val="24"/>
                <w:szCs w:val="24"/>
              </w:rPr>
            </w:pPr>
            <w:r>
              <w:rPr>
                <w:rFonts w:ascii="Times New Roman" w:hAnsi="Times New Roman"/>
                <w:sz w:val="24"/>
                <w:szCs w:val="24"/>
              </w:rPr>
              <w:t>Засвідчення належності особи до категорії дітей війни відповідно до Закону України «Про соціальний захист дітей війни»</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lang w:val="en-US"/>
              </w:rPr>
              <w:t>Управління</w:t>
            </w:r>
            <w:r>
              <w:rPr>
                <w:rFonts w:ascii="Times New Roman" w:hAnsi="Times New Roman"/>
              </w:rPr>
              <w:t xml:space="preserve"> </w:t>
            </w:r>
            <w:r>
              <w:rPr>
                <w:rFonts w:ascii="Times New Roman" w:hAnsi="Times New Roman"/>
                <w:lang w:val="en-US"/>
              </w:rPr>
              <w:t>соціальної</w:t>
            </w:r>
            <w:r>
              <w:rPr>
                <w:rFonts w:ascii="Times New Roman" w:hAnsi="Times New Roman"/>
              </w:rPr>
              <w:t xml:space="preserve"> </w:t>
            </w:r>
            <w:r>
              <w:rPr>
                <w:rFonts w:ascii="Times New Roman" w:hAnsi="Times New Roman"/>
                <w:lang w:val="en-US"/>
              </w:rPr>
              <w:t>політики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2"/>
              <w:numPr>
                <w:ilvl w:val="0"/>
                <w:numId w:val="6"/>
              </w:numPr>
              <w:spacing w:after="0" w:line="240" w:lineRule="auto"/>
              <w:jc w:val="center"/>
              <w:rPr>
                <w:rFonts w:ascii="Times New Roman" w:hAnsi="Times New Roman" w:eastAsia="Calibri"/>
                <w:sz w:val="24"/>
                <w:szCs w:val="24"/>
              </w:rPr>
            </w:pPr>
          </w:p>
        </w:tc>
        <w:tc>
          <w:tcPr>
            <w:tcW w:w="1701" w:type="dxa"/>
            <w:tcBorders>
              <w:top w:val="single" w:color="auto" w:sz="4" w:space="0"/>
              <w:left w:val="single" w:color="auto" w:sz="4" w:space="0"/>
              <w:bottom w:val="single" w:color="auto" w:sz="4" w:space="0"/>
              <w:right w:val="single" w:color="auto" w:sz="4" w:space="0"/>
            </w:tcBorders>
          </w:tcPr>
          <w:p>
            <w:pPr>
              <w:rPr>
                <w:rFonts w:eastAsiaTheme="minorHAnsi"/>
                <w:sz w:val="24"/>
                <w:szCs w:val="24"/>
                <w:lang w:val="ru-RU" w:eastAsia="en-US"/>
              </w:rPr>
            </w:pPr>
            <w:r>
              <w:rPr>
                <w:rFonts w:eastAsiaTheme="minorHAnsi"/>
                <w:sz w:val="24"/>
                <w:szCs w:val="24"/>
                <w:lang w:val="ru-RU" w:eastAsia="en-US"/>
              </w:rPr>
              <w:t>А-08, 09, 010 ,011, 012 -11</w:t>
            </w:r>
          </w:p>
          <w:p>
            <w:pPr>
              <w:jc w:val="both"/>
              <w:rPr>
                <w:rFonts w:eastAsia="Calibri"/>
                <w:sz w:val="24"/>
                <w:szCs w:val="24"/>
                <w:lang w:val="en-US"/>
              </w:rPr>
            </w:pPr>
            <w:r>
              <w:rPr>
                <w:rFonts w:eastAsia="Calibri"/>
                <w:sz w:val="24"/>
                <w:szCs w:val="24"/>
                <w:lang w:val="en-US"/>
              </w:rPr>
              <w:t>01239</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sz w:val="24"/>
                <w:szCs w:val="24"/>
                <w:lang w:val="en-US"/>
              </w:rPr>
              <w:t>Посвідчення</w:t>
            </w:r>
            <w:r>
              <w:rPr>
                <w:rFonts w:ascii="Times New Roman" w:hAnsi="Times New Roman"/>
                <w:sz w:val="24"/>
                <w:szCs w:val="24"/>
              </w:rPr>
              <w:t xml:space="preserve"> </w:t>
            </w:r>
            <w:r>
              <w:rPr>
                <w:rFonts w:ascii="Times New Roman" w:hAnsi="Times New Roman"/>
                <w:sz w:val="24"/>
                <w:szCs w:val="24"/>
                <w:lang w:val="en-US"/>
              </w:rPr>
              <w:t>заповітів (крім</w:t>
            </w:r>
            <w:r>
              <w:rPr>
                <w:rFonts w:ascii="Times New Roman" w:hAnsi="Times New Roman"/>
                <w:sz w:val="24"/>
                <w:szCs w:val="24"/>
              </w:rPr>
              <w:t xml:space="preserve"> </w:t>
            </w:r>
            <w:r>
              <w:rPr>
                <w:rFonts w:ascii="Times New Roman" w:hAnsi="Times New Roman"/>
                <w:sz w:val="24"/>
                <w:szCs w:val="24"/>
                <w:lang w:val="en-US"/>
              </w:rPr>
              <w:t>секретних)</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lang w:val="ru-RU"/>
              </w:rPr>
            </w:pPr>
            <w:r>
              <w:rPr>
                <w:rFonts w:ascii="Times New Roman" w:hAnsi="Times New Roman"/>
                <w:lang w:val="ru-RU"/>
              </w:rPr>
              <w:t>Старости сіл</w:t>
            </w:r>
          </w:p>
          <w:p>
            <w:pPr>
              <w:pStyle w:val="40"/>
              <w:rPr>
                <w:rFonts w:ascii="Times New Roman" w:hAnsi="Times New Roman"/>
                <w:sz w:val="24"/>
                <w:szCs w:val="24"/>
                <w:lang w:val="ru-RU"/>
              </w:rPr>
            </w:pPr>
            <w:r>
              <w:rPr>
                <w:rFonts w:ascii="Times New Roman" w:hAnsi="Times New Roman"/>
                <w:lang w:val="ru-RU"/>
              </w:rPr>
              <w:t>Тернопільської міської територіальної громади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2"/>
              <w:numPr>
                <w:ilvl w:val="0"/>
                <w:numId w:val="6"/>
              </w:numPr>
              <w:spacing w:after="0" w:line="240" w:lineRule="auto"/>
              <w:jc w:val="center"/>
              <w:rPr>
                <w:rFonts w:ascii="Times New Roman" w:hAnsi="Times New Roman" w:eastAsia="Calibri"/>
                <w:sz w:val="24"/>
                <w:szCs w:val="24"/>
              </w:rPr>
            </w:pPr>
          </w:p>
        </w:tc>
        <w:tc>
          <w:tcPr>
            <w:tcW w:w="1701" w:type="dxa"/>
            <w:tcBorders>
              <w:top w:val="single" w:color="auto" w:sz="4" w:space="0"/>
              <w:left w:val="single" w:color="auto" w:sz="4" w:space="0"/>
              <w:bottom w:val="single" w:color="auto" w:sz="4" w:space="0"/>
              <w:right w:val="single" w:color="auto" w:sz="4" w:space="0"/>
            </w:tcBorders>
          </w:tcPr>
          <w:p>
            <w:pPr>
              <w:rPr>
                <w:rFonts w:eastAsiaTheme="minorHAnsi"/>
                <w:sz w:val="24"/>
                <w:szCs w:val="24"/>
                <w:lang w:val="ru-RU" w:eastAsia="en-US"/>
              </w:rPr>
            </w:pPr>
            <w:r>
              <w:rPr>
                <w:rFonts w:eastAsiaTheme="minorHAnsi"/>
                <w:sz w:val="24"/>
                <w:szCs w:val="24"/>
                <w:lang w:val="ru-RU" w:eastAsia="en-US"/>
              </w:rPr>
              <w:t>А-08, 09, 010, 011, 012-12</w:t>
            </w:r>
          </w:p>
          <w:p>
            <w:pPr>
              <w:jc w:val="both"/>
              <w:rPr>
                <w:rFonts w:eastAsia="Calibri"/>
                <w:sz w:val="24"/>
                <w:szCs w:val="24"/>
                <w:lang w:val="en-US"/>
              </w:rPr>
            </w:pPr>
            <w:r>
              <w:rPr>
                <w:rFonts w:eastAsia="Calibri"/>
                <w:sz w:val="24"/>
                <w:szCs w:val="24"/>
                <w:lang w:val="en-US"/>
              </w:rPr>
              <w:t>01251</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en-US"/>
              </w:rPr>
            </w:pPr>
            <w:r>
              <w:rPr>
                <w:rFonts w:ascii="Times New Roman" w:hAnsi="Times New Roman"/>
                <w:sz w:val="24"/>
                <w:szCs w:val="24"/>
                <w:lang w:val="en-US"/>
              </w:rPr>
              <w:t>Видача</w:t>
            </w:r>
            <w:r>
              <w:rPr>
                <w:rFonts w:ascii="Times New Roman" w:hAnsi="Times New Roman"/>
                <w:sz w:val="24"/>
                <w:szCs w:val="24"/>
              </w:rPr>
              <w:t xml:space="preserve"> </w:t>
            </w:r>
            <w:r>
              <w:rPr>
                <w:rFonts w:ascii="Times New Roman" w:hAnsi="Times New Roman"/>
                <w:sz w:val="24"/>
                <w:szCs w:val="24"/>
                <w:lang w:val="en-US"/>
              </w:rPr>
              <w:t>дублікатів</w:t>
            </w:r>
            <w:r>
              <w:rPr>
                <w:rFonts w:ascii="Times New Roman" w:hAnsi="Times New Roman"/>
                <w:sz w:val="24"/>
                <w:szCs w:val="24"/>
              </w:rPr>
              <w:t xml:space="preserve"> </w:t>
            </w:r>
            <w:r>
              <w:rPr>
                <w:rFonts w:ascii="Times New Roman" w:hAnsi="Times New Roman"/>
                <w:sz w:val="24"/>
                <w:szCs w:val="24"/>
                <w:lang w:val="en-US"/>
              </w:rPr>
              <w:t>посвідчених</w:t>
            </w:r>
            <w:r>
              <w:rPr>
                <w:rFonts w:ascii="Times New Roman" w:hAnsi="Times New Roman"/>
                <w:sz w:val="24"/>
                <w:szCs w:val="24"/>
              </w:rPr>
              <w:t xml:space="preserve"> </w:t>
            </w:r>
            <w:r>
              <w:rPr>
                <w:rFonts w:ascii="Times New Roman" w:hAnsi="Times New Roman"/>
                <w:sz w:val="24"/>
                <w:szCs w:val="24"/>
                <w:lang w:val="en-US"/>
              </w:rPr>
              <w:t>документів</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lang w:val="ru-RU"/>
              </w:rPr>
            </w:pPr>
            <w:r>
              <w:rPr>
                <w:rFonts w:ascii="Times New Roman" w:hAnsi="Times New Roman"/>
                <w:lang w:val="ru-RU"/>
              </w:rPr>
              <w:t>Старости сіл</w:t>
            </w:r>
          </w:p>
          <w:p>
            <w:pPr>
              <w:pStyle w:val="40"/>
              <w:rPr>
                <w:rFonts w:ascii="Times New Roman" w:hAnsi="Times New Roman"/>
                <w:sz w:val="24"/>
                <w:szCs w:val="24"/>
                <w:lang w:val="ru-RU"/>
              </w:rPr>
            </w:pPr>
            <w:r>
              <w:rPr>
                <w:rFonts w:ascii="Times New Roman" w:hAnsi="Times New Roman"/>
                <w:lang w:val="ru-RU"/>
              </w:rPr>
              <w:t>Тернопільської міської територіальної громади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pStyle w:val="42"/>
              <w:numPr>
                <w:ilvl w:val="0"/>
                <w:numId w:val="6"/>
              </w:numPr>
              <w:spacing w:after="0" w:line="240" w:lineRule="auto"/>
              <w:jc w:val="center"/>
              <w:rPr>
                <w:rFonts w:ascii="Times New Roman" w:hAnsi="Times New Roman" w:eastAsia="Calibri"/>
                <w:sz w:val="24"/>
                <w:szCs w:val="24"/>
              </w:rPr>
            </w:pPr>
          </w:p>
        </w:tc>
        <w:tc>
          <w:tcPr>
            <w:tcW w:w="1701" w:type="dxa"/>
            <w:tcBorders>
              <w:top w:val="single" w:color="auto" w:sz="4" w:space="0"/>
              <w:left w:val="single" w:color="auto" w:sz="4" w:space="0"/>
              <w:bottom w:val="single" w:color="auto" w:sz="4" w:space="0"/>
              <w:right w:val="single" w:color="auto" w:sz="4" w:space="0"/>
            </w:tcBorders>
          </w:tcPr>
          <w:p>
            <w:pPr>
              <w:rPr>
                <w:rFonts w:eastAsiaTheme="minorHAnsi"/>
                <w:sz w:val="24"/>
                <w:szCs w:val="24"/>
                <w:lang w:val="ru-RU" w:eastAsia="en-US"/>
              </w:rPr>
            </w:pPr>
            <w:r>
              <w:rPr>
                <w:rFonts w:eastAsiaTheme="minorHAnsi"/>
                <w:sz w:val="24"/>
                <w:szCs w:val="24"/>
                <w:lang w:val="ru-RU" w:eastAsia="en-US"/>
              </w:rPr>
              <w:t>А-08, 09, 010, 011, 012-13</w:t>
            </w:r>
          </w:p>
          <w:p>
            <w:pPr>
              <w:jc w:val="both"/>
              <w:rPr>
                <w:rFonts w:eastAsia="Calibri"/>
                <w:sz w:val="24"/>
                <w:szCs w:val="24"/>
                <w:lang w:val="en-US"/>
              </w:rPr>
            </w:pPr>
            <w:r>
              <w:rPr>
                <w:rFonts w:eastAsia="Calibri"/>
                <w:sz w:val="24"/>
                <w:szCs w:val="24"/>
                <w:lang w:val="en-US"/>
              </w:rPr>
              <w:t>01249</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Засвідчення справжності підпису на документах</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lang w:val="ru-RU"/>
              </w:rPr>
            </w:pPr>
            <w:r>
              <w:rPr>
                <w:rFonts w:ascii="Times New Roman" w:hAnsi="Times New Roman"/>
                <w:lang w:val="ru-RU"/>
              </w:rPr>
              <w:t>Старости сіл</w:t>
            </w:r>
          </w:p>
          <w:p>
            <w:pPr>
              <w:pStyle w:val="40"/>
              <w:rPr>
                <w:rFonts w:ascii="Times New Roman" w:hAnsi="Times New Roman"/>
                <w:sz w:val="24"/>
                <w:szCs w:val="24"/>
                <w:lang w:val="ru-RU"/>
              </w:rPr>
            </w:pPr>
            <w:r>
              <w:rPr>
                <w:rFonts w:ascii="Times New Roman" w:hAnsi="Times New Roman"/>
                <w:lang w:val="ru-RU"/>
              </w:rPr>
              <w:t>Тернопільської міської територіальної громади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42"/>
              <w:numPr>
                <w:ilvl w:val="0"/>
                <w:numId w:val="6"/>
              </w:numPr>
              <w:spacing w:after="0" w:line="240" w:lineRule="auto"/>
              <w:jc w:val="center"/>
              <w:rPr>
                <w:rFonts w:ascii="Times New Roman" w:hAnsi="Times New Roman" w:eastAsia="Calibri"/>
                <w:sz w:val="24"/>
                <w:szCs w:val="24"/>
              </w:rPr>
            </w:pPr>
          </w:p>
        </w:tc>
        <w:tc>
          <w:tcPr>
            <w:tcW w:w="1701" w:type="dxa"/>
            <w:tcBorders>
              <w:top w:val="single" w:color="auto" w:sz="4" w:space="0"/>
              <w:left w:val="single" w:color="auto" w:sz="4" w:space="0"/>
              <w:bottom w:val="single" w:color="auto" w:sz="4" w:space="0"/>
              <w:right w:val="single" w:color="auto" w:sz="4" w:space="0"/>
            </w:tcBorders>
          </w:tcPr>
          <w:p>
            <w:pPr>
              <w:rPr>
                <w:rFonts w:eastAsiaTheme="minorHAnsi"/>
                <w:sz w:val="24"/>
                <w:szCs w:val="24"/>
                <w:lang w:val="ru-RU" w:eastAsia="en-US"/>
              </w:rPr>
            </w:pPr>
            <w:r>
              <w:rPr>
                <w:rFonts w:eastAsiaTheme="minorHAnsi"/>
                <w:sz w:val="24"/>
                <w:szCs w:val="24"/>
                <w:lang w:val="ru-RU" w:eastAsia="en-US"/>
              </w:rPr>
              <w:t>А-08, 09, 010, 011, 012-14</w:t>
            </w:r>
          </w:p>
          <w:p>
            <w:pPr>
              <w:jc w:val="both"/>
              <w:rPr>
                <w:rFonts w:eastAsia="Calibri"/>
                <w:sz w:val="24"/>
                <w:szCs w:val="24"/>
                <w:lang w:val="en-US"/>
              </w:rPr>
            </w:pPr>
            <w:r>
              <w:rPr>
                <w:rFonts w:eastAsia="Calibri"/>
                <w:sz w:val="24"/>
                <w:szCs w:val="24"/>
                <w:lang w:val="en-US"/>
              </w:rPr>
              <w:t>01248</w:t>
            </w:r>
          </w:p>
        </w:tc>
        <w:tc>
          <w:tcPr>
            <w:tcW w:w="4869"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sz w:val="24"/>
                <w:szCs w:val="24"/>
                <w:lang w:val="ru-RU"/>
              </w:rPr>
            </w:pPr>
            <w:r>
              <w:rPr>
                <w:rFonts w:ascii="Times New Roman" w:hAnsi="Times New Roman"/>
                <w:sz w:val="24"/>
                <w:szCs w:val="24"/>
                <w:lang w:val="ru-RU"/>
              </w:rPr>
              <w:t>Засвідчення вірності копій (фотокопій) документів і виписок з них</w:t>
            </w:r>
          </w:p>
        </w:tc>
        <w:tc>
          <w:tcPr>
            <w:tcW w:w="2212" w:type="dxa"/>
            <w:tcBorders>
              <w:top w:val="single" w:color="auto" w:sz="4" w:space="0"/>
              <w:left w:val="single" w:color="auto" w:sz="4" w:space="0"/>
              <w:bottom w:val="single" w:color="auto" w:sz="4" w:space="0"/>
              <w:right w:val="single" w:color="auto" w:sz="4" w:space="0"/>
            </w:tcBorders>
          </w:tcPr>
          <w:p>
            <w:pPr>
              <w:pStyle w:val="40"/>
              <w:rPr>
                <w:rFonts w:ascii="Times New Roman" w:hAnsi="Times New Roman"/>
                <w:lang w:val="ru-RU"/>
              </w:rPr>
            </w:pPr>
            <w:r>
              <w:rPr>
                <w:rFonts w:ascii="Times New Roman" w:hAnsi="Times New Roman"/>
                <w:lang w:val="ru-RU"/>
              </w:rPr>
              <w:t>Старости сіл</w:t>
            </w:r>
          </w:p>
          <w:p>
            <w:pPr>
              <w:pStyle w:val="40"/>
              <w:rPr>
                <w:rFonts w:ascii="Times New Roman" w:hAnsi="Times New Roman"/>
                <w:sz w:val="24"/>
                <w:szCs w:val="24"/>
                <w:lang w:val="ru-RU"/>
              </w:rPr>
            </w:pPr>
            <w:r>
              <w:rPr>
                <w:rFonts w:ascii="Times New Roman" w:hAnsi="Times New Roman"/>
                <w:lang w:val="ru-RU"/>
              </w:rPr>
              <w:t>Тернопільської міської територіальної громади</w:t>
            </w:r>
          </w:p>
        </w:tc>
      </w:tr>
    </w:tbl>
    <w:p>
      <w:pPr>
        <w:pStyle w:val="40"/>
        <w:rPr>
          <w:rFonts w:ascii="Times New Roman" w:hAnsi="Times New Roman"/>
          <w:sz w:val="24"/>
          <w:szCs w:val="24"/>
        </w:rPr>
      </w:pPr>
    </w:p>
    <w:p>
      <w:pPr>
        <w:pStyle w:val="40"/>
        <w:rPr>
          <w:rFonts w:ascii="Times New Roman" w:hAnsi="Times New Roman"/>
          <w:sz w:val="24"/>
          <w:szCs w:val="24"/>
        </w:rPr>
      </w:pPr>
      <w:r>
        <w:rPr>
          <w:rFonts w:ascii="Times New Roman" w:hAnsi="Times New Roman"/>
          <w:sz w:val="24"/>
          <w:szCs w:val="24"/>
        </w:rPr>
        <w:t>Міський голова                                                                                         Сергій НАДАЛ</w:t>
      </w:r>
    </w:p>
    <w:p/>
    <w:p>
      <w:pPr>
        <w:jc w:val="center"/>
        <w:rPr>
          <w:sz w:val="24"/>
          <w:szCs w:val="24"/>
        </w:rPr>
      </w:pPr>
    </w:p>
    <w:p>
      <w:pPr>
        <w:rPr>
          <w:lang w:val="ru-RU"/>
        </w:rPr>
      </w:pPr>
    </w:p>
    <w:sectPr>
      <w:pgSz w:w="11906" w:h="16838"/>
      <w:pgMar w:top="484" w:right="567" w:bottom="567" w:left="1701" w:header="566" w:footer="1133" w:gutter="0"/>
      <w:pgNumType w:start="1"/>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211EF"/>
    <w:multiLevelType w:val="multilevel"/>
    <w:tmpl w:val="134211EF"/>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145D761E"/>
    <w:multiLevelType w:val="multilevel"/>
    <w:tmpl w:val="145D761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856B47"/>
    <w:multiLevelType w:val="multilevel"/>
    <w:tmpl w:val="1B856B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F0C5684"/>
    <w:multiLevelType w:val="multilevel"/>
    <w:tmpl w:val="1F0C56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D567EC"/>
    <w:multiLevelType w:val="multilevel"/>
    <w:tmpl w:val="40D567E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BEB20B9"/>
    <w:multiLevelType w:val="multilevel"/>
    <w:tmpl w:val="5BEB20B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mirrorMargins w:val="1"/>
  <w:hideSpellingErrors/>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C8"/>
    <w:rsid w:val="00005459"/>
    <w:rsid w:val="000073A6"/>
    <w:rsid w:val="00012D04"/>
    <w:rsid w:val="000232CB"/>
    <w:rsid w:val="00044612"/>
    <w:rsid w:val="00044B4B"/>
    <w:rsid w:val="00044DB3"/>
    <w:rsid w:val="00054971"/>
    <w:rsid w:val="00076349"/>
    <w:rsid w:val="000B1F27"/>
    <w:rsid w:val="000C29CD"/>
    <w:rsid w:val="000E7CDA"/>
    <w:rsid w:val="001123DA"/>
    <w:rsid w:val="00133700"/>
    <w:rsid w:val="00137FB0"/>
    <w:rsid w:val="0014718C"/>
    <w:rsid w:val="001523AF"/>
    <w:rsid w:val="00161BF3"/>
    <w:rsid w:val="00166ABD"/>
    <w:rsid w:val="0018578A"/>
    <w:rsid w:val="001C676E"/>
    <w:rsid w:val="002109BE"/>
    <w:rsid w:val="002122A3"/>
    <w:rsid w:val="002472EF"/>
    <w:rsid w:val="00266A83"/>
    <w:rsid w:val="002A01C8"/>
    <w:rsid w:val="002A1EFC"/>
    <w:rsid w:val="002C11E9"/>
    <w:rsid w:val="002C345E"/>
    <w:rsid w:val="002D69BE"/>
    <w:rsid w:val="002E0FFB"/>
    <w:rsid w:val="002F0908"/>
    <w:rsid w:val="00357AA2"/>
    <w:rsid w:val="00387CE8"/>
    <w:rsid w:val="003A2E5C"/>
    <w:rsid w:val="003A5FE8"/>
    <w:rsid w:val="003B4956"/>
    <w:rsid w:val="00420162"/>
    <w:rsid w:val="00420893"/>
    <w:rsid w:val="004327A7"/>
    <w:rsid w:val="00463AB4"/>
    <w:rsid w:val="00482C84"/>
    <w:rsid w:val="004A21D8"/>
    <w:rsid w:val="004A4C81"/>
    <w:rsid w:val="00500822"/>
    <w:rsid w:val="005327B2"/>
    <w:rsid w:val="00543069"/>
    <w:rsid w:val="00550A7A"/>
    <w:rsid w:val="00553921"/>
    <w:rsid w:val="0057204B"/>
    <w:rsid w:val="005E3A2D"/>
    <w:rsid w:val="005E5FD1"/>
    <w:rsid w:val="005F52A4"/>
    <w:rsid w:val="00606F06"/>
    <w:rsid w:val="00610231"/>
    <w:rsid w:val="006202D4"/>
    <w:rsid w:val="00623708"/>
    <w:rsid w:val="006254BD"/>
    <w:rsid w:val="00631273"/>
    <w:rsid w:val="00680622"/>
    <w:rsid w:val="006F4745"/>
    <w:rsid w:val="00701969"/>
    <w:rsid w:val="0071266C"/>
    <w:rsid w:val="00737DB1"/>
    <w:rsid w:val="00792C40"/>
    <w:rsid w:val="007A55B6"/>
    <w:rsid w:val="007B57D4"/>
    <w:rsid w:val="007D503A"/>
    <w:rsid w:val="007D6F44"/>
    <w:rsid w:val="007F1C9A"/>
    <w:rsid w:val="007F3D69"/>
    <w:rsid w:val="008258EC"/>
    <w:rsid w:val="00850BFC"/>
    <w:rsid w:val="00885B15"/>
    <w:rsid w:val="008A4195"/>
    <w:rsid w:val="008D107B"/>
    <w:rsid w:val="008F4FF2"/>
    <w:rsid w:val="008F6FEA"/>
    <w:rsid w:val="009269BD"/>
    <w:rsid w:val="0094676D"/>
    <w:rsid w:val="009B79DA"/>
    <w:rsid w:val="009E2AE2"/>
    <w:rsid w:val="00A15099"/>
    <w:rsid w:val="00A40E53"/>
    <w:rsid w:val="00A56725"/>
    <w:rsid w:val="00A84C23"/>
    <w:rsid w:val="00AB065E"/>
    <w:rsid w:val="00B0075F"/>
    <w:rsid w:val="00B66AE3"/>
    <w:rsid w:val="00B82999"/>
    <w:rsid w:val="00B83074"/>
    <w:rsid w:val="00BA3EC1"/>
    <w:rsid w:val="00BA485B"/>
    <w:rsid w:val="00BB66FF"/>
    <w:rsid w:val="00BC44F7"/>
    <w:rsid w:val="00BD7002"/>
    <w:rsid w:val="00BF4915"/>
    <w:rsid w:val="00C05AD6"/>
    <w:rsid w:val="00C76D6D"/>
    <w:rsid w:val="00CB14ED"/>
    <w:rsid w:val="00CC066E"/>
    <w:rsid w:val="00CC24D8"/>
    <w:rsid w:val="00CF2042"/>
    <w:rsid w:val="00CF5A1F"/>
    <w:rsid w:val="00D22CD4"/>
    <w:rsid w:val="00D24111"/>
    <w:rsid w:val="00D505CC"/>
    <w:rsid w:val="00D53276"/>
    <w:rsid w:val="00D769F6"/>
    <w:rsid w:val="00D8005F"/>
    <w:rsid w:val="00D90AA2"/>
    <w:rsid w:val="00D944C0"/>
    <w:rsid w:val="00D95C44"/>
    <w:rsid w:val="00DA7587"/>
    <w:rsid w:val="00DD06BC"/>
    <w:rsid w:val="00DE6FA5"/>
    <w:rsid w:val="00DF4AB7"/>
    <w:rsid w:val="00E02355"/>
    <w:rsid w:val="00E3563C"/>
    <w:rsid w:val="00E3570A"/>
    <w:rsid w:val="00E57E99"/>
    <w:rsid w:val="00EA0920"/>
    <w:rsid w:val="00EB3ED7"/>
    <w:rsid w:val="00ED399F"/>
    <w:rsid w:val="00ED75CC"/>
    <w:rsid w:val="00F04ABD"/>
    <w:rsid w:val="00F70C68"/>
    <w:rsid w:val="00FA79FA"/>
    <w:rsid w:val="00FC0552"/>
    <w:rsid w:val="00FC11C4"/>
    <w:rsid w:val="00FC6C8C"/>
    <w:rsid w:val="00FD32C1"/>
    <w:rsid w:val="00FE50DC"/>
    <w:rsid w:val="00FF4D90"/>
    <w:rsid w:val="00FF7FD2"/>
    <w:rsid w:val="63FE1BFE"/>
    <w:rsid w:val="71B647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uk-UA" w:eastAsia="en-GB"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link w:val="47"/>
    <w:semiHidden/>
    <w:unhideWhenUsed/>
    <w:qFormat/>
    <w:uiPriority w:val="0"/>
    <w:pPr>
      <w:keepNext/>
      <w:keepLines/>
      <w:spacing w:before="360" w:after="80"/>
      <w:outlineLvl w:val="1"/>
    </w:pPr>
    <w:rPr>
      <w:b/>
      <w:sz w:val="36"/>
      <w:szCs w:val="36"/>
    </w:rPr>
  </w:style>
  <w:style w:type="paragraph" w:styleId="4">
    <w:name w:val="heading 3"/>
    <w:basedOn w:val="1"/>
    <w:next w:val="1"/>
    <w:link w:val="48"/>
    <w:semiHidden/>
    <w:unhideWhenUsed/>
    <w:qFormat/>
    <w:uiPriority w:val="0"/>
    <w:pPr>
      <w:keepNext/>
      <w:keepLines/>
      <w:spacing w:before="280" w:after="80"/>
      <w:outlineLvl w:val="2"/>
    </w:pPr>
    <w:rPr>
      <w:b/>
      <w:sz w:val="28"/>
      <w:szCs w:val="28"/>
    </w:rPr>
  </w:style>
  <w:style w:type="paragraph" w:styleId="5">
    <w:name w:val="heading 4"/>
    <w:basedOn w:val="1"/>
    <w:next w:val="1"/>
    <w:link w:val="49"/>
    <w:semiHidden/>
    <w:unhideWhenUsed/>
    <w:qFormat/>
    <w:uiPriority w:val="0"/>
    <w:pPr>
      <w:keepNext/>
      <w:keepLines/>
      <w:spacing w:before="240" w:after="40"/>
      <w:outlineLvl w:val="3"/>
    </w:pPr>
    <w:rPr>
      <w:b/>
      <w:sz w:val="24"/>
      <w:szCs w:val="24"/>
    </w:rPr>
  </w:style>
  <w:style w:type="paragraph" w:styleId="6">
    <w:name w:val="heading 5"/>
    <w:basedOn w:val="1"/>
    <w:next w:val="1"/>
    <w:link w:val="50"/>
    <w:semiHidden/>
    <w:unhideWhenUsed/>
    <w:qFormat/>
    <w:uiPriority w:val="0"/>
    <w:pPr>
      <w:keepNext/>
      <w:keepLines/>
      <w:spacing w:before="220" w:after="40"/>
      <w:outlineLvl w:val="4"/>
    </w:pPr>
    <w:rPr>
      <w:b/>
      <w:sz w:val="22"/>
      <w:szCs w:val="22"/>
    </w:rPr>
  </w:style>
  <w:style w:type="paragraph" w:styleId="7">
    <w:name w:val="heading 6"/>
    <w:basedOn w:val="1"/>
    <w:next w:val="1"/>
    <w:link w:val="51"/>
    <w:semiHidden/>
    <w:unhideWhenUsed/>
    <w:qFormat/>
    <w:uiPriority w:val="0"/>
    <w:pPr>
      <w:keepNext/>
      <w:keepLines/>
      <w:spacing w:before="200" w:after="40"/>
      <w:outlineLvl w:val="5"/>
    </w:pPr>
    <w:rPr>
      <w:b/>
    </w:rPr>
  </w:style>
  <w:style w:type="paragraph" w:styleId="8">
    <w:name w:val="heading 7"/>
    <w:basedOn w:val="1"/>
    <w:next w:val="1"/>
    <w:link w:val="44"/>
    <w:semiHidden/>
    <w:unhideWhenUsed/>
    <w:qFormat/>
    <w:uiPriority w:val="0"/>
    <w:pPr>
      <w:spacing w:before="240" w:after="60"/>
      <w:outlineLvl w:val="6"/>
    </w:pPr>
    <w:rPr>
      <w:rFonts w:ascii="Calibri" w:hAnsi="Calibri"/>
      <w:sz w:val="24"/>
      <w:szCs w:val="24"/>
    </w:rPr>
  </w:style>
  <w:style w:type="paragraph" w:styleId="9">
    <w:name w:val="heading 8"/>
    <w:basedOn w:val="1"/>
    <w:next w:val="1"/>
    <w:link w:val="45"/>
    <w:semiHidden/>
    <w:unhideWhenUsed/>
    <w:qFormat/>
    <w:uiPriority w:val="0"/>
    <w:pPr>
      <w:spacing w:before="240" w:after="60"/>
      <w:outlineLvl w:val="7"/>
    </w:pPr>
    <w:rPr>
      <w:rFonts w:ascii="Calibri" w:hAnsi="Calibri"/>
      <w:i/>
      <w:iCs/>
      <w:sz w:val="24"/>
      <w:szCs w:val="24"/>
    </w:rPr>
  </w:style>
  <w:style w:type="paragraph" w:styleId="10">
    <w:name w:val="heading 9"/>
    <w:basedOn w:val="1"/>
    <w:next w:val="1"/>
    <w:link w:val="46"/>
    <w:semiHidden/>
    <w:unhideWhenUsed/>
    <w:qFormat/>
    <w:uiPriority w:val="0"/>
    <w:pPr>
      <w:spacing w:before="240" w:after="60"/>
      <w:outlineLvl w:val="8"/>
    </w:pPr>
    <w:rPr>
      <w:rFonts w:ascii="Cambria" w:hAnsi="Cambria"/>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semiHidden/>
    <w:unhideWhenUsed/>
    <w:qFormat/>
    <w:uiPriority w:val="99"/>
    <w:rPr>
      <w:color w:val="800080"/>
      <w:u w:val="single"/>
    </w:rPr>
  </w:style>
  <w:style w:type="character" w:styleId="14">
    <w:name w:val="Hyperlink"/>
    <w:unhideWhenUsed/>
    <w:qFormat/>
    <w:uiPriority w:val="99"/>
    <w:rPr>
      <w:color w:val="0000FF"/>
      <w:u w:val="single"/>
    </w:rPr>
  </w:style>
  <w:style w:type="character" w:styleId="15">
    <w:name w:val="Strong"/>
    <w:qFormat/>
    <w:uiPriority w:val="22"/>
    <w:rPr>
      <w:rFonts w:cs="Times New Roman"/>
      <w:b/>
      <w:bCs/>
    </w:rPr>
  </w:style>
  <w:style w:type="paragraph" w:styleId="16">
    <w:name w:val="Balloon Text"/>
    <w:basedOn w:val="1"/>
    <w:link w:val="43"/>
    <w:semiHidden/>
    <w:unhideWhenUsed/>
    <w:qFormat/>
    <w:uiPriority w:val="99"/>
    <w:rPr>
      <w:rFonts w:ascii="Segoe UI" w:hAnsi="Segoe UI" w:cs="Segoe UI"/>
      <w:sz w:val="18"/>
      <w:szCs w:val="18"/>
      <w:lang w:val="ru-RU" w:eastAsia="ru-RU"/>
    </w:rPr>
  </w:style>
  <w:style w:type="paragraph" w:styleId="17">
    <w:name w:val="header"/>
    <w:basedOn w:val="1"/>
    <w:link w:val="33"/>
    <w:unhideWhenUsed/>
    <w:qFormat/>
    <w:uiPriority w:val="99"/>
    <w:pPr>
      <w:tabs>
        <w:tab w:val="center" w:pos="4513"/>
        <w:tab w:val="right" w:pos="9026"/>
      </w:tabs>
    </w:pPr>
  </w:style>
  <w:style w:type="paragraph" w:styleId="18">
    <w:name w:val="footer"/>
    <w:basedOn w:val="1"/>
    <w:link w:val="34"/>
    <w:unhideWhenUsed/>
    <w:qFormat/>
    <w:uiPriority w:val="99"/>
    <w:pPr>
      <w:tabs>
        <w:tab w:val="center" w:pos="4513"/>
        <w:tab w:val="right" w:pos="9026"/>
      </w:tabs>
    </w:pPr>
  </w:style>
  <w:style w:type="paragraph" w:styleId="19">
    <w:name w:val="Body Text 3"/>
    <w:basedOn w:val="1"/>
    <w:link w:val="37"/>
    <w:qFormat/>
    <w:uiPriority w:val="99"/>
    <w:pPr>
      <w:spacing w:after="120" w:line="276" w:lineRule="auto"/>
    </w:pPr>
    <w:rPr>
      <w:rFonts w:ascii="Calibri" w:hAnsi="Calibri"/>
      <w:sz w:val="16"/>
      <w:szCs w:val="16"/>
      <w:lang w:eastAsia="en-US"/>
    </w:rPr>
  </w:style>
  <w:style w:type="paragraph" w:styleId="20">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1">
    <w:name w:val="Table Grid"/>
    <w:basedOn w:val="12"/>
    <w:qFormat/>
    <w:uiPriority w:val="39"/>
    <w:rPr>
      <w:rFonts w:ascii="Calibri" w:hAnsi="Calibri" w:eastAsia="Calibri"/>
      <w:sz w:val="22"/>
      <w:szCs w:val="22"/>
      <w:lang w:val="uk-UA"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Заголовок"/>
    <w:basedOn w:val="1"/>
    <w:next w:val="1"/>
    <w:qFormat/>
    <w:uiPriority w:val="10"/>
    <w:pPr>
      <w:keepNext/>
      <w:keepLines/>
      <w:spacing w:before="480" w:after="120"/>
    </w:pPr>
    <w:rPr>
      <w:b/>
      <w:sz w:val="72"/>
      <w:szCs w:val="72"/>
    </w:rPr>
  </w:style>
  <w:style w:type="paragraph" w:customStyle="1" w:styleId="23">
    <w:name w:val="Обычный1"/>
    <w:qFormat/>
    <w:uiPriority w:val="0"/>
    <w:pPr>
      <w:suppressAutoHyphens/>
      <w:spacing w:line="1" w:lineRule="atLeast"/>
      <w:ind w:left="-1" w:leftChars="-1" w:hanging="1" w:hangingChars="1"/>
      <w:textAlignment w:val="top"/>
      <w:outlineLvl w:val="0"/>
    </w:pPr>
    <w:rPr>
      <w:rFonts w:ascii="Times New Roman" w:hAnsi="Times New Roman" w:eastAsia="Times New Roman" w:cs="Times New Roman"/>
      <w:position w:val="-1"/>
      <w:sz w:val="24"/>
      <w:szCs w:val="24"/>
      <w:lang w:val="uk-UA" w:eastAsia="ru-RU" w:bidi="ar-SA"/>
    </w:rPr>
  </w:style>
  <w:style w:type="paragraph" w:customStyle="1" w:styleId="24">
    <w:name w:val="Заголовок 11"/>
    <w:basedOn w:val="23"/>
    <w:next w:val="23"/>
    <w:uiPriority w:val="0"/>
    <w:pPr>
      <w:keepNext/>
    </w:pPr>
    <w:rPr>
      <w:b/>
      <w:bCs/>
    </w:rPr>
  </w:style>
  <w:style w:type="character" w:customStyle="1" w:styleId="25">
    <w:name w:val="Основной шрифт абзаца1"/>
    <w:qFormat/>
    <w:uiPriority w:val="0"/>
    <w:rPr>
      <w:w w:val="100"/>
      <w:position w:val="-1"/>
      <w:vertAlign w:val="baseline"/>
      <w:cs w:val="0"/>
    </w:rPr>
  </w:style>
  <w:style w:type="table" w:customStyle="1" w:styleId="26">
    <w:name w:val="Обычная таблица1"/>
    <w:qFormat/>
    <w:uiPriority w:val="0"/>
    <w:pPr>
      <w:suppressAutoHyphens/>
      <w:spacing w:line="1" w:lineRule="atLeast"/>
      <w:ind w:left="-1" w:leftChars="-1" w:hanging="1" w:hangingChars="1"/>
      <w:textAlignment w:val="top"/>
      <w:outlineLvl w:val="0"/>
    </w:pPr>
    <w:rPr>
      <w:position w:val="-1"/>
      <w:lang w:val="uk-UA" w:eastAsia="en-GB"/>
    </w:rPr>
    <w:tblPr>
      <w:tblCellMar>
        <w:top w:w="0" w:type="dxa"/>
        <w:left w:w="108" w:type="dxa"/>
        <w:bottom w:w="0" w:type="dxa"/>
        <w:right w:w="108" w:type="dxa"/>
      </w:tblCellMar>
    </w:tblPr>
  </w:style>
  <w:style w:type="paragraph" w:customStyle="1" w:styleId="27">
    <w:name w:val="Верхний колонтитул1"/>
    <w:basedOn w:val="23"/>
    <w:qFormat/>
    <w:uiPriority w:val="0"/>
    <w:pPr>
      <w:tabs>
        <w:tab w:val="center" w:pos="4844"/>
        <w:tab w:val="right" w:pos="9689"/>
      </w:tabs>
    </w:pPr>
  </w:style>
  <w:style w:type="character" w:customStyle="1" w:styleId="28">
    <w:name w:val="Верхний колонтитул Знак"/>
    <w:qFormat/>
    <w:uiPriority w:val="99"/>
    <w:rPr>
      <w:rFonts w:ascii="Arial" w:hAnsi="Arial"/>
      <w:w w:val="100"/>
      <w:position w:val="-1"/>
      <w:sz w:val="28"/>
      <w:vertAlign w:val="baseline"/>
      <w:cs w:val="0"/>
      <w:lang w:val="uk-UA" w:eastAsia="ru-RU"/>
    </w:rPr>
  </w:style>
  <w:style w:type="paragraph" w:customStyle="1" w:styleId="29">
    <w:name w:val="Нижний колонтитул1"/>
    <w:basedOn w:val="23"/>
    <w:qFormat/>
    <w:uiPriority w:val="0"/>
    <w:pPr>
      <w:tabs>
        <w:tab w:val="center" w:pos="4844"/>
        <w:tab w:val="right" w:pos="9689"/>
      </w:tabs>
    </w:pPr>
  </w:style>
  <w:style w:type="character" w:customStyle="1" w:styleId="30">
    <w:name w:val="Нижний колонтитул Знак"/>
    <w:qFormat/>
    <w:uiPriority w:val="99"/>
    <w:rPr>
      <w:rFonts w:ascii="Arial" w:hAnsi="Arial"/>
      <w:w w:val="100"/>
      <w:position w:val="-1"/>
      <w:sz w:val="28"/>
      <w:vertAlign w:val="baseline"/>
      <w:cs w:val="0"/>
      <w:lang w:val="uk-UA" w:eastAsia="ru-RU"/>
    </w:rPr>
  </w:style>
  <w:style w:type="character" w:customStyle="1" w:styleId="31">
    <w:name w:val="Заголовок 1 Знак"/>
    <w:qFormat/>
    <w:uiPriority w:val="0"/>
    <w:rPr>
      <w:b/>
      <w:bCs/>
      <w:w w:val="100"/>
      <w:position w:val="-1"/>
      <w:sz w:val="24"/>
      <w:szCs w:val="24"/>
      <w:vertAlign w:val="baseline"/>
      <w:cs w:val="0"/>
      <w:lang w:val="uk-UA" w:eastAsia="ru-RU"/>
    </w:rPr>
  </w:style>
  <w:style w:type="character" w:customStyle="1" w:styleId="32">
    <w:name w:val="Гиперссылка1"/>
    <w:qFormat/>
    <w:uiPriority w:val="0"/>
    <w:rPr>
      <w:color w:val="0000FF"/>
      <w:w w:val="100"/>
      <w:position w:val="-1"/>
      <w:u w:val="single"/>
      <w:vertAlign w:val="baseline"/>
      <w:cs w:val="0"/>
    </w:rPr>
  </w:style>
  <w:style w:type="character" w:customStyle="1" w:styleId="33">
    <w:name w:val="Верхний колонтитул Знак1"/>
    <w:basedOn w:val="11"/>
    <w:link w:val="17"/>
    <w:qFormat/>
    <w:uiPriority w:val="99"/>
  </w:style>
  <w:style w:type="character" w:customStyle="1" w:styleId="34">
    <w:name w:val="Нижний колонтитул Знак1"/>
    <w:basedOn w:val="11"/>
    <w:link w:val="18"/>
    <w:qFormat/>
    <w:uiPriority w:val="99"/>
  </w:style>
  <w:style w:type="character" w:customStyle="1" w:styleId="35">
    <w:name w:val="Неразрешенное упоминание"/>
    <w:semiHidden/>
    <w:unhideWhenUsed/>
    <w:qFormat/>
    <w:uiPriority w:val="99"/>
    <w:rPr>
      <w:color w:val="605E5C"/>
      <w:shd w:val="clear" w:color="auto" w:fill="E1DFDD"/>
    </w:rPr>
  </w:style>
  <w:style w:type="paragraph" w:customStyle="1" w:styleId="36">
    <w:name w:val="Обычный (Интернет)"/>
    <w:basedOn w:val="1"/>
    <w:qFormat/>
    <w:uiPriority w:val="0"/>
    <w:pPr>
      <w:spacing w:before="100" w:beforeAutospacing="1" w:after="100" w:afterAutospacing="1"/>
    </w:pPr>
    <w:rPr>
      <w:sz w:val="24"/>
      <w:szCs w:val="24"/>
      <w:lang w:val="ru-RU" w:eastAsia="ru-RU"/>
    </w:rPr>
  </w:style>
  <w:style w:type="character" w:customStyle="1" w:styleId="37">
    <w:name w:val="Основной текст 3 Знак"/>
    <w:link w:val="19"/>
    <w:qFormat/>
    <w:uiPriority w:val="99"/>
    <w:rPr>
      <w:rFonts w:ascii="Calibri" w:hAnsi="Calibri"/>
      <w:sz w:val="16"/>
      <w:szCs w:val="16"/>
      <w:lang w:val="uk-UA" w:eastAsia="en-US"/>
    </w:rPr>
  </w:style>
  <w:style w:type="paragraph" w:customStyle="1" w:styleId="38">
    <w:name w:val="Без интервала2"/>
    <w:qFormat/>
    <w:uiPriority w:val="99"/>
    <w:rPr>
      <w:rFonts w:ascii="Times New Roman" w:hAnsi="Times New Roman" w:eastAsia="Times New Roman" w:cs="Times New Roman"/>
      <w:sz w:val="24"/>
      <w:szCs w:val="24"/>
      <w:lang w:val="ru-RU" w:eastAsia="ru-RU" w:bidi="ar-SA"/>
    </w:rPr>
  </w:style>
  <w:style w:type="paragraph" w:customStyle="1" w:styleId="39">
    <w:name w:val="Абзац списка2"/>
    <w:basedOn w:val="1"/>
    <w:qFormat/>
    <w:uiPriority w:val="0"/>
    <w:pPr>
      <w:ind w:left="720"/>
      <w:contextualSpacing/>
    </w:pPr>
    <w:rPr>
      <w:lang w:val="ru-RU" w:eastAsia="ru-RU"/>
    </w:rPr>
  </w:style>
  <w:style w:type="paragraph" w:styleId="40">
    <w:name w:val="No Spacing"/>
    <w:link w:val="41"/>
    <w:qFormat/>
    <w:uiPriority w:val="1"/>
    <w:rPr>
      <w:rFonts w:ascii="Calibri" w:hAnsi="Calibri" w:eastAsia="Times New Roman" w:cs="Times New Roman"/>
      <w:sz w:val="22"/>
      <w:szCs w:val="22"/>
      <w:lang w:val="uk-UA" w:eastAsia="uk-UA" w:bidi="ar-SA"/>
    </w:rPr>
  </w:style>
  <w:style w:type="character" w:customStyle="1" w:styleId="41">
    <w:name w:val="Без интервала Знак"/>
    <w:link w:val="40"/>
    <w:qFormat/>
    <w:locked/>
    <w:uiPriority w:val="1"/>
    <w:rPr>
      <w:rFonts w:ascii="Calibri" w:hAnsi="Calibri"/>
      <w:sz w:val="22"/>
      <w:szCs w:val="22"/>
      <w:lang w:val="uk-UA" w:eastAsia="uk-UA"/>
    </w:rPr>
  </w:style>
  <w:style w:type="paragraph" w:styleId="42">
    <w:name w:val="List Paragraph"/>
    <w:basedOn w:val="1"/>
    <w:qFormat/>
    <w:uiPriority w:val="34"/>
    <w:pPr>
      <w:spacing w:after="200" w:line="276" w:lineRule="auto"/>
      <w:ind w:left="720"/>
      <w:contextualSpacing/>
    </w:pPr>
    <w:rPr>
      <w:rFonts w:ascii="Calibri" w:hAnsi="Calibri"/>
      <w:sz w:val="22"/>
      <w:szCs w:val="22"/>
      <w:lang w:val="ru-RU" w:eastAsia="ru-RU"/>
    </w:rPr>
  </w:style>
  <w:style w:type="character" w:customStyle="1" w:styleId="43">
    <w:name w:val="Текст выноски Знак"/>
    <w:link w:val="16"/>
    <w:semiHidden/>
    <w:qFormat/>
    <w:uiPriority w:val="99"/>
    <w:rPr>
      <w:rFonts w:ascii="Segoe UI" w:hAnsi="Segoe UI" w:cs="Segoe UI"/>
      <w:sz w:val="18"/>
      <w:szCs w:val="18"/>
      <w:lang w:val="ru-RU" w:eastAsia="ru-RU"/>
    </w:rPr>
  </w:style>
  <w:style w:type="character" w:customStyle="1" w:styleId="44">
    <w:name w:val="Заголовок 7 Знак"/>
    <w:basedOn w:val="11"/>
    <w:link w:val="8"/>
    <w:semiHidden/>
    <w:qFormat/>
    <w:uiPriority w:val="0"/>
    <w:rPr>
      <w:rFonts w:ascii="Calibri" w:hAnsi="Calibri"/>
      <w:sz w:val="24"/>
      <w:szCs w:val="24"/>
      <w:lang w:val="uk-UA" w:eastAsia="en-GB"/>
    </w:rPr>
  </w:style>
  <w:style w:type="character" w:customStyle="1" w:styleId="45">
    <w:name w:val="Заголовок 8 Знак"/>
    <w:basedOn w:val="11"/>
    <w:link w:val="9"/>
    <w:semiHidden/>
    <w:qFormat/>
    <w:uiPriority w:val="0"/>
    <w:rPr>
      <w:rFonts w:ascii="Calibri" w:hAnsi="Calibri"/>
      <w:i/>
      <w:iCs/>
      <w:sz w:val="24"/>
      <w:szCs w:val="24"/>
      <w:lang w:val="uk-UA" w:eastAsia="en-GB"/>
    </w:rPr>
  </w:style>
  <w:style w:type="character" w:customStyle="1" w:styleId="46">
    <w:name w:val="Заголовок 9 Знак"/>
    <w:basedOn w:val="11"/>
    <w:link w:val="10"/>
    <w:semiHidden/>
    <w:qFormat/>
    <w:uiPriority w:val="0"/>
    <w:rPr>
      <w:rFonts w:ascii="Cambria" w:hAnsi="Cambria"/>
      <w:sz w:val="22"/>
      <w:szCs w:val="22"/>
      <w:lang w:val="uk-UA" w:eastAsia="en-GB"/>
    </w:rPr>
  </w:style>
  <w:style w:type="character" w:customStyle="1" w:styleId="47">
    <w:name w:val="Заголовок 2 Знак"/>
    <w:link w:val="3"/>
    <w:semiHidden/>
    <w:qFormat/>
    <w:uiPriority w:val="0"/>
    <w:rPr>
      <w:b/>
      <w:sz w:val="36"/>
      <w:szCs w:val="36"/>
      <w:lang w:val="uk-UA" w:eastAsia="en-GB"/>
    </w:rPr>
  </w:style>
  <w:style w:type="character" w:customStyle="1" w:styleId="48">
    <w:name w:val="Заголовок 3 Знак"/>
    <w:link w:val="4"/>
    <w:semiHidden/>
    <w:qFormat/>
    <w:uiPriority w:val="0"/>
    <w:rPr>
      <w:b/>
      <w:sz w:val="28"/>
      <w:szCs w:val="28"/>
      <w:lang w:val="uk-UA" w:eastAsia="en-GB"/>
    </w:rPr>
  </w:style>
  <w:style w:type="character" w:customStyle="1" w:styleId="49">
    <w:name w:val="Заголовок 4 Знак"/>
    <w:link w:val="5"/>
    <w:semiHidden/>
    <w:qFormat/>
    <w:uiPriority w:val="0"/>
    <w:rPr>
      <w:b/>
      <w:sz w:val="24"/>
      <w:szCs w:val="24"/>
      <w:lang w:val="uk-UA" w:eastAsia="en-GB"/>
    </w:rPr>
  </w:style>
  <w:style w:type="character" w:customStyle="1" w:styleId="50">
    <w:name w:val="Заголовок 5 Знак"/>
    <w:link w:val="6"/>
    <w:semiHidden/>
    <w:qFormat/>
    <w:uiPriority w:val="0"/>
    <w:rPr>
      <w:b/>
      <w:sz w:val="22"/>
      <w:szCs w:val="22"/>
      <w:lang w:val="uk-UA" w:eastAsia="en-GB"/>
    </w:rPr>
  </w:style>
  <w:style w:type="character" w:customStyle="1" w:styleId="51">
    <w:name w:val="Заголовок 6 Знак"/>
    <w:link w:val="7"/>
    <w:semiHidden/>
    <w:qFormat/>
    <w:uiPriority w:val="0"/>
    <w:rPr>
      <w:b/>
      <w:lang w:val="uk-UA" w:eastAsia="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50</Pages>
  <Words>16106</Words>
  <Characters>91810</Characters>
  <Lines>765</Lines>
  <Paragraphs>215</Paragraphs>
  <TotalTime>6</TotalTime>
  <ScaleCrop>false</ScaleCrop>
  <LinksUpToDate>false</LinksUpToDate>
  <CharactersWithSpaces>107701</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2021-07-28T07:35:00Z</dcterms:created>
  <dc:creator>d03-shulga</dc:creator>
  <cp:lastModifiedBy>d03-shulga</cp:lastModifiedBy>
  <cp:lastPrinted>2020-10-09T07:14:00Z</cp:lastPrinted>
  <dcterms:modified xsi:type="dcterms:W3CDTF">2021-08-13T11:18:11Z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AE87B204FB49438B8118C02722EFD0A5</vt:lpwstr>
  </property>
</Properties>
</file>