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6D" w:rsidRPr="00A0616D" w:rsidRDefault="00A0616D" w:rsidP="00A0616D">
      <w:pPr>
        <w:shd w:val="clear" w:color="auto" w:fill="FFFFFF"/>
        <w:spacing w:after="0" w:line="240" w:lineRule="auto"/>
        <w:ind w:left="282" w:right="282"/>
        <w:jc w:val="center"/>
        <w:rPr>
          <w:rFonts w:ascii="Times New Roman" w:hAnsi="Times New Roman" w:cs="Times New Roman"/>
          <w:bCs/>
        </w:rPr>
      </w:pPr>
      <w:r w:rsidRPr="00A0616D">
        <w:rPr>
          <w:rFonts w:ascii="Times New Roman" w:hAnsi="Times New Roman" w:cs="Times New Roman"/>
          <w:bCs/>
        </w:rPr>
        <w:t xml:space="preserve">ЗВІТ </w:t>
      </w:r>
    </w:p>
    <w:p w:rsidR="00A0616D" w:rsidRPr="00A0616D" w:rsidRDefault="00A0616D" w:rsidP="00A0616D">
      <w:pPr>
        <w:shd w:val="clear" w:color="auto" w:fill="FFFFFF"/>
        <w:spacing w:after="0" w:line="240" w:lineRule="auto"/>
        <w:ind w:left="282" w:right="282"/>
        <w:jc w:val="center"/>
        <w:rPr>
          <w:rFonts w:ascii="Times New Roman" w:hAnsi="Times New Roman" w:cs="Times New Roman"/>
          <w:bCs/>
        </w:rPr>
      </w:pPr>
      <w:r w:rsidRPr="00A0616D">
        <w:rPr>
          <w:rFonts w:ascii="Times New Roman" w:hAnsi="Times New Roman" w:cs="Times New Roman"/>
          <w:bCs/>
        </w:rPr>
        <w:t>по плану  розвитку комунального підприємства «Тернопільський міський лікувально-діагностичний центр» Тернопільської міської ради</w:t>
      </w:r>
      <w:r w:rsidRPr="00A0616D">
        <w:rPr>
          <w:rFonts w:ascii="Times New Roman" w:hAnsi="Times New Roman" w:cs="Times New Roman"/>
        </w:rPr>
        <w:br/>
      </w:r>
      <w:r w:rsidRPr="00A0616D">
        <w:rPr>
          <w:rFonts w:ascii="Times New Roman" w:hAnsi="Times New Roman" w:cs="Times New Roman"/>
          <w:bCs/>
        </w:rPr>
        <w:t xml:space="preserve">з моніторинговою оцінкою виконання плану </w:t>
      </w:r>
    </w:p>
    <w:p w:rsidR="00A0616D" w:rsidRPr="00A0616D" w:rsidRDefault="00A0616D" w:rsidP="00A0616D">
      <w:pPr>
        <w:shd w:val="clear" w:color="auto" w:fill="FFFFFF"/>
        <w:spacing w:after="0" w:line="240" w:lineRule="auto"/>
        <w:ind w:left="282" w:right="282"/>
        <w:jc w:val="center"/>
        <w:rPr>
          <w:rFonts w:ascii="Times New Roman" w:hAnsi="Times New Roman" w:cs="Times New Roman"/>
          <w:bCs/>
        </w:rPr>
      </w:pPr>
      <w:r w:rsidRPr="00A0616D">
        <w:rPr>
          <w:rFonts w:ascii="Times New Roman" w:hAnsi="Times New Roman" w:cs="Times New Roman"/>
          <w:bCs/>
        </w:rPr>
        <w:t>за грудень 2020 року</w:t>
      </w:r>
    </w:p>
    <w:p w:rsidR="00A0616D" w:rsidRPr="00A0616D" w:rsidRDefault="00A0616D" w:rsidP="00A0616D">
      <w:pPr>
        <w:shd w:val="clear" w:color="auto" w:fill="FFFFFF"/>
        <w:spacing w:after="0" w:line="240" w:lineRule="auto"/>
        <w:ind w:left="282" w:right="282"/>
        <w:jc w:val="center"/>
        <w:rPr>
          <w:rFonts w:ascii="Times New Roman" w:hAnsi="Times New Roman" w:cs="Times New Roman"/>
        </w:rPr>
      </w:pPr>
    </w:p>
    <w:tbl>
      <w:tblPr>
        <w:tblW w:w="5378" w:type="pct"/>
        <w:tblInd w:w="-53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4"/>
        <w:gridCol w:w="177"/>
        <w:gridCol w:w="2633"/>
        <w:gridCol w:w="1842"/>
        <w:gridCol w:w="282"/>
        <w:gridCol w:w="2041"/>
        <w:gridCol w:w="259"/>
        <w:gridCol w:w="2590"/>
      </w:tblGrid>
      <w:tr w:rsidR="00A0616D" w:rsidRPr="00A0616D" w:rsidTr="00A0616D">
        <w:trPr>
          <w:trHeight w:val="104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n43"/>
            <w:bookmarkEnd w:id="0"/>
            <w:r w:rsidRPr="00A0616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Деталізований захід плану розвитку закладу охорони здоров’я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Індикатор виконання заходу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Дата до якої має бути виконаний захід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Підтвердження виконання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1.</w:t>
            </w:r>
          </w:p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Обговорення в колективі пропозицій щодо ефективної структури управління закладом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Протокол наради директора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III-</w:t>
            </w:r>
            <w:r w:rsidRPr="00A0616D">
              <w:rPr>
                <w:rFonts w:ascii="Times New Roman" w:hAnsi="Times New Roman" w:cs="Times New Roman"/>
                <w:lang w:val="en-US"/>
              </w:rPr>
              <w:t>I</w:t>
            </w:r>
            <w:r w:rsidRPr="00A0616D">
              <w:rPr>
                <w:rFonts w:ascii="Times New Roman" w:hAnsi="Times New Roman" w:cs="Times New Roman"/>
              </w:rPr>
              <w:t>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Протокол наради директора  від 04.12.20 року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 xml:space="preserve">Профілізація корпусів закладу із зміною назв структурних підрозділів та оптимізацією роботи вузьких  спеціалістів 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Наказ директора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III-</w:t>
            </w:r>
            <w:r w:rsidRPr="00A0616D">
              <w:rPr>
                <w:rFonts w:ascii="Times New Roman" w:hAnsi="Times New Roman" w:cs="Times New Roman"/>
                <w:lang w:val="en-US"/>
              </w:rPr>
              <w:t>I</w:t>
            </w:r>
            <w:r w:rsidRPr="00A0616D">
              <w:rPr>
                <w:rFonts w:ascii="Times New Roman" w:hAnsi="Times New Roman" w:cs="Times New Roman"/>
              </w:rPr>
              <w:t>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(Наказ директора від 23.09.20 р № 118/ОС)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Подання документів для внесення змін до ліцензії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Внесення змін до ліцензії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IV квартал 2020 року.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Частково 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(повідомлення у  МОЗ про зміну структури закладу від 10.11.20 року № 991А)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 xml:space="preserve">Суворе дотримання протоколів амбулаторного лікування.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 xml:space="preserve"> Аналітична довідка перевірки 20% амбулаторних карт пацієнтів (1 раз на місяць).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>Постійно.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16D">
              <w:rPr>
                <w:rFonts w:ascii="Times New Roman" w:hAnsi="Times New Roman" w:cs="Times New Roman"/>
              </w:rPr>
              <w:t>(аналітична довідка за листопад від 01.12.20 року)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>Оновлення інформації «Кутка споживача» та іншої, передбаченої законодавством, інформації для пацієнтів.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 xml:space="preserve">Наявність,  передбаченої законодавством, інформації для пацієнтів у «Кутка споживача»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</w:pPr>
            <w:r w:rsidRPr="00A0616D">
              <w:t>IV квартал 2020р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 xml:space="preserve">Виконано 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Акт перевірки інформації від 02.12.20 року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616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Постійне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персоналу, а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організаційної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управлінської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  <w:lang w:eastAsia="uk-UA"/>
              </w:rPr>
              <w:t>активності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Аналітична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довідка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вказанням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лікарі</w:t>
            </w:r>
            <w:proofErr w:type="gramStart"/>
            <w:r w:rsidRPr="00A061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0616D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медичних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сестер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кваліфікаційних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Щоквартально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16D">
              <w:rPr>
                <w:rFonts w:ascii="Times New Roman" w:hAnsi="Times New Roman" w:cs="Times New Roman"/>
              </w:rPr>
              <w:t>(аналітична довідка інспектора з кадрів за листопад від 02.12.20 року)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Збільшення видів надання медичної допомоги у денному стаціонарі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Звіт про кількість  пацієнтів пролікованих у денному стаціонарі; кількість днів та середня тривалість перебування в денному стаціонарі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6D">
              <w:rPr>
                <w:rFonts w:ascii="Times New Roman" w:hAnsi="Times New Roman"/>
                <w:sz w:val="24"/>
                <w:szCs w:val="24"/>
              </w:rPr>
              <w:t>Щоквартально</w:t>
            </w:r>
            <w:proofErr w:type="spellEnd"/>
            <w:r w:rsidRPr="00A06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(звіт зав денним стаціонаром від 04.12.20 року)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>Завершення заміни дерев’яних віконних та дверних на блоків металопластикові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>Акт виконаних робіт про заміну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>IV квартал 2020р. –</w:t>
            </w:r>
          </w:p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>I квартал 2021р.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(доповідна записка завідувача господарством від 02.12.20 року)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 xml:space="preserve">Завершення заміни лампочок розжарювання на всіх освітлювальних </w:t>
            </w:r>
            <w:r w:rsidRPr="00A0616D">
              <w:rPr>
                <w:color w:val="auto"/>
              </w:rPr>
              <w:lastRenderedPageBreak/>
              <w:t>площах на енергозберігаючі.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lastRenderedPageBreak/>
              <w:t xml:space="preserve">Звіт завідувача господарством про 100%  заміну </w:t>
            </w:r>
            <w:r w:rsidRPr="00A0616D">
              <w:rPr>
                <w:color w:val="auto"/>
              </w:rPr>
              <w:lastRenderedPageBreak/>
              <w:t>лампочок на всіх освітлювальних площах.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lastRenderedPageBreak/>
              <w:t>IV квартал 2020р. –</w:t>
            </w:r>
          </w:p>
          <w:p w:rsidR="00A0616D" w:rsidRPr="00A0616D" w:rsidRDefault="00A0616D" w:rsidP="00A0616D">
            <w:pPr>
              <w:pStyle w:val="Default"/>
              <w:rPr>
                <w:color w:val="auto"/>
              </w:rPr>
            </w:pPr>
            <w:r w:rsidRPr="00A0616D">
              <w:rPr>
                <w:color w:val="auto"/>
              </w:rPr>
              <w:t>I квартал 2021р.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Виконано на 97%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(доповідна записка завідувача господарством від 02.12.20 року)</w:t>
            </w:r>
          </w:p>
        </w:tc>
      </w:tr>
      <w:tr w:rsidR="00A0616D" w:rsidRPr="00A0616D" w:rsidTr="00A0616D">
        <w:trPr>
          <w:trHeight w:val="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 xml:space="preserve">Проведення наради з роз’яснення та обговорення вимог національного стандарту ДСТУ EN 15224:2019 -  «Системи управління </w:t>
            </w:r>
            <w:proofErr w:type="spellStart"/>
            <w:r w:rsidRPr="00A0616D">
              <w:rPr>
                <w:rFonts w:ascii="Times New Roman" w:hAnsi="Times New Roman" w:cs="Times New Roman"/>
              </w:rPr>
              <w:t>якістю.EN</w:t>
            </w:r>
            <w:proofErr w:type="spellEnd"/>
            <w:r w:rsidRPr="00A0616D">
              <w:rPr>
                <w:rFonts w:ascii="Times New Roman" w:hAnsi="Times New Roman" w:cs="Times New Roman"/>
              </w:rPr>
              <w:t xml:space="preserve"> ISO 9001:2015 у сфері охорони здоров’я»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Протокол наради директора.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І</w:t>
            </w:r>
            <w:r w:rsidRPr="00A0616D">
              <w:rPr>
                <w:rFonts w:ascii="Times New Roman" w:hAnsi="Times New Roman" w:cs="Times New Roman"/>
                <w:lang w:val="en-US"/>
              </w:rPr>
              <w:t>V</w:t>
            </w:r>
            <w:r w:rsidRPr="00A0616D">
              <w:rPr>
                <w:rFonts w:ascii="Times New Roman" w:hAnsi="Times New Roman" w:cs="Times New Roman"/>
              </w:rPr>
              <w:t>квартал 2020р.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16D">
              <w:rPr>
                <w:rFonts w:ascii="Times New Roman" w:hAnsi="Times New Roman" w:cs="Times New Roman"/>
              </w:rPr>
              <w:t>Виконано</w:t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Протокол наради директора  від 04.12.20 року</w:t>
            </w:r>
          </w:p>
        </w:tc>
      </w:tr>
      <w:tr w:rsidR="00A0616D" w:rsidRPr="00A0616D" w:rsidTr="00A0616D">
        <w:trPr>
          <w:gridBefore w:val="2"/>
          <w:wBefore w:w="709" w:type="dxa"/>
          <w:trHeight w:val="6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n44"/>
            <w:bookmarkEnd w:id="1"/>
          </w:p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Прізвище, ім’я та по батькові (за наявності)</w:t>
            </w:r>
            <w:r w:rsidRPr="00A0616D">
              <w:rPr>
                <w:rFonts w:ascii="Times New Roman" w:hAnsi="Times New Roman" w:cs="Times New Roman"/>
              </w:rPr>
              <w:br/>
              <w:t>та підпис керівника закладу охорони здоров’я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Левицький П.Р.</w:t>
            </w:r>
            <w:r w:rsidRPr="00A0616D">
              <w:rPr>
                <w:rFonts w:ascii="Times New Roman" w:hAnsi="Times New Roman" w:cs="Times New Roman"/>
              </w:rPr>
              <w:br/>
              <w:t>(П.І.Б)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br/>
            </w:r>
          </w:p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_____</w:t>
            </w:r>
            <w:r w:rsidRPr="00A0616D">
              <w:rPr>
                <w:rFonts w:ascii="Times New Roman" w:hAnsi="Times New Roman" w:cs="Times New Roman"/>
              </w:rPr>
              <w:br/>
              <w:t>(підпис)</w:t>
            </w:r>
          </w:p>
        </w:tc>
      </w:tr>
      <w:tr w:rsidR="00A0616D" w:rsidRPr="00A0616D" w:rsidTr="00A0616D">
        <w:trPr>
          <w:gridBefore w:val="2"/>
          <w:wBefore w:w="709" w:type="dxa"/>
          <w:trHeight w:val="6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16D" w:rsidRPr="00A0616D" w:rsidRDefault="00A0616D" w:rsidP="00A0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t>Прізвище, ім’я та по батькові (за наявності)</w:t>
            </w:r>
            <w:r w:rsidRPr="00A0616D">
              <w:rPr>
                <w:rFonts w:ascii="Times New Roman" w:hAnsi="Times New Roman" w:cs="Times New Roman"/>
              </w:rPr>
              <w:br/>
              <w:t>та підпис уповноваженої особи власника</w:t>
            </w:r>
            <w:r w:rsidRPr="00A0616D">
              <w:rPr>
                <w:rFonts w:ascii="Times New Roman" w:hAnsi="Times New Roman" w:cs="Times New Roman"/>
              </w:rPr>
              <w:br/>
              <w:t>(органу управління закладу охорони здоров’я)</w:t>
            </w:r>
            <w:r w:rsidRPr="00A0616D">
              <w:rPr>
                <w:rFonts w:ascii="Times New Roman" w:hAnsi="Times New Roman" w:cs="Times New Roman"/>
              </w:rPr>
              <w:br/>
              <w:t>або госпітальної ради відповідного</w:t>
            </w:r>
            <w:r w:rsidRPr="00A0616D">
              <w:rPr>
                <w:rFonts w:ascii="Times New Roman" w:hAnsi="Times New Roman" w:cs="Times New Roman"/>
              </w:rPr>
              <w:br/>
              <w:t>госпітального округу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br/>
            </w:r>
            <w:r w:rsidRPr="00A0616D">
              <w:rPr>
                <w:rFonts w:ascii="Times New Roman" w:hAnsi="Times New Roman" w:cs="Times New Roman"/>
              </w:rPr>
              <w:br/>
            </w:r>
            <w:r w:rsidRPr="00A0616D">
              <w:rPr>
                <w:rFonts w:ascii="Times New Roman" w:hAnsi="Times New Roman" w:cs="Times New Roman"/>
              </w:rPr>
              <w:br/>
            </w:r>
            <w:proofErr w:type="spellStart"/>
            <w:r w:rsidRPr="00A0616D">
              <w:rPr>
                <w:rFonts w:ascii="Times New Roman" w:hAnsi="Times New Roman" w:cs="Times New Roman"/>
              </w:rPr>
              <w:t>Даньчак</w:t>
            </w:r>
            <w:proofErr w:type="spellEnd"/>
            <w:r w:rsidRPr="00A0616D">
              <w:rPr>
                <w:rFonts w:ascii="Times New Roman" w:hAnsi="Times New Roman" w:cs="Times New Roman"/>
              </w:rPr>
              <w:t xml:space="preserve"> В.Я.</w:t>
            </w:r>
            <w:r w:rsidRPr="00A0616D">
              <w:rPr>
                <w:rFonts w:ascii="Times New Roman" w:hAnsi="Times New Roman" w:cs="Times New Roman"/>
              </w:rPr>
              <w:br/>
              <w:t>(П.І.Б)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16D" w:rsidRPr="00A0616D" w:rsidRDefault="00A0616D" w:rsidP="00A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16D">
              <w:rPr>
                <w:rFonts w:ascii="Times New Roman" w:hAnsi="Times New Roman" w:cs="Times New Roman"/>
              </w:rPr>
              <w:br/>
            </w:r>
            <w:r w:rsidRPr="00A0616D">
              <w:rPr>
                <w:rFonts w:ascii="Times New Roman" w:hAnsi="Times New Roman" w:cs="Times New Roman"/>
              </w:rPr>
              <w:br/>
            </w:r>
            <w:r w:rsidRPr="00A0616D">
              <w:rPr>
                <w:rFonts w:ascii="Times New Roman" w:hAnsi="Times New Roman" w:cs="Times New Roman"/>
              </w:rPr>
              <w:br/>
              <w:t>_____________</w:t>
            </w:r>
            <w:r w:rsidRPr="00A0616D">
              <w:rPr>
                <w:rFonts w:ascii="Times New Roman" w:hAnsi="Times New Roman" w:cs="Times New Roman"/>
              </w:rPr>
              <w:br/>
              <w:t>(підпис)</w:t>
            </w:r>
          </w:p>
        </w:tc>
      </w:tr>
    </w:tbl>
    <w:p w:rsidR="00A0616D" w:rsidRPr="00A0616D" w:rsidRDefault="00A0616D" w:rsidP="00A0616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0000" w:rsidRPr="00A0616D" w:rsidRDefault="00A0616D" w:rsidP="00A0616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A061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616D"/>
    <w:rsid w:val="00A0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616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A06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2022</Words>
  <Characters>1154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2020-12-14T15:12:00Z</dcterms:created>
  <dcterms:modified xsi:type="dcterms:W3CDTF">2020-12-14T15:13:00Z</dcterms:modified>
</cp:coreProperties>
</file>