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DC9" w:rsidRPr="00460DC9" w:rsidRDefault="00460DC9" w:rsidP="00460DC9">
      <w:pPr>
        <w:spacing w:after="0" w:line="240" w:lineRule="auto"/>
        <w:ind w:left="4248" w:firstLine="708"/>
        <w:jc w:val="right"/>
        <w:rPr>
          <w:sz w:val="24"/>
          <w:szCs w:val="24"/>
        </w:rPr>
      </w:pPr>
      <w:r w:rsidRPr="00460DC9">
        <w:rPr>
          <w:sz w:val="24"/>
          <w:szCs w:val="24"/>
        </w:rPr>
        <w:t>Додаток</w:t>
      </w:r>
    </w:p>
    <w:p w:rsidR="00460DC9" w:rsidRPr="00460DC9" w:rsidRDefault="00460DC9" w:rsidP="00460DC9">
      <w:pPr>
        <w:spacing w:after="0" w:line="240" w:lineRule="auto"/>
        <w:ind w:left="4248" w:firstLine="708"/>
        <w:jc w:val="right"/>
        <w:rPr>
          <w:sz w:val="24"/>
          <w:szCs w:val="24"/>
        </w:rPr>
      </w:pPr>
      <w:r w:rsidRPr="00460DC9">
        <w:rPr>
          <w:sz w:val="24"/>
          <w:szCs w:val="24"/>
        </w:rPr>
        <w:t>до рішення виконавчого комітету</w:t>
      </w:r>
    </w:p>
    <w:p w:rsidR="00460DC9" w:rsidRPr="00460DC9" w:rsidRDefault="00460DC9" w:rsidP="00460DC9">
      <w:pPr>
        <w:spacing w:after="0" w:line="240" w:lineRule="auto"/>
        <w:ind w:left="5880"/>
        <w:jc w:val="center"/>
        <w:rPr>
          <w:sz w:val="24"/>
          <w:szCs w:val="24"/>
        </w:rPr>
      </w:pPr>
    </w:p>
    <w:p w:rsidR="00460DC9" w:rsidRPr="00460DC9" w:rsidRDefault="00460DC9" w:rsidP="00460DC9">
      <w:pPr>
        <w:tabs>
          <w:tab w:val="left" w:pos="8520"/>
        </w:tabs>
        <w:spacing w:after="0" w:line="240" w:lineRule="auto"/>
        <w:ind w:left="360"/>
        <w:jc w:val="center"/>
        <w:rPr>
          <w:sz w:val="24"/>
          <w:szCs w:val="24"/>
        </w:rPr>
      </w:pPr>
      <w:r w:rsidRPr="00460DC9">
        <w:rPr>
          <w:bCs/>
          <w:sz w:val="24"/>
          <w:szCs w:val="24"/>
        </w:rPr>
        <w:t xml:space="preserve">Титульний список капітального ремонту та реконструкції об’єктів благоустрою </w:t>
      </w:r>
      <w:r w:rsidRPr="00460DC9">
        <w:rPr>
          <w:sz w:val="24"/>
          <w:szCs w:val="24"/>
        </w:rPr>
        <w:t>Тернопільської міської територіальної громади на 2021 рік</w:t>
      </w:r>
    </w:p>
    <w:p w:rsidR="00460DC9" w:rsidRPr="00460DC9" w:rsidRDefault="00460DC9" w:rsidP="00460DC9">
      <w:pPr>
        <w:tabs>
          <w:tab w:val="left" w:pos="8520"/>
        </w:tabs>
        <w:spacing w:after="0" w:line="240" w:lineRule="auto"/>
        <w:ind w:left="360"/>
        <w:jc w:val="center"/>
        <w:rPr>
          <w:sz w:val="24"/>
          <w:szCs w:val="24"/>
        </w:rPr>
      </w:pPr>
    </w:p>
    <w:tbl>
      <w:tblPr>
        <w:tblW w:w="10774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8506"/>
        <w:gridCol w:w="1701"/>
      </w:tblGrid>
      <w:tr w:rsidR="00460DC9" w:rsidRPr="00460DC9" w:rsidTr="00C2326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DC9" w:rsidRPr="00460DC9" w:rsidRDefault="00460DC9" w:rsidP="00460DC9">
            <w:pPr>
              <w:spacing w:after="0" w:line="240" w:lineRule="auto"/>
              <w:rPr>
                <w:sz w:val="24"/>
                <w:szCs w:val="24"/>
              </w:rPr>
            </w:pPr>
          </w:p>
          <w:p w:rsidR="00460DC9" w:rsidRPr="00460DC9" w:rsidRDefault="00460DC9" w:rsidP="00460DC9">
            <w:pPr>
              <w:spacing w:after="0" w:line="240" w:lineRule="auto"/>
              <w:rPr>
                <w:sz w:val="24"/>
                <w:szCs w:val="24"/>
              </w:rPr>
            </w:pPr>
            <w:r w:rsidRPr="00460DC9">
              <w:rPr>
                <w:sz w:val="24"/>
                <w:szCs w:val="24"/>
              </w:rPr>
              <w:t>№ п/п</w:t>
            </w: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DC9" w:rsidRPr="00460DC9" w:rsidRDefault="00460DC9" w:rsidP="00460DC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460DC9" w:rsidRPr="00460DC9" w:rsidRDefault="00460DC9" w:rsidP="00460DC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460DC9">
              <w:rPr>
                <w:sz w:val="24"/>
                <w:szCs w:val="24"/>
              </w:rPr>
              <w:t>Вид робіт</w:t>
            </w:r>
          </w:p>
          <w:p w:rsidR="00460DC9" w:rsidRPr="00460DC9" w:rsidRDefault="00460DC9" w:rsidP="00460DC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DC9" w:rsidRPr="00460DC9" w:rsidRDefault="00460DC9" w:rsidP="00460DC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460DC9">
              <w:rPr>
                <w:sz w:val="24"/>
                <w:szCs w:val="24"/>
              </w:rPr>
              <w:t xml:space="preserve">Орієнтовна вартість, </w:t>
            </w:r>
            <w:proofErr w:type="spellStart"/>
            <w:r w:rsidRPr="00460DC9">
              <w:rPr>
                <w:sz w:val="24"/>
                <w:szCs w:val="24"/>
              </w:rPr>
              <w:t>тис.грн</w:t>
            </w:r>
            <w:proofErr w:type="spellEnd"/>
          </w:p>
        </w:tc>
      </w:tr>
      <w:tr w:rsidR="00460DC9" w:rsidRPr="00460DC9" w:rsidTr="00C2326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DC9" w:rsidRPr="00460DC9" w:rsidRDefault="00460DC9" w:rsidP="00460DC9">
            <w:pPr>
              <w:spacing w:after="0" w:line="240" w:lineRule="auto"/>
              <w:rPr>
                <w:sz w:val="24"/>
                <w:szCs w:val="24"/>
              </w:rPr>
            </w:pPr>
            <w:r w:rsidRPr="00460DC9">
              <w:rPr>
                <w:sz w:val="24"/>
                <w:szCs w:val="24"/>
              </w:rPr>
              <w:t>1</w:t>
            </w: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DC9" w:rsidRPr="00460DC9" w:rsidRDefault="00460DC9" w:rsidP="00460DC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460DC9">
              <w:rPr>
                <w:sz w:val="24"/>
                <w:szCs w:val="24"/>
              </w:rPr>
              <w:t xml:space="preserve">Капітальний ремонт  сходів з влаштуванням підпірної стінки від житлового будинку №97 на вул. Новий світ до вул. </w:t>
            </w:r>
            <w:proofErr w:type="spellStart"/>
            <w:r w:rsidRPr="00460DC9">
              <w:rPr>
                <w:sz w:val="24"/>
                <w:szCs w:val="24"/>
              </w:rPr>
              <w:t>Білецької</w:t>
            </w:r>
            <w:proofErr w:type="spellEnd"/>
            <w:r w:rsidRPr="00460DC9">
              <w:rPr>
                <w:sz w:val="24"/>
                <w:szCs w:val="24"/>
              </w:rPr>
              <w:t xml:space="preserve"> в </w:t>
            </w:r>
          </w:p>
          <w:p w:rsidR="00460DC9" w:rsidRPr="00460DC9" w:rsidRDefault="00460DC9" w:rsidP="00460DC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460DC9">
              <w:rPr>
                <w:sz w:val="24"/>
                <w:szCs w:val="24"/>
              </w:rPr>
              <w:t>м. Тернополі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DC9" w:rsidRPr="00460DC9" w:rsidRDefault="00460DC9" w:rsidP="00460DC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460DC9">
              <w:rPr>
                <w:sz w:val="24"/>
                <w:szCs w:val="24"/>
              </w:rPr>
              <w:t>1000,00</w:t>
            </w:r>
          </w:p>
        </w:tc>
      </w:tr>
      <w:tr w:rsidR="00460DC9" w:rsidRPr="00460DC9" w:rsidTr="00C2326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DC9" w:rsidRPr="00460DC9" w:rsidRDefault="00460DC9" w:rsidP="00460DC9">
            <w:pPr>
              <w:spacing w:after="0" w:line="240" w:lineRule="auto"/>
              <w:rPr>
                <w:sz w:val="24"/>
                <w:szCs w:val="24"/>
              </w:rPr>
            </w:pPr>
            <w:r w:rsidRPr="00460DC9">
              <w:rPr>
                <w:sz w:val="24"/>
                <w:szCs w:val="24"/>
              </w:rPr>
              <w:t>2</w:t>
            </w: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DC9" w:rsidRPr="00460DC9" w:rsidRDefault="00460DC9" w:rsidP="00460DC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460DC9">
              <w:rPr>
                <w:sz w:val="24"/>
                <w:szCs w:val="24"/>
              </w:rPr>
              <w:t xml:space="preserve">Капітальний ремонт – благоустрій «Сквер міст Побратимів міста Тернополя на перехресті вулиць Київська - 15 Квітня в </w:t>
            </w:r>
          </w:p>
          <w:p w:rsidR="00460DC9" w:rsidRPr="00460DC9" w:rsidRDefault="00460DC9" w:rsidP="00460DC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460DC9">
              <w:rPr>
                <w:sz w:val="24"/>
                <w:szCs w:val="24"/>
              </w:rPr>
              <w:t>м. Тернополі».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DC9" w:rsidRPr="00460DC9" w:rsidRDefault="00460DC9" w:rsidP="00460DC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460DC9">
              <w:rPr>
                <w:sz w:val="24"/>
                <w:szCs w:val="24"/>
              </w:rPr>
              <w:t>5000,00</w:t>
            </w:r>
          </w:p>
        </w:tc>
      </w:tr>
      <w:tr w:rsidR="00460DC9" w:rsidRPr="00460DC9" w:rsidTr="00C2326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DC9" w:rsidRPr="00460DC9" w:rsidRDefault="00460DC9" w:rsidP="00460DC9">
            <w:pPr>
              <w:spacing w:after="0" w:line="240" w:lineRule="auto"/>
              <w:rPr>
                <w:sz w:val="24"/>
                <w:szCs w:val="24"/>
              </w:rPr>
            </w:pPr>
            <w:r w:rsidRPr="00460DC9">
              <w:rPr>
                <w:sz w:val="24"/>
                <w:szCs w:val="24"/>
              </w:rPr>
              <w:t>3</w:t>
            </w: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DC9" w:rsidRPr="00460DC9" w:rsidRDefault="00460DC9" w:rsidP="00460DC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460DC9">
              <w:rPr>
                <w:sz w:val="24"/>
                <w:szCs w:val="24"/>
              </w:rPr>
              <w:t xml:space="preserve">Капітальний ремонт – благоустрій території прилеглої до пам’ятника О.С. Пушкіну в сквері на вул. В. Чорновола  в </w:t>
            </w:r>
          </w:p>
          <w:p w:rsidR="00460DC9" w:rsidRPr="00460DC9" w:rsidRDefault="00460DC9" w:rsidP="00460DC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460DC9">
              <w:rPr>
                <w:sz w:val="24"/>
                <w:szCs w:val="24"/>
              </w:rPr>
              <w:t>м. Тернополі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DC9" w:rsidRPr="00460DC9" w:rsidRDefault="00460DC9" w:rsidP="00460DC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460DC9">
              <w:rPr>
                <w:sz w:val="24"/>
                <w:szCs w:val="24"/>
              </w:rPr>
              <w:t>2000,00</w:t>
            </w:r>
          </w:p>
        </w:tc>
      </w:tr>
      <w:tr w:rsidR="00460DC9" w:rsidRPr="00460DC9" w:rsidTr="00C2326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DC9" w:rsidRPr="00460DC9" w:rsidRDefault="00460DC9" w:rsidP="00460DC9">
            <w:pPr>
              <w:spacing w:after="0" w:line="240" w:lineRule="auto"/>
              <w:rPr>
                <w:sz w:val="24"/>
                <w:szCs w:val="24"/>
              </w:rPr>
            </w:pPr>
            <w:r w:rsidRPr="00460DC9">
              <w:rPr>
                <w:sz w:val="24"/>
                <w:szCs w:val="24"/>
              </w:rPr>
              <w:t>4</w:t>
            </w: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DC9" w:rsidRPr="00460DC9" w:rsidRDefault="00460DC9" w:rsidP="00460DC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460DC9">
              <w:rPr>
                <w:sz w:val="24"/>
                <w:szCs w:val="24"/>
              </w:rPr>
              <w:t xml:space="preserve">Пониження тротуару з вул. Коперника  на вул. В.Чорновола в </w:t>
            </w:r>
          </w:p>
          <w:p w:rsidR="00460DC9" w:rsidRPr="00460DC9" w:rsidRDefault="00460DC9" w:rsidP="00460DC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460DC9">
              <w:rPr>
                <w:sz w:val="24"/>
                <w:szCs w:val="24"/>
              </w:rPr>
              <w:t>м. Тернополі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DC9" w:rsidRPr="00460DC9" w:rsidRDefault="00460DC9" w:rsidP="00460DC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460DC9">
              <w:rPr>
                <w:sz w:val="24"/>
                <w:szCs w:val="24"/>
              </w:rPr>
              <w:t>1100,00</w:t>
            </w:r>
          </w:p>
        </w:tc>
      </w:tr>
      <w:tr w:rsidR="00460DC9" w:rsidRPr="00460DC9" w:rsidTr="00C2326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DC9" w:rsidRPr="00460DC9" w:rsidRDefault="00460DC9" w:rsidP="00460DC9">
            <w:pPr>
              <w:spacing w:after="0" w:line="240" w:lineRule="auto"/>
              <w:rPr>
                <w:sz w:val="24"/>
                <w:szCs w:val="24"/>
              </w:rPr>
            </w:pPr>
            <w:r w:rsidRPr="00460DC9">
              <w:rPr>
                <w:sz w:val="24"/>
                <w:szCs w:val="24"/>
              </w:rPr>
              <w:t>5</w:t>
            </w: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DC9" w:rsidRPr="00460DC9" w:rsidRDefault="00460DC9" w:rsidP="00460DC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sz w:val="24"/>
                <w:szCs w:val="24"/>
              </w:rPr>
            </w:pPr>
            <w:r w:rsidRPr="00460DC9">
              <w:rPr>
                <w:sz w:val="24"/>
                <w:szCs w:val="24"/>
              </w:rPr>
              <w:t>Виготовлення проектно-кошторисної документації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DC9" w:rsidRPr="00460DC9" w:rsidRDefault="00460DC9" w:rsidP="00460DC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460DC9">
              <w:rPr>
                <w:sz w:val="24"/>
                <w:szCs w:val="24"/>
              </w:rPr>
              <w:t>900,00</w:t>
            </w:r>
          </w:p>
        </w:tc>
      </w:tr>
      <w:tr w:rsidR="00460DC9" w:rsidRPr="00460DC9" w:rsidTr="00C2326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DC9" w:rsidRPr="00460DC9" w:rsidRDefault="00460DC9" w:rsidP="00460DC9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DC9" w:rsidRPr="00460DC9" w:rsidRDefault="00460DC9" w:rsidP="00460DC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460DC9">
              <w:rPr>
                <w:sz w:val="24"/>
                <w:szCs w:val="24"/>
              </w:rPr>
              <w:t>Всього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DC9" w:rsidRPr="00460DC9" w:rsidRDefault="00460DC9" w:rsidP="00460DC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460DC9">
              <w:rPr>
                <w:sz w:val="24"/>
                <w:szCs w:val="24"/>
              </w:rPr>
              <w:t>10000,00</w:t>
            </w:r>
          </w:p>
        </w:tc>
      </w:tr>
    </w:tbl>
    <w:p w:rsidR="00460DC9" w:rsidRPr="00460DC9" w:rsidRDefault="00460DC9" w:rsidP="00460DC9">
      <w:pPr>
        <w:tabs>
          <w:tab w:val="left" w:pos="7080"/>
        </w:tabs>
        <w:spacing w:after="0" w:line="240" w:lineRule="auto"/>
        <w:rPr>
          <w:sz w:val="24"/>
          <w:szCs w:val="24"/>
        </w:rPr>
      </w:pPr>
    </w:p>
    <w:p w:rsidR="00460DC9" w:rsidRPr="00460DC9" w:rsidRDefault="00460DC9" w:rsidP="00460DC9">
      <w:pPr>
        <w:tabs>
          <w:tab w:val="left" w:pos="7080"/>
        </w:tabs>
        <w:spacing w:after="0" w:line="240" w:lineRule="auto"/>
        <w:rPr>
          <w:sz w:val="24"/>
          <w:szCs w:val="24"/>
        </w:rPr>
      </w:pPr>
    </w:p>
    <w:p w:rsidR="00460DC9" w:rsidRPr="00460DC9" w:rsidRDefault="00460DC9" w:rsidP="00460DC9">
      <w:pPr>
        <w:tabs>
          <w:tab w:val="left" w:pos="7080"/>
        </w:tabs>
        <w:spacing w:after="0" w:line="240" w:lineRule="auto"/>
        <w:rPr>
          <w:sz w:val="24"/>
          <w:szCs w:val="24"/>
        </w:rPr>
      </w:pPr>
    </w:p>
    <w:p w:rsidR="00460DC9" w:rsidRPr="00460DC9" w:rsidRDefault="00460DC9" w:rsidP="00460DC9">
      <w:pPr>
        <w:tabs>
          <w:tab w:val="left" w:pos="7080"/>
        </w:tabs>
        <w:spacing w:after="0" w:line="240" w:lineRule="auto"/>
        <w:rPr>
          <w:sz w:val="24"/>
          <w:szCs w:val="24"/>
        </w:rPr>
      </w:pPr>
    </w:p>
    <w:p w:rsidR="00460DC9" w:rsidRPr="00460DC9" w:rsidRDefault="00460DC9" w:rsidP="00460DC9">
      <w:pPr>
        <w:tabs>
          <w:tab w:val="left" w:pos="7080"/>
        </w:tabs>
        <w:spacing w:after="0" w:line="240" w:lineRule="auto"/>
        <w:ind w:left="-1080"/>
        <w:jc w:val="center"/>
        <w:rPr>
          <w:sz w:val="24"/>
          <w:szCs w:val="24"/>
        </w:rPr>
      </w:pPr>
      <w:r w:rsidRPr="00460DC9">
        <w:rPr>
          <w:sz w:val="24"/>
          <w:szCs w:val="24"/>
        </w:rPr>
        <w:t xml:space="preserve">Міський голова </w:t>
      </w:r>
      <w:r w:rsidRPr="00460DC9">
        <w:rPr>
          <w:sz w:val="24"/>
          <w:szCs w:val="24"/>
        </w:rPr>
        <w:tab/>
        <w:t>Сергій НАДАЛ</w:t>
      </w:r>
    </w:p>
    <w:p w:rsidR="00000000" w:rsidRPr="00460DC9" w:rsidRDefault="00460DC9" w:rsidP="00460DC9">
      <w:pPr>
        <w:spacing w:after="0" w:line="240" w:lineRule="auto"/>
        <w:rPr>
          <w:sz w:val="24"/>
          <w:szCs w:val="24"/>
        </w:rPr>
      </w:pPr>
    </w:p>
    <w:sectPr w:rsidR="00000000" w:rsidRPr="00460DC9" w:rsidSect="00671E0C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460DC9"/>
    <w:rsid w:val="00460D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540</Words>
  <Characters>308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2021-02-16T14:48:00Z</dcterms:created>
  <dcterms:modified xsi:type="dcterms:W3CDTF">2021-02-16T14:48:00Z</dcterms:modified>
</cp:coreProperties>
</file>