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620" w:hanging="9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  Додаток </w:t>
      </w:r>
    </w:p>
    <w:p>
      <w:pPr>
        <w:pStyle w:val="4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рішення виконавчого комітету</w:t>
      </w:r>
    </w:p>
    <w:p>
      <w:pPr>
        <w:pStyle w:val="4"/>
        <w:rPr>
          <w:rFonts w:ascii="Times New Roman" w:hAnsi="Times New Roman"/>
          <w:sz w:val="26"/>
          <w:szCs w:val="26"/>
        </w:rPr>
      </w:pPr>
    </w:p>
    <w:p>
      <w:pPr>
        <w:pStyle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ВИСНОВОК   </w:t>
      </w:r>
    </w:p>
    <w:p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органу опіки та піклування щодо доцільності позбавлення батьківських прав </w:t>
      </w:r>
      <w:r>
        <w:rPr>
          <w:rFonts w:hint="default"/>
          <w:sz w:val="26"/>
          <w:szCs w:val="26"/>
          <w:lang w:val="uk-UA"/>
        </w:rPr>
        <w:t>...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стосовно малолітньої дитини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, 12.04.2011 року народження </w:t>
      </w:r>
    </w:p>
    <w:p>
      <w:pPr>
        <w:jc w:val="center"/>
        <w:rPr>
          <w:sz w:val="26"/>
          <w:szCs w:val="26"/>
          <w:lang w:val="uk-UA"/>
        </w:rPr>
      </w:pPr>
    </w:p>
    <w:p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Органом опіки та піклування розглянуто позовну заяву та  матеріали цивільної справи №607/2234/21, які надійшли із Тернопільського міськрайонного суду Тернопільської області за позовом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 до </w:t>
      </w:r>
      <w:r>
        <w:rPr>
          <w:rFonts w:hint="default"/>
          <w:sz w:val="26"/>
          <w:szCs w:val="26"/>
          <w:lang w:val="uk-UA"/>
        </w:rPr>
        <w:t>....</w:t>
      </w:r>
      <w:r>
        <w:rPr>
          <w:sz w:val="26"/>
          <w:szCs w:val="26"/>
          <w:lang w:val="uk-UA"/>
        </w:rPr>
        <w:t xml:space="preserve"> про позбавлення батьківських прав та відповідні документи. Встановлено, що у подружжя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 від спільного шлюбу 12.04.2011 року народилась донька 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>. Шлюб між подружжям розірвано у 2016 році.</w:t>
      </w:r>
    </w:p>
    <w:p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Мати дитини, </w:t>
      </w:r>
      <w:r>
        <w:rPr>
          <w:rFonts w:hint="default"/>
          <w:sz w:val="26"/>
          <w:szCs w:val="26"/>
          <w:lang w:val="uk-UA"/>
        </w:rPr>
        <w:t>....</w:t>
      </w:r>
      <w:r>
        <w:rPr>
          <w:sz w:val="26"/>
          <w:szCs w:val="26"/>
          <w:lang w:val="uk-UA"/>
        </w:rPr>
        <w:t xml:space="preserve">, на засіданні комісії повідомила, що батько не бере участі у житті дитини, не цікавиться її здоров’ям, навчанням, розвитком, матеріально не допомагає. </w:t>
      </w:r>
    </w:p>
    <w:p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Довідка приватного закладу освіти «СІНКГЛОБАЛ» від 02.02.2021 року № 30  підтверджує той факт, що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 є законним представником та платником по договору № </w:t>
      </w:r>
      <w:r>
        <w:rPr>
          <w:sz w:val="26"/>
          <w:szCs w:val="26"/>
          <w:lang w:val="en-US"/>
        </w:rPr>
        <w:t>TN</w:t>
      </w:r>
      <w:r>
        <w:rPr>
          <w:sz w:val="26"/>
          <w:szCs w:val="26"/>
          <w:lang w:val="uk-UA"/>
        </w:rPr>
        <w:t xml:space="preserve"> 20085997010 про надання освітніх послуг від 15.08.2020 року.</w:t>
      </w:r>
    </w:p>
    <w:p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Довідка ТОВ «Освіта майбутнього» від 02.02.2021 року №2021</w:t>
      </w:r>
      <w:r>
        <w:rPr>
          <w:sz w:val="26"/>
          <w:szCs w:val="26"/>
        </w:rPr>
        <w:t>/02/02</w:t>
      </w:r>
      <w:r>
        <w:rPr>
          <w:sz w:val="26"/>
          <w:szCs w:val="26"/>
          <w:lang w:val="uk-UA"/>
        </w:rPr>
        <w:t xml:space="preserve"> підтверджує той факт, що за період надання допоміжних послуг у сфері освіти з вересня 2018 року по даний час, батько,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>, не навідував свою дочку, не цікавився її академічними успіхами.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Інформація КНП «Тернопільська міська дитяча комунальна лікарня» від 04.02.2021</w:t>
      </w:r>
      <w:r>
        <w:rPr>
          <w:smallCaps w:val="0"/>
          <w:snapToGrid/>
          <w:spacing w:val="0"/>
          <w:w w:val="100"/>
          <w:position w:val="0"/>
          <w:sz w:val="26"/>
          <w:szCs w:val="26"/>
          <w:cs w:val="0"/>
        </w:rPr>
        <w:t xml:space="preserve"> </w:t>
      </w:r>
      <w:r>
        <w:rPr>
          <w:sz w:val="26"/>
          <w:szCs w:val="26"/>
        </w:rPr>
        <w:t>р</w:t>
      </w:r>
      <w:r>
        <w:rPr>
          <w:smallCaps w:val="0"/>
          <w:snapToGrid/>
          <w:spacing w:val="0"/>
          <w:w w:val="100"/>
          <w:position w:val="0"/>
          <w:sz w:val="26"/>
          <w:szCs w:val="26"/>
          <w:cs w:val="0"/>
        </w:rPr>
        <w:t>оку</w:t>
      </w:r>
      <w:r>
        <w:rPr>
          <w:sz w:val="26"/>
          <w:szCs w:val="26"/>
        </w:rPr>
        <w:t xml:space="preserve"> №107 підтверджує той факт, що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</w:rPr>
        <w:t xml:space="preserve"> не був присутній при медичних оглядах доньки.   </w:t>
      </w:r>
    </w:p>
    <w:p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Пояснення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 та </w:t>
      </w:r>
      <w:r>
        <w:rPr>
          <w:rFonts w:hint="default"/>
          <w:sz w:val="26"/>
          <w:szCs w:val="26"/>
          <w:lang w:val="uk-UA"/>
        </w:rPr>
        <w:t>....</w:t>
      </w:r>
      <w:r>
        <w:rPr>
          <w:sz w:val="26"/>
          <w:szCs w:val="26"/>
          <w:lang w:val="uk-UA"/>
        </w:rPr>
        <w:t xml:space="preserve">. від 02.02.2021 року підтверджують той факт, що батько,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 протягом шести років жодного разу не відвідував доньку, не бере ніякої участі у житті дитини та не допомагає фінансово.</w:t>
      </w:r>
    </w:p>
    <w:p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рішення виконавчого комітету Тернопільської міської ради від 05.06.2019 року № 543  місце проживання  малолітньої дитини 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 визначено разом з матір’ю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 за адресою: м. Тернопіль, вул.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, кв. </w:t>
      </w:r>
      <w:r>
        <w:rPr>
          <w:rFonts w:hint="default"/>
          <w:sz w:val="26"/>
          <w:szCs w:val="26"/>
          <w:lang w:val="uk-UA"/>
        </w:rPr>
        <w:t>..</w:t>
      </w:r>
      <w:r>
        <w:rPr>
          <w:sz w:val="26"/>
          <w:szCs w:val="26"/>
          <w:lang w:val="uk-UA"/>
        </w:rPr>
        <w:t xml:space="preserve">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Батько дитини,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</w:rPr>
        <w:t xml:space="preserve">, на засідання комісії не з’явився, та не повідомив причини відсутності хоча був належним чином повідомлений.  </w:t>
      </w:r>
    </w:p>
    <w:p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Зазначені факти, як кожен окремо так і в сукупності свідчать, що </w:t>
      </w:r>
    </w:p>
    <w:p>
      <w:pPr>
        <w:ind w:firstLine="0"/>
        <w:jc w:val="both"/>
        <w:rPr>
          <w:sz w:val="26"/>
          <w:szCs w:val="26"/>
          <w:lang w:val="uk-UA"/>
        </w:rPr>
      </w:pP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 xml:space="preserve"> не виконує обов’язки щодо виховання та утримання дитини, свідомо нехтує ними та самоусунувся від виконання батьківських обов’язків.    </w:t>
      </w: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hint="default"/>
          <w:sz w:val="26"/>
          <w:szCs w:val="26"/>
          <w:lang w:val="uk-UA"/>
        </w:rPr>
        <w:t>...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стосовно малолітньої дитини </w:t>
      </w:r>
      <w:r>
        <w:rPr>
          <w:rFonts w:hint="default"/>
          <w:sz w:val="26"/>
          <w:szCs w:val="26"/>
          <w:lang w:val="uk-UA"/>
        </w:rPr>
        <w:t>...</w:t>
      </w:r>
      <w:r>
        <w:rPr>
          <w:sz w:val="26"/>
          <w:szCs w:val="26"/>
          <w:lang w:val="uk-UA"/>
        </w:rPr>
        <w:t>, 12.04.2011 року народження.</w:t>
      </w:r>
    </w:p>
    <w:p>
      <w:pPr>
        <w:ind w:firstLine="709"/>
        <w:jc w:val="both"/>
        <w:rPr>
          <w:sz w:val="26"/>
          <w:szCs w:val="26"/>
          <w:lang w:val="uk-UA"/>
        </w:rPr>
      </w:pPr>
    </w:p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Сергій НАДАЛ</w:t>
      </w:r>
    </w:p>
    <w:p>
      <w:pPr>
        <w:rPr>
          <w:sz w:val="26"/>
          <w:szCs w:val="26"/>
        </w:rPr>
      </w:pPr>
    </w:p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3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2021-07-08T13:39:51Z</dcterms:created>
  <dc:creator>d03-shulga</dc:creator>
  <cp:lastModifiedBy>d03-shulga</cp:lastModifiedBy>
  <dcterms:modified xsi:type="dcterms:W3CDTF">2021-07-08T13:42:18Z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