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13" w:rsidRPr="00A37348" w:rsidRDefault="00812A13" w:rsidP="00812A1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37348">
        <w:rPr>
          <w:rFonts w:ascii="Times New Roman" w:hAnsi="Times New Roman"/>
          <w:color w:val="FF0000"/>
          <w:sz w:val="24"/>
          <w:szCs w:val="24"/>
        </w:rPr>
        <w:t>Доповнено додаток відповідно до рішення виконавчого комітету від 06.05.2021 №327</w:t>
      </w:r>
    </w:p>
    <w:p w:rsidR="00812A13" w:rsidRDefault="00812A13" w:rsidP="00812A1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2A13" w:rsidRPr="003B7559" w:rsidRDefault="00812A13" w:rsidP="00812A1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5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Додаток</w:t>
      </w:r>
    </w:p>
    <w:p w:rsidR="00812A13" w:rsidRPr="003B7559" w:rsidRDefault="00812A13" w:rsidP="00812A1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5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до рішення виконавчого комітету</w:t>
      </w:r>
    </w:p>
    <w:p w:rsidR="00812A13" w:rsidRPr="003B7559" w:rsidRDefault="00812A13" w:rsidP="00812A1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5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від </w:t>
      </w:r>
      <w:r>
        <w:rPr>
          <w:rFonts w:ascii="Times New Roman" w:hAnsi="Times New Roman"/>
          <w:color w:val="000000"/>
          <w:sz w:val="24"/>
          <w:szCs w:val="24"/>
        </w:rPr>
        <w:t>02.</w:t>
      </w:r>
      <w:r w:rsidRPr="003B75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12.2020</w:t>
      </w:r>
      <w:r w:rsidRPr="003B7559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>41</w:t>
      </w:r>
    </w:p>
    <w:p w:rsidR="00812A13" w:rsidRPr="003B7559" w:rsidRDefault="00812A13" w:rsidP="00812A1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2A13" w:rsidRPr="003B7559" w:rsidRDefault="00812A13" w:rsidP="00812A1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B7559">
        <w:rPr>
          <w:rFonts w:ascii="Times New Roman" w:hAnsi="Times New Roman"/>
          <w:color w:val="000000"/>
        </w:rPr>
        <w:t xml:space="preserve">ПЛАН </w:t>
      </w:r>
    </w:p>
    <w:p w:rsidR="00812A13" w:rsidRPr="003B7559" w:rsidRDefault="00812A13" w:rsidP="00812A1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B7559">
        <w:rPr>
          <w:rFonts w:ascii="Times New Roman" w:hAnsi="Times New Roman"/>
          <w:color w:val="000000"/>
        </w:rPr>
        <w:t>діяльності з підготовки проектів регуляторних актів на 2021 рік</w:t>
      </w:r>
    </w:p>
    <w:p w:rsidR="00812A13" w:rsidRPr="003B7559" w:rsidRDefault="00812A13" w:rsidP="00812A1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"/>
        <w:gridCol w:w="1288"/>
        <w:gridCol w:w="2165"/>
        <w:gridCol w:w="1717"/>
        <w:gridCol w:w="873"/>
        <w:gridCol w:w="2191"/>
        <w:gridCol w:w="1390"/>
      </w:tblGrid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Вид проекту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Назва проекту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Обґрунтування необхідності прийняття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підго-</w:t>
            </w:r>
            <w:proofErr w:type="spellEnd"/>
          </w:p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товки</w:t>
            </w:r>
            <w:proofErr w:type="spellEnd"/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Підрозділ, відповідальний за розробку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pStyle w:val="Textbody"/>
              <w:spacing w:after="0"/>
              <w:ind w:left="-58" w:right="-4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 внесення змін до рішення виконавчого комітету міської ради від 21.05.2014р. №517«Про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3184">
              <w:rPr>
                <w:rFonts w:ascii="Times New Roman" w:hAnsi="Times New Roman"/>
                <w:sz w:val="20"/>
                <w:szCs w:val="20"/>
              </w:rPr>
              <w:t>Відділ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торгівлі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, побуту та захисту прав споживачів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ind w:right="2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pStyle w:val="Textbody"/>
              <w:spacing w:after="0"/>
              <w:ind w:left="-58" w:right="-4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 внесення змін в рішення виконавчого комітету від 05.11.2014р. №1086 «Про Порядок </w:t>
            </w:r>
            <w:bookmarkStart w:id="0" w:name="_GoBack"/>
            <w:bookmarkEnd w:id="0"/>
            <w:r w:rsidRPr="00C63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встановлення нічного режиму роботи закладам торгівлі, побуту, ресторанного господарства та закладам дозвілля»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 xml:space="preserve">Відділ 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pStyle w:val="Standard"/>
              <w:ind w:left="-58" w:right="-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</w:t>
            </w:r>
            <w:proofErr w:type="spellStart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неадміністрати-вної</w:t>
            </w:r>
            <w:proofErr w:type="spellEnd"/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послуги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pStyle w:val="TableContents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31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 xml:space="preserve">Відділ 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 xml:space="preserve">Проект рішення виконавчого комітету 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pStyle w:val="a3"/>
              <w:spacing w:before="0" w:beforeAutospacing="0" w:after="0" w:afterAutospacing="0"/>
              <w:ind w:left="-17" w:right="-66"/>
              <w:rPr>
                <w:sz w:val="20"/>
                <w:szCs w:val="20"/>
                <w:lang w:val="uk-UA"/>
              </w:rPr>
            </w:pPr>
            <w:r w:rsidRPr="00C63184">
              <w:rPr>
                <w:color w:val="000000"/>
                <w:sz w:val="20"/>
                <w:szCs w:val="20"/>
                <w:lang w:val="uk-UA"/>
              </w:rPr>
              <w:t>Про особливості надання послуг з централізованого водопостачання та централізованого водовідведення комунальним підприємством «</w:t>
            </w:r>
            <w:proofErr w:type="spellStart"/>
            <w:r w:rsidRPr="00C63184">
              <w:rPr>
                <w:color w:val="000000"/>
                <w:sz w:val="20"/>
                <w:szCs w:val="20"/>
                <w:lang w:val="uk-UA"/>
              </w:rPr>
              <w:t>Тернопільводоканал</w:t>
            </w:r>
            <w:proofErr w:type="spellEnd"/>
            <w:r w:rsidRPr="00C63184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зв’язку із затвердженням постановою Кабінету Міністрів України від 05.07.2019р. №690 Типових договорів про надання послуг з централізованого водопостачання та 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централізованого водовідведення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І  квартал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житлово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комунального господарства, благоустрою та екології,</w:t>
            </w:r>
          </w:p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Тернопільводоканал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ind w:left="-17" w:right="-6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 встановлення цін (тарифів) на послуги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sz w:val="20"/>
                <w:szCs w:val="20"/>
              </w:rPr>
              <w:t>В</w:t>
            </w: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становлення економічно обґрунтованих тарифів на ритуальні послуги, які планує надавати спеціалізоване комунальне підприємство «Ритуальна служба».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ІІ квартал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</w:t>
            </w:r>
            <w:proofErr w:type="spellStart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житлово</w:t>
            </w:r>
            <w:proofErr w:type="spellEnd"/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комунального господарства, благоустрою та екології,</w:t>
            </w:r>
          </w:p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СКП «Ритуальна служба»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84">
              <w:rPr>
                <w:rFonts w:ascii="Times New Roman" w:hAnsi="Times New Roman"/>
                <w:color w:val="000000"/>
                <w:sz w:val="20"/>
                <w:szCs w:val="20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7348">
              <w:rPr>
                <w:rFonts w:ascii="Times New Roman" w:hAnsi="Times New Roman"/>
                <w:color w:val="FF0000"/>
                <w:sz w:val="20"/>
                <w:szCs w:val="20"/>
              </w:rPr>
              <w:t>Доповнено додаток відповідно до рішення виконавчого комітету від 06.05.2021 №327</w:t>
            </w:r>
          </w:p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рішення виконав</w:t>
            </w: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чого комітету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A37348" w:rsidRDefault="00812A13" w:rsidP="005A24B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 внесення змін до рішення виконавчого комітету міської ради  від 25.03.2015№251«Про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Тернополя»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Удосконалення процедури надання </w:t>
            </w:r>
            <w:proofErr w:type="spellStart"/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неадміністрати-вної</w:t>
            </w:r>
            <w:proofErr w:type="spellEnd"/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послуги 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Відділ 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Проект буде </w:t>
            </w:r>
            <w:proofErr w:type="spellStart"/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оприлюдне-ний</w:t>
            </w:r>
            <w:proofErr w:type="spellEnd"/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  <w:tr w:rsidR="00812A13" w:rsidRPr="00C63184" w:rsidTr="005A24B7"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</w:tcPr>
          <w:p w:rsidR="00812A13" w:rsidRPr="00C63184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pct"/>
            <w:tcBorders>
              <w:top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7348">
              <w:rPr>
                <w:rFonts w:ascii="Times New Roman" w:hAnsi="Times New Roman"/>
                <w:color w:val="FF0000"/>
                <w:sz w:val="20"/>
                <w:szCs w:val="20"/>
              </w:rPr>
              <w:t>Доповнено додаток відповідно до рішення виконавчого комітету від 06.05.2021 №327</w:t>
            </w:r>
          </w:p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Проект рішення виконав</w:t>
            </w: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чого комітету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:rsidR="00812A13" w:rsidRPr="00A37348" w:rsidRDefault="00812A13" w:rsidP="005A24B7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uk-UA" w:eastAsia="en-US"/>
              </w:rPr>
            </w:pPr>
            <w:r w:rsidRPr="00A37348">
              <w:rPr>
                <w:b w:val="0"/>
                <w:bCs w:val="0"/>
                <w:color w:val="000000"/>
                <w:sz w:val="20"/>
                <w:szCs w:val="20"/>
                <w:lang w:val="uk-UA" w:eastAsia="en-US"/>
              </w:rPr>
              <w:t>Про внесення змін в рішення виконавчого комітету від 21.12.2016 №1105 «Про затвердження Положення про розміщення та облаштування сезонних об’єктів сфери торгівлі, послуг, відпочинку та розваг на м. Тернополя та парків»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Удосконалення процедури надання неадміністративної послуги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Відділ торгівлі, побуту та захисту прав споживачів 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12" w:space="0" w:color="auto"/>
            </w:tcBorders>
          </w:tcPr>
          <w:p w:rsidR="00812A13" w:rsidRPr="00A37348" w:rsidRDefault="00812A13" w:rsidP="005A24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Проект буде </w:t>
            </w:r>
            <w:proofErr w:type="spellStart"/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оприлюдне-ний</w:t>
            </w:r>
            <w:proofErr w:type="spellEnd"/>
            <w:r w:rsidRPr="00A3734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 офіційній сторінці в мережі Інтернет та в друкованих засобах масової інформації</w:t>
            </w:r>
          </w:p>
        </w:tc>
      </w:tr>
    </w:tbl>
    <w:p w:rsidR="00812A13" w:rsidRPr="003B7559" w:rsidRDefault="00812A13" w:rsidP="00812A1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12A13" w:rsidRPr="003B7559" w:rsidRDefault="00812A13" w:rsidP="00812A1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B7559">
        <w:rPr>
          <w:rFonts w:ascii="Times New Roman" w:hAnsi="Times New Roman"/>
          <w:color w:val="000000"/>
        </w:rPr>
        <w:t>Міський голова</w:t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</w:r>
      <w:r w:rsidRPr="003B7559">
        <w:rPr>
          <w:rFonts w:ascii="Times New Roman" w:hAnsi="Times New Roman"/>
          <w:color w:val="000000"/>
        </w:rPr>
        <w:tab/>
        <w:t>Сергій НАДАЛ</w:t>
      </w:r>
    </w:p>
    <w:p w:rsidR="00000000" w:rsidRDefault="00812A13"/>
    <w:sectPr w:rsidR="00000000" w:rsidSect="004A572B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2A13"/>
    <w:rsid w:val="0081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2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2A1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rsid w:val="0081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12A1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12A13"/>
    <w:pPr>
      <w:spacing w:after="120"/>
    </w:pPr>
  </w:style>
  <w:style w:type="paragraph" w:customStyle="1" w:styleId="TableContents">
    <w:name w:val="Table Contents"/>
    <w:basedOn w:val="Standard"/>
    <w:rsid w:val="00812A1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2726</Words>
  <Characters>1555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2021-05-12T09:07:00Z</dcterms:created>
  <dcterms:modified xsi:type="dcterms:W3CDTF">2021-05-12T09:07:00Z</dcterms:modified>
</cp:coreProperties>
</file>