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C5" w:rsidRDefault="00044AC5" w:rsidP="00044AC5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Додаток 1</w:t>
      </w:r>
    </w:p>
    <w:p w:rsidR="00044AC5" w:rsidRDefault="00044AC5" w:rsidP="00044AC5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до рішення виконавчого комітету</w:t>
      </w:r>
    </w:p>
    <w:p w:rsidR="00044AC5" w:rsidRDefault="00044AC5" w:rsidP="00044AC5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</w:p>
    <w:p w:rsidR="00044AC5" w:rsidRDefault="00044AC5" w:rsidP="00044AC5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ПОРЯДОК </w:t>
      </w: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безкоштовного встановлення квартирних приладів </w:t>
      </w: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обліку води та заміни нагрівальних приладів і </w:t>
      </w:r>
      <w:proofErr w:type="spellStart"/>
      <w:r>
        <w:rPr>
          <w:rFonts w:ascii="Times New Roman" w:hAnsi="Times New Roman"/>
          <w:color w:val="000000"/>
          <w:sz w:val="24"/>
        </w:rPr>
        <w:t>рушникосушок</w:t>
      </w:r>
      <w:proofErr w:type="spellEnd"/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З метою визначення громадян, яким будуть безкоштовно встановлені прилади обліку води та виконано заміну нагрівальних приладів і </w:t>
      </w:r>
      <w:proofErr w:type="spellStart"/>
      <w:r>
        <w:rPr>
          <w:rFonts w:ascii="Times New Roman" w:hAnsi="Times New Roman"/>
          <w:color w:val="000000"/>
          <w:sz w:val="24"/>
        </w:rPr>
        <w:t>рушникосушок</w:t>
      </w:r>
      <w:proofErr w:type="spellEnd"/>
      <w:r>
        <w:rPr>
          <w:rFonts w:ascii="Times New Roman" w:hAnsi="Times New Roman"/>
          <w:color w:val="000000"/>
          <w:sz w:val="24"/>
        </w:rPr>
        <w:t xml:space="preserve"> рішенням виконавчого комітету міської ради затверджується склад комісії з розгляду звернень громадян Тернопільської міської територіальної громади.</w:t>
      </w:r>
    </w:p>
    <w:p w:rsidR="00044AC5" w:rsidRDefault="00044AC5" w:rsidP="00044AC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Прилади обліку води безкоштовно встановлюються в квартирах малозабезпечених громадян.</w:t>
      </w:r>
    </w:p>
    <w:p w:rsidR="00044AC5" w:rsidRDefault="00044AC5" w:rsidP="00044AC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Заміна нагрівальних приладів і </w:t>
      </w:r>
      <w:proofErr w:type="spellStart"/>
      <w:r>
        <w:rPr>
          <w:rFonts w:ascii="Times New Roman" w:hAnsi="Times New Roman"/>
          <w:color w:val="000000"/>
          <w:sz w:val="24"/>
        </w:rPr>
        <w:t>рушникосушок</w:t>
      </w:r>
      <w:proofErr w:type="spellEnd"/>
      <w:r>
        <w:rPr>
          <w:rFonts w:ascii="Times New Roman" w:hAnsi="Times New Roman"/>
          <w:color w:val="000000"/>
          <w:sz w:val="24"/>
        </w:rPr>
        <w:t xml:space="preserve">  проводиться в квартирах мешканців багатоквартирних будинків та кімнатах гуртожитків при їх виході з ладу і неможливості подальшої експлуатації, згідно  акту обстеження їх технічного стану обслуговуючою організацією (управителем). </w:t>
      </w:r>
    </w:p>
    <w:p w:rsidR="00044AC5" w:rsidRDefault="00044AC5" w:rsidP="00044AC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Встановлення приладів обліку води та заміна нагрівальних приладів і </w:t>
      </w:r>
      <w:proofErr w:type="spellStart"/>
      <w:r>
        <w:rPr>
          <w:rFonts w:ascii="Times New Roman" w:hAnsi="Times New Roman"/>
          <w:color w:val="000000"/>
          <w:sz w:val="24"/>
        </w:rPr>
        <w:t>рушникосушок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проводиться в квартирах мешканців багатоквартирних будинків та кімнатах гуртожитків пільговим категоріям громадян, а саме :</w:t>
      </w:r>
    </w:p>
    <w:p w:rsidR="00044AC5" w:rsidRDefault="00044AC5" w:rsidP="00044AC5">
      <w:pPr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громадян, що знаходяться на обслуговуванні в Тернопільському міському  </w:t>
      </w:r>
      <w:r>
        <w:rPr>
          <w:rFonts w:ascii="Times New Roman" w:hAnsi="Times New Roman"/>
          <w:color w:val="000000"/>
          <w:sz w:val="24"/>
        </w:rPr>
        <w:tab/>
        <w:t>територіальному центрі соціального обслуговування;</w:t>
      </w:r>
    </w:p>
    <w:p w:rsidR="00044AC5" w:rsidRDefault="00044AC5" w:rsidP="00044AC5">
      <w:pPr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 одиноких громадян похилого віку, розмір пенсій яких не перевищує встановленого </w:t>
      </w:r>
      <w:r>
        <w:rPr>
          <w:rFonts w:ascii="Times New Roman" w:hAnsi="Times New Roman"/>
          <w:color w:val="000000"/>
          <w:sz w:val="24"/>
        </w:rPr>
        <w:tab/>
        <w:t xml:space="preserve">розміру прожиткового рівня;   </w:t>
      </w:r>
    </w:p>
    <w:p w:rsidR="00044AC5" w:rsidRDefault="00044AC5" w:rsidP="00044AC5">
      <w:pPr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 сімей, що мають дитину – інваліда, де середній дохід на одну особу не перевищує   </w:t>
      </w:r>
      <w:r>
        <w:rPr>
          <w:rFonts w:ascii="Times New Roman" w:hAnsi="Times New Roman"/>
          <w:color w:val="000000"/>
          <w:sz w:val="24"/>
        </w:rPr>
        <w:tab/>
        <w:t xml:space="preserve"> встановленого </w:t>
      </w:r>
      <w:proofErr w:type="spellStart"/>
      <w:r>
        <w:rPr>
          <w:rFonts w:ascii="Times New Roman" w:hAnsi="Times New Roman"/>
          <w:color w:val="000000"/>
          <w:sz w:val="24"/>
        </w:rPr>
        <w:t>розмірупрожиткового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рівня;   </w:t>
      </w:r>
    </w:p>
    <w:p w:rsidR="00044AC5" w:rsidRDefault="00044AC5" w:rsidP="00044AC5">
      <w:pPr>
        <w:spacing w:after="0" w:line="240" w:lineRule="auto"/>
        <w:ind w:left="4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 багатодітних сімей, які виховують 3-х і більше неповнолітніх дітей, де середній </w:t>
      </w:r>
      <w:r>
        <w:rPr>
          <w:rFonts w:ascii="Times New Roman" w:hAnsi="Times New Roman"/>
          <w:color w:val="000000"/>
          <w:sz w:val="24"/>
        </w:rPr>
        <w:tab/>
        <w:t>дохід на одну особу не перевищує встановленого розміру прожиткового рівня;</w:t>
      </w:r>
    </w:p>
    <w:p w:rsidR="00044AC5" w:rsidRDefault="00044AC5" w:rsidP="00044AC5">
      <w:pPr>
        <w:spacing w:after="0" w:line="240" w:lineRule="auto"/>
        <w:ind w:left="708" w:hanging="228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ab/>
        <w:t xml:space="preserve">громадян похилого віку, учасників війни, учасників бойових дій, осіб, які        постраждали внаслідок Чорнобильської катастрофи, інвалідів І та ІІ груп  в сім’ях яких середній дохід на одну особу не перевищує встановленого розміру прожиткового рівня;     </w:t>
      </w:r>
    </w:p>
    <w:p w:rsidR="00044AC5" w:rsidRDefault="00044AC5" w:rsidP="00044AC5">
      <w:pPr>
        <w:spacing w:after="0" w:line="240" w:lineRule="auto"/>
        <w:ind w:left="48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-</w:t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громадян похилого віку, яким виповнилося 80 і більше років;</w:t>
      </w:r>
    </w:p>
    <w:p w:rsidR="00044AC5" w:rsidRDefault="00044AC5" w:rsidP="00044AC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- громадян, які перебувають у складних життєвих обставинах, в сім’ях яких   </w:t>
      </w:r>
      <w:r>
        <w:rPr>
          <w:rFonts w:ascii="Times New Roman" w:hAnsi="Times New Roman"/>
          <w:color w:val="000000"/>
          <w:sz w:val="24"/>
        </w:rPr>
        <w:tab/>
        <w:t xml:space="preserve">середній дохід на одну особу не перевищує встановленого розміру прожиткового </w:t>
      </w:r>
      <w:r>
        <w:rPr>
          <w:rFonts w:ascii="Times New Roman" w:hAnsi="Times New Roman"/>
          <w:color w:val="000000"/>
          <w:sz w:val="24"/>
        </w:rPr>
        <w:tab/>
        <w:t>рівня;</w:t>
      </w:r>
    </w:p>
    <w:p w:rsidR="00044AC5" w:rsidRDefault="00044AC5" w:rsidP="00044AC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- громадян похилого віку, на утриманні яких знаходяться неповнолітні або </w:t>
      </w:r>
      <w:r>
        <w:rPr>
          <w:rFonts w:ascii="Times New Roman" w:hAnsi="Times New Roman"/>
          <w:color w:val="000000"/>
          <w:sz w:val="24"/>
        </w:rPr>
        <w:tab/>
        <w:t>непрацездатні особи, в сім’ях яких середній дохід на одну особу не перевищує</w:t>
      </w:r>
      <w:r>
        <w:rPr>
          <w:rFonts w:ascii="Times New Roman" w:hAnsi="Times New Roman"/>
          <w:color w:val="000000"/>
          <w:sz w:val="24"/>
        </w:rPr>
        <w:tab/>
        <w:t>встановленого розміру прожиткового рівня;</w:t>
      </w:r>
    </w:p>
    <w:p w:rsidR="00044AC5" w:rsidRDefault="00044AC5" w:rsidP="00044AC5">
      <w:pPr>
        <w:spacing w:after="0" w:line="240" w:lineRule="auto"/>
        <w:ind w:left="708" w:hanging="28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 учасників антитерористичної операції (далі – АТО) та операції об’єднаних сил (далі – ООС), членів їх сімей, членів сімей загиблих під час участі в АТО і ООС за місцем реєстрації в Тернопільській міській територіальній громаді;</w:t>
      </w:r>
    </w:p>
    <w:p w:rsidR="00044AC5" w:rsidRDefault="00044AC5" w:rsidP="00044AC5">
      <w:pPr>
        <w:widowControl w:val="0"/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-   громадян, які користуються житловими субсидіями.</w:t>
      </w:r>
    </w:p>
    <w:p w:rsidR="00044AC5" w:rsidRDefault="00044AC5" w:rsidP="00044AC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4. Громадяни, які звернулись з заявою про безкоштовне встановлення квартирних приладів  обліку води одночасно подають наступні документи :</w:t>
      </w:r>
    </w:p>
    <w:p w:rsidR="00044AC5" w:rsidRDefault="00044AC5" w:rsidP="00044AC5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- копію посвідчення (пільгової категорії громадян); </w:t>
      </w:r>
    </w:p>
    <w:p w:rsidR="00044AC5" w:rsidRDefault="00044AC5" w:rsidP="00044AC5">
      <w:pPr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довідку про доходи мешканців, які зареєстровані або проживають у квартирі  (всіх                дорослих членів сім’ї);</w:t>
      </w:r>
    </w:p>
    <w:p w:rsidR="00044AC5" w:rsidRDefault="00044AC5" w:rsidP="00044AC5">
      <w:pPr>
        <w:widowControl w:val="0"/>
        <w:tabs>
          <w:tab w:val="left" w:pos="113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         - для громадян, які користуються житловими субсидіями надати повідомлення про </w:t>
      </w:r>
    </w:p>
    <w:p w:rsidR="00044AC5" w:rsidRDefault="00044AC5" w:rsidP="00044AC5">
      <w:pPr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призначення субсидії (дану інформацію надає член комісії – представник управління соціальної політики);</w:t>
      </w:r>
    </w:p>
    <w:p w:rsidR="00044AC5" w:rsidRDefault="00044AC5" w:rsidP="00044AC5">
      <w:pPr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- інформацію про зареєстрованих осіб у житловому приміщенні (формує працівник управління житлово-комунального господарства, благоустрою та екології);</w:t>
      </w:r>
    </w:p>
    <w:p w:rsidR="00044AC5" w:rsidRDefault="00044AC5" w:rsidP="00044AC5">
      <w:pPr>
        <w:widowControl w:val="0"/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для учасників АТО та ООС, членів їх сімей та членів сімей загиблих під час участі в АТО і ООС надати копію посвідчення чи інший документ уповноваженим органом, що підтверджує вказаний статус про те, особа приймає чи приймала участь в АТО та ООС.</w:t>
      </w:r>
    </w:p>
    <w:p w:rsidR="00044AC5" w:rsidRDefault="00044AC5" w:rsidP="00044AC5">
      <w:pPr>
        <w:widowControl w:val="0"/>
        <w:tabs>
          <w:tab w:val="left" w:pos="113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</w:p>
    <w:p w:rsidR="00044AC5" w:rsidRDefault="00044AC5" w:rsidP="00044AC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5. Громадяни, які звернулись з заявою про безкоштовну заміну нагрівальних  приладів і </w:t>
      </w:r>
      <w:proofErr w:type="spellStart"/>
      <w:r>
        <w:rPr>
          <w:rFonts w:ascii="Times New Roman" w:hAnsi="Times New Roman"/>
          <w:color w:val="000000"/>
          <w:sz w:val="24"/>
        </w:rPr>
        <w:t>рушникосушок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 розгляд комісії подають наступні документи:</w:t>
      </w:r>
    </w:p>
    <w:p w:rsidR="00044AC5" w:rsidRDefault="00044AC5" w:rsidP="00044AC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- копію посвідчення  (пільгової категорії громадян);</w:t>
      </w:r>
    </w:p>
    <w:p w:rsidR="00044AC5" w:rsidRDefault="00044AC5" w:rsidP="00044AC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- акт обстеження технічного стану централізованої системи  опалення квартири </w:t>
      </w:r>
      <w:r>
        <w:rPr>
          <w:rFonts w:ascii="Times New Roman" w:hAnsi="Times New Roman"/>
          <w:color w:val="000000"/>
          <w:sz w:val="24"/>
        </w:rPr>
        <w:tab/>
        <w:t>(кімнати), який видає обслуговуюча організація (управитель);</w:t>
      </w:r>
    </w:p>
    <w:p w:rsidR="00044AC5" w:rsidRDefault="00044AC5" w:rsidP="00044AC5">
      <w:pPr>
        <w:widowControl w:val="0"/>
        <w:tabs>
          <w:tab w:val="left" w:pos="113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         - для громадян, які користуються житловими субсидіями – повідомлення про </w:t>
      </w:r>
    </w:p>
    <w:p w:rsidR="00044AC5" w:rsidRDefault="00044AC5" w:rsidP="00044AC5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призначення субсидії (дану інформацію надає член комісії – представник управління соціальної політики);</w:t>
      </w:r>
    </w:p>
    <w:p w:rsidR="00044AC5" w:rsidRDefault="00044AC5" w:rsidP="00044AC5">
      <w:pPr>
        <w:spacing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- інформацію про зареєстрованих осіб у житловому приміщенні (формує працівник управління житлово-комунального господарства, благоустрою та екології);</w:t>
      </w:r>
    </w:p>
    <w:p w:rsidR="00044AC5" w:rsidRDefault="00044AC5" w:rsidP="00044AC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- довідку про доходи мешканців (всіх дорослих членів сім’ї), які проживають і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зареєстровані у квартирі  (кімнаті);</w:t>
      </w:r>
    </w:p>
    <w:p w:rsidR="00044AC5" w:rsidRDefault="00044AC5" w:rsidP="00044AC5">
      <w:pPr>
        <w:widowControl w:val="0"/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для учасників АТО та ООС, членів їх сімей та членів сімей загиблих під час участі в АТО і ООС надати копію посвідчення чи інший документ уповноваженим органом, що підтверджує вказаний статус про те, особа приймає чи приймала участь в АТО та ООС.</w:t>
      </w:r>
    </w:p>
    <w:p w:rsidR="00044AC5" w:rsidRDefault="00044AC5" w:rsidP="00044AC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6. Безкоштовне встановлення квартирних приладів обліку води та заміна нагрівальних приладів і </w:t>
      </w:r>
      <w:proofErr w:type="spellStart"/>
      <w:r>
        <w:rPr>
          <w:rFonts w:ascii="Times New Roman" w:hAnsi="Times New Roman"/>
          <w:color w:val="000000"/>
          <w:sz w:val="24"/>
        </w:rPr>
        <w:t>рушникосушок</w:t>
      </w:r>
      <w:proofErr w:type="spellEnd"/>
      <w:r>
        <w:rPr>
          <w:rFonts w:ascii="Times New Roman" w:hAnsi="Times New Roman"/>
          <w:color w:val="000000"/>
          <w:sz w:val="24"/>
        </w:rPr>
        <w:t xml:space="preserve">  здійснюється в межах передбаченого бюджетом фінансування. </w:t>
      </w:r>
    </w:p>
    <w:p w:rsidR="00044AC5" w:rsidRDefault="00044AC5" w:rsidP="00044AC5">
      <w:pPr>
        <w:widowControl w:val="0"/>
        <w:tabs>
          <w:tab w:val="left" w:pos="113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</w:p>
    <w:p w:rsidR="00044AC5" w:rsidRDefault="00044AC5" w:rsidP="00044AC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 Комісії враховувати прожитковий рівень вище перерахованих категорій громадян, встановлений чинним законодавством України на час проведення засідання комісії.</w:t>
      </w:r>
    </w:p>
    <w:p w:rsidR="00044AC5" w:rsidRDefault="00044AC5" w:rsidP="00044AC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 Рішення комісії приймається шляхом голосування у присутності не менш як половини її складу відкритим голосуванням простою більшістю голосів. У разі рівного розподілу голосів вирішальним є  голос  голови  комісії.</w:t>
      </w:r>
    </w:p>
    <w:p w:rsidR="00044AC5" w:rsidRDefault="00044AC5" w:rsidP="00044AC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9. Рішення комісії оформляється протоколом, який підписується головою або заступником голови та секретарем комісії, що брали участь у голосуванні, згідно якого начальник управління житлово-комунального господарства, благоустрою та екології видає наказ для організації виконання робіт.</w:t>
      </w:r>
    </w:p>
    <w:p w:rsidR="00044AC5" w:rsidRDefault="00044AC5" w:rsidP="00044AC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10. Засідання комісії проводиться не рідше одного разу на три місяці або при надходженні не менше п’яти звернень громадян.</w:t>
      </w: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Міський голова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Сергій НАДАЛ</w:t>
      </w: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Default="00044AC5" w:rsidP="00044AC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044AC5" w:rsidRPr="00044AC5" w:rsidRDefault="00044AC5" w:rsidP="00044AC5">
      <w:pPr>
        <w:spacing w:after="0" w:line="240" w:lineRule="auto"/>
        <w:ind w:firstLine="6120"/>
        <w:rPr>
          <w:rFonts w:ascii="Times New Roman" w:hAnsi="Times New Roman" w:cs="Times New Roman"/>
          <w:sz w:val="24"/>
          <w:szCs w:val="24"/>
        </w:rPr>
      </w:pPr>
      <w:r w:rsidRPr="00044AC5">
        <w:rPr>
          <w:rFonts w:ascii="Times New Roman" w:hAnsi="Times New Roman" w:cs="Times New Roman"/>
          <w:sz w:val="24"/>
          <w:szCs w:val="24"/>
        </w:rPr>
        <w:lastRenderedPageBreak/>
        <w:t xml:space="preserve">Додаток 2 </w:t>
      </w:r>
    </w:p>
    <w:p w:rsidR="00044AC5" w:rsidRPr="00044AC5" w:rsidRDefault="00044AC5" w:rsidP="00044AC5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044AC5">
        <w:rPr>
          <w:rFonts w:ascii="Times New Roman" w:hAnsi="Times New Roman" w:cs="Times New Roman"/>
          <w:sz w:val="24"/>
          <w:szCs w:val="24"/>
        </w:rPr>
        <w:t xml:space="preserve">до рішення виконавчого комітету </w:t>
      </w:r>
    </w:p>
    <w:p w:rsidR="00044AC5" w:rsidRPr="00044AC5" w:rsidRDefault="00044AC5" w:rsidP="0004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AC5" w:rsidRPr="00044AC5" w:rsidRDefault="00044AC5" w:rsidP="0004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AC5" w:rsidRPr="00044AC5" w:rsidRDefault="00044AC5" w:rsidP="0004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AC5" w:rsidRPr="00044AC5" w:rsidRDefault="00044AC5" w:rsidP="0004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AC5" w:rsidRPr="00044AC5" w:rsidRDefault="00044AC5" w:rsidP="00044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AC5">
        <w:rPr>
          <w:rFonts w:ascii="Times New Roman" w:hAnsi="Times New Roman" w:cs="Times New Roman"/>
          <w:sz w:val="24"/>
          <w:szCs w:val="24"/>
        </w:rPr>
        <w:t>СКЛАД КОМІСІЇ</w:t>
      </w:r>
    </w:p>
    <w:p w:rsidR="00044AC5" w:rsidRPr="00044AC5" w:rsidRDefault="00044AC5" w:rsidP="00044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AC5">
        <w:rPr>
          <w:rFonts w:ascii="Times New Roman" w:hAnsi="Times New Roman" w:cs="Times New Roman"/>
          <w:sz w:val="24"/>
          <w:szCs w:val="24"/>
        </w:rPr>
        <w:t xml:space="preserve">з розгляду звернень громадян щодо безкоштовного </w:t>
      </w:r>
    </w:p>
    <w:p w:rsidR="00044AC5" w:rsidRPr="00044AC5" w:rsidRDefault="00044AC5" w:rsidP="00044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AC5">
        <w:rPr>
          <w:rFonts w:ascii="Times New Roman" w:hAnsi="Times New Roman" w:cs="Times New Roman"/>
          <w:sz w:val="24"/>
          <w:szCs w:val="24"/>
        </w:rPr>
        <w:t xml:space="preserve">встановлення квартирних приладів обліку води та заміни </w:t>
      </w:r>
    </w:p>
    <w:p w:rsidR="00044AC5" w:rsidRPr="00044AC5" w:rsidRDefault="00044AC5" w:rsidP="00044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AC5">
        <w:rPr>
          <w:rFonts w:ascii="Times New Roman" w:hAnsi="Times New Roman" w:cs="Times New Roman"/>
          <w:sz w:val="24"/>
          <w:szCs w:val="24"/>
        </w:rPr>
        <w:t xml:space="preserve">нагрівальних приладів і </w:t>
      </w:r>
      <w:proofErr w:type="spellStart"/>
      <w:r w:rsidRPr="00044AC5">
        <w:rPr>
          <w:rFonts w:ascii="Times New Roman" w:hAnsi="Times New Roman" w:cs="Times New Roman"/>
          <w:sz w:val="24"/>
          <w:szCs w:val="24"/>
        </w:rPr>
        <w:t>рушникосушок</w:t>
      </w:r>
      <w:proofErr w:type="spellEnd"/>
    </w:p>
    <w:p w:rsidR="00044AC5" w:rsidRPr="00044AC5" w:rsidRDefault="00044AC5" w:rsidP="00044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AC5" w:rsidRPr="00044AC5" w:rsidRDefault="00044AC5" w:rsidP="00044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AC5" w:rsidRPr="00044AC5" w:rsidRDefault="00044AC5" w:rsidP="00044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AC5" w:rsidRPr="00044AC5" w:rsidRDefault="00044AC5" w:rsidP="0004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AC5" w:rsidRPr="00044AC5" w:rsidRDefault="00044AC5" w:rsidP="00044AC5">
      <w:pPr>
        <w:spacing w:after="0" w:line="240" w:lineRule="auto"/>
        <w:ind w:right="-261"/>
        <w:rPr>
          <w:rFonts w:ascii="Times New Roman" w:hAnsi="Times New Roman" w:cs="Times New Roman"/>
          <w:sz w:val="24"/>
          <w:szCs w:val="24"/>
        </w:rPr>
      </w:pPr>
      <w:proofErr w:type="spellStart"/>
      <w:r w:rsidRPr="00044AC5"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 w:rsidRPr="00044AC5">
        <w:rPr>
          <w:rFonts w:ascii="Times New Roman" w:hAnsi="Times New Roman" w:cs="Times New Roman"/>
          <w:sz w:val="24"/>
          <w:szCs w:val="24"/>
        </w:rPr>
        <w:t xml:space="preserve"> Владислав </w:t>
      </w:r>
    </w:p>
    <w:p w:rsidR="00044AC5" w:rsidRPr="00044AC5" w:rsidRDefault="00044AC5" w:rsidP="00044AC5">
      <w:pPr>
        <w:spacing w:after="0" w:line="240" w:lineRule="auto"/>
        <w:ind w:right="-26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4AC5">
        <w:rPr>
          <w:rFonts w:ascii="Times New Roman" w:hAnsi="Times New Roman" w:cs="Times New Roman"/>
          <w:sz w:val="24"/>
          <w:szCs w:val="24"/>
        </w:rPr>
        <w:t xml:space="preserve">Володимирович – </w:t>
      </w:r>
      <w:r w:rsidRPr="00044AC5">
        <w:rPr>
          <w:rFonts w:ascii="Times New Roman" w:hAnsi="Times New Roman" w:cs="Times New Roman"/>
          <w:sz w:val="24"/>
          <w:szCs w:val="24"/>
        </w:rPr>
        <w:tab/>
      </w:r>
      <w:r w:rsidRPr="00044AC5">
        <w:rPr>
          <w:rFonts w:ascii="Times New Roman" w:hAnsi="Times New Roman" w:cs="Times New Roman"/>
          <w:sz w:val="24"/>
          <w:szCs w:val="24"/>
        </w:rPr>
        <w:tab/>
      </w:r>
      <w:r w:rsidRPr="00044AC5">
        <w:rPr>
          <w:rFonts w:ascii="Times New Roman" w:hAnsi="Times New Roman" w:cs="Times New Roman"/>
          <w:sz w:val="24"/>
          <w:szCs w:val="24"/>
        </w:rPr>
        <w:tab/>
      </w:r>
      <w:r w:rsidRPr="00044AC5">
        <w:rPr>
          <w:rFonts w:ascii="Times New Roman" w:hAnsi="Times New Roman" w:cs="Times New Roman"/>
          <w:sz w:val="24"/>
          <w:szCs w:val="24"/>
        </w:rPr>
        <w:tab/>
      </w:r>
      <w:r w:rsidRPr="00044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заступник міського голови з питань діяльності </w:t>
      </w:r>
    </w:p>
    <w:p w:rsidR="00044AC5" w:rsidRPr="00044AC5" w:rsidRDefault="00044AC5" w:rsidP="00044AC5">
      <w:pPr>
        <w:spacing w:after="0" w:line="240" w:lineRule="auto"/>
        <w:ind w:left="3540" w:right="-261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44A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виконавчих органів ради;</w:t>
      </w:r>
    </w:p>
    <w:p w:rsidR="00044AC5" w:rsidRPr="00044AC5" w:rsidRDefault="00044AC5" w:rsidP="0004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4AC5">
        <w:rPr>
          <w:rFonts w:ascii="Times New Roman" w:hAnsi="Times New Roman" w:cs="Times New Roman"/>
          <w:sz w:val="24"/>
          <w:szCs w:val="24"/>
        </w:rPr>
        <w:t>Дроздовський</w:t>
      </w:r>
      <w:proofErr w:type="spellEnd"/>
      <w:r w:rsidRPr="00044AC5">
        <w:rPr>
          <w:rFonts w:ascii="Times New Roman" w:hAnsi="Times New Roman" w:cs="Times New Roman"/>
          <w:sz w:val="24"/>
          <w:szCs w:val="24"/>
        </w:rPr>
        <w:t xml:space="preserve"> Андрій</w:t>
      </w:r>
    </w:p>
    <w:p w:rsidR="00044AC5" w:rsidRPr="00044AC5" w:rsidRDefault="00044AC5" w:rsidP="00044AC5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044AC5">
        <w:rPr>
          <w:rFonts w:ascii="Times New Roman" w:hAnsi="Times New Roman" w:cs="Times New Roman"/>
          <w:sz w:val="24"/>
          <w:szCs w:val="24"/>
        </w:rPr>
        <w:t>Казимирович –</w:t>
      </w:r>
      <w:r w:rsidRPr="00044AC5">
        <w:rPr>
          <w:rFonts w:ascii="Times New Roman" w:hAnsi="Times New Roman" w:cs="Times New Roman"/>
          <w:sz w:val="24"/>
          <w:szCs w:val="24"/>
        </w:rPr>
        <w:tab/>
      </w:r>
      <w:r w:rsidRPr="00044AC5">
        <w:rPr>
          <w:rFonts w:ascii="Times New Roman" w:hAnsi="Times New Roman" w:cs="Times New Roman"/>
          <w:sz w:val="24"/>
          <w:szCs w:val="24"/>
        </w:rPr>
        <w:tab/>
        <w:t>заступник начальник управління житлово-комунального господарства, благоустрою та екології – начальник відділу експлуатації інженерно-транспортних споруд, заступник голови комісії;</w:t>
      </w:r>
    </w:p>
    <w:p w:rsidR="00044AC5" w:rsidRPr="00044AC5" w:rsidRDefault="00044AC5" w:rsidP="00044AC5">
      <w:pPr>
        <w:spacing w:after="0" w:line="240" w:lineRule="auto"/>
        <w:ind w:left="4248" w:right="-261" w:hanging="4245"/>
        <w:rPr>
          <w:rFonts w:ascii="Times New Roman" w:hAnsi="Times New Roman" w:cs="Times New Roman"/>
          <w:sz w:val="24"/>
          <w:szCs w:val="24"/>
        </w:rPr>
      </w:pPr>
      <w:r w:rsidRPr="00044AC5">
        <w:rPr>
          <w:rFonts w:ascii="Times New Roman" w:hAnsi="Times New Roman" w:cs="Times New Roman"/>
          <w:sz w:val="24"/>
          <w:szCs w:val="24"/>
        </w:rPr>
        <w:t xml:space="preserve">Ткач Микола Євгенович – </w:t>
      </w:r>
      <w:r w:rsidRPr="00044AC5">
        <w:rPr>
          <w:rFonts w:ascii="Times New Roman" w:hAnsi="Times New Roman" w:cs="Times New Roman"/>
          <w:sz w:val="24"/>
          <w:szCs w:val="24"/>
        </w:rPr>
        <w:tab/>
        <w:t>головний спеціаліст відділу експлуатації інженерно-транспортних споруд, управління житлово-комунального господарства, благоустрою та екології – секретар комісії;</w:t>
      </w:r>
    </w:p>
    <w:p w:rsidR="00044AC5" w:rsidRPr="00044AC5" w:rsidRDefault="00044AC5" w:rsidP="00044AC5">
      <w:pPr>
        <w:spacing w:after="0" w:line="240" w:lineRule="auto"/>
        <w:ind w:right="-261"/>
        <w:rPr>
          <w:rFonts w:ascii="Times New Roman" w:hAnsi="Times New Roman" w:cs="Times New Roman"/>
          <w:sz w:val="24"/>
          <w:szCs w:val="24"/>
        </w:rPr>
      </w:pPr>
      <w:r w:rsidRPr="00044AC5">
        <w:rPr>
          <w:rFonts w:ascii="Times New Roman" w:hAnsi="Times New Roman" w:cs="Times New Roman"/>
          <w:sz w:val="24"/>
          <w:szCs w:val="24"/>
        </w:rPr>
        <w:tab/>
      </w:r>
    </w:p>
    <w:p w:rsidR="00044AC5" w:rsidRPr="00044AC5" w:rsidRDefault="00044AC5" w:rsidP="00044AC5">
      <w:pPr>
        <w:spacing w:after="0" w:line="240" w:lineRule="auto"/>
        <w:ind w:right="-261"/>
        <w:rPr>
          <w:rFonts w:ascii="Times New Roman" w:hAnsi="Times New Roman" w:cs="Times New Roman"/>
          <w:sz w:val="24"/>
          <w:szCs w:val="24"/>
        </w:rPr>
      </w:pPr>
      <w:r w:rsidRPr="00044AC5">
        <w:rPr>
          <w:rFonts w:ascii="Times New Roman" w:hAnsi="Times New Roman" w:cs="Times New Roman"/>
          <w:sz w:val="24"/>
          <w:szCs w:val="24"/>
        </w:rPr>
        <w:tab/>
        <w:t>Члени комісії:</w:t>
      </w:r>
    </w:p>
    <w:p w:rsidR="00044AC5" w:rsidRPr="00044AC5" w:rsidRDefault="00044AC5" w:rsidP="00044AC5">
      <w:pPr>
        <w:spacing w:after="0" w:line="240" w:lineRule="auto"/>
        <w:ind w:right="-261"/>
        <w:rPr>
          <w:rFonts w:ascii="Times New Roman" w:hAnsi="Times New Roman" w:cs="Times New Roman"/>
          <w:sz w:val="24"/>
          <w:szCs w:val="24"/>
        </w:rPr>
      </w:pPr>
    </w:p>
    <w:p w:rsidR="00044AC5" w:rsidRPr="00044AC5" w:rsidRDefault="00044AC5" w:rsidP="00044AC5">
      <w:pPr>
        <w:spacing w:after="0" w:line="240" w:lineRule="auto"/>
        <w:ind w:left="4245" w:right="-261" w:hanging="4245"/>
        <w:rPr>
          <w:rFonts w:ascii="Times New Roman" w:hAnsi="Times New Roman" w:cs="Times New Roman"/>
          <w:sz w:val="24"/>
          <w:szCs w:val="24"/>
        </w:rPr>
      </w:pPr>
      <w:r w:rsidRPr="00044AC5">
        <w:rPr>
          <w:rFonts w:ascii="Times New Roman" w:hAnsi="Times New Roman" w:cs="Times New Roman"/>
          <w:sz w:val="24"/>
          <w:szCs w:val="24"/>
        </w:rPr>
        <w:t xml:space="preserve">Бабій Надія Романівна – </w:t>
      </w:r>
      <w:r w:rsidRPr="00044AC5">
        <w:rPr>
          <w:rFonts w:ascii="Times New Roman" w:hAnsi="Times New Roman" w:cs="Times New Roman"/>
          <w:sz w:val="24"/>
          <w:szCs w:val="24"/>
        </w:rPr>
        <w:tab/>
      </w:r>
      <w:r w:rsidRPr="00044AC5">
        <w:rPr>
          <w:rFonts w:ascii="Times New Roman" w:hAnsi="Times New Roman" w:cs="Times New Roman"/>
          <w:sz w:val="24"/>
          <w:szCs w:val="24"/>
        </w:rPr>
        <w:tab/>
        <w:t>заступник начальника управління соціальної політики – начальник відділу обслуговування ветеранів та інвалідів управління соціальної політики;</w:t>
      </w:r>
    </w:p>
    <w:p w:rsidR="00044AC5" w:rsidRPr="00044AC5" w:rsidRDefault="00044AC5" w:rsidP="00044AC5">
      <w:pPr>
        <w:spacing w:after="0" w:line="240" w:lineRule="auto"/>
        <w:ind w:left="4245" w:right="-261" w:hanging="4245"/>
        <w:rPr>
          <w:rFonts w:ascii="Times New Roman" w:hAnsi="Times New Roman" w:cs="Times New Roman"/>
          <w:sz w:val="24"/>
          <w:szCs w:val="24"/>
        </w:rPr>
      </w:pPr>
      <w:proofErr w:type="spellStart"/>
      <w:r w:rsidRPr="00044AC5">
        <w:rPr>
          <w:rFonts w:ascii="Times New Roman" w:hAnsi="Times New Roman" w:cs="Times New Roman"/>
          <w:sz w:val="24"/>
          <w:szCs w:val="24"/>
        </w:rPr>
        <w:t>Семанишин</w:t>
      </w:r>
      <w:proofErr w:type="spellEnd"/>
      <w:r w:rsidRPr="00044AC5">
        <w:rPr>
          <w:rFonts w:ascii="Times New Roman" w:hAnsi="Times New Roman" w:cs="Times New Roman"/>
          <w:sz w:val="24"/>
          <w:szCs w:val="24"/>
        </w:rPr>
        <w:t xml:space="preserve"> Ірина Романівна – </w:t>
      </w:r>
      <w:r w:rsidRPr="00044AC5">
        <w:rPr>
          <w:rFonts w:ascii="Times New Roman" w:hAnsi="Times New Roman" w:cs="Times New Roman"/>
          <w:sz w:val="24"/>
          <w:szCs w:val="24"/>
        </w:rPr>
        <w:tab/>
        <w:t>перший заступник директора Тернопільського міського територіального центру соціального обслуговування населення (надання соціальних послуг);</w:t>
      </w:r>
    </w:p>
    <w:p w:rsidR="00044AC5" w:rsidRPr="00044AC5" w:rsidRDefault="00044AC5" w:rsidP="00044AC5">
      <w:pPr>
        <w:spacing w:after="0" w:line="240" w:lineRule="auto"/>
        <w:ind w:left="4245" w:right="-261" w:hanging="4245"/>
        <w:rPr>
          <w:rFonts w:ascii="Times New Roman" w:hAnsi="Times New Roman" w:cs="Times New Roman"/>
          <w:sz w:val="24"/>
          <w:szCs w:val="24"/>
        </w:rPr>
      </w:pPr>
      <w:proofErr w:type="spellStart"/>
      <w:r w:rsidRPr="00044AC5">
        <w:rPr>
          <w:rFonts w:ascii="Times New Roman" w:hAnsi="Times New Roman" w:cs="Times New Roman"/>
          <w:sz w:val="24"/>
          <w:szCs w:val="24"/>
        </w:rPr>
        <w:t>Калиняк</w:t>
      </w:r>
      <w:proofErr w:type="spellEnd"/>
      <w:r w:rsidRPr="00044AC5">
        <w:rPr>
          <w:rFonts w:ascii="Times New Roman" w:hAnsi="Times New Roman" w:cs="Times New Roman"/>
          <w:sz w:val="24"/>
          <w:szCs w:val="24"/>
        </w:rPr>
        <w:t xml:space="preserve"> Любомир Ігорович –</w:t>
      </w:r>
      <w:r w:rsidRPr="00044AC5">
        <w:rPr>
          <w:rFonts w:ascii="Times New Roman" w:hAnsi="Times New Roman" w:cs="Times New Roman"/>
          <w:sz w:val="24"/>
          <w:szCs w:val="24"/>
        </w:rPr>
        <w:tab/>
        <w:t>начальник аварійно-диспетчерського відділу</w:t>
      </w:r>
    </w:p>
    <w:p w:rsidR="00044AC5" w:rsidRPr="00044AC5" w:rsidRDefault="00044AC5" w:rsidP="00044AC5">
      <w:pPr>
        <w:spacing w:after="0" w:line="240" w:lineRule="auto"/>
        <w:ind w:left="4245" w:right="-261" w:hanging="4245"/>
        <w:rPr>
          <w:rFonts w:ascii="Times New Roman" w:hAnsi="Times New Roman" w:cs="Times New Roman"/>
          <w:sz w:val="24"/>
          <w:szCs w:val="24"/>
        </w:rPr>
      </w:pPr>
      <w:r w:rsidRPr="00044AC5">
        <w:rPr>
          <w:rFonts w:ascii="Times New Roman" w:hAnsi="Times New Roman" w:cs="Times New Roman"/>
          <w:sz w:val="24"/>
          <w:szCs w:val="24"/>
        </w:rPr>
        <w:tab/>
      </w:r>
      <w:r w:rsidRPr="00044A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44AC5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044AC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44AC5">
        <w:rPr>
          <w:rFonts w:ascii="Times New Roman" w:hAnsi="Times New Roman" w:cs="Times New Roman"/>
          <w:sz w:val="24"/>
          <w:szCs w:val="24"/>
        </w:rPr>
        <w:t>Тернопільводоканал</w:t>
      </w:r>
      <w:proofErr w:type="spellEnd"/>
      <w:r w:rsidRPr="00044AC5">
        <w:rPr>
          <w:rFonts w:ascii="Times New Roman" w:hAnsi="Times New Roman" w:cs="Times New Roman"/>
          <w:sz w:val="24"/>
          <w:szCs w:val="24"/>
        </w:rPr>
        <w:t>»;</w:t>
      </w:r>
    </w:p>
    <w:p w:rsidR="00044AC5" w:rsidRPr="00044AC5" w:rsidRDefault="00044AC5" w:rsidP="00044AC5">
      <w:pPr>
        <w:spacing w:after="0" w:line="240" w:lineRule="auto"/>
        <w:ind w:left="4245" w:right="-261" w:hanging="4245"/>
        <w:rPr>
          <w:rFonts w:ascii="Times New Roman" w:hAnsi="Times New Roman" w:cs="Times New Roman"/>
          <w:sz w:val="24"/>
          <w:szCs w:val="24"/>
        </w:rPr>
      </w:pPr>
      <w:proofErr w:type="spellStart"/>
      <w:r w:rsidRPr="00044AC5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044AC5">
        <w:rPr>
          <w:rFonts w:ascii="Times New Roman" w:hAnsi="Times New Roman" w:cs="Times New Roman"/>
          <w:sz w:val="24"/>
          <w:szCs w:val="24"/>
        </w:rPr>
        <w:t xml:space="preserve"> Галина Орестівна – </w:t>
      </w:r>
      <w:r w:rsidRPr="00044AC5">
        <w:rPr>
          <w:rFonts w:ascii="Times New Roman" w:hAnsi="Times New Roman" w:cs="Times New Roman"/>
          <w:sz w:val="24"/>
          <w:szCs w:val="24"/>
        </w:rPr>
        <w:tab/>
        <w:t>депутат Тернопільської міської ради (за згодою);</w:t>
      </w:r>
    </w:p>
    <w:p w:rsidR="00044AC5" w:rsidRPr="00044AC5" w:rsidRDefault="00044AC5" w:rsidP="00044AC5">
      <w:pPr>
        <w:spacing w:after="0" w:line="240" w:lineRule="auto"/>
        <w:ind w:left="4245" w:right="-261" w:hanging="4245"/>
        <w:rPr>
          <w:rFonts w:ascii="Times New Roman" w:hAnsi="Times New Roman" w:cs="Times New Roman"/>
          <w:sz w:val="24"/>
          <w:szCs w:val="24"/>
        </w:rPr>
      </w:pPr>
      <w:r w:rsidRPr="00044AC5">
        <w:rPr>
          <w:rFonts w:ascii="Times New Roman" w:hAnsi="Times New Roman" w:cs="Times New Roman"/>
          <w:sz w:val="24"/>
          <w:szCs w:val="24"/>
        </w:rPr>
        <w:t xml:space="preserve">Шморгай Олег Васильович – </w:t>
      </w:r>
      <w:r w:rsidRPr="00044AC5">
        <w:rPr>
          <w:rFonts w:ascii="Times New Roman" w:hAnsi="Times New Roman" w:cs="Times New Roman"/>
          <w:sz w:val="24"/>
          <w:szCs w:val="24"/>
        </w:rPr>
        <w:tab/>
        <w:t>депутат Тернопільської міської ради (за згодою).</w:t>
      </w:r>
    </w:p>
    <w:p w:rsidR="00044AC5" w:rsidRPr="00044AC5" w:rsidRDefault="00044AC5" w:rsidP="00044AC5">
      <w:pPr>
        <w:spacing w:after="0" w:line="240" w:lineRule="auto"/>
        <w:ind w:left="4245" w:right="-261" w:hanging="4245"/>
        <w:rPr>
          <w:rFonts w:ascii="Times New Roman" w:hAnsi="Times New Roman" w:cs="Times New Roman"/>
          <w:sz w:val="24"/>
          <w:szCs w:val="24"/>
        </w:rPr>
      </w:pPr>
    </w:p>
    <w:p w:rsidR="00044AC5" w:rsidRPr="00044AC5" w:rsidRDefault="00044AC5" w:rsidP="00044AC5">
      <w:pPr>
        <w:spacing w:after="0" w:line="240" w:lineRule="auto"/>
        <w:ind w:left="4245" w:right="-261" w:hanging="4245"/>
        <w:rPr>
          <w:rFonts w:ascii="Times New Roman" w:hAnsi="Times New Roman" w:cs="Times New Roman"/>
          <w:sz w:val="24"/>
          <w:szCs w:val="24"/>
        </w:rPr>
      </w:pPr>
    </w:p>
    <w:p w:rsidR="00044AC5" w:rsidRPr="00044AC5" w:rsidRDefault="00044AC5" w:rsidP="00044AC5">
      <w:pPr>
        <w:spacing w:after="0" w:line="240" w:lineRule="auto"/>
        <w:ind w:left="4245" w:right="-261" w:hanging="4245"/>
        <w:rPr>
          <w:rFonts w:ascii="Times New Roman" w:hAnsi="Times New Roman" w:cs="Times New Roman"/>
          <w:sz w:val="24"/>
          <w:szCs w:val="24"/>
        </w:rPr>
      </w:pPr>
    </w:p>
    <w:p w:rsidR="00044AC5" w:rsidRPr="00044AC5" w:rsidRDefault="00044AC5" w:rsidP="00044AC5">
      <w:pPr>
        <w:spacing w:after="0" w:line="240" w:lineRule="auto"/>
        <w:ind w:left="4245" w:right="-261" w:hanging="4245"/>
        <w:rPr>
          <w:rFonts w:ascii="Times New Roman" w:hAnsi="Times New Roman" w:cs="Times New Roman"/>
          <w:sz w:val="24"/>
          <w:szCs w:val="24"/>
        </w:rPr>
      </w:pPr>
    </w:p>
    <w:p w:rsidR="00044AC5" w:rsidRPr="00044AC5" w:rsidRDefault="00044AC5" w:rsidP="00044AC5">
      <w:pPr>
        <w:spacing w:after="0" w:line="240" w:lineRule="auto"/>
        <w:ind w:right="-261"/>
        <w:jc w:val="center"/>
        <w:rPr>
          <w:rFonts w:ascii="Times New Roman" w:hAnsi="Times New Roman" w:cs="Times New Roman"/>
          <w:sz w:val="24"/>
          <w:szCs w:val="24"/>
        </w:rPr>
      </w:pPr>
      <w:r w:rsidRPr="00044AC5">
        <w:rPr>
          <w:rFonts w:ascii="Times New Roman" w:hAnsi="Times New Roman" w:cs="Times New Roman"/>
          <w:sz w:val="24"/>
          <w:szCs w:val="24"/>
        </w:rPr>
        <w:t>Міський голова</w:t>
      </w:r>
      <w:r w:rsidRPr="00044AC5">
        <w:rPr>
          <w:rFonts w:ascii="Times New Roman" w:hAnsi="Times New Roman" w:cs="Times New Roman"/>
          <w:sz w:val="24"/>
          <w:szCs w:val="24"/>
        </w:rPr>
        <w:tab/>
      </w:r>
      <w:r w:rsidRPr="00044AC5">
        <w:rPr>
          <w:rFonts w:ascii="Times New Roman" w:hAnsi="Times New Roman" w:cs="Times New Roman"/>
          <w:sz w:val="24"/>
          <w:szCs w:val="24"/>
        </w:rPr>
        <w:tab/>
      </w:r>
      <w:r w:rsidRPr="00044AC5">
        <w:rPr>
          <w:rFonts w:ascii="Times New Roman" w:hAnsi="Times New Roman" w:cs="Times New Roman"/>
          <w:sz w:val="24"/>
          <w:szCs w:val="24"/>
        </w:rPr>
        <w:tab/>
      </w:r>
      <w:r w:rsidRPr="00044AC5">
        <w:rPr>
          <w:rFonts w:ascii="Times New Roman" w:hAnsi="Times New Roman" w:cs="Times New Roman"/>
          <w:sz w:val="24"/>
          <w:szCs w:val="24"/>
        </w:rPr>
        <w:tab/>
      </w:r>
      <w:r w:rsidRPr="00044AC5">
        <w:rPr>
          <w:rFonts w:ascii="Times New Roman" w:hAnsi="Times New Roman" w:cs="Times New Roman"/>
          <w:sz w:val="24"/>
          <w:szCs w:val="24"/>
        </w:rPr>
        <w:tab/>
      </w:r>
      <w:r w:rsidRPr="00044AC5">
        <w:rPr>
          <w:rFonts w:ascii="Times New Roman" w:hAnsi="Times New Roman" w:cs="Times New Roman"/>
          <w:sz w:val="24"/>
          <w:szCs w:val="24"/>
        </w:rPr>
        <w:tab/>
      </w:r>
      <w:r w:rsidRPr="00044AC5">
        <w:rPr>
          <w:rFonts w:ascii="Times New Roman" w:hAnsi="Times New Roman" w:cs="Times New Roman"/>
          <w:sz w:val="24"/>
          <w:szCs w:val="24"/>
        </w:rPr>
        <w:tab/>
      </w:r>
      <w:r w:rsidRPr="00044AC5"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000000" w:rsidRPr="00044AC5" w:rsidRDefault="00044AC5" w:rsidP="0004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044AC5" w:rsidSect="002E147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1" w:bottom="2268" w:left="1701" w:header="709" w:footer="709" w:gutter="0"/>
      <w:pgNumType w:start="1" w:chapSep="period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72" w:rsidRDefault="00044AC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72" w:rsidRDefault="00044AC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72" w:rsidRDefault="00044AC5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72" w:rsidRDefault="00044A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72" w:rsidRDefault="00044AC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2E1472" w:rsidRDefault="00044AC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72" w:rsidRDefault="00044AC5">
    <w:pPr>
      <w:pStyle w:val="a3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44AC5"/>
    <w:rsid w:val="0004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4AC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044AC5"/>
    <w:rPr>
      <w:rFonts w:ascii="Calibri" w:eastAsia="Times New Roman" w:hAnsi="Calibri" w:cs="Times New Roman"/>
      <w:szCs w:val="20"/>
      <w:lang w:val="ru-RU" w:eastAsia="ru-RU"/>
    </w:rPr>
  </w:style>
  <w:style w:type="paragraph" w:styleId="a5">
    <w:name w:val="footer"/>
    <w:basedOn w:val="a"/>
    <w:link w:val="a6"/>
    <w:rsid w:val="00044AC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a6">
    <w:name w:val="Нижний колонтитул Знак"/>
    <w:basedOn w:val="a0"/>
    <w:link w:val="a5"/>
    <w:rsid w:val="00044AC5"/>
    <w:rPr>
      <w:rFonts w:ascii="Calibri" w:eastAsia="Times New Roman" w:hAnsi="Calibri" w:cs="Times New Roman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4422</Words>
  <Characters>2522</Characters>
  <Application>Microsoft Office Word</Application>
  <DocSecurity>0</DocSecurity>
  <Lines>21</Lines>
  <Paragraphs>13</Paragraphs>
  <ScaleCrop>false</ScaleCrop>
  <Company>Reanimator Extreme Edition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2021-01-29T11:12:00Z</dcterms:created>
  <dcterms:modified xsi:type="dcterms:W3CDTF">2021-01-29T11:14:00Z</dcterms:modified>
</cp:coreProperties>
</file>