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B3" w:rsidRPr="006613B3" w:rsidRDefault="006613B3" w:rsidP="00661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3B3" w:rsidRPr="006613B3" w:rsidRDefault="006613B3" w:rsidP="00661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ПРОТОКОЛ</w:t>
      </w:r>
    </w:p>
    <w:p w:rsidR="006613B3" w:rsidRPr="006613B3" w:rsidRDefault="006613B3" w:rsidP="00661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засідання конкурсного комітету з визначення суб’єктів господарювання-операторів паркування транспортних засобів в м. Тернополі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25.01.2021</w:t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  <w:t>м. Тернопіль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  <w:t xml:space="preserve">        ( 11.00 год. сесійна зала міської ради)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Присутні: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Голова конкурсного комітету</w:t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  <w:t xml:space="preserve">Ігор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Крисоватий</w:t>
      </w:r>
      <w:proofErr w:type="spellEnd"/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Заступник голови</w:t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  <w:t xml:space="preserve">Олег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Вітрук</w:t>
      </w:r>
      <w:proofErr w:type="spellEnd"/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Секретар</w:t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  <w:t>Наталія Бояр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члени конкурсного комітету : 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Сергій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Буняк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 xml:space="preserve">, Галина Іванюк, Ярослав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Копча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 xml:space="preserve">, Руслан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Фронц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 xml:space="preserve">, Олег Шморгай, Віталій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Тищук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 xml:space="preserve">, Оксана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Лобурак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 xml:space="preserve">,  Дмитро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Рабченюк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>.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Відсутні: член конкурсного комітету  Олена Олійник, Роман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Торожнюк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>.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B3" w:rsidRPr="006613B3" w:rsidRDefault="006613B3" w:rsidP="00661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Порядок денний: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1. Розгляд поданих документів учасників конкурсу з визначення суб’єктів господарювання – операторів паркування в м. Тернополі.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2. Визначення та оголошення переможців конкурсу з визначення суб’єктів господарювання-операторів паркування  в м. Тернополі.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Голова конкурсного комітету Ігор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Крисоватий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 xml:space="preserve"> розпочав засідання конкурсного комітету. 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Рішення про результати конкурсу приймаються конкурсним комітетом на закритому засіданні в присутності не менш як половини його складу, в тому числі голови конкурсного комітету або його заступника, простою більшістю голосів. 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Отже, дана норма законодавства витримана і засідання конкурсного комітету можна розпочати.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Заступник голови конкурсного комітету Олег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Вітрук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зачитав хронологію підготовки та організації конкурсу з визначення суб’єктів господарювання - операторів паркування транспортних засобів.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зачитав перелік майданчиків для паркування, які входять в об’єкт конкурсу ;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проінформував, що згідно журналу обліку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поступлених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 xml:space="preserve"> конвертів з документами на конкурс, на об’єкти конкурсу № 1 та № 2 документи подано від одного претендента –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ФОП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 xml:space="preserve"> Бойчука Віталія Ігоровича .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Згідно п. 4.5. Порядку, під час відкриття конвертів з документами на конкурс, конкурсний комітет перевіряє наявність та правильність оформлення документів.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Розгляд першого питання порядку денного: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Розгляд документів та пропозицій від претендента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ФОП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 xml:space="preserve"> Бойчука Віталія Ігоровича. Запрошено представника претендента Коваля Вадима Петровича, який діє на підставі довіреності від  22.01.2021 .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Відповідно до порядку проведення конкурсу перевірено цілісність конвертів та проведено  відкриття документів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ФОП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 xml:space="preserve"> Бойчука Віталія Ігоровича по об’єкту конкурсу № 1 та по об’єкту конкурсу № 2.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Документи подано на кожен об’єкт окремо, згідно переліку визначеного Порядком проведення конкурсу та належно завірені. 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Зачитано подані конкурсні пропозиції. 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Для з'ясування усіх питань, які виникли під час обговорення конкурсних пропозицій, представнику претендента поставлено ряд запитань, а саме: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lastRenderedPageBreak/>
        <w:t xml:space="preserve">1. Ігор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Крисоватий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>, запитав про досвід у сфері паркування та готовність до даного виду діяльності.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Представник повідомив, що претендентом вивчався ринок даних послуг та проблематику , яка виникає в даній галузі. Ними уже проведено  ряд зустрічей з представниками обслуговуючих організацій щодо належного утримання майданчиків, а також зустрічі з представниками банків, на котрих обговорено умови співпраці. Вивчено питання СМС паркування, опрацьовано можливість отримання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паркоматів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>, вивчено питання щодо потреби найманих працівників, проведення їх навчання та забезпечення  необхідним інвентарем.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2. Також, Ігорем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Крисоватим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>,  поставлено питання, щодо тарифу на паркування, чи є рентабельним діючий на сьогоднішній день в м. Тернополі тариф для стабільної роботи. На що отримано відповідь, про те, що питання тарифу вивчено, і на сьогоднішній день він є прийнятним.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Представник претендента додатково попросив сприяння виконавчих органів ради (Інспектори з паркування управління муніципальної інспекції)  у забезпеченні користувачами сплати за послуги з паркування.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Розгляд другого питання порядку денного: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Враховуючи, що на конкурс надійшли пропозиції на об’єкт №1 та об’єкт № 2 лише від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ФОП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 xml:space="preserve"> Бойчука Віталія Ігоровича, голова конкурсного комітету Ігор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Крисоватий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 xml:space="preserve"> запропонував поставити на голосування питання визначення переможця конкурсу по обох об’єктах одним голосуванням.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Зауважень не поступило.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Результати голосування: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 "за" – 10, 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 "проти" – 0, 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 "утримався" – 0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Також, враховуючи пропозицію представника претендента щодо співпраці з муніципальною інспекцією, головою конкурсного комітету Ігорем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Крисоватим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>, поставлено на голосування питання рекомендувати муніципальний інспекції Тернопільської міської ради посилити контроль за сплатою користувачами послуг з паркування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Зауважень не поступило.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Результати голосування: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 "за" – 10, 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 "проти" – 0, 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 "утримався" – 0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Отже, розглянувши конкурсні пропозиції та результати голосування, конкурсний комітет 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ВИРІШИВ: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1. Визнати переможцем конкурсу з визначення суб’єктів господарювання – операторів паркування транспортних засобів в м. Тернополі на об’єктах конкурсу № 1 (вул.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Живова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 xml:space="preserve">, майдан Волі,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вул.Замкова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 xml:space="preserve"> (біля пологового будинку), вул. Патріарха Мстислава, Площа Героїв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Євромайдану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 xml:space="preserve">, вул. Дружби – вул. Мазепи) та № 2 (вул. Митрополита Шептицького, вул.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Оболоня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 xml:space="preserve">, вул. Коперника, вул. Чорновола, бульвар Т.Шевченка (біля драмтеатру), вул. 15 Квітня, вул.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Микулинецька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 xml:space="preserve">)  -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ФОП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 xml:space="preserve"> Бойчука Віталія Ігоровича.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 xml:space="preserve">2. Рекомендувати виконавчому комітету міської ради затвердити даний протокол конкурсного комітету від 25.01.2021 та укласти з переможцем </w:t>
      </w:r>
      <w:proofErr w:type="spellStart"/>
      <w:r w:rsidRPr="006613B3">
        <w:rPr>
          <w:rFonts w:ascii="Times New Roman" w:hAnsi="Times New Roman" w:cs="Times New Roman"/>
          <w:sz w:val="24"/>
          <w:szCs w:val="24"/>
        </w:rPr>
        <w:t>ФОП</w:t>
      </w:r>
      <w:proofErr w:type="spellEnd"/>
      <w:r w:rsidRPr="006613B3">
        <w:rPr>
          <w:rFonts w:ascii="Times New Roman" w:hAnsi="Times New Roman" w:cs="Times New Roman"/>
          <w:sz w:val="24"/>
          <w:szCs w:val="24"/>
        </w:rPr>
        <w:t xml:space="preserve"> Бойчуком Віталієм </w:t>
      </w:r>
      <w:r w:rsidRPr="006613B3">
        <w:rPr>
          <w:rFonts w:ascii="Times New Roman" w:hAnsi="Times New Roman" w:cs="Times New Roman"/>
          <w:sz w:val="24"/>
          <w:szCs w:val="24"/>
        </w:rPr>
        <w:lastRenderedPageBreak/>
        <w:t>Ігоровичем, відповідний договір з організації забезпечення паркування транспортних засобів в м. Тернополі.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3. Рекомендувати управлінню муніципальної інспекції максимально сприяти операторам паркування в наданні належних послуг з платного паркування в м. Тернополі, в тому числі посилити контроль за сплатою користувачами послуг з паркування.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Голова конкурсного комітету</w:t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  <w:t>Ігор КРИСОВАТИЙ</w:t>
      </w: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3B3" w:rsidRPr="006613B3" w:rsidRDefault="006613B3" w:rsidP="0066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B3">
        <w:rPr>
          <w:rFonts w:ascii="Times New Roman" w:hAnsi="Times New Roman" w:cs="Times New Roman"/>
          <w:sz w:val="24"/>
          <w:szCs w:val="24"/>
        </w:rPr>
        <w:t>Секретар конкурсного комітету</w:t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</w:r>
      <w:r w:rsidRPr="006613B3">
        <w:rPr>
          <w:rFonts w:ascii="Times New Roman" w:hAnsi="Times New Roman" w:cs="Times New Roman"/>
          <w:sz w:val="24"/>
          <w:szCs w:val="24"/>
        </w:rPr>
        <w:tab/>
        <w:t>Наталія БОЯР</w:t>
      </w:r>
    </w:p>
    <w:p w:rsidR="00000000" w:rsidRPr="006613B3" w:rsidRDefault="006613B3" w:rsidP="0066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6613B3" w:rsidSect="000A1B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13B3"/>
    <w:rsid w:val="0066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3596</Words>
  <Characters>2051</Characters>
  <Application>Microsoft Office Word</Application>
  <DocSecurity>0</DocSecurity>
  <Lines>17</Lines>
  <Paragraphs>11</Paragraphs>
  <ScaleCrop>false</ScaleCrop>
  <Company>Reanimator Extreme Edition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2021-01-29T14:31:00Z</dcterms:created>
  <dcterms:modified xsi:type="dcterms:W3CDTF">2021-01-29T14:32:00Z</dcterms:modified>
</cp:coreProperties>
</file>