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6E" w:rsidRDefault="002F086E" w:rsidP="002F086E">
      <w:pPr>
        <w:spacing w:after="0" w:line="240" w:lineRule="auto"/>
        <w:ind w:left="10773"/>
        <w:rPr>
          <w:rFonts w:ascii="Times New Roman" w:hAnsi="Times New Roman"/>
          <w:sz w:val="24"/>
          <w:szCs w:val="24"/>
        </w:rPr>
      </w:pPr>
      <w:r>
        <w:rPr>
          <w:rFonts w:ascii="Times New Roman" w:hAnsi="Times New Roman"/>
          <w:sz w:val="24"/>
          <w:szCs w:val="24"/>
        </w:rPr>
        <w:t xml:space="preserve">Додаток </w:t>
      </w:r>
    </w:p>
    <w:p w:rsidR="002F086E" w:rsidRPr="0081643B" w:rsidRDefault="002F086E" w:rsidP="002F086E">
      <w:pPr>
        <w:spacing w:after="0" w:line="240" w:lineRule="auto"/>
        <w:ind w:left="10773"/>
        <w:rPr>
          <w:rFonts w:ascii="Times New Roman" w:hAnsi="Times New Roman"/>
          <w:sz w:val="24"/>
          <w:szCs w:val="24"/>
        </w:rPr>
      </w:pPr>
      <w:r w:rsidRPr="0081643B">
        <w:rPr>
          <w:rFonts w:ascii="Times New Roman" w:hAnsi="Times New Roman"/>
          <w:sz w:val="24"/>
          <w:szCs w:val="24"/>
        </w:rPr>
        <w:t>до рішення виконавчого комітету</w:t>
      </w:r>
    </w:p>
    <w:p w:rsidR="002F086E" w:rsidRPr="0081643B" w:rsidRDefault="002F086E" w:rsidP="002F086E">
      <w:pPr>
        <w:spacing w:after="0" w:line="240" w:lineRule="auto"/>
        <w:ind w:left="10773"/>
        <w:rPr>
          <w:rFonts w:ascii="Times New Roman" w:hAnsi="Times New Roman"/>
          <w:sz w:val="24"/>
          <w:szCs w:val="24"/>
        </w:rPr>
      </w:pPr>
      <w:r w:rsidRPr="0081643B">
        <w:rPr>
          <w:rFonts w:ascii="Times New Roman" w:hAnsi="Times New Roman"/>
          <w:sz w:val="24"/>
          <w:szCs w:val="24"/>
        </w:rPr>
        <w:t xml:space="preserve">від </w:t>
      </w:r>
      <w:r>
        <w:rPr>
          <w:rFonts w:ascii="Times New Roman" w:hAnsi="Times New Roman"/>
          <w:sz w:val="24"/>
          <w:szCs w:val="24"/>
        </w:rPr>
        <w:t>__.__.20___</w:t>
      </w:r>
      <w:r w:rsidRPr="0081643B">
        <w:rPr>
          <w:rFonts w:ascii="Times New Roman" w:hAnsi="Times New Roman"/>
          <w:sz w:val="24"/>
          <w:szCs w:val="24"/>
        </w:rPr>
        <w:t xml:space="preserve"> №</w:t>
      </w:r>
      <w:r>
        <w:rPr>
          <w:rFonts w:ascii="Times New Roman" w:hAnsi="Times New Roman"/>
          <w:sz w:val="24"/>
          <w:szCs w:val="24"/>
        </w:rPr>
        <w:t>____</w:t>
      </w:r>
    </w:p>
    <w:p w:rsidR="002F086E" w:rsidRDefault="002F086E" w:rsidP="002F086E">
      <w:pPr>
        <w:spacing w:after="0" w:line="240" w:lineRule="auto"/>
        <w:jc w:val="center"/>
        <w:rPr>
          <w:rFonts w:ascii="Times New Roman" w:hAnsi="Times New Roman"/>
          <w:b/>
          <w:sz w:val="24"/>
          <w:szCs w:val="24"/>
        </w:rPr>
      </w:pPr>
    </w:p>
    <w:p w:rsidR="002F086E" w:rsidRDefault="002F086E" w:rsidP="002F086E">
      <w:pPr>
        <w:spacing w:after="0" w:line="240" w:lineRule="auto"/>
        <w:jc w:val="center"/>
        <w:rPr>
          <w:rFonts w:ascii="Times New Roman" w:hAnsi="Times New Roman"/>
          <w:b/>
          <w:sz w:val="24"/>
          <w:szCs w:val="24"/>
        </w:rPr>
      </w:pPr>
    </w:p>
    <w:p w:rsidR="002F086E" w:rsidRPr="004B0000" w:rsidRDefault="002F086E" w:rsidP="002F086E">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Оголошення </w:t>
      </w:r>
    </w:p>
    <w:p w:rsidR="002F086E" w:rsidRDefault="002F086E" w:rsidP="002F086E">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про проведення конкурсу </w:t>
      </w:r>
    </w:p>
    <w:p w:rsidR="002F086E" w:rsidRDefault="002F086E" w:rsidP="002F086E">
      <w:pPr>
        <w:spacing w:after="0" w:line="240" w:lineRule="auto"/>
        <w:jc w:val="center"/>
        <w:rPr>
          <w:rFonts w:ascii="Times New Roman" w:hAnsi="Times New Roman"/>
          <w:b/>
          <w:sz w:val="24"/>
          <w:szCs w:val="24"/>
        </w:rPr>
      </w:pPr>
      <w:r w:rsidRPr="004B0000">
        <w:rPr>
          <w:rFonts w:ascii="Times New Roman" w:hAnsi="Times New Roman"/>
          <w:b/>
          <w:sz w:val="24"/>
          <w:szCs w:val="24"/>
        </w:rPr>
        <w:t>з визначення суб’єктів господарювання – операторів паркування транспортних засобів в місті Тернополі</w:t>
      </w:r>
    </w:p>
    <w:p w:rsidR="002F086E" w:rsidRDefault="002F086E" w:rsidP="002F086E">
      <w:pPr>
        <w:spacing w:after="0" w:line="240" w:lineRule="auto"/>
        <w:jc w:val="center"/>
        <w:rPr>
          <w:rFonts w:ascii="Times New Roman" w:hAnsi="Times New Roman"/>
          <w:b/>
          <w:sz w:val="24"/>
          <w:szCs w:val="24"/>
        </w:rPr>
      </w:pPr>
    </w:p>
    <w:p w:rsidR="002F086E" w:rsidRPr="004B0000" w:rsidRDefault="002F086E" w:rsidP="002F086E">
      <w:pPr>
        <w:spacing w:after="0" w:line="240" w:lineRule="auto"/>
        <w:jc w:val="center"/>
        <w:rPr>
          <w:rFonts w:ascii="Times New Roman" w:hAnsi="Times New Roman"/>
          <w:b/>
          <w:sz w:val="24"/>
          <w:szCs w:val="24"/>
        </w:rPr>
      </w:pPr>
    </w:p>
    <w:p w:rsidR="002F086E" w:rsidRPr="004B0000" w:rsidRDefault="002F086E" w:rsidP="002F086E">
      <w:pPr>
        <w:spacing w:after="0" w:line="240" w:lineRule="auto"/>
        <w:ind w:firstLine="708"/>
        <w:jc w:val="both"/>
        <w:rPr>
          <w:rFonts w:ascii="Times New Roman" w:hAnsi="Times New Roman"/>
          <w:sz w:val="24"/>
          <w:szCs w:val="24"/>
        </w:rPr>
      </w:pPr>
      <w:r w:rsidRPr="004B0000">
        <w:rPr>
          <w:rFonts w:ascii="Times New Roman" w:hAnsi="Times New Roman"/>
          <w:sz w:val="24"/>
          <w:szCs w:val="24"/>
        </w:rPr>
        <w:t xml:space="preserve">Виконавчий комітет Тернопільської міської ради оголошує конкурс з визначення суб’єктів господарювання – операторів паркування транспортних засобів в місті Тернополі. </w:t>
      </w:r>
    </w:p>
    <w:p w:rsidR="002F086E" w:rsidRPr="004B0000" w:rsidRDefault="002F086E" w:rsidP="002F086E">
      <w:pPr>
        <w:spacing w:after="0" w:line="240" w:lineRule="auto"/>
        <w:ind w:firstLine="708"/>
        <w:jc w:val="both"/>
        <w:rPr>
          <w:rFonts w:ascii="Times New Roman" w:hAnsi="Times New Roman"/>
          <w:sz w:val="24"/>
          <w:szCs w:val="24"/>
        </w:rPr>
      </w:pPr>
      <w:r w:rsidRPr="004B0000">
        <w:rPr>
          <w:rFonts w:ascii="Times New Roman" w:hAnsi="Times New Roman"/>
          <w:sz w:val="24"/>
          <w:szCs w:val="24"/>
        </w:rPr>
        <w:t>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мешканців та гостей міста Тернополя.</w:t>
      </w:r>
    </w:p>
    <w:p w:rsidR="002F086E" w:rsidRDefault="002F086E" w:rsidP="002F086E">
      <w:pPr>
        <w:spacing w:after="0" w:line="240" w:lineRule="auto"/>
        <w:ind w:firstLine="708"/>
        <w:jc w:val="both"/>
        <w:rPr>
          <w:rFonts w:ascii="Times New Roman" w:hAnsi="Times New Roman"/>
          <w:sz w:val="24"/>
          <w:szCs w:val="24"/>
        </w:rPr>
      </w:pPr>
      <w:r w:rsidRPr="004B0000">
        <w:rPr>
          <w:rFonts w:ascii="Times New Roman" w:hAnsi="Times New Roman"/>
          <w:sz w:val="24"/>
          <w:szCs w:val="24"/>
        </w:rPr>
        <w:t>Організатором проведення конкурсу є виконавчий комітет Тернопільської міської ради</w:t>
      </w:r>
      <w:r>
        <w:rPr>
          <w:rFonts w:ascii="Times New Roman" w:hAnsi="Times New Roman"/>
          <w:sz w:val="24"/>
          <w:szCs w:val="24"/>
        </w:rPr>
        <w:t xml:space="preserve"> (далі – організатор)</w:t>
      </w:r>
      <w:r w:rsidRPr="004B0000">
        <w:rPr>
          <w:rFonts w:ascii="Times New Roman" w:hAnsi="Times New Roman"/>
          <w:sz w:val="24"/>
          <w:szCs w:val="24"/>
        </w:rPr>
        <w:t>.</w:t>
      </w:r>
      <w:r>
        <w:rPr>
          <w:rFonts w:ascii="Times New Roman" w:hAnsi="Times New Roman"/>
          <w:sz w:val="24"/>
          <w:szCs w:val="24"/>
        </w:rPr>
        <w:t xml:space="preserve"> Місцезнаходження організатора – м. Тернопіль, вул. Листопадова,5.</w:t>
      </w:r>
    </w:p>
    <w:p w:rsidR="002F086E" w:rsidRDefault="002F086E" w:rsidP="002F086E">
      <w:pPr>
        <w:spacing w:after="0" w:line="240" w:lineRule="auto"/>
        <w:ind w:firstLine="708"/>
        <w:jc w:val="both"/>
        <w:rPr>
          <w:rFonts w:ascii="Times New Roman" w:hAnsi="Times New Roman"/>
          <w:sz w:val="24"/>
          <w:szCs w:val="24"/>
        </w:rPr>
      </w:pPr>
      <w:r>
        <w:rPr>
          <w:rFonts w:ascii="Times New Roman" w:hAnsi="Times New Roman"/>
          <w:sz w:val="24"/>
          <w:szCs w:val="24"/>
        </w:rPr>
        <w:t>Об</w:t>
      </w:r>
      <w:r w:rsidRPr="004B0000">
        <w:rPr>
          <w:rFonts w:ascii="Times New Roman" w:hAnsi="Times New Roman"/>
          <w:sz w:val="24"/>
          <w:szCs w:val="24"/>
        </w:rPr>
        <w:t>’</w:t>
      </w:r>
      <w:r>
        <w:rPr>
          <w:rFonts w:ascii="Times New Roman" w:hAnsi="Times New Roman"/>
          <w:sz w:val="24"/>
          <w:szCs w:val="24"/>
        </w:rPr>
        <w:t xml:space="preserve">єктами конкурсу визначено земельні ділянки </w:t>
      </w:r>
      <w:r w:rsidRPr="004B0000">
        <w:rPr>
          <w:rFonts w:ascii="Times New Roman" w:hAnsi="Times New Roman"/>
          <w:sz w:val="24"/>
          <w:szCs w:val="24"/>
        </w:rPr>
        <w:t>– місц</w:t>
      </w:r>
      <w:r>
        <w:rPr>
          <w:rFonts w:ascii="Times New Roman" w:hAnsi="Times New Roman"/>
          <w:sz w:val="24"/>
          <w:szCs w:val="24"/>
        </w:rPr>
        <w:t>я</w:t>
      </w:r>
      <w:r w:rsidRPr="004B0000">
        <w:rPr>
          <w:rFonts w:ascii="Times New Roman" w:hAnsi="Times New Roman"/>
          <w:sz w:val="24"/>
          <w:szCs w:val="24"/>
        </w:rPr>
        <w:t xml:space="preserve"> (майданчик</w:t>
      </w:r>
      <w:r>
        <w:rPr>
          <w:rFonts w:ascii="Times New Roman" w:hAnsi="Times New Roman"/>
          <w:sz w:val="24"/>
          <w:szCs w:val="24"/>
        </w:rPr>
        <w:t>и</w:t>
      </w:r>
      <w:r w:rsidRPr="004B0000">
        <w:rPr>
          <w:rFonts w:ascii="Times New Roman" w:hAnsi="Times New Roman"/>
          <w:sz w:val="24"/>
          <w:szCs w:val="24"/>
        </w:rPr>
        <w:t>) для паркування транспортних засобів, що згідно з рішенням міської ради відведен</w:t>
      </w:r>
      <w:r>
        <w:rPr>
          <w:rFonts w:ascii="Times New Roman" w:hAnsi="Times New Roman"/>
          <w:sz w:val="24"/>
          <w:szCs w:val="24"/>
        </w:rPr>
        <w:t>і</w:t>
      </w:r>
      <w:r w:rsidRPr="004B0000">
        <w:rPr>
          <w:rFonts w:ascii="Times New Roman" w:hAnsi="Times New Roman"/>
          <w:sz w:val="24"/>
          <w:szCs w:val="24"/>
        </w:rPr>
        <w:t xml:space="preserve"> для організації та провадження діяльності із забезпечення паркування транспортних засобів</w:t>
      </w:r>
      <w:r>
        <w:rPr>
          <w:rFonts w:ascii="Times New Roman" w:hAnsi="Times New Roman"/>
          <w:sz w:val="24"/>
          <w:szCs w:val="24"/>
        </w:rPr>
        <w:t>.</w:t>
      </w:r>
    </w:p>
    <w:p w:rsidR="002F086E" w:rsidRDefault="002F086E" w:rsidP="002F086E">
      <w:pPr>
        <w:spacing w:after="0" w:line="240" w:lineRule="auto"/>
        <w:jc w:val="center"/>
        <w:rPr>
          <w:rFonts w:ascii="Times New Roman" w:hAnsi="Times New Roman"/>
          <w:b/>
          <w:sz w:val="24"/>
          <w:szCs w:val="24"/>
        </w:rPr>
      </w:pPr>
    </w:p>
    <w:p w:rsidR="002F086E" w:rsidRDefault="002F086E" w:rsidP="002F086E">
      <w:pPr>
        <w:spacing w:after="0" w:line="240" w:lineRule="auto"/>
        <w:jc w:val="center"/>
        <w:rPr>
          <w:rFonts w:ascii="Times New Roman" w:hAnsi="Times New Roman"/>
          <w:b/>
          <w:sz w:val="24"/>
          <w:szCs w:val="24"/>
        </w:rPr>
        <w:sectPr w:rsidR="002F086E" w:rsidSect="00BF1D1C">
          <w:pgSz w:w="16838" w:h="11906" w:orient="landscape"/>
          <w:pgMar w:top="719" w:right="851" w:bottom="851" w:left="851" w:header="709" w:footer="709" w:gutter="0"/>
          <w:cols w:space="708"/>
          <w:docGrid w:linePitch="360"/>
        </w:sectPr>
      </w:pPr>
    </w:p>
    <w:p w:rsidR="002F086E" w:rsidRDefault="002F086E" w:rsidP="002F086E">
      <w:pPr>
        <w:spacing w:after="0" w:line="240" w:lineRule="auto"/>
        <w:jc w:val="center"/>
        <w:rPr>
          <w:rFonts w:ascii="Times New Roman" w:hAnsi="Times New Roman"/>
          <w:b/>
          <w:sz w:val="24"/>
          <w:szCs w:val="24"/>
        </w:rPr>
      </w:pPr>
    </w:p>
    <w:p w:rsidR="002F086E" w:rsidRDefault="002F086E" w:rsidP="002F086E">
      <w:pPr>
        <w:spacing w:after="0" w:line="240" w:lineRule="auto"/>
        <w:jc w:val="center"/>
        <w:rPr>
          <w:rFonts w:ascii="Times New Roman" w:hAnsi="Times New Roman"/>
          <w:b/>
          <w:sz w:val="24"/>
          <w:szCs w:val="24"/>
        </w:rPr>
      </w:pPr>
    </w:p>
    <w:p w:rsidR="002F086E" w:rsidRDefault="002F086E" w:rsidP="002F086E">
      <w:pPr>
        <w:spacing w:after="0" w:line="240" w:lineRule="auto"/>
        <w:jc w:val="center"/>
        <w:rPr>
          <w:rFonts w:ascii="Times New Roman" w:hAnsi="Times New Roman"/>
          <w:b/>
          <w:sz w:val="24"/>
          <w:szCs w:val="24"/>
        </w:rPr>
      </w:pPr>
    </w:p>
    <w:p w:rsidR="002F086E" w:rsidRDefault="002F086E" w:rsidP="002F086E">
      <w:pPr>
        <w:spacing w:after="0" w:line="240" w:lineRule="auto"/>
        <w:jc w:val="center"/>
        <w:rPr>
          <w:rFonts w:ascii="Times New Roman" w:hAnsi="Times New Roman"/>
          <w:b/>
          <w:sz w:val="24"/>
          <w:szCs w:val="24"/>
        </w:rPr>
      </w:pPr>
    </w:p>
    <w:p w:rsidR="002F086E" w:rsidRPr="00006160" w:rsidRDefault="002F086E" w:rsidP="002F086E">
      <w:pPr>
        <w:spacing w:after="0" w:line="240" w:lineRule="auto"/>
        <w:jc w:val="center"/>
        <w:rPr>
          <w:rFonts w:ascii="Times New Roman" w:hAnsi="Times New Roman"/>
          <w:b/>
        </w:rPr>
      </w:pPr>
      <w:r>
        <w:rPr>
          <w:rFonts w:ascii="Times New Roman" w:hAnsi="Times New Roman"/>
          <w:b/>
        </w:rPr>
        <w:t>Перелік об’єктів конкурсу</w:t>
      </w:r>
    </w:p>
    <w:tbl>
      <w:tblPr>
        <w:tblpPr w:leftFromText="180" w:rightFromText="180" w:vertAnchor="text" w:tblpY="1"/>
        <w:tblOverlap w:val="neve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2109"/>
        <w:gridCol w:w="1259"/>
        <w:gridCol w:w="743"/>
        <w:gridCol w:w="3384"/>
        <w:gridCol w:w="1075"/>
        <w:gridCol w:w="2163"/>
        <w:gridCol w:w="1531"/>
        <w:gridCol w:w="35"/>
        <w:gridCol w:w="1448"/>
        <w:gridCol w:w="1537"/>
      </w:tblGrid>
      <w:tr w:rsidR="002F086E" w:rsidTr="00B02646">
        <w:trPr>
          <w:trHeight w:val="70"/>
        </w:trPr>
        <w:tc>
          <w:tcPr>
            <w:tcW w:w="1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86E" w:rsidRDefault="002F086E" w:rsidP="00B02646">
            <w:pPr>
              <w:spacing w:after="0" w:line="240" w:lineRule="auto"/>
              <w:ind w:left="113" w:right="113"/>
              <w:jc w:val="center"/>
              <w:rPr>
                <w:rFonts w:ascii="Times New Roman" w:hAnsi="Times New Roman"/>
              </w:rPr>
            </w:pPr>
            <w:r>
              <w:rPr>
                <w:rFonts w:ascii="Times New Roman" w:hAnsi="Times New Roman"/>
              </w:rPr>
              <w:t>Номер об’єкта конкурсу</w:t>
            </w:r>
          </w:p>
        </w:tc>
        <w:tc>
          <w:tcPr>
            <w:tcW w:w="6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86E" w:rsidRDefault="002F086E" w:rsidP="00B02646">
            <w:pPr>
              <w:spacing w:after="0" w:line="240" w:lineRule="auto"/>
              <w:ind w:left="113" w:right="113"/>
              <w:jc w:val="center"/>
              <w:rPr>
                <w:rFonts w:ascii="Times New Roman" w:hAnsi="Times New Roman"/>
              </w:rPr>
            </w:pPr>
            <w:r>
              <w:rPr>
                <w:rFonts w:ascii="Times New Roman" w:hAnsi="Times New Roman"/>
              </w:rPr>
              <w:t>Назва вулиці</w:t>
            </w:r>
          </w:p>
        </w:tc>
        <w:tc>
          <w:tcPr>
            <w:tcW w:w="3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86E" w:rsidRDefault="002F086E" w:rsidP="00B02646">
            <w:pPr>
              <w:spacing w:after="0" w:line="240" w:lineRule="auto"/>
              <w:ind w:left="113" w:right="113"/>
              <w:jc w:val="center"/>
              <w:rPr>
                <w:rFonts w:ascii="Times New Roman" w:hAnsi="Times New Roman"/>
              </w:rPr>
            </w:pPr>
            <w:r>
              <w:rPr>
                <w:rFonts w:ascii="Times New Roman" w:hAnsi="Times New Roman"/>
              </w:rPr>
              <w:t>Загальна площа (м</w:t>
            </w:r>
            <w:r>
              <w:rPr>
                <w:rFonts w:ascii="Times New Roman" w:hAnsi="Times New Roman"/>
                <w:vertAlign w:val="superscript"/>
              </w:rPr>
              <w:t>2</w:t>
            </w:r>
            <w:r>
              <w:rPr>
                <w:rFonts w:ascii="Times New Roman" w:hAnsi="Times New Roman"/>
              </w:rPr>
              <w:t>)</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Загальна кількість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машино-місць, од.</w:t>
            </w:r>
          </w:p>
        </w:tc>
        <w:tc>
          <w:tcPr>
            <w:tcW w:w="10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Площа земельної ділянки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для паркування, за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винятком площі земельної ділянки, відведеної для безоплатного паркування транспортних засобів, передбачених ст. 30 ЗУ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“Про основи соціальної захищеності інвалідів в Україні” (10%) м</w:t>
            </w:r>
            <w:r>
              <w:rPr>
                <w:rFonts w:ascii="Times New Roman" w:hAnsi="Times New Roman"/>
                <w:vertAlign w:val="superscript"/>
              </w:rPr>
              <w:t>2</w:t>
            </w:r>
          </w:p>
        </w:tc>
        <w:tc>
          <w:tcPr>
            <w:tcW w:w="3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Кількість машино-місць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для платного паркування,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од.</w:t>
            </w:r>
          </w:p>
        </w:tc>
        <w:tc>
          <w:tcPr>
            <w:tcW w:w="6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Дні провадження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діяльності із паркування транспортних засобів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 xml:space="preserve">(крім святкових днів та днів релігійних свят, </w:t>
            </w:r>
          </w:p>
          <w:p w:rsidR="002F086E" w:rsidRDefault="002F086E" w:rsidP="00B02646">
            <w:pPr>
              <w:spacing w:after="0" w:line="240" w:lineRule="auto"/>
              <w:ind w:left="113" w:right="113"/>
              <w:jc w:val="center"/>
              <w:rPr>
                <w:rFonts w:ascii="Times New Roman" w:hAnsi="Times New Roman"/>
              </w:rPr>
            </w:pPr>
            <w:r>
              <w:rPr>
                <w:rFonts w:ascii="Times New Roman" w:hAnsi="Times New Roman"/>
              </w:rPr>
              <w:t>визначених чинним законодавством)</w:t>
            </w:r>
          </w:p>
        </w:tc>
        <w:tc>
          <w:tcPr>
            <w:tcW w:w="953" w:type="pct"/>
            <w:gridSpan w:val="3"/>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Час щоденної роботи</w:t>
            </w:r>
          </w:p>
        </w:tc>
        <w:tc>
          <w:tcPr>
            <w:tcW w:w="486" w:type="pct"/>
            <w:vMerge w:val="restart"/>
            <w:tcBorders>
              <w:top w:val="single" w:sz="4" w:space="0" w:color="auto"/>
              <w:left w:val="single" w:sz="4" w:space="0" w:color="auto"/>
              <w:bottom w:val="single" w:sz="4" w:space="0" w:color="auto"/>
              <w:right w:val="single" w:sz="4" w:space="0" w:color="auto"/>
            </w:tcBorders>
            <w:textDirection w:val="btLr"/>
            <w:hideMark/>
          </w:tcPr>
          <w:p w:rsidR="002F086E" w:rsidRDefault="002F086E" w:rsidP="00B02646">
            <w:pPr>
              <w:spacing w:after="0" w:line="240" w:lineRule="auto"/>
              <w:ind w:left="113" w:right="113"/>
              <w:jc w:val="center"/>
              <w:rPr>
                <w:rFonts w:ascii="Times New Roman" w:hAnsi="Times New Roman"/>
                <w:sz w:val="20"/>
                <w:szCs w:val="20"/>
              </w:rPr>
            </w:pPr>
            <w:r>
              <w:rPr>
                <w:rFonts w:ascii="Times New Roman" w:hAnsi="Times New Roman"/>
                <w:sz w:val="20"/>
                <w:szCs w:val="20"/>
              </w:rPr>
              <w:t>Ставка збору  за 1м</w:t>
            </w:r>
            <w:r>
              <w:rPr>
                <w:rFonts w:ascii="Times New Roman" w:hAnsi="Times New Roman"/>
                <w:sz w:val="20"/>
                <w:szCs w:val="20"/>
                <w:vertAlign w:val="superscript"/>
              </w:rPr>
              <w:t>2</w:t>
            </w:r>
            <w:r>
              <w:rPr>
                <w:rFonts w:ascii="Times New Roman" w:hAnsi="Times New Roman"/>
                <w:sz w:val="20"/>
                <w:szCs w:val="20"/>
              </w:rPr>
              <w:t xml:space="preserve"> </w:t>
            </w:r>
          </w:p>
          <w:p w:rsidR="002F086E" w:rsidRDefault="002F086E" w:rsidP="00B02646">
            <w:pPr>
              <w:spacing w:after="0" w:line="240" w:lineRule="auto"/>
              <w:ind w:left="113" w:right="113"/>
              <w:jc w:val="center"/>
              <w:rPr>
                <w:rFonts w:ascii="Times New Roman" w:hAnsi="Times New Roman"/>
                <w:sz w:val="20"/>
                <w:szCs w:val="20"/>
              </w:rPr>
            </w:pPr>
            <w:r>
              <w:rPr>
                <w:rFonts w:ascii="Times New Roman" w:hAnsi="Times New Roman"/>
                <w:sz w:val="20"/>
                <w:szCs w:val="20"/>
              </w:rPr>
              <w:t xml:space="preserve">площі земельної ділянки у відсотках до мінімальної заробітної плати, </w:t>
            </w:r>
          </w:p>
          <w:p w:rsidR="002F086E" w:rsidRDefault="002F086E" w:rsidP="00B02646">
            <w:pPr>
              <w:spacing w:after="0" w:line="240" w:lineRule="auto"/>
              <w:ind w:left="113" w:right="113"/>
              <w:jc w:val="center"/>
              <w:rPr>
                <w:rFonts w:ascii="Times New Roman" w:hAnsi="Times New Roman"/>
                <w:sz w:val="20"/>
                <w:szCs w:val="20"/>
              </w:rPr>
            </w:pPr>
            <w:r>
              <w:rPr>
                <w:rFonts w:ascii="Times New Roman" w:hAnsi="Times New Roman"/>
                <w:sz w:val="20"/>
                <w:szCs w:val="20"/>
              </w:rPr>
              <w:t>установленої на 1 січня звітного року</w:t>
            </w:r>
          </w:p>
        </w:tc>
      </w:tr>
      <w:tr w:rsidR="002F086E" w:rsidTr="00B02646">
        <w:trPr>
          <w:trHeight w:val="2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r>
              <w:rPr>
                <w:rFonts w:ascii="Times New Roman" w:hAnsi="Times New Roman"/>
              </w:rPr>
              <w:t xml:space="preserve">З жовтня </w:t>
            </w:r>
          </w:p>
          <w:p w:rsidR="002F086E" w:rsidRDefault="002F086E" w:rsidP="00B02646">
            <w:pPr>
              <w:spacing w:after="0" w:line="240" w:lineRule="auto"/>
              <w:rPr>
                <w:rFonts w:ascii="Times New Roman" w:hAnsi="Times New Roman"/>
              </w:rPr>
            </w:pPr>
            <w:r>
              <w:rPr>
                <w:rFonts w:ascii="Times New Roman" w:hAnsi="Times New Roman"/>
              </w:rPr>
              <w:t>по квітень</w:t>
            </w:r>
          </w:p>
        </w:tc>
        <w:tc>
          <w:tcPr>
            <w:tcW w:w="458"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r>
              <w:rPr>
                <w:rFonts w:ascii="Times New Roman" w:hAnsi="Times New Roman"/>
              </w:rPr>
              <w:t xml:space="preserve">З травня </w:t>
            </w:r>
          </w:p>
          <w:p w:rsidR="002F086E" w:rsidRDefault="002F086E" w:rsidP="00B02646">
            <w:pPr>
              <w:spacing w:after="0" w:line="240" w:lineRule="auto"/>
              <w:rPr>
                <w:rFonts w:ascii="Times New Roman" w:hAnsi="Times New Roman"/>
              </w:rPr>
            </w:pPr>
            <w:r>
              <w:rPr>
                <w:rFonts w:ascii="Times New Roman" w:hAnsi="Times New Roman"/>
              </w:rPr>
              <w:t>по вересень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558"/>
        </w:trPr>
        <w:tc>
          <w:tcPr>
            <w:tcW w:w="167" w:type="pct"/>
            <w:vMerge w:val="restart"/>
            <w:tcBorders>
              <w:top w:val="single" w:sz="4" w:space="0" w:color="auto"/>
              <w:left w:val="single" w:sz="4" w:space="0" w:color="auto"/>
              <w:right w:val="single" w:sz="4" w:space="0" w:color="auto"/>
            </w:tcBorders>
            <w:vAlign w:val="center"/>
            <w:hideMark/>
          </w:tcPr>
          <w:p w:rsidR="002F086E" w:rsidRPr="00950F0D" w:rsidRDefault="002F086E" w:rsidP="00B02646">
            <w:pPr>
              <w:spacing w:after="0" w:line="240" w:lineRule="auto"/>
              <w:jc w:val="center"/>
              <w:rPr>
                <w:rFonts w:ascii="Times New Roman" w:hAnsi="Times New Roman"/>
              </w:rPr>
            </w:pPr>
            <w:r>
              <w:rPr>
                <w:rFonts w:ascii="Times New Roman" w:hAnsi="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2F086E" w:rsidRPr="00980FB0" w:rsidRDefault="002F086E" w:rsidP="00B02646">
            <w:pPr>
              <w:spacing w:after="0" w:line="240" w:lineRule="auto"/>
              <w:rPr>
                <w:rFonts w:ascii="Times New Roman" w:hAnsi="Times New Roman"/>
              </w:rPr>
            </w:pPr>
            <w:r>
              <w:rPr>
                <w:rFonts w:ascii="Times New Roman" w:hAnsi="Times New Roman"/>
              </w:rPr>
              <w:t>Вул. Живова</w:t>
            </w:r>
          </w:p>
        </w:tc>
        <w:tc>
          <w:tcPr>
            <w:tcW w:w="398" w:type="pct"/>
            <w:tcBorders>
              <w:top w:val="single" w:sz="4" w:space="0" w:color="auto"/>
              <w:left w:val="single" w:sz="4" w:space="0" w:color="auto"/>
              <w:bottom w:val="single" w:sz="4" w:space="0" w:color="auto"/>
              <w:right w:val="single" w:sz="4" w:space="0" w:color="auto"/>
            </w:tcBorders>
            <w:vAlign w:val="center"/>
            <w:hideMark/>
          </w:tcPr>
          <w:p w:rsidR="002F086E" w:rsidRPr="004A49B3" w:rsidRDefault="002F086E" w:rsidP="00B02646">
            <w:pPr>
              <w:spacing w:after="0" w:line="240" w:lineRule="auto"/>
              <w:jc w:val="center"/>
              <w:rPr>
                <w:rFonts w:ascii="Times New Roman" w:hAnsi="Times New Roman"/>
              </w:rPr>
            </w:pPr>
            <w:r>
              <w:rPr>
                <w:rFonts w:ascii="Times New Roman" w:hAnsi="Times New Roman"/>
              </w:rPr>
              <w:t>970,0</w:t>
            </w:r>
          </w:p>
        </w:tc>
        <w:tc>
          <w:tcPr>
            <w:tcW w:w="235" w:type="pct"/>
            <w:tcBorders>
              <w:top w:val="single" w:sz="4" w:space="0" w:color="auto"/>
              <w:left w:val="single" w:sz="4" w:space="0" w:color="auto"/>
              <w:bottom w:val="single" w:sz="4" w:space="0" w:color="auto"/>
              <w:right w:val="single" w:sz="4" w:space="0" w:color="auto"/>
            </w:tcBorders>
            <w:vAlign w:val="center"/>
            <w:hideMark/>
          </w:tcPr>
          <w:p w:rsidR="002F086E" w:rsidRPr="004A49B3" w:rsidRDefault="002F086E" w:rsidP="00B02646">
            <w:pPr>
              <w:spacing w:after="0" w:line="240" w:lineRule="auto"/>
              <w:jc w:val="center"/>
              <w:rPr>
                <w:rFonts w:ascii="Times New Roman" w:hAnsi="Times New Roman"/>
              </w:rPr>
            </w:pPr>
            <w:r>
              <w:rPr>
                <w:rFonts w:ascii="Times New Roman" w:hAnsi="Times New Roman"/>
              </w:rPr>
              <w:t>79</w:t>
            </w:r>
          </w:p>
        </w:tc>
        <w:tc>
          <w:tcPr>
            <w:tcW w:w="1070" w:type="pct"/>
            <w:tcBorders>
              <w:top w:val="single" w:sz="4" w:space="0" w:color="auto"/>
              <w:left w:val="single" w:sz="4" w:space="0" w:color="auto"/>
              <w:bottom w:val="single" w:sz="4" w:space="0" w:color="auto"/>
              <w:right w:val="single" w:sz="4" w:space="0" w:color="auto"/>
            </w:tcBorders>
            <w:vAlign w:val="center"/>
            <w:hideMark/>
          </w:tcPr>
          <w:p w:rsidR="002F086E" w:rsidRPr="004A49B3" w:rsidRDefault="002F086E" w:rsidP="00B02646">
            <w:pPr>
              <w:spacing w:after="0" w:line="240" w:lineRule="auto"/>
              <w:jc w:val="center"/>
              <w:rPr>
                <w:rFonts w:ascii="Times New Roman" w:hAnsi="Times New Roman"/>
              </w:rPr>
            </w:pPr>
            <w:r>
              <w:rPr>
                <w:rFonts w:ascii="Times New Roman" w:hAnsi="Times New Roman"/>
              </w:rPr>
              <w:t>833,5</w:t>
            </w:r>
          </w:p>
        </w:tc>
        <w:tc>
          <w:tcPr>
            <w:tcW w:w="340" w:type="pct"/>
            <w:tcBorders>
              <w:top w:val="single" w:sz="4" w:space="0" w:color="auto"/>
              <w:left w:val="single" w:sz="4" w:space="0" w:color="auto"/>
              <w:bottom w:val="single" w:sz="4" w:space="0" w:color="auto"/>
              <w:right w:val="single" w:sz="4" w:space="0" w:color="auto"/>
            </w:tcBorders>
            <w:vAlign w:val="center"/>
            <w:hideMark/>
          </w:tcPr>
          <w:p w:rsidR="002F086E" w:rsidRPr="004A49B3" w:rsidRDefault="002F086E" w:rsidP="00B02646">
            <w:pPr>
              <w:spacing w:after="0" w:line="240" w:lineRule="auto"/>
              <w:jc w:val="center"/>
              <w:rPr>
                <w:rFonts w:ascii="Times New Roman" w:hAnsi="Times New Roman"/>
              </w:rPr>
            </w:pPr>
            <w:r>
              <w:rPr>
                <w:rFonts w:ascii="Times New Roman" w:hAnsi="Times New Roman"/>
              </w:rPr>
              <w:t>68</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Щоденно</w:t>
            </w:r>
          </w:p>
        </w:tc>
        <w:tc>
          <w:tcPr>
            <w:tcW w:w="495" w:type="pct"/>
            <w:gridSpan w:val="2"/>
            <w:tcBorders>
              <w:top w:val="single" w:sz="4" w:space="0" w:color="auto"/>
              <w:left w:val="single" w:sz="4" w:space="0" w:color="auto"/>
              <w:bottom w:val="single" w:sz="4" w:space="0" w:color="auto"/>
              <w:right w:val="single" w:sz="4" w:space="0" w:color="auto"/>
            </w:tcBorders>
          </w:tcPr>
          <w:p w:rsidR="002F086E" w:rsidRPr="00BE637B" w:rsidRDefault="002F086E" w:rsidP="00B02646">
            <w:pPr>
              <w:spacing w:after="0" w:line="240" w:lineRule="auto"/>
              <w:rPr>
                <w:rFonts w:ascii="Times New Roman" w:hAnsi="Times New Roman"/>
              </w:rPr>
            </w:pPr>
            <w:r>
              <w:rPr>
                <w:rFonts w:ascii="Times New Roman" w:hAnsi="Times New Roman"/>
                <w:lang w:val="en-US"/>
              </w:rPr>
              <w:t>08:00</w:t>
            </w:r>
            <w:r>
              <w:rPr>
                <w:rFonts w:ascii="Times New Roman" w:hAnsi="Times New Roman"/>
              </w:rPr>
              <w:t xml:space="preserve"> -17</w:t>
            </w:r>
            <w:r>
              <w:rPr>
                <w:rFonts w:ascii="Times New Roman" w:hAnsi="Times New Roman"/>
                <w:lang w:val="en-US"/>
              </w:rPr>
              <w:t>:00</w:t>
            </w:r>
          </w:p>
        </w:tc>
        <w:tc>
          <w:tcPr>
            <w:tcW w:w="458" w:type="pct"/>
            <w:tcBorders>
              <w:top w:val="single" w:sz="4" w:space="0" w:color="auto"/>
              <w:left w:val="single" w:sz="4" w:space="0" w:color="auto"/>
              <w:bottom w:val="single" w:sz="4" w:space="0" w:color="auto"/>
              <w:right w:val="single" w:sz="4" w:space="0" w:color="auto"/>
            </w:tcBorders>
          </w:tcPr>
          <w:p w:rsidR="002F086E" w:rsidRDefault="002F086E" w:rsidP="00B02646">
            <w:pPr>
              <w:rPr>
                <w:rFonts w:ascii="Times New Roman" w:hAnsi="Times New Roman"/>
              </w:rPr>
            </w:pPr>
            <w:r>
              <w:rPr>
                <w:rFonts w:ascii="Times New Roman" w:hAnsi="Times New Roman"/>
              </w:rPr>
              <w:t>08:00-19:00</w:t>
            </w:r>
          </w:p>
        </w:tc>
        <w:tc>
          <w:tcPr>
            <w:tcW w:w="486" w:type="pct"/>
            <w:vMerge w:val="restart"/>
            <w:tcBorders>
              <w:top w:val="single" w:sz="4" w:space="0" w:color="auto"/>
              <w:left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sz w:val="20"/>
                <w:szCs w:val="20"/>
              </w:rPr>
            </w:pPr>
            <w:r>
              <w:rPr>
                <w:rFonts w:ascii="Times New Roman" w:hAnsi="Times New Roman"/>
                <w:sz w:val="20"/>
                <w:szCs w:val="20"/>
              </w:rPr>
              <w:t>0,02</w:t>
            </w:r>
          </w:p>
        </w:tc>
      </w:tr>
      <w:tr w:rsidR="002F086E" w:rsidTr="00B02646">
        <w:trPr>
          <w:trHeight w:val="1005"/>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2F086E" w:rsidRPr="00980FB0" w:rsidRDefault="002F086E" w:rsidP="00B02646">
            <w:pPr>
              <w:spacing w:after="0" w:line="240" w:lineRule="auto"/>
              <w:rPr>
                <w:rFonts w:ascii="Times New Roman" w:hAnsi="Times New Roman"/>
              </w:rPr>
            </w:pPr>
            <w:r>
              <w:rPr>
                <w:rFonts w:ascii="Times New Roman" w:hAnsi="Times New Roman"/>
              </w:rPr>
              <w:t>Майдан Волі</w:t>
            </w:r>
          </w:p>
        </w:tc>
        <w:tc>
          <w:tcPr>
            <w:tcW w:w="398" w:type="pct"/>
            <w:tcBorders>
              <w:top w:val="single" w:sz="4" w:space="0" w:color="auto"/>
              <w:left w:val="single" w:sz="4" w:space="0" w:color="auto"/>
              <w:bottom w:val="single" w:sz="4" w:space="0" w:color="auto"/>
              <w:right w:val="single" w:sz="4" w:space="0" w:color="auto"/>
            </w:tcBorders>
            <w:vAlign w:val="center"/>
            <w:hideMark/>
          </w:tcPr>
          <w:p w:rsidR="002F086E" w:rsidRPr="009C4B42" w:rsidRDefault="002F086E" w:rsidP="00B02646">
            <w:pPr>
              <w:spacing w:after="0" w:line="240" w:lineRule="auto"/>
              <w:jc w:val="center"/>
              <w:rPr>
                <w:rFonts w:ascii="Times New Roman" w:hAnsi="Times New Roman"/>
              </w:rPr>
            </w:pPr>
            <w:r>
              <w:rPr>
                <w:rFonts w:ascii="Times New Roman" w:hAnsi="Times New Roman"/>
              </w:rPr>
              <w:t>1150,0</w:t>
            </w:r>
          </w:p>
        </w:tc>
        <w:tc>
          <w:tcPr>
            <w:tcW w:w="235" w:type="pct"/>
            <w:tcBorders>
              <w:top w:val="single" w:sz="4" w:space="0" w:color="auto"/>
              <w:left w:val="single" w:sz="4" w:space="0" w:color="auto"/>
              <w:bottom w:val="single" w:sz="4" w:space="0" w:color="auto"/>
              <w:right w:val="single" w:sz="4" w:space="0" w:color="auto"/>
            </w:tcBorders>
            <w:vAlign w:val="center"/>
            <w:hideMark/>
          </w:tcPr>
          <w:p w:rsidR="002F086E" w:rsidRPr="009C4B42" w:rsidRDefault="002F086E" w:rsidP="00B02646">
            <w:pPr>
              <w:spacing w:after="0" w:line="240" w:lineRule="auto"/>
              <w:jc w:val="center"/>
              <w:rPr>
                <w:rFonts w:ascii="Times New Roman" w:hAnsi="Times New Roman"/>
              </w:rPr>
            </w:pPr>
            <w:r>
              <w:rPr>
                <w:rFonts w:ascii="Times New Roman" w:hAnsi="Times New Roman"/>
              </w:rPr>
              <w:t>55</w:t>
            </w:r>
          </w:p>
        </w:tc>
        <w:tc>
          <w:tcPr>
            <w:tcW w:w="1070" w:type="pct"/>
            <w:tcBorders>
              <w:top w:val="single" w:sz="4" w:space="0" w:color="auto"/>
              <w:left w:val="single" w:sz="4" w:space="0" w:color="auto"/>
              <w:bottom w:val="single" w:sz="4" w:space="0" w:color="auto"/>
              <w:right w:val="single" w:sz="4" w:space="0" w:color="auto"/>
            </w:tcBorders>
            <w:vAlign w:val="center"/>
            <w:hideMark/>
          </w:tcPr>
          <w:p w:rsidR="002F086E" w:rsidRPr="009C4B42" w:rsidRDefault="002F086E" w:rsidP="00B02646">
            <w:pPr>
              <w:spacing w:after="0" w:line="240" w:lineRule="auto"/>
              <w:jc w:val="center"/>
              <w:rPr>
                <w:rFonts w:ascii="Times New Roman" w:hAnsi="Times New Roman"/>
              </w:rPr>
            </w:pPr>
            <w:r>
              <w:rPr>
                <w:rFonts w:ascii="Times New Roman" w:hAnsi="Times New Roman"/>
              </w:rPr>
              <w:t>1024,55</w:t>
            </w:r>
          </w:p>
        </w:tc>
        <w:tc>
          <w:tcPr>
            <w:tcW w:w="340" w:type="pct"/>
            <w:tcBorders>
              <w:top w:val="single" w:sz="4" w:space="0" w:color="auto"/>
              <w:left w:val="single" w:sz="4" w:space="0" w:color="auto"/>
              <w:bottom w:val="single" w:sz="4" w:space="0" w:color="auto"/>
              <w:right w:val="single" w:sz="4" w:space="0" w:color="auto"/>
            </w:tcBorders>
            <w:vAlign w:val="center"/>
            <w:hideMark/>
          </w:tcPr>
          <w:p w:rsidR="002F086E" w:rsidRPr="009C4B42" w:rsidRDefault="002F086E" w:rsidP="00B02646">
            <w:pPr>
              <w:spacing w:after="0" w:line="240" w:lineRule="auto"/>
              <w:jc w:val="center"/>
              <w:rPr>
                <w:rFonts w:ascii="Times New Roman" w:hAnsi="Times New Roman"/>
              </w:rPr>
            </w:pPr>
            <w:r>
              <w:rPr>
                <w:rFonts w:ascii="Times New Roman" w:hAnsi="Times New Roman"/>
              </w:rPr>
              <w:t>49</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Щоденно</w:t>
            </w:r>
          </w:p>
        </w:tc>
        <w:tc>
          <w:tcPr>
            <w:tcW w:w="495" w:type="pct"/>
            <w:gridSpan w:val="2"/>
            <w:tcBorders>
              <w:top w:val="single" w:sz="4" w:space="0" w:color="auto"/>
              <w:left w:val="single" w:sz="4" w:space="0" w:color="auto"/>
              <w:bottom w:val="single" w:sz="4" w:space="0" w:color="auto"/>
              <w:right w:val="single" w:sz="4" w:space="0" w:color="auto"/>
            </w:tcBorders>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08:00 - 20:00</w:t>
            </w:r>
          </w:p>
          <w:p w:rsidR="002F086E" w:rsidRPr="009C4B42" w:rsidRDefault="002F086E" w:rsidP="00B02646">
            <w:pPr>
              <w:spacing w:after="0" w:line="240" w:lineRule="auto"/>
              <w:rPr>
                <w:rFonts w:ascii="Times New Roman" w:hAnsi="Times New Roman"/>
              </w:rPr>
            </w:pPr>
            <w:r>
              <w:rPr>
                <w:rFonts w:ascii="Times New Roman" w:hAnsi="Times New Roman"/>
              </w:rPr>
              <w:t>(в неділю з 12:00-20:00)</w:t>
            </w:r>
          </w:p>
        </w:tc>
        <w:tc>
          <w:tcPr>
            <w:tcW w:w="458" w:type="pct"/>
            <w:tcBorders>
              <w:top w:val="single" w:sz="4" w:space="0" w:color="auto"/>
              <w:left w:val="single" w:sz="4" w:space="0" w:color="auto"/>
              <w:bottom w:val="single" w:sz="4" w:space="0" w:color="auto"/>
              <w:right w:val="single" w:sz="4" w:space="0" w:color="auto"/>
            </w:tcBorders>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08:00-22:00</w:t>
            </w:r>
          </w:p>
          <w:p w:rsidR="002F086E" w:rsidRDefault="002F086E" w:rsidP="00B02646">
            <w:pPr>
              <w:spacing w:after="0" w:line="240" w:lineRule="auto"/>
              <w:rPr>
                <w:rFonts w:ascii="Times New Roman" w:hAnsi="Times New Roman"/>
              </w:rPr>
            </w:pPr>
            <w:r>
              <w:rPr>
                <w:rFonts w:ascii="Times New Roman" w:hAnsi="Times New Roman"/>
              </w:rPr>
              <w:t>(в неділю з 12:00-22:00)</w:t>
            </w: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550"/>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r>
              <w:rPr>
                <w:rFonts w:ascii="Times New Roman" w:hAnsi="Times New Roman"/>
              </w:rPr>
              <w:t xml:space="preserve">Вул. Замкова </w:t>
            </w:r>
          </w:p>
          <w:p w:rsidR="002F086E" w:rsidRPr="00F56A18" w:rsidRDefault="002F086E" w:rsidP="00B02646">
            <w:pPr>
              <w:spacing w:after="0" w:line="240" w:lineRule="auto"/>
              <w:rPr>
                <w:rFonts w:ascii="Times New Roman" w:hAnsi="Times New Roman"/>
              </w:rPr>
            </w:pPr>
            <w:r>
              <w:rPr>
                <w:rFonts w:ascii="Times New Roman" w:hAnsi="Times New Roman"/>
              </w:rPr>
              <w:t>(</w:t>
            </w:r>
            <w:r w:rsidRPr="00C42D41">
              <w:rPr>
                <w:rFonts w:ascii="Times New Roman" w:hAnsi="Times New Roman"/>
                <w:sz w:val="24"/>
                <w:szCs w:val="24"/>
              </w:rPr>
              <w:t>біля пологового будинку)</w:t>
            </w:r>
          </w:p>
        </w:tc>
        <w:tc>
          <w:tcPr>
            <w:tcW w:w="398" w:type="pct"/>
            <w:tcBorders>
              <w:top w:val="single" w:sz="4" w:space="0" w:color="auto"/>
              <w:left w:val="single" w:sz="4" w:space="0" w:color="auto"/>
              <w:bottom w:val="single" w:sz="4" w:space="0" w:color="auto"/>
              <w:right w:val="single" w:sz="4" w:space="0" w:color="auto"/>
            </w:tcBorders>
            <w:vAlign w:val="center"/>
            <w:hideMark/>
          </w:tcPr>
          <w:p w:rsidR="002F086E" w:rsidRPr="00F56A18" w:rsidRDefault="002F086E" w:rsidP="00B02646">
            <w:pPr>
              <w:spacing w:after="0" w:line="240" w:lineRule="auto"/>
              <w:jc w:val="center"/>
              <w:rPr>
                <w:rFonts w:ascii="Times New Roman" w:hAnsi="Times New Roman"/>
              </w:rPr>
            </w:pPr>
            <w:r>
              <w:rPr>
                <w:rFonts w:ascii="Times New Roman" w:hAnsi="Times New Roman"/>
              </w:rPr>
              <w:t>286,0</w:t>
            </w:r>
          </w:p>
        </w:tc>
        <w:tc>
          <w:tcPr>
            <w:tcW w:w="235" w:type="pct"/>
            <w:tcBorders>
              <w:top w:val="single" w:sz="4" w:space="0" w:color="auto"/>
              <w:left w:val="single" w:sz="4" w:space="0" w:color="auto"/>
              <w:bottom w:val="single" w:sz="4" w:space="0" w:color="auto"/>
              <w:right w:val="single" w:sz="4" w:space="0" w:color="auto"/>
            </w:tcBorders>
            <w:vAlign w:val="center"/>
            <w:hideMark/>
          </w:tcPr>
          <w:p w:rsidR="002F086E" w:rsidRPr="00F56A18" w:rsidRDefault="002F086E" w:rsidP="00B02646">
            <w:pPr>
              <w:spacing w:after="0" w:line="240" w:lineRule="auto"/>
              <w:jc w:val="center"/>
              <w:rPr>
                <w:rFonts w:ascii="Times New Roman" w:hAnsi="Times New Roman"/>
              </w:rPr>
            </w:pPr>
            <w:r>
              <w:rPr>
                <w:rFonts w:ascii="Times New Roman" w:hAnsi="Times New Roman"/>
              </w:rPr>
              <w:t>17</w:t>
            </w:r>
          </w:p>
        </w:tc>
        <w:tc>
          <w:tcPr>
            <w:tcW w:w="1070" w:type="pct"/>
            <w:tcBorders>
              <w:top w:val="single" w:sz="4" w:space="0" w:color="auto"/>
              <w:left w:val="single" w:sz="4" w:space="0" w:color="auto"/>
              <w:bottom w:val="single" w:sz="4" w:space="0" w:color="auto"/>
              <w:right w:val="single" w:sz="4" w:space="0" w:color="auto"/>
            </w:tcBorders>
            <w:hideMark/>
          </w:tcPr>
          <w:p w:rsidR="002F086E" w:rsidRPr="00F56A18" w:rsidRDefault="002F086E" w:rsidP="00B02646">
            <w:pPr>
              <w:jc w:val="center"/>
              <w:rPr>
                <w:rFonts w:ascii="Times New Roman" w:hAnsi="Times New Roman"/>
                <w:sz w:val="24"/>
                <w:szCs w:val="24"/>
              </w:rPr>
            </w:pPr>
            <w:r w:rsidRPr="00F56A18">
              <w:rPr>
                <w:rFonts w:ascii="Times New Roman" w:hAnsi="Times New Roman"/>
                <w:sz w:val="24"/>
                <w:szCs w:val="24"/>
              </w:rPr>
              <w:t>24</w:t>
            </w:r>
            <w:r>
              <w:rPr>
                <w:rFonts w:ascii="Times New Roman" w:hAnsi="Times New Roman"/>
                <w:sz w:val="24"/>
                <w:szCs w:val="24"/>
              </w:rPr>
              <w:t>2,0</w:t>
            </w:r>
          </w:p>
        </w:tc>
        <w:tc>
          <w:tcPr>
            <w:tcW w:w="340" w:type="pct"/>
            <w:tcBorders>
              <w:top w:val="single" w:sz="4" w:space="0" w:color="auto"/>
              <w:left w:val="single" w:sz="4" w:space="0" w:color="auto"/>
              <w:bottom w:val="single" w:sz="4" w:space="0" w:color="auto"/>
              <w:right w:val="single" w:sz="4" w:space="0" w:color="auto"/>
            </w:tcBorders>
            <w:vAlign w:val="center"/>
            <w:hideMark/>
          </w:tcPr>
          <w:p w:rsidR="002F086E" w:rsidRPr="00F56A18" w:rsidRDefault="002F086E" w:rsidP="00B02646">
            <w:pPr>
              <w:spacing w:after="0" w:line="240" w:lineRule="auto"/>
              <w:jc w:val="center"/>
              <w:rPr>
                <w:rFonts w:ascii="Times New Roman" w:hAnsi="Times New Roman"/>
              </w:rPr>
            </w:pPr>
            <w:r>
              <w:rPr>
                <w:rFonts w:ascii="Times New Roman" w:hAnsi="Times New Roman"/>
              </w:rPr>
              <w:t>14</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Pr="00F07029" w:rsidRDefault="002F086E" w:rsidP="00B02646">
            <w:pPr>
              <w:spacing w:after="0" w:line="240" w:lineRule="auto"/>
              <w:jc w:val="center"/>
              <w:rPr>
                <w:rFonts w:ascii="Times New Roman" w:hAnsi="Times New Roman"/>
              </w:rPr>
            </w:pPr>
            <w:r>
              <w:rPr>
                <w:rFonts w:ascii="Times New Roman" w:hAnsi="Times New Roman"/>
              </w:rPr>
              <w:t>Щоденно</w:t>
            </w:r>
          </w:p>
        </w:tc>
        <w:tc>
          <w:tcPr>
            <w:tcW w:w="495" w:type="pct"/>
            <w:gridSpan w:val="2"/>
            <w:tcBorders>
              <w:top w:val="single" w:sz="4" w:space="0" w:color="auto"/>
              <w:left w:val="single" w:sz="4" w:space="0" w:color="auto"/>
              <w:bottom w:val="single" w:sz="4" w:space="0" w:color="auto"/>
              <w:right w:val="single" w:sz="4" w:space="0" w:color="auto"/>
            </w:tcBorders>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08:00 - 18:00</w:t>
            </w:r>
          </w:p>
        </w:tc>
        <w:tc>
          <w:tcPr>
            <w:tcW w:w="458" w:type="pct"/>
            <w:tcBorders>
              <w:top w:val="single" w:sz="4" w:space="0" w:color="auto"/>
              <w:left w:val="single" w:sz="4" w:space="0" w:color="auto"/>
              <w:bottom w:val="single" w:sz="4" w:space="0" w:color="auto"/>
              <w:right w:val="single" w:sz="4" w:space="0" w:color="auto"/>
            </w:tcBorders>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08:00-19:00</w:t>
            </w:r>
          </w:p>
          <w:p w:rsidR="002F086E" w:rsidRDefault="002F086E" w:rsidP="00B02646">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tabs>
                <w:tab w:val="right" w:pos="1893"/>
              </w:tabs>
              <w:rPr>
                <w:rFonts w:ascii="Times New Roman" w:hAnsi="Times New Roman"/>
                <w:sz w:val="24"/>
                <w:szCs w:val="24"/>
              </w:rPr>
            </w:pPr>
            <w:r>
              <w:rPr>
                <w:rFonts w:ascii="Times New Roman" w:hAnsi="Times New Roman"/>
                <w:sz w:val="24"/>
                <w:szCs w:val="24"/>
              </w:rPr>
              <w:t xml:space="preserve">вул. </w:t>
            </w:r>
            <w:r w:rsidRPr="00455417">
              <w:rPr>
                <w:rFonts w:ascii="Times New Roman" w:hAnsi="Times New Roman"/>
                <w:sz w:val="24"/>
                <w:szCs w:val="24"/>
              </w:rPr>
              <w:t>Патріарха Мстислава</w:t>
            </w:r>
          </w:p>
        </w:tc>
        <w:tc>
          <w:tcPr>
            <w:tcW w:w="398"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281,0</w:t>
            </w:r>
          </w:p>
        </w:tc>
        <w:tc>
          <w:tcPr>
            <w:tcW w:w="235"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15</w:t>
            </w:r>
          </w:p>
        </w:tc>
        <w:tc>
          <w:tcPr>
            <w:tcW w:w="1070"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243,5</w:t>
            </w:r>
          </w:p>
        </w:tc>
        <w:tc>
          <w:tcPr>
            <w:tcW w:w="340"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13</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Pr="00F07029" w:rsidRDefault="002F086E" w:rsidP="00B02646">
            <w:pPr>
              <w:spacing w:after="0" w:line="240" w:lineRule="auto"/>
              <w:jc w:val="center"/>
              <w:rPr>
                <w:rFonts w:ascii="Times New Roman" w:hAnsi="Times New Roman"/>
              </w:rPr>
            </w:pPr>
            <w:r>
              <w:rPr>
                <w:rFonts w:ascii="Times New Roman" w:hAnsi="Times New Roman"/>
              </w:rPr>
              <w:t>Неділя</w:t>
            </w:r>
          </w:p>
        </w:tc>
        <w:tc>
          <w:tcPr>
            <w:tcW w:w="495" w:type="pct"/>
            <w:gridSpan w:val="2"/>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08:00 - 18:00</w:t>
            </w:r>
          </w:p>
        </w:tc>
        <w:tc>
          <w:tcPr>
            <w:tcW w:w="458" w:type="pct"/>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08:00-19:00</w:t>
            </w:r>
          </w:p>
          <w:p w:rsidR="002F086E" w:rsidRDefault="002F086E" w:rsidP="00B02646">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Default="002F086E" w:rsidP="00B02646">
            <w:pPr>
              <w:tabs>
                <w:tab w:val="right" w:pos="1893"/>
              </w:tabs>
              <w:rPr>
                <w:rFonts w:ascii="Times New Roman" w:hAnsi="Times New Roman"/>
                <w:sz w:val="24"/>
                <w:szCs w:val="24"/>
              </w:rPr>
            </w:pPr>
            <w:r>
              <w:rPr>
                <w:rFonts w:ascii="Times New Roman" w:hAnsi="Times New Roman"/>
                <w:sz w:val="24"/>
                <w:szCs w:val="24"/>
              </w:rPr>
              <w:t xml:space="preserve">Площа </w:t>
            </w:r>
            <w:r w:rsidRPr="00455417">
              <w:rPr>
                <w:rFonts w:ascii="Times New Roman" w:hAnsi="Times New Roman"/>
                <w:sz w:val="24"/>
                <w:szCs w:val="24"/>
              </w:rPr>
              <w:t>Героїв Євромайдану</w:t>
            </w:r>
          </w:p>
        </w:tc>
        <w:tc>
          <w:tcPr>
            <w:tcW w:w="398"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159,0</w:t>
            </w:r>
          </w:p>
        </w:tc>
        <w:tc>
          <w:tcPr>
            <w:tcW w:w="235"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12</w:t>
            </w:r>
          </w:p>
        </w:tc>
        <w:tc>
          <w:tcPr>
            <w:tcW w:w="1070"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132,5</w:t>
            </w:r>
          </w:p>
        </w:tc>
        <w:tc>
          <w:tcPr>
            <w:tcW w:w="340"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jc w:val="center"/>
              <w:rPr>
                <w:rFonts w:ascii="Times New Roman" w:hAnsi="Times New Roman"/>
                <w:sz w:val="24"/>
                <w:szCs w:val="24"/>
              </w:rPr>
            </w:pPr>
            <w:r>
              <w:rPr>
                <w:rFonts w:ascii="Times New Roman" w:hAnsi="Times New Roman"/>
                <w:sz w:val="24"/>
                <w:szCs w:val="24"/>
              </w:rPr>
              <w:t>10</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Щоденно</w:t>
            </w:r>
          </w:p>
        </w:tc>
        <w:tc>
          <w:tcPr>
            <w:tcW w:w="495" w:type="pct"/>
            <w:gridSpan w:val="2"/>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08:00 - 18:00</w:t>
            </w:r>
          </w:p>
        </w:tc>
        <w:tc>
          <w:tcPr>
            <w:tcW w:w="458" w:type="pct"/>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rPr>
                <w:rFonts w:ascii="Times New Roman" w:hAnsi="Times New Roman"/>
              </w:rPr>
            </w:pPr>
          </w:p>
          <w:p w:rsidR="002F086E" w:rsidRDefault="002F086E" w:rsidP="00B02646">
            <w:pPr>
              <w:spacing w:after="0" w:line="240" w:lineRule="auto"/>
              <w:rPr>
                <w:rFonts w:ascii="Times New Roman" w:hAnsi="Times New Roman"/>
              </w:rPr>
            </w:pPr>
            <w:r>
              <w:rPr>
                <w:rFonts w:ascii="Times New Roman" w:hAnsi="Times New Roman"/>
              </w:rPr>
              <w:t>08:00-19:00</w:t>
            </w:r>
          </w:p>
          <w:p w:rsidR="002F086E" w:rsidRDefault="002F086E" w:rsidP="00B02646">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Default="002F086E" w:rsidP="00B02646">
            <w:pPr>
              <w:tabs>
                <w:tab w:val="right" w:pos="1893"/>
              </w:tabs>
              <w:rPr>
                <w:rFonts w:ascii="Times New Roman" w:hAnsi="Times New Roman"/>
                <w:sz w:val="24"/>
                <w:szCs w:val="24"/>
              </w:rPr>
            </w:pPr>
            <w:r w:rsidRPr="00C42D41">
              <w:rPr>
                <w:rFonts w:ascii="Times New Roman" w:hAnsi="Times New Roman"/>
                <w:sz w:val="24"/>
                <w:szCs w:val="24"/>
              </w:rPr>
              <w:t>вул. Дружби-вул. Мазепи</w:t>
            </w:r>
          </w:p>
        </w:tc>
        <w:tc>
          <w:tcPr>
            <w:tcW w:w="398"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150,0</w:t>
            </w:r>
          </w:p>
        </w:tc>
        <w:tc>
          <w:tcPr>
            <w:tcW w:w="235"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10</w:t>
            </w:r>
          </w:p>
        </w:tc>
        <w:tc>
          <w:tcPr>
            <w:tcW w:w="1070"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135,0</w:t>
            </w:r>
          </w:p>
        </w:tc>
        <w:tc>
          <w:tcPr>
            <w:tcW w:w="340"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9</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Щоденно</w:t>
            </w:r>
          </w:p>
        </w:tc>
        <w:tc>
          <w:tcPr>
            <w:tcW w:w="953" w:type="pct"/>
            <w:gridSpan w:val="3"/>
            <w:tcBorders>
              <w:top w:val="single" w:sz="4" w:space="0" w:color="auto"/>
              <w:left w:val="single" w:sz="4" w:space="0" w:color="auto"/>
              <w:bottom w:val="single" w:sz="4" w:space="0" w:color="auto"/>
              <w:right w:val="single" w:sz="4" w:space="0" w:color="auto"/>
            </w:tcBorders>
            <w:hideMark/>
          </w:tcPr>
          <w:p w:rsidR="002F086E" w:rsidRPr="00264C6C" w:rsidRDefault="002F086E" w:rsidP="00B02646">
            <w:pPr>
              <w:spacing w:after="0" w:line="240" w:lineRule="auto"/>
              <w:ind w:left="-48" w:right="357"/>
              <w:jc w:val="center"/>
              <w:rPr>
                <w:rFonts w:ascii="Times New Roman" w:hAnsi="Times New Roman"/>
              </w:rPr>
            </w:pPr>
          </w:p>
          <w:p w:rsidR="002F086E" w:rsidRPr="00264C6C" w:rsidRDefault="002F086E" w:rsidP="00B02646">
            <w:pPr>
              <w:spacing w:after="0" w:line="240" w:lineRule="auto"/>
              <w:ind w:left="-48" w:right="357"/>
              <w:jc w:val="center"/>
              <w:rPr>
                <w:rFonts w:ascii="Times New Roman" w:hAnsi="Times New Roman"/>
              </w:rPr>
            </w:pPr>
          </w:p>
          <w:p w:rsidR="002F086E" w:rsidRDefault="002F086E" w:rsidP="00B02646">
            <w:pPr>
              <w:jc w:val="center"/>
              <w:rPr>
                <w:rFonts w:ascii="Times New Roman" w:hAnsi="Times New Roman"/>
              </w:rPr>
            </w:pPr>
            <w:r>
              <w:rPr>
                <w:rFonts w:ascii="Times New Roman" w:hAnsi="Times New Roman"/>
              </w:rPr>
              <w:t>З 8:00 – 22:00</w:t>
            </w: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val="restart"/>
            <w:tcBorders>
              <w:top w:val="single" w:sz="4" w:space="0" w:color="auto"/>
              <w:left w:val="single" w:sz="4" w:space="0" w:color="auto"/>
              <w:right w:val="single" w:sz="4" w:space="0" w:color="auto"/>
            </w:tcBorders>
            <w:vAlign w:val="center"/>
            <w:hideMark/>
          </w:tcPr>
          <w:p w:rsidR="002F086E" w:rsidRPr="00DA42B1" w:rsidRDefault="002F086E" w:rsidP="00B02646">
            <w:pPr>
              <w:spacing w:after="0" w:line="240" w:lineRule="auto"/>
              <w:rPr>
                <w:rFonts w:ascii="Times New Roman" w:hAnsi="Times New Roman"/>
              </w:rPr>
            </w:pPr>
            <w:r>
              <w:rPr>
                <w:rFonts w:ascii="Times New Roman" w:hAnsi="Times New Roman"/>
              </w:rPr>
              <w:t>2</w:t>
            </w:r>
          </w:p>
        </w:tc>
        <w:tc>
          <w:tcPr>
            <w:tcW w:w="667"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tabs>
                <w:tab w:val="right" w:pos="1893"/>
              </w:tabs>
              <w:rPr>
                <w:rFonts w:ascii="Times New Roman" w:hAnsi="Times New Roman"/>
                <w:sz w:val="24"/>
                <w:szCs w:val="24"/>
              </w:rPr>
            </w:pPr>
            <w:r w:rsidRPr="00C42D41">
              <w:rPr>
                <w:rFonts w:ascii="Times New Roman" w:hAnsi="Times New Roman"/>
                <w:sz w:val="24"/>
                <w:szCs w:val="24"/>
              </w:rPr>
              <w:t>вул. Митрополита Шептицького</w:t>
            </w:r>
          </w:p>
        </w:tc>
        <w:tc>
          <w:tcPr>
            <w:tcW w:w="398" w:type="pct"/>
            <w:tcBorders>
              <w:top w:val="single" w:sz="4" w:space="0" w:color="auto"/>
              <w:left w:val="single" w:sz="4" w:space="0" w:color="auto"/>
              <w:bottom w:val="single" w:sz="4" w:space="0" w:color="auto"/>
              <w:right w:val="single" w:sz="4" w:space="0" w:color="auto"/>
            </w:tcBorders>
            <w:vAlign w:val="center"/>
            <w:hideMark/>
          </w:tcPr>
          <w:p w:rsidR="002F086E" w:rsidRPr="001C0619" w:rsidRDefault="002F086E" w:rsidP="00B02646">
            <w:pPr>
              <w:spacing w:after="0" w:line="240" w:lineRule="auto"/>
              <w:jc w:val="center"/>
              <w:rPr>
                <w:rFonts w:ascii="Times New Roman" w:hAnsi="Times New Roman"/>
              </w:rPr>
            </w:pPr>
            <w:r>
              <w:rPr>
                <w:rFonts w:ascii="Times New Roman" w:hAnsi="Times New Roman"/>
              </w:rPr>
              <w:t>783,45</w:t>
            </w:r>
          </w:p>
        </w:tc>
        <w:tc>
          <w:tcPr>
            <w:tcW w:w="235" w:type="pct"/>
            <w:tcBorders>
              <w:top w:val="single" w:sz="4" w:space="0" w:color="auto"/>
              <w:left w:val="single" w:sz="4" w:space="0" w:color="auto"/>
              <w:bottom w:val="single" w:sz="4" w:space="0" w:color="auto"/>
              <w:right w:val="single" w:sz="4" w:space="0" w:color="auto"/>
            </w:tcBorders>
            <w:vAlign w:val="center"/>
            <w:hideMark/>
          </w:tcPr>
          <w:p w:rsidR="002F086E" w:rsidRPr="001C0619" w:rsidRDefault="002F086E" w:rsidP="00B02646">
            <w:pPr>
              <w:spacing w:after="0" w:line="240" w:lineRule="auto"/>
              <w:jc w:val="center"/>
              <w:rPr>
                <w:rFonts w:ascii="Times New Roman" w:hAnsi="Times New Roman"/>
              </w:rPr>
            </w:pPr>
            <w:r>
              <w:rPr>
                <w:rFonts w:ascii="Times New Roman" w:hAnsi="Times New Roman"/>
              </w:rPr>
              <w:t>50</w:t>
            </w:r>
          </w:p>
        </w:tc>
        <w:tc>
          <w:tcPr>
            <w:tcW w:w="1070" w:type="pct"/>
            <w:tcBorders>
              <w:top w:val="single" w:sz="4" w:space="0" w:color="auto"/>
              <w:left w:val="single" w:sz="4" w:space="0" w:color="auto"/>
              <w:bottom w:val="single" w:sz="4" w:space="0" w:color="auto"/>
              <w:right w:val="single" w:sz="4" w:space="0" w:color="auto"/>
            </w:tcBorders>
            <w:vAlign w:val="center"/>
            <w:hideMark/>
          </w:tcPr>
          <w:p w:rsidR="002F086E" w:rsidRPr="001C0619" w:rsidRDefault="002F086E" w:rsidP="00B02646">
            <w:pPr>
              <w:spacing w:after="0" w:line="240" w:lineRule="auto"/>
              <w:jc w:val="center"/>
              <w:rPr>
                <w:rFonts w:ascii="Times New Roman" w:hAnsi="Times New Roman"/>
              </w:rPr>
            </w:pPr>
            <w:r>
              <w:rPr>
                <w:rFonts w:ascii="Times New Roman" w:hAnsi="Times New Roman"/>
              </w:rPr>
              <w:t>642,21</w:t>
            </w:r>
          </w:p>
        </w:tc>
        <w:tc>
          <w:tcPr>
            <w:tcW w:w="340" w:type="pct"/>
            <w:tcBorders>
              <w:top w:val="single" w:sz="4" w:space="0" w:color="auto"/>
              <w:left w:val="single" w:sz="4" w:space="0" w:color="auto"/>
              <w:bottom w:val="single" w:sz="4" w:space="0" w:color="auto"/>
              <w:right w:val="single" w:sz="4" w:space="0" w:color="auto"/>
            </w:tcBorders>
            <w:vAlign w:val="center"/>
            <w:hideMark/>
          </w:tcPr>
          <w:p w:rsidR="002F086E" w:rsidRPr="001C0619" w:rsidRDefault="002F086E" w:rsidP="00B02646">
            <w:pPr>
              <w:spacing w:after="0" w:line="240" w:lineRule="auto"/>
              <w:jc w:val="center"/>
              <w:rPr>
                <w:rFonts w:ascii="Times New Roman" w:hAnsi="Times New Roman"/>
              </w:rPr>
            </w:pPr>
            <w:r>
              <w:rPr>
                <w:rFonts w:ascii="Times New Roman" w:hAnsi="Times New Roman"/>
              </w:rPr>
              <w:t>43</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Вівторок - неділя</w:t>
            </w:r>
          </w:p>
        </w:tc>
        <w:tc>
          <w:tcPr>
            <w:tcW w:w="495" w:type="pct"/>
            <w:gridSpan w:val="2"/>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ind w:left="-48" w:right="357"/>
              <w:rPr>
                <w:rFonts w:ascii="Times New Roman" w:hAnsi="Times New Roman"/>
                <w:lang w:val="en-US"/>
              </w:rPr>
            </w:pPr>
          </w:p>
          <w:p w:rsidR="002F086E" w:rsidRDefault="002F086E" w:rsidP="00B02646">
            <w:pPr>
              <w:spacing w:after="0" w:line="240" w:lineRule="auto"/>
              <w:ind w:left="-48" w:right="357"/>
              <w:rPr>
                <w:rFonts w:ascii="Times New Roman" w:hAnsi="Times New Roman"/>
                <w:lang w:val="en-US"/>
              </w:rPr>
            </w:pPr>
          </w:p>
          <w:p w:rsidR="002F086E" w:rsidRDefault="002F086E" w:rsidP="00B02646">
            <w:pPr>
              <w:spacing w:after="0" w:line="240" w:lineRule="auto"/>
              <w:ind w:left="-48"/>
              <w:rPr>
                <w:rFonts w:ascii="Times New Roman" w:hAnsi="Times New Roman"/>
              </w:rPr>
            </w:pPr>
            <w:r>
              <w:rPr>
                <w:rFonts w:ascii="Times New Roman" w:hAnsi="Times New Roman"/>
                <w:lang w:val="en-US"/>
              </w:rPr>
              <w:t>08:00</w:t>
            </w:r>
            <w:r>
              <w:rPr>
                <w:rFonts w:ascii="Times New Roman" w:hAnsi="Times New Roman"/>
              </w:rPr>
              <w:t xml:space="preserve"> - </w:t>
            </w:r>
            <w:r>
              <w:rPr>
                <w:rFonts w:ascii="Times New Roman" w:hAnsi="Times New Roman"/>
                <w:lang w:val="en-US"/>
              </w:rPr>
              <w:t>17:00</w:t>
            </w:r>
          </w:p>
        </w:tc>
        <w:tc>
          <w:tcPr>
            <w:tcW w:w="458" w:type="pct"/>
            <w:tcBorders>
              <w:top w:val="single" w:sz="4" w:space="0" w:color="auto"/>
              <w:left w:val="single" w:sz="4" w:space="0" w:color="auto"/>
              <w:bottom w:val="single" w:sz="4" w:space="0" w:color="auto"/>
              <w:right w:val="single" w:sz="4" w:space="0" w:color="auto"/>
            </w:tcBorders>
            <w:hideMark/>
          </w:tcPr>
          <w:p w:rsidR="002F086E" w:rsidRDefault="002F086E" w:rsidP="00B02646">
            <w:pPr>
              <w:rPr>
                <w:rFonts w:ascii="Times New Roman" w:hAnsi="Times New Roman"/>
              </w:rPr>
            </w:pPr>
          </w:p>
          <w:p w:rsidR="002F086E" w:rsidRDefault="002F086E" w:rsidP="00B02646">
            <w:pPr>
              <w:rPr>
                <w:rFonts w:ascii="Times New Roman" w:hAnsi="Times New Roman"/>
              </w:rPr>
            </w:pPr>
            <w:r>
              <w:rPr>
                <w:rFonts w:ascii="Times New Roman" w:hAnsi="Times New Roman"/>
              </w:rPr>
              <w:t>08:00-19:00</w:t>
            </w:r>
          </w:p>
          <w:p w:rsidR="002F086E" w:rsidRDefault="002F086E" w:rsidP="00B02646">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tabs>
                <w:tab w:val="right" w:pos="1893"/>
              </w:tabs>
              <w:rPr>
                <w:rFonts w:ascii="Times New Roman" w:hAnsi="Times New Roman"/>
                <w:sz w:val="24"/>
                <w:szCs w:val="24"/>
              </w:rPr>
            </w:pPr>
            <w:r w:rsidRPr="00C42D41">
              <w:rPr>
                <w:rFonts w:ascii="Times New Roman" w:hAnsi="Times New Roman"/>
                <w:sz w:val="24"/>
                <w:szCs w:val="24"/>
              </w:rPr>
              <w:t>вул. Оболоня</w:t>
            </w:r>
          </w:p>
        </w:tc>
        <w:tc>
          <w:tcPr>
            <w:tcW w:w="398" w:type="pct"/>
            <w:tcBorders>
              <w:top w:val="single" w:sz="4" w:space="0" w:color="auto"/>
              <w:left w:val="single" w:sz="4" w:space="0" w:color="auto"/>
              <w:bottom w:val="single" w:sz="4" w:space="0" w:color="auto"/>
              <w:right w:val="single" w:sz="4" w:space="0" w:color="auto"/>
            </w:tcBorders>
            <w:hideMark/>
          </w:tcPr>
          <w:p w:rsidR="002F086E" w:rsidRPr="004B693E" w:rsidRDefault="002F086E" w:rsidP="00B02646">
            <w:pPr>
              <w:jc w:val="center"/>
              <w:rPr>
                <w:rFonts w:ascii="Times New Roman" w:hAnsi="Times New Roman"/>
                <w:sz w:val="24"/>
                <w:szCs w:val="24"/>
              </w:rPr>
            </w:pPr>
            <w:r>
              <w:rPr>
                <w:rFonts w:ascii="Times New Roman" w:hAnsi="Times New Roman"/>
                <w:sz w:val="24"/>
                <w:szCs w:val="24"/>
              </w:rPr>
              <w:t>615,0</w:t>
            </w:r>
          </w:p>
        </w:tc>
        <w:tc>
          <w:tcPr>
            <w:tcW w:w="235" w:type="pct"/>
            <w:tcBorders>
              <w:top w:val="single" w:sz="4" w:space="0" w:color="auto"/>
              <w:left w:val="single" w:sz="4" w:space="0" w:color="auto"/>
              <w:bottom w:val="single" w:sz="4" w:space="0" w:color="auto"/>
              <w:right w:val="single" w:sz="4" w:space="0" w:color="auto"/>
            </w:tcBorders>
            <w:hideMark/>
          </w:tcPr>
          <w:p w:rsidR="002F086E" w:rsidRPr="004B693E" w:rsidRDefault="002F086E" w:rsidP="00B02646">
            <w:pPr>
              <w:jc w:val="center"/>
              <w:rPr>
                <w:rFonts w:ascii="Times New Roman" w:hAnsi="Times New Roman"/>
                <w:sz w:val="24"/>
                <w:szCs w:val="24"/>
              </w:rPr>
            </w:pPr>
            <w:r>
              <w:rPr>
                <w:rFonts w:ascii="Times New Roman" w:hAnsi="Times New Roman"/>
                <w:sz w:val="24"/>
                <w:szCs w:val="24"/>
              </w:rPr>
              <w:t>41</w:t>
            </w:r>
          </w:p>
        </w:tc>
        <w:tc>
          <w:tcPr>
            <w:tcW w:w="1070" w:type="pct"/>
            <w:tcBorders>
              <w:top w:val="single" w:sz="4" w:space="0" w:color="auto"/>
              <w:left w:val="single" w:sz="4" w:space="0" w:color="auto"/>
              <w:bottom w:val="single" w:sz="4" w:space="0" w:color="auto"/>
              <w:right w:val="single" w:sz="4" w:space="0" w:color="auto"/>
            </w:tcBorders>
            <w:hideMark/>
          </w:tcPr>
          <w:p w:rsidR="002F086E" w:rsidRPr="004B693E" w:rsidRDefault="002F086E" w:rsidP="00B02646">
            <w:pPr>
              <w:jc w:val="center"/>
              <w:rPr>
                <w:rFonts w:ascii="Times New Roman" w:hAnsi="Times New Roman"/>
                <w:sz w:val="24"/>
                <w:szCs w:val="24"/>
              </w:rPr>
            </w:pPr>
            <w:r>
              <w:rPr>
                <w:rFonts w:ascii="Times New Roman" w:hAnsi="Times New Roman"/>
                <w:sz w:val="24"/>
                <w:szCs w:val="24"/>
              </w:rPr>
              <w:t>540,0</w:t>
            </w:r>
          </w:p>
        </w:tc>
        <w:tc>
          <w:tcPr>
            <w:tcW w:w="340" w:type="pct"/>
            <w:tcBorders>
              <w:top w:val="single" w:sz="4" w:space="0" w:color="auto"/>
              <w:left w:val="single" w:sz="4" w:space="0" w:color="auto"/>
              <w:bottom w:val="single" w:sz="4" w:space="0" w:color="auto"/>
              <w:right w:val="single" w:sz="4" w:space="0" w:color="auto"/>
            </w:tcBorders>
            <w:hideMark/>
          </w:tcPr>
          <w:p w:rsidR="002F086E" w:rsidRPr="004B693E" w:rsidRDefault="002F086E" w:rsidP="00B02646">
            <w:pPr>
              <w:jc w:val="center"/>
              <w:rPr>
                <w:rFonts w:ascii="Times New Roman" w:hAnsi="Times New Roman"/>
                <w:sz w:val="24"/>
                <w:szCs w:val="24"/>
              </w:rPr>
            </w:pPr>
            <w:r>
              <w:rPr>
                <w:rFonts w:ascii="Times New Roman" w:hAnsi="Times New Roman"/>
                <w:sz w:val="24"/>
                <w:szCs w:val="24"/>
              </w:rPr>
              <w:t>36</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Вівторок - неділя</w:t>
            </w:r>
          </w:p>
        </w:tc>
        <w:tc>
          <w:tcPr>
            <w:tcW w:w="495" w:type="pct"/>
            <w:gridSpan w:val="2"/>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ind w:left="-48"/>
              <w:rPr>
                <w:rFonts w:ascii="Times New Roman" w:hAnsi="Times New Roman"/>
              </w:rPr>
            </w:pPr>
            <w:r>
              <w:rPr>
                <w:rFonts w:ascii="Times New Roman" w:hAnsi="Times New Roman"/>
                <w:lang w:val="en-US"/>
              </w:rPr>
              <w:t>08:00</w:t>
            </w:r>
            <w:r>
              <w:rPr>
                <w:rFonts w:ascii="Times New Roman" w:hAnsi="Times New Roman"/>
              </w:rPr>
              <w:t xml:space="preserve"> - </w:t>
            </w:r>
            <w:r>
              <w:rPr>
                <w:rFonts w:ascii="Times New Roman" w:hAnsi="Times New Roman"/>
                <w:lang w:val="en-US"/>
              </w:rPr>
              <w:t>17:00</w:t>
            </w:r>
          </w:p>
        </w:tc>
        <w:tc>
          <w:tcPr>
            <w:tcW w:w="458" w:type="pct"/>
            <w:tcBorders>
              <w:top w:val="single" w:sz="4" w:space="0" w:color="auto"/>
              <w:left w:val="single" w:sz="4" w:space="0" w:color="auto"/>
              <w:bottom w:val="single" w:sz="4" w:space="0" w:color="auto"/>
              <w:right w:val="single" w:sz="4" w:space="0" w:color="auto"/>
            </w:tcBorders>
          </w:tcPr>
          <w:p w:rsidR="002F086E" w:rsidRDefault="002F086E" w:rsidP="00B02646">
            <w:pPr>
              <w:rPr>
                <w:rFonts w:ascii="Times New Roman" w:hAnsi="Times New Roman"/>
              </w:rPr>
            </w:pPr>
            <w:r>
              <w:rPr>
                <w:rFonts w:ascii="Times New Roman" w:hAnsi="Times New Roman"/>
              </w:rPr>
              <w:t>08:00-19:00</w:t>
            </w:r>
          </w:p>
          <w:p w:rsidR="002F086E" w:rsidRDefault="002F086E" w:rsidP="00B02646">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tabs>
                <w:tab w:val="right" w:pos="1893"/>
              </w:tabs>
              <w:rPr>
                <w:rFonts w:ascii="Times New Roman" w:hAnsi="Times New Roman"/>
                <w:sz w:val="24"/>
                <w:szCs w:val="24"/>
              </w:rPr>
            </w:pPr>
            <w:r>
              <w:rPr>
                <w:rFonts w:ascii="Times New Roman" w:hAnsi="Times New Roman"/>
                <w:sz w:val="24"/>
                <w:szCs w:val="24"/>
              </w:rPr>
              <w:t>Вул. Коперника</w:t>
            </w:r>
          </w:p>
        </w:tc>
        <w:tc>
          <w:tcPr>
            <w:tcW w:w="398"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sidRPr="002E3EB1">
              <w:rPr>
                <w:rFonts w:ascii="Times New Roman" w:hAnsi="Times New Roman"/>
                <w:sz w:val="24"/>
                <w:szCs w:val="24"/>
              </w:rPr>
              <w:t>137,5</w:t>
            </w:r>
          </w:p>
        </w:tc>
        <w:tc>
          <w:tcPr>
            <w:tcW w:w="235"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sidRPr="002E3EB1">
              <w:rPr>
                <w:rFonts w:ascii="Times New Roman" w:hAnsi="Times New Roman"/>
                <w:sz w:val="24"/>
                <w:szCs w:val="24"/>
              </w:rPr>
              <w:t>11</w:t>
            </w:r>
          </w:p>
        </w:tc>
        <w:tc>
          <w:tcPr>
            <w:tcW w:w="1070"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sidRPr="002E3EB1">
              <w:rPr>
                <w:rFonts w:ascii="Times New Roman" w:hAnsi="Times New Roman"/>
                <w:sz w:val="24"/>
                <w:szCs w:val="24"/>
              </w:rPr>
              <w:t>125,0</w:t>
            </w:r>
          </w:p>
        </w:tc>
        <w:tc>
          <w:tcPr>
            <w:tcW w:w="340"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sidRPr="002E3EB1">
              <w:rPr>
                <w:rFonts w:ascii="Times New Roman" w:hAnsi="Times New Roman"/>
                <w:sz w:val="24"/>
                <w:szCs w:val="24"/>
              </w:rPr>
              <w:t>10</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Понеділок- п’ятниця</w:t>
            </w:r>
          </w:p>
        </w:tc>
        <w:tc>
          <w:tcPr>
            <w:tcW w:w="953" w:type="pct"/>
            <w:gridSpan w:val="3"/>
            <w:tcBorders>
              <w:top w:val="single" w:sz="4" w:space="0" w:color="auto"/>
              <w:left w:val="single" w:sz="4" w:space="0" w:color="auto"/>
              <w:bottom w:val="single" w:sz="4" w:space="0" w:color="auto"/>
              <w:right w:val="single" w:sz="4" w:space="0" w:color="auto"/>
            </w:tcBorders>
            <w:hideMark/>
          </w:tcPr>
          <w:p w:rsidR="002F086E" w:rsidRDefault="002F086E" w:rsidP="00B02646">
            <w:pPr>
              <w:jc w:val="center"/>
              <w:rPr>
                <w:rFonts w:ascii="Times New Roman" w:hAnsi="Times New Roman"/>
              </w:rPr>
            </w:pPr>
            <w:r>
              <w:rPr>
                <w:rFonts w:ascii="Times New Roman" w:hAnsi="Times New Roman"/>
              </w:rPr>
              <w:t>З 08:00-18:00</w:t>
            </w: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Pr="00F07029" w:rsidRDefault="002F086E" w:rsidP="00B02646">
            <w:pPr>
              <w:tabs>
                <w:tab w:val="right" w:pos="1893"/>
              </w:tabs>
              <w:rPr>
                <w:rFonts w:ascii="Times New Roman" w:hAnsi="Times New Roman"/>
                <w:sz w:val="24"/>
                <w:szCs w:val="24"/>
              </w:rPr>
            </w:pPr>
            <w:r w:rsidRPr="00C42D41">
              <w:rPr>
                <w:rFonts w:ascii="Times New Roman" w:hAnsi="Times New Roman"/>
                <w:sz w:val="24"/>
                <w:szCs w:val="24"/>
              </w:rPr>
              <w:t>вул. Чорновола</w:t>
            </w:r>
          </w:p>
        </w:tc>
        <w:tc>
          <w:tcPr>
            <w:tcW w:w="398"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Pr>
                <w:rFonts w:ascii="Times New Roman" w:hAnsi="Times New Roman"/>
                <w:sz w:val="24"/>
                <w:szCs w:val="24"/>
              </w:rPr>
              <w:t>345,0</w:t>
            </w:r>
          </w:p>
        </w:tc>
        <w:tc>
          <w:tcPr>
            <w:tcW w:w="235"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Pr>
                <w:rFonts w:ascii="Times New Roman" w:hAnsi="Times New Roman"/>
                <w:sz w:val="24"/>
                <w:szCs w:val="24"/>
              </w:rPr>
              <w:t>23</w:t>
            </w:r>
          </w:p>
        </w:tc>
        <w:tc>
          <w:tcPr>
            <w:tcW w:w="1070"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Pr>
                <w:rFonts w:ascii="Times New Roman" w:hAnsi="Times New Roman"/>
                <w:sz w:val="24"/>
                <w:szCs w:val="24"/>
              </w:rPr>
              <w:t>300,0</w:t>
            </w:r>
          </w:p>
        </w:tc>
        <w:tc>
          <w:tcPr>
            <w:tcW w:w="340" w:type="pct"/>
            <w:tcBorders>
              <w:top w:val="single" w:sz="4" w:space="0" w:color="auto"/>
              <w:left w:val="single" w:sz="4" w:space="0" w:color="auto"/>
              <w:bottom w:val="single" w:sz="4" w:space="0" w:color="auto"/>
              <w:right w:val="single" w:sz="4" w:space="0" w:color="auto"/>
            </w:tcBorders>
            <w:hideMark/>
          </w:tcPr>
          <w:p w:rsidR="002F086E" w:rsidRPr="002E3EB1" w:rsidRDefault="002F086E" w:rsidP="00B02646">
            <w:pPr>
              <w:jc w:val="center"/>
              <w:rPr>
                <w:rFonts w:ascii="Times New Roman" w:hAnsi="Times New Roman"/>
                <w:sz w:val="24"/>
                <w:szCs w:val="24"/>
              </w:rPr>
            </w:pPr>
            <w:r>
              <w:rPr>
                <w:rFonts w:ascii="Times New Roman" w:hAnsi="Times New Roman"/>
                <w:sz w:val="24"/>
                <w:szCs w:val="24"/>
              </w:rPr>
              <w:t>20</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Понеділок- п’ятниця</w:t>
            </w:r>
          </w:p>
        </w:tc>
        <w:tc>
          <w:tcPr>
            <w:tcW w:w="953" w:type="pct"/>
            <w:gridSpan w:val="3"/>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jc w:val="center"/>
              <w:rPr>
                <w:rFonts w:ascii="Times New Roman" w:hAnsi="Times New Roman"/>
              </w:rPr>
            </w:pPr>
            <w:r>
              <w:rPr>
                <w:rFonts w:ascii="Times New Roman" w:hAnsi="Times New Roman"/>
              </w:rPr>
              <w:t>З 08:00-18:00</w:t>
            </w: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rPr>
                <w:rFonts w:ascii="Times New Roman" w:hAnsi="Times New Roman"/>
                <w:sz w:val="24"/>
                <w:szCs w:val="24"/>
              </w:rPr>
            </w:pPr>
            <w:r>
              <w:rPr>
                <w:rFonts w:ascii="Times New Roman" w:hAnsi="Times New Roman"/>
                <w:sz w:val="24"/>
                <w:szCs w:val="24"/>
              </w:rPr>
              <w:t>бул. Шевченка (</w:t>
            </w:r>
            <w:r w:rsidRPr="00C42D41">
              <w:rPr>
                <w:rFonts w:ascii="Times New Roman" w:hAnsi="Times New Roman"/>
                <w:sz w:val="24"/>
                <w:szCs w:val="24"/>
              </w:rPr>
              <w:t>біля драмтеатру</w:t>
            </w:r>
            <w:r>
              <w:rPr>
                <w:rFonts w:ascii="Times New Roman" w:hAnsi="Times New Roman"/>
                <w:sz w:val="24"/>
                <w:szCs w:val="24"/>
              </w:rPr>
              <w:t>)</w:t>
            </w:r>
          </w:p>
        </w:tc>
        <w:tc>
          <w:tcPr>
            <w:tcW w:w="398"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437,0</w:t>
            </w:r>
          </w:p>
        </w:tc>
        <w:tc>
          <w:tcPr>
            <w:tcW w:w="235"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3</w:t>
            </w:r>
            <w:r w:rsidRPr="0082581E">
              <w:rPr>
                <w:rFonts w:ascii="Times New Roman" w:hAnsi="Times New Roman"/>
                <w:sz w:val="24"/>
                <w:szCs w:val="24"/>
              </w:rPr>
              <w:t>0</w:t>
            </w:r>
          </w:p>
        </w:tc>
        <w:tc>
          <w:tcPr>
            <w:tcW w:w="1070"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423</w:t>
            </w:r>
            <w:r w:rsidRPr="0082581E">
              <w:rPr>
                <w:rFonts w:ascii="Times New Roman" w:hAnsi="Times New Roman"/>
                <w:sz w:val="24"/>
                <w:szCs w:val="24"/>
              </w:rPr>
              <w:t>,0</w:t>
            </w:r>
          </w:p>
        </w:tc>
        <w:tc>
          <w:tcPr>
            <w:tcW w:w="340"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27</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Понеділок- п’ятниця</w:t>
            </w:r>
          </w:p>
        </w:tc>
        <w:tc>
          <w:tcPr>
            <w:tcW w:w="953" w:type="pct"/>
            <w:gridSpan w:val="3"/>
            <w:tcBorders>
              <w:top w:val="single" w:sz="4" w:space="0" w:color="auto"/>
              <w:left w:val="single" w:sz="4" w:space="0" w:color="auto"/>
              <w:bottom w:val="single" w:sz="4" w:space="0" w:color="auto"/>
              <w:right w:val="single" w:sz="4" w:space="0" w:color="auto"/>
            </w:tcBorders>
            <w:hideMark/>
          </w:tcPr>
          <w:p w:rsidR="002F086E" w:rsidRDefault="002F086E" w:rsidP="00B02646">
            <w:pPr>
              <w:spacing w:after="0" w:line="240" w:lineRule="auto"/>
              <w:jc w:val="center"/>
              <w:rPr>
                <w:rFonts w:ascii="Times New Roman" w:hAnsi="Times New Roman"/>
              </w:rPr>
            </w:pPr>
            <w:r>
              <w:rPr>
                <w:rFonts w:ascii="Times New Roman" w:hAnsi="Times New Roman"/>
              </w:rPr>
              <w:t>З 08:00-18:00</w:t>
            </w:r>
          </w:p>
        </w:tc>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2F086E" w:rsidRDefault="002F086E" w:rsidP="00B02646">
            <w:pPr>
              <w:rPr>
                <w:rFonts w:ascii="Times New Roman" w:hAnsi="Times New Roman"/>
                <w:sz w:val="24"/>
                <w:szCs w:val="24"/>
              </w:rPr>
            </w:pPr>
            <w:r w:rsidRPr="00C42D41">
              <w:rPr>
                <w:rFonts w:ascii="Times New Roman" w:hAnsi="Times New Roman"/>
                <w:sz w:val="24"/>
                <w:szCs w:val="24"/>
              </w:rPr>
              <w:t>вул. 15 Квітня</w:t>
            </w:r>
          </w:p>
        </w:tc>
        <w:tc>
          <w:tcPr>
            <w:tcW w:w="398"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416,0</w:t>
            </w:r>
          </w:p>
        </w:tc>
        <w:tc>
          <w:tcPr>
            <w:tcW w:w="235"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27</w:t>
            </w:r>
          </w:p>
        </w:tc>
        <w:tc>
          <w:tcPr>
            <w:tcW w:w="1070"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374,4</w:t>
            </w:r>
          </w:p>
        </w:tc>
        <w:tc>
          <w:tcPr>
            <w:tcW w:w="340" w:type="pct"/>
            <w:tcBorders>
              <w:top w:val="single" w:sz="4" w:space="0" w:color="auto"/>
              <w:left w:val="single" w:sz="4" w:space="0" w:color="auto"/>
              <w:bottom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2F086E" w:rsidRDefault="002F086E" w:rsidP="00B02646">
            <w:pPr>
              <w:spacing w:after="0" w:line="240" w:lineRule="auto"/>
              <w:jc w:val="center"/>
              <w:rPr>
                <w:rFonts w:ascii="Times New Roman" w:hAnsi="Times New Roman"/>
              </w:rPr>
            </w:pPr>
            <w:r>
              <w:rPr>
                <w:rFonts w:ascii="Times New Roman" w:hAnsi="Times New Roman"/>
              </w:rPr>
              <w:t>Неділя</w:t>
            </w:r>
          </w:p>
        </w:tc>
        <w:tc>
          <w:tcPr>
            <w:tcW w:w="484" w:type="pct"/>
            <w:tcBorders>
              <w:top w:val="single" w:sz="4" w:space="0" w:color="auto"/>
              <w:left w:val="single" w:sz="4" w:space="0" w:color="auto"/>
              <w:bottom w:val="single" w:sz="4" w:space="0" w:color="auto"/>
              <w:right w:val="single" w:sz="4" w:space="0" w:color="auto"/>
            </w:tcBorders>
            <w:hideMark/>
          </w:tcPr>
          <w:p w:rsidR="002F086E" w:rsidRDefault="002F086E" w:rsidP="00B02646">
            <w:pPr>
              <w:jc w:val="center"/>
              <w:rPr>
                <w:rFonts w:ascii="Times New Roman" w:hAnsi="Times New Roman"/>
              </w:rPr>
            </w:pPr>
            <w:r>
              <w:rPr>
                <w:rFonts w:ascii="Times New Roman" w:hAnsi="Times New Roman"/>
              </w:rPr>
              <w:t>З 08:00-16:00</w:t>
            </w:r>
          </w:p>
        </w:tc>
        <w:tc>
          <w:tcPr>
            <w:tcW w:w="469" w:type="pct"/>
            <w:gridSpan w:val="2"/>
            <w:tcBorders>
              <w:top w:val="single" w:sz="4" w:space="0" w:color="auto"/>
              <w:left w:val="single" w:sz="4" w:space="0" w:color="auto"/>
              <w:bottom w:val="single" w:sz="4" w:space="0" w:color="auto"/>
              <w:right w:val="single" w:sz="4" w:space="0" w:color="auto"/>
            </w:tcBorders>
          </w:tcPr>
          <w:p w:rsidR="002F086E" w:rsidRDefault="002F086E" w:rsidP="00B02646">
            <w:pPr>
              <w:jc w:val="center"/>
              <w:rPr>
                <w:rFonts w:ascii="Times New Roman" w:hAnsi="Times New Roman"/>
              </w:rPr>
            </w:pPr>
            <w:r>
              <w:rPr>
                <w:rFonts w:ascii="Times New Roman" w:hAnsi="Times New Roman"/>
              </w:rPr>
              <w:t>З 08:00-17:00</w:t>
            </w:r>
          </w:p>
        </w:tc>
        <w:tc>
          <w:tcPr>
            <w:tcW w:w="0" w:type="auto"/>
            <w:tcBorders>
              <w:left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r w:rsidR="002F086E" w:rsidTr="00B02646">
        <w:trPr>
          <w:trHeight w:val="647"/>
        </w:trPr>
        <w:tc>
          <w:tcPr>
            <w:tcW w:w="0" w:type="auto"/>
            <w:vMerge/>
            <w:tcBorders>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rPr>
            </w:pPr>
          </w:p>
        </w:tc>
        <w:tc>
          <w:tcPr>
            <w:tcW w:w="667" w:type="pct"/>
            <w:tcBorders>
              <w:top w:val="single" w:sz="4" w:space="0" w:color="auto"/>
              <w:left w:val="single" w:sz="4" w:space="0" w:color="auto"/>
              <w:right w:val="single" w:sz="4" w:space="0" w:color="auto"/>
            </w:tcBorders>
            <w:hideMark/>
          </w:tcPr>
          <w:p w:rsidR="002F086E" w:rsidRPr="00C42D41" w:rsidRDefault="002F086E" w:rsidP="00B02646">
            <w:pPr>
              <w:rPr>
                <w:rFonts w:ascii="Times New Roman" w:hAnsi="Times New Roman"/>
                <w:sz w:val="24"/>
                <w:szCs w:val="24"/>
              </w:rPr>
            </w:pPr>
            <w:r w:rsidRPr="00C42D41">
              <w:rPr>
                <w:rFonts w:ascii="Times New Roman" w:hAnsi="Times New Roman"/>
                <w:sz w:val="24"/>
                <w:szCs w:val="24"/>
              </w:rPr>
              <w:t>вул. Микулинецька</w:t>
            </w:r>
          </w:p>
        </w:tc>
        <w:tc>
          <w:tcPr>
            <w:tcW w:w="398" w:type="pct"/>
            <w:tcBorders>
              <w:top w:val="single" w:sz="4" w:space="0" w:color="auto"/>
              <w:left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288,0</w:t>
            </w:r>
          </w:p>
        </w:tc>
        <w:tc>
          <w:tcPr>
            <w:tcW w:w="235" w:type="pct"/>
            <w:tcBorders>
              <w:top w:val="single" w:sz="4" w:space="0" w:color="auto"/>
              <w:left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17</w:t>
            </w:r>
          </w:p>
        </w:tc>
        <w:tc>
          <w:tcPr>
            <w:tcW w:w="1070" w:type="pct"/>
            <w:tcBorders>
              <w:top w:val="single" w:sz="4" w:space="0" w:color="auto"/>
              <w:left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259,2</w:t>
            </w:r>
          </w:p>
        </w:tc>
        <w:tc>
          <w:tcPr>
            <w:tcW w:w="340" w:type="pct"/>
            <w:tcBorders>
              <w:top w:val="single" w:sz="4" w:space="0" w:color="auto"/>
              <w:left w:val="single" w:sz="4" w:space="0" w:color="auto"/>
              <w:right w:val="single" w:sz="4" w:space="0" w:color="auto"/>
            </w:tcBorders>
            <w:hideMark/>
          </w:tcPr>
          <w:p w:rsidR="002F086E" w:rsidRPr="0082581E" w:rsidRDefault="002F086E" w:rsidP="00B02646">
            <w:pPr>
              <w:jc w:val="center"/>
              <w:rPr>
                <w:rFonts w:ascii="Times New Roman" w:hAnsi="Times New Roman"/>
                <w:sz w:val="24"/>
                <w:szCs w:val="24"/>
              </w:rPr>
            </w:pPr>
            <w:r>
              <w:rPr>
                <w:rFonts w:ascii="Times New Roman" w:hAnsi="Times New Roman"/>
                <w:sz w:val="24"/>
                <w:szCs w:val="24"/>
              </w:rPr>
              <w:t>15</w:t>
            </w:r>
          </w:p>
        </w:tc>
        <w:tc>
          <w:tcPr>
            <w:tcW w:w="684" w:type="pct"/>
            <w:tcBorders>
              <w:top w:val="single" w:sz="4" w:space="0" w:color="auto"/>
              <w:left w:val="single" w:sz="4" w:space="0" w:color="auto"/>
              <w:right w:val="single" w:sz="4" w:space="0" w:color="auto"/>
            </w:tcBorders>
            <w:vAlign w:val="center"/>
            <w:hideMark/>
          </w:tcPr>
          <w:p w:rsidR="002F086E" w:rsidRPr="00617316" w:rsidRDefault="002F086E" w:rsidP="00B02646">
            <w:pPr>
              <w:spacing w:after="0" w:line="240" w:lineRule="auto"/>
              <w:jc w:val="center"/>
              <w:rPr>
                <w:rFonts w:ascii="Times New Roman" w:hAnsi="Times New Roman"/>
              </w:rPr>
            </w:pPr>
            <w:r w:rsidRPr="00617316">
              <w:rPr>
                <w:rFonts w:ascii="Times New Roman" w:hAnsi="Times New Roman"/>
              </w:rPr>
              <w:t>Субота, неділя</w:t>
            </w:r>
          </w:p>
        </w:tc>
        <w:tc>
          <w:tcPr>
            <w:tcW w:w="484" w:type="pct"/>
            <w:tcBorders>
              <w:top w:val="single" w:sz="4" w:space="0" w:color="auto"/>
              <w:left w:val="single" w:sz="4" w:space="0" w:color="auto"/>
              <w:right w:val="single" w:sz="4" w:space="0" w:color="auto"/>
            </w:tcBorders>
            <w:hideMark/>
          </w:tcPr>
          <w:p w:rsidR="002F086E" w:rsidRPr="00617316" w:rsidRDefault="002F086E" w:rsidP="00B02646">
            <w:pPr>
              <w:rPr>
                <w:rFonts w:ascii="Times New Roman" w:hAnsi="Times New Roman"/>
              </w:rPr>
            </w:pPr>
            <w:r w:rsidRPr="00617316">
              <w:rPr>
                <w:rFonts w:ascii="Times New Roman" w:hAnsi="Times New Roman"/>
              </w:rPr>
              <w:t>08:00-16:00</w:t>
            </w:r>
          </w:p>
        </w:tc>
        <w:tc>
          <w:tcPr>
            <w:tcW w:w="469" w:type="pct"/>
            <w:gridSpan w:val="2"/>
            <w:tcBorders>
              <w:top w:val="single" w:sz="4" w:space="0" w:color="auto"/>
              <w:left w:val="single" w:sz="4" w:space="0" w:color="auto"/>
              <w:right w:val="single" w:sz="4" w:space="0" w:color="auto"/>
            </w:tcBorders>
          </w:tcPr>
          <w:p w:rsidR="002F086E" w:rsidRPr="00617316" w:rsidRDefault="002F086E" w:rsidP="00B02646">
            <w:pPr>
              <w:rPr>
                <w:rFonts w:ascii="Times New Roman" w:hAnsi="Times New Roman"/>
              </w:rPr>
            </w:pPr>
            <w:r w:rsidRPr="00617316">
              <w:rPr>
                <w:rFonts w:ascii="Times New Roman" w:hAnsi="Times New Roman"/>
              </w:rPr>
              <w:t>08:00-17:00</w:t>
            </w:r>
          </w:p>
        </w:tc>
        <w:tc>
          <w:tcPr>
            <w:tcW w:w="0" w:type="auto"/>
            <w:tcBorders>
              <w:left w:val="single" w:sz="4" w:space="0" w:color="auto"/>
              <w:bottom w:val="single" w:sz="4" w:space="0" w:color="auto"/>
              <w:right w:val="single" w:sz="4" w:space="0" w:color="auto"/>
            </w:tcBorders>
            <w:vAlign w:val="center"/>
            <w:hideMark/>
          </w:tcPr>
          <w:p w:rsidR="002F086E" w:rsidRDefault="002F086E" w:rsidP="00B02646">
            <w:pPr>
              <w:spacing w:after="0" w:line="240" w:lineRule="auto"/>
              <w:rPr>
                <w:rFonts w:ascii="Times New Roman" w:hAnsi="Times New Roman"/>
                <w:sz w:val="20"/>
                <w:szCs w:val="20"/>
              </w:rPr>
            </w:pPr>
          </w:p>
        </w:tc>
      </w:tr>
    </w:tbl>
    <w:p w:rsidR="002F086E" w:rsidRDefault="002F086E" w:rsidP="002F086E">
      <w:pPr>
        <w:spacing w:after="0" w:line="240" w:lineRule="auto"/>
        <w:rPr>
          <w:rFonts w:ascii="Times New Roman" w:hAnsi="Times New Roman"/>
          <w:sz w:val="20"/>
          <w:szCs w:val="20"/>
        </w:rPr>
      </w:pPr>
    </w:p>
    <w:p w:rsidR="002F086E" w:rsidRDefault="002F086E" w:rsidP="002F086E">
      <w:pPr>
        <w:spacing w:after="0" w:line="240" w:lineRule="auto"/>
        <w:rPr>
          <w:rFonts w:ascii="Times New Roman" w:hAnsi="Times New Roman"/>
          <w:sz w:val="20"/>
          <w:szCs w:val="20"/>
        </w:rPr>
      </w:pPr>
    </w:p>
    <w:p w:rsidR="002F086E" w:rsidRDefault="002F086E" w:rsidP="002F086E">
      <w:pPr>
        <w:spacing w:after="0" w:line="240" w:lineRule="auto"/>
        <w:jc w:val="both"/>
        <w:rPr>
          <w:rFonts w:ascii="Times New Roman" w:hAnsi="Times New Roman"/>
          <w:sz w:val="24"/>
          <w:szCs w:val="24"/>
        </w:rPr>
      </w:pPr>
    </w:p>
    <w:p w:rsidR="002F086E" w:rsidRDefault="002F086E" w:rsidP="002F086E">
      <w:pPr>
        <w:spacing w:after="0" w:line="240" w:lineRule="auto"/>
        <w:jc w:val="both"/>
        <w:rPr>
          <w:rFonts w:ascii="Times New Roman" w:hAnsi="Times New Roman"/>
          <w:sz w:val="24"/>
          <w:szCs w:val="24"/>
        </w:rPr>
      </w:pPr>
    </w:p>
    <w:p w:rsidR="002F086E" w:rsidRPr="00E1474C" w:rsidRDefault="002F086E" w:rsidP="002F086E">
      <w:pPr>
        <w:spacing w:after="0" w:line="240" w:lineRule="auto"/>
        <w:jc w:val="both"/>
        <w:rPr>
          <w:rFonts w:ascii="Times New Roman" w:hAnsi="Times New Roman"/>
          <w:sz w:val="24"/>
          <w:szCs w:val="24"/>
        </w:rPr>
      </w:pPr>
      <w:r w:rsidRPr="00E1474C">
        <w:rPr>
          <w:rFonts w:ascii="Times New Roman" w:hAnsi="Times New Roman"/>
          <w:sz w:val="24"/>
          <w:szCs w:val="24"/>
        </w:rPr>
        <w:t>Конкурс проводиться за умови:</w:t>
      </w:r>
    </w:p>
    <w:p w:rsidR="002F086E" w:rsidRPr="00E1474C" w:rsidRDefault="002F086E" w:rsidP="002F086E">
      <w:pPr>
        <w:spacing w:after="0" w:line="240" w:lineRule="auto"/>
        <w:ind w:firstLine="708"/>
        <w:jc w:val="both"/>
        <w:rPr>
          <w:rFonts w:ascii="Times New Roman" w:hAnsi="Times New Roman"/>
          <w:sz w:val="24"/>
          <w:szCs w:val="24"/>
        </w:rPr>
      </w:pPr>
      <w:r w:rsidRPr="00E1474C">
        <w:rPr>
          <w:rFonts w:ascii="Times New Roman" w:hAnsi="Times New Roman"/>
          <w:sz w:val="24"/>
          <w:szCs w:val="24"/>
        </w:rPr>
        <w:t>-  визначення організатором конкурсу необхідності його проведення;</w:t>
      </w:r>
    </w:p>
    <w:p w:rsidR="002F086E" w:rsidRPr="00E1474C" w:rsidRDefault="002F086E" w:rsidP="002F086E">
      <w:pPr>
        <w:spacing w:after="0" w:line="240" w:lineRule="auto"/>
        <w:ind w:firstLine="708"/>
        <w:jc w:val="both"/>
        <w:rPr>
          <w:rFonts w:ascii="Times New Roman" w:hAnsi="Times New Roman"/>
          <w:sz w:val="24"/>
          <w:szCs w:val="24"/>
        </w:rPr>
      </w:pPr>
      <w:r w:rsidRPr="00E1474C">
        <w:rPr>
          <w:rFonts w:ascii="Times New Roman" w:hAnsi="Times New Roman"/>
          <w:sz w:val="24"/>
          <w:szCs w:val="24"/>
        </w:rPr>
        <w:t>- закінчення строку дії або розірвання договору з попереднім суб’єктом господарювання – оператором паркування транспортних засобів.</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Тернополя, та згідно з рішенням міської ради відведена для організації та провадження діяльності із забезпечення паркування транспортних засобів.</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 конкурсу визначається організатором.</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Проведення конкурсу, розгляд конкурсних пропозицій та визначення переможця конкурсу забезпечується конкурсним комітетом.</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До участі у конкурсі не допускаються юридичні та фізичні     особи – суб’єкти підприємницької діяльності, які: </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 подали для участі в конкурсі неналежним чином оформлені документи чи не в повному обсязі, а також такі, що містять недостовірну інформацію;</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lastRenderedPageBreak/>
        <w:t>Конкурс є відкритим для всіх претендентів. Рішення про проведення конкурсу приймає організатор.</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Підготовка конкурсу забезпечується організатором.</w:t>
      </w:r>
    </w:p>
    <w:p w:rsidR="002F086E"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Організатор утворює конкурсний комітет. Персональний склад конкурсного комітету затверджується рішенням організатора, який призначає голову, його заступника та секретаря.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rsidR="002F086E" w:rsidRPr="00317FD0" w:rsidRDefault="002F086E" w:rsidP="002F086E">
      <w:pPr>
        <w:spacing w:after="0" w:line="240" w:lineRule="auto"/>
        <w:ind w:firstLine="709"/>
        <w:jc w:val="both"/>
        <w:rPr>
          <w:rFonts w:ascii="Times New Roman" w:hAnsi="Times New Roman"/>
          <w:sz w:val="24"/>
          <w:szCs w:val="24"/>
        </w:rPr>
      </w:pPr>
      <w:r w:rsidRPr="00317FD0">
        <w:rPr>
          <w:rFonts w:ascii="Times New Roman" w:hAnsi="Times New Roman"/>
          <w:sz w:val="24"/>
          <w:szCs w:val="24"/>
        </w:rPr>
        <w:t xml:space="preserve">До складу конкурсного комітету входять представники організатора, а також (за їх згодою) </w:t>
      </w:r>
      <w:r w:rsidRPr="00BA00CB">
        <w:rPr>
          <w:rFonts w:ascii="Times New Roman" w:hAnsi="Times New Roman"/>
          <w:sz w:val="24"/>
          <w:szCs w:val="24"/>
        </w:rPr>
        <w:t>представники уповноваженого підрозділу  Національної поліції в Тернопільській області,  управління захисту споживачів ГУ Держпродспоживслужби</w:t>
      </w:r>
      <w:r w:rsidRPr="00317FD0">
        <w:rPr>
          <w:rFonts w:ascii="Times New Roman" w:hAnsi="Times New Roman"/>
          <w:sz w:val="24"/>
          <w:szCs w:val="24"/>
        </w:rPr>
        <w:t xml:space="preserve"> в Тернопільській області, представник громадської організації, депутати Тернопільської міської ради.</w:t>
      </w:r>
    </w:p>
    <w:p w:rsidR="002F086E" w:rsidRPr="00E1474C" w:rsidRDefault="002F086E" w:rsidP="002F086E">
      <w:pPr>
        <w:spacing w:after="0" w:line="240" w:lineRule="auto"/>
        <w:ind w:firstLine="708"/>
        <w:jc w:val="both"/>
        <w:rPr>
          <w:rFonts w:ascii="Times New Roman" w:hAnsi="Times New Roman"/>
          <w:sz w:val="24"/>
          <w:szCs w:val="24"/>
        </w:rPr>
      </w:pPr>
      <w:r w:rsidRPr="00E1474C">
        <w:rPr>
          <w:rFonts w:ascii="Times New Roman" w:hAnsi="Times New Roman"/>
          <w:sz w:val="24"/>
          <w:szCs w:val="24"/>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rsidR="002F086E" w:rsidRPr="00E1474C" w:rsidRDefault="002F086E" w:rsidP="002F086E">
      <w:pPr>
        <w:spacing w:after="0" w:line="240" w:lineRule="auto"/>
        <w:ind w:firstLine="709"/>
        <w:jc w:val="both"/>
        <w:rPr>
          <w:rFonts w:ascii="Times New Roman" w:hAnsi="Times New Roman"/>
          <w:sz w:val="24"/>
          <w:szCs w:val="24"/>
        </w:rPr>
      </w:pPr>
      <w:r w:rsidRPr="00E1474C">
        <w:rPr>
          <w:rFonts w:ascii="Times New Roman" w:hAnsi="Times New Roman"/>
          <w:sz w:val="24"/>
          <w:szCs w:val="24"/>
        </w:rPr>
        <w:t>Організатор публікує в друкованих засобах масової інформації  оголошення про проведення конкурсу, яке повинно містити таку інформацію:</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найменування, місцезнаходження організатора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порядковий номер та основні характеристики  кожного об'єкта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умови цього Порядку щодо проведення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порядок отримання інформації про об’єкт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способи, місце та кінцевий строк подання документів для участі в конкурсі;</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місце, дату, час проведення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Для участі у конкурсі його учасник подає організатору на кожний об’єкт конкурсу окремо такі документи:</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заяву на участь у конкурсі;</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xml:space="preserve">-   конкурсні пропозиції - </w:t>
      </w:r>
      <w:r w:rsidRPr="00E1474C">
        <w:rPr>
          <w:rFonts w:ascii="Times New Roman" w:hAnsi="Times New Roman"/>
          <w:sz w:val="24"/>
          <w:szCs w:val="24"/>
        </w:rPr>
        <w:t>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r w:rsidRPr="00E1474C">
        <w:rPr>
          <w:rFonts w:ascii="Times New Roman" w:hAnsi="Times New Roman"/>
          <w:color w:val="000000"/>
          <w:sz w:val="24"/>
          <w:szCs w:val="24"/>
        </w:rPr>
        <w:t>;</w:t>
      </w:r>
    </w:p>
    <w:p w:rsidR="002F086E" w:rsidRPr="00E1474C" w:rsidRDefault="002F086E" w:rsidP="002F086E">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виписку або витяг з Єдиного державного реєстру юридичних осіб та фізичних осіб – підприємців;</w:t>
      </w:r>
    </w:p>
    <w:p w:rsidR="002F086E" w:rsidRPr="00E1474C" w:rsidRDefault="002F086E" w:rsidP="002F086E">
      <w:pPr>
        <w:spacing w:after="0" w:line="240" w:lineRule="auto"/>
        <w:ind w:firstLine="708"/>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нотаріально завірену копію установчого документа;</w:t>
      </w:r>
    </w:p>
    <w:p w:rsidR="002F086E" w:rsidRPr="00E1474C" w:rsidRDefault="002F086E" w:rsidP="002F086E">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про включення до єдиного державного реєстру підприємств та організацій України (ЄДРПОУ);</w:t>
      </w:r>
    </w:p>
    <w:p w:rsidR="002F086E" w:rsidRPr="00E1474C" w:rsidRDefault="002F086E" w:rsidP="002F086E">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з Державної податкової інспекції  щодо відсутності заборгованості перед бюджетом;</w:t>
      </w:r>
    </w:p>
    <w:p w:rsidR="002F086E" w:rsidRPr="00E1474C" w:rsidRDefault="002F086E" w:rsidP="002F086E">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свідоцтво про сплату єдиного податку або свідоцтво платника податку;</w:t>
      </w:r>
    </w:p>
    <w:p w:rsidR="002F086E" w:rsidRPr="00E1474C" w:rsidRDefault="002F086E" w:rsidP="002F086E">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копію документа, що підтверджує проведення процедури санації (за умови проведення санації).</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документів звернутися до організатора, який зобов’язаний надати їх в усній, а за необхідності – в письмовій формі, протягом трьох робочих днів.</w:t>
      </w:r>
    </w:p>
    <w:p w:rsidR="002F086E" w:rsidRPr="00E1474C" w:rsidRDefault="002F086E" w:rsidP="002F086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Документи для участі у конкурсі</w:t>
      </w:r>
      <w:r w:rsidRPr="00E1474C">
        <w:rPr>
          <w:rFonts w:ascii="Times New Roman" w:hAnsi="Times New Roman"/>
          <w:color w:val="000000"/>
          <w:sz w:val="24"/>
          <w:szCs w:val="24"/>
        </w:rPr>
        <w:t xml:space="preserve">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паркування транспортних засобів в м. Тернополі».</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lastRenderedPageBreak/>
        <w:t>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від учасників, реєструються організатором в журналі обліку або реєстрі.</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після закінчення строку їх подання, не реєструються і повертаються учасникам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Засідання конкурсного комітету є правомочним, якщо на ньому присутні не менше половини членів його складу.</w:t>
      </w:r>
    </w:p>
    <w:p w:rsidR="002F086E" w:rsidRPr="00E1474C" w:rsidRDefault="002F086E" w:rsidP="002F086E">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 xml:space="preserve">Під час проведення конкурсу ведеться протокол, який підписується головою та секретарем конкурсного комітету. </w:t>
      </w:r>
    </w:p>
    <w:p w:rsidR="002F086E" w:rsidRPr="00E1474C" w:rsidRDefault="002F086E" w:rsidP="002F086E">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Під час проведення засідання конкурсного комітету може здійснюватися технічний аудіозапис.</w:t>
      </w:r>
    </w:p>
    <w:p w:rsidR="002F086E" w:rsidRPr="00E1474C" w:rsidRDefault="002F086E" w:rsidP="002F086E">
      <w:pPr>
        <w:spacing w:after="0" w:line="240" w:lineRule="auto"/>
        <w:jc w:val="both"/>
        <w:rPr>
          <w:rFonts w:ascii="Times New Roman" w:hAnsi="Times New Roman"/>
          <w:bCs/>
          <w:color w:val="000000"/>
          <w:sz w:val="24"/>
          <w:szCs w:val="24"/>
        </w:rPr>
      </w:pPr>
      <w:r w:rsidRPr="00E1474C">
        <w:rPr>
          <w:rFonts w:ascii="Times New Roman" w:hAnsi="Times New Roman"/>
          <w:bCs/>
          <w:color w:val="000000"/>
          <w:sz w:val="24"/>
          <w:szCs w:val="24"/>
        </w:rPr>
        <w:tab/>
        <w:t>Аудіоматеріали засідань конкурсного комітету зберігаються в організатора протягом усього строку дії договору, укладеного за результатами конкурсу.</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rsidR="002F086E" w:rsidRPr="00E1474C" w:rsidRDefault="002F086E" w:rsidP="002F086E">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Розкриття конверту з документам на конкурс може проводитися за відсутності учасника конкурсу або його представника.</w:t>
      </w:r>
    </w:p>
    <w:p w:rsidR="002F086E" w:rsidRPr="00E1474C" w:rsidRDefault="002F086E" w:rsidP="002F086E">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Під час розкриття конвертів з документами на конкурс, конкурсний комітет перевіряє наявність та правильність оформлення документів.</w:t>
      </w:r>
    </w:p>
    <w:p w:rsidR="002F086E" w:rsidRPr="00E1474C" w:rsidRDefault="002F086E" w:rsidP="002F086E">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rsidR="002F086E" w:rsidRPr="00E1474C" w:rsidRDefault="002F086E" w:rsidP="002F086E">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Конкурсні пропозиції оголошуються в присутності учасників конкурсу (їх представників), яким надається право обгрунтувати представлені раніше пропозиції.</w:t>
      </w:r>
    </w:p>
    <w:p w:rsidR="002F086E" w:rsidRPr="00E1474C" w:rsidRDefault="002F086E" w:rsidP="002F086E">
      <w:pPr>
        <w:pStyle w:val="Just"/>
        <w:spacing w:before="0" w:after="0"/>
        <w:ind w:firstLine="709"/>
        <w:rPr>
          <w:noProof/>
        </w:rPr>
      </w:pPr>
      <w:r w:rsidRPr="00E1474C">
        <w:rPr>
          <w:noProof/>
        </w:rPr>
        <w:t>Конкурс може бути визнаний таким, що не відбувся, у разі:</w:t>
      </w:r>
    </w:p>
    <w:p w:rsidR="002F086E" w:rsidRPr="00E1474C" w:rsidRDefault="002F086E" w:rsidP="002F086E">
      <w:pPr>
        <w:pStyle w:val="Just"/>
        <w:spacing w:before="0" w:after="0"/>
        <w:ind w:firstLine="709"/>
        <w:rPr>
          <w:noProof/>
        </w:rPr>
      </w:pPr>
      <w:r w:rsidRPr="00E1474C">
        <w:rPr>
          <w:noProof/>
          <w:lang w:val="uk-UA"/>
        </w:rPr>
        <w:t xml:space="preserve">- </w:t>
      </w:r>
      <w:r w:rsidRPr="00E1474C">
        <w:rPr>
          <w:noProof/>
        </w:rPr>
        <w:t>неподання конкурсних пропозицій;</w:t>
      </w:r>
    </w:p>
    <w:p w:rsidR="002F086E" w:rsidRPr="00E1474C" w:rsidRDefault="002F086E" w:rsidP="002F086E">
      <w:pPr>
        <w:pStyle w:val="Just"/>
        <w:spacing w:before="0" w:after="0"/>
        <w:ind w:firstLine="709"/>
        <w:rPr>
          <w:noProof/>
          <w:lang w:val="uk-UA"/>
        </w:rPr>
      </w:pPr>
      <w:r w:rsidRPr="00E1474C">
        <w:rPr>
          <w:noProof/>
          <w:lang w:val="uk-UA"/>
        </w:rPr>
        <w:t xml:space="preserve">- </w:t>
      </w:r>
      <w:r w:rsidRPr="00E1474C">
        <w:rPr>
          <w:noProof/>
        </w:rPr>
        <w:t>відхилення всіх конкурсних пропозицій</w:t>
      </w:r>
      <w:r w:rsidRPr="00E1474C">
        <w:rPr>
          <w:noProof/>
          <w:lang w:val="uk-UA"/>
        </w:rPr>
        <w:t>;</w:t>
      </w:r>
    </w:p>
    <w:p w:rsidR="002F086E" w:rsidRPr="00E1474C" w:rsidRDefault="002F086E" w:rsidP="002F086E">
      <w:pPr>
        <w:pStyle w:val="Just"/>
        <w:spacing w:before="0" w:after="0"/>
        <w:ind w:firstLine="709"/>
        <w:rPr>
          <w:noProof/>
          <w:lang w:val="uk-UA"/>
        </w:rPr>
      </w:pPr>
      <w:r w:rsidRPr="00E1474C">
        <w:rPr>
          <w:color w:val="000000"/>
          <w:lang w:val="uk-UA"/>
        </w:rPr>
        <w:t>- у разі, якщо переможець конкурсу та його учасник, який посів друге місце, відмовились від укладення договору.</w:t>
      </w:r>
    </w:p>
    <w:p w:rsidR="002F086E" w:rsidRPr="00E1474C" w:rsidRDefault="002F086E" w:rsidP="002F086E">
      <w:pPr>
        <w:pStyle w:val="Just"/>
        <w:spacing w:before="0" w:after="0"/>
        <w:ind w:firstLine="709"/>
        <w:rPr>
          <w:noProof/>
          <w:lang w:val="uk-UA"/>
        </w:rPr>
      </w:pPr>
      <w:r w:rsidRPr="00E1474C">
        <w:rPr>
          <w:noProof/>
          <w:lang w:val="uk-UA"/>
        </w:rPr>
        <w:t>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rsidR="002F086E" w:rsidRPr="000C6B8A" w:rsidRDefault="002F086E" w:rsidP="002F086E">
      <w:pPr>
        <w:pStyle w:val="Just"/>
        <w:spacing w:before="0" w:after="0"/>
        <w:ind w:firstLine="709"/>
        <w:rPr>
          <w:noProof/>
          <w:lang w:val="uk-UA"/>
        </w:rPr>
      </w:pPr>
      <w:r w:rsidRPr="000C6B8A">
        <w:rPr>
          <w:noProof/>
          <w:lang w:val="uk-UA"/>
        </w:rPr>
        <w:t>Під час проведення конкурсу конкурсний комітет розглядає конкурсні пропозиції учасників конкурсу за такими показниками:</w:t>
      </w:r>
    </w:p>
    <w:p w:rsidR="002F086E" w:rsidRPr="00BA00CB" w:rsidRDefault="002F086E" w:rsidP="002F086E">
      <w:pPr>
        <w:pStyle w:val="Just"/>
        <w:spacing w:before="0" w:after="0"/>
        <w:ind w:firstLine="709"/>
        <w:rPr>
          <w:noProof/>
          <w:lang w:val="uk-UA"/>
        </w:rPr>
      </w:pPr>
      <w:r w:rsidRPr="00BA00CB">
        <w:rPr>
          <w:noProof/>
          <w:lang w:val="uk-UA"/>
        </w:rPr>
        <w:t>- наявна необхідна кількість технічних пристроїв (паркувальних автоматів, автоматичних в’їзних та виїзних терміналів, тощо);</w:t>
      </w:r>
    </w:p>
    <w:p w:rsidR="002F086E" w:rsidRPr="00BA00CB" w:rsidRDefault="002F086E" w:rsidP="002F086E">
      <w:pPr>
        <w:pStyle w:val="Just"/>
        <w:spacing w:before="0" w:after="0"/>
        <w:ind w:firstLine="709"/>
        <w:rPr>
          <w:noProof/>
          <w:lang w:val="uk-UA"/>
        </w:rPr>
      </w:pPr>
      <w:r w:rsidRPr="00BA00CB">
        <w:rPr>
          <w:noProof/>
          <w:lang w:val="uk-UA"/>
        </w:rPr>
        <w:t xml:space="preserve">- пропозиції щодо організації послуги «Мобільне паркування» на майданчиках для паркування; </w:t>
      </w:r>
    </w:p>
    <w:p w:rsidR="002F086E" w:rsidRPr="000C6B8A" w:rsidRDefault="002F086E" w:rsidP="002F086E">
      <w:pPr>
        <w:pStyle w:val="Just"/>
        <w:spacing w:before="0" w:after="0"/>
        <w:ind w:firstLine="709"/>
        <w:rPr>
          <w:lang w:val="uk-UA"/>
        </w:rPr>
      </w:pPr>
      <w:r w:rsidRPr="00BA00CB">
        <w:rPr>
          <w:noProof/>
          <w:lang w:val="uk-UA"/>
        </w:rPr>
        <w:t xml:space="preserve">- досвід роботи з організації </w:t>
      </w:r>
      <w:r w:rsidRPr="00BA00CB">
        <w:rPr>
          <w:lang w:val="uk-UA"/>
        </w:rPr>
        <w:t>та провадження діяльності із забезпечення паркування транспортних засобів;</w:t>
      </w:r>
    </w:p>
    <w:p w:rsidR="002F086E" w:rsidRPr="000C6B8A" w:rsidRDefault="002F086E" w:rsidP="002F086E">
      <w:pPr>
        <w:pStyle w:val="Just"/>
        <w:spacing w:before="0" w:after="0"/>
        <w:ind w:firstLine="284"/>
        <w:rPr>
          <w:lang w:val="uk-UA"/>
        </w:rPr>
      </w:pPr>
      <w:r w:rsidRPr="000C6B8A">
        <w:rPr>
          <w:lang w:val="uk-UA"/>
        </w:rPr>
        <w:t xml:space="preserve">      - </w:t>
      </w:r>
      <w:r w:rsidRPr="000C6B8A">
        <w:t xml:space="preserve">пропозиції </w:t>
      </w:r>
      <w:r w:rsidRPr="000C6B8A">
        <w:rPr>
          <w:lang w:val="uk-UA"/>
        </w:rPr>
        <w:t xml:space="preserve">щодо </w:t>
      </w:r>
      <w:r w:rsidRPr="000C6B8A">
        <w:t xml:space="preserve">розміру вартості послуг з </w:t>
      </w:r>
      <w:r w:rsidRPr="000C6B8A">
        <w:rPr>
          <w:lang w:val="uk-UA"/>
        </w:rPr>
        <w:t xml:space="preserve">користування майданчиками </w:t>
      </w:r>
      <w:r w:rsidRPr="000C6B8A">
        <w:t xml:space="preserve">для паркування (для одного </w:t>
      </w:r>
      <w:r w:rsidRPr="000C6B8A">
        <w:rPr>
          <w:lang w:val="uk-UA"/>
        </w:rPr>
        <w:t>транспортного засобу</w:t>
      </w:r>
      <w:r w:rsidRPr="000C6B8A">
        <w:t xml:space="preserve"> за одну годину);</w:t>
      </w:r>
    </w:p>
    <w:p w:rsidR="002F086E" w:rsidRPr="000C6B8A" w:rsidRDefault="002F086E" w:rsidP="002F086E">
      <w:pPr>
        <w:pStyle w:val="Just"/>
        <w:spacing w:before="0" w:after="0"/>
        <w:ind w:firstLine="284"/>
        <w:rPr>
          <w:lang w:val="uk-UA"/>
        </w:rPr>
      </w:pPr>
      <w:r w:rsidRPr="000C6B8A">
        <w:rPr>
          <w:lang w:val="uk-UA"/>
        </w:rPr>
        <w:t xml:space="preserve">      - пропозиції щодо забезпечення належного санітарного та технічного стану </w:t>
      </w:r>
      <w:r w:rsidRPr="000C6B8A">
        <w:t>майданчиків для паркування</w:t>
      </w:r>
      <w:r w:rsidRPr="000C6B8A">
        <w:rPr>
          <w:lang w:val="uk-UA"/>
        </w:rPr>
        <w:t>.</w:t>
      </w:r>
    </w:p>
    <w:p w:rsidR="002F086E" w:rsidRPr="00E1474C" w:rsidRDefault="002F086E" w:rsidP="002F086E">
      <w:pPr>
        <w:pStyle w:val="Just"/>
        <w:spacing w:before="0" w:after="0"/>
        <w:ind w:firstLine="851"/>
        <w:rPr>
          <w:noProof/>
          <w:lang w:val="uk-UA"/>
        </w:rPr>
      </w:pPr>
      <w:r w:rsidRPr="00E1474C">
        <w:rPr>
          <w:lang w:val="uk-UA"/>
        </w:rPr>
        <w:t>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r w:rsidRPr="00E1474C">
        <w:rPr>
          <w:color w:val="000000"/>
          <w:lang w:val="uk-UA"/>
        </w:rPr>
        <w:t>.</w:t>
      </w:r>
    </w:p>
    <w:p w:rsidR="002F086E" w:rsidRPr="00E1474C" w:rsidRDefault="002F086E" w:rsidP="002F086E">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rsidR="002F086E" w:rsidRPr="00E1474C" w:rsidRDefault="002F086E" w:rsidP="002F086E">
      <w:pPr>
        <w:pStyle w:val="2"/>
        <w:ind w:firstLine="851"/>
        <w:jc w:val="both"/>
        <w:rPr>
          <w:color w:val="000000"/>
          <w:lang w:val="uk-UA"/>
        </w:rPr>
      </w:pPr>
      <w:r w:rsidRPr="00E1474C">
        <w:rPr>
          <w:color w:val="000000"/>
          <w:lang w:val="uk-UA"/>
        </w:rPr>
        <w:t>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rsidR="002F086E" w:rsidRPr="00E1474C" w:rsidRDefault="002F086E" w:rsidP="002F086E">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sz w:val="24"/>
          <w:szCs w:val="24"/>
        </w:rPr>
        <w:lastRenderedPageBreak/>
        <w:t>У разі, якщо в конкурсі взяв участь тільки один учасник і його пропозиція не була відхилена, він визнається переможцем конкурсу</w:t>
      </w:r>
      <w:r w:rsidRPr="00E1474C">
        <w:rPr>
          <w:rFonts w:ascii="Times New Roman" w:hAnsi="Times New Roman"/>
          <w:color w:val="000000"/>
          <w:sz w:val="24"/>
          <w:szCs w:val="24"/>
        </w:rPr>
        <w:t>.</w:t>
      </w:r>
    </w:p>
    <w:p w:rsidR="002F086E" w:rsidRPr="00E1474C" w:rsidRDefault="002F086E" w:rsidP="002F086E">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rsidR="002F086E" w:rsidRPr="00E1474C" w:rsidRDefault="002F086E" w:rsidP="002F086E">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Рішення конкурсного комітету щодо результатів проведеного конкурсу погоджується рішенням  організатора протягом не більш як 25 робочих днів з дня проведення </w:t>
      </w:r>
      <w:r w:rsidRPr="005A1037">
        <w:rPr>
          <w:rFonts w:ascii="Times New Roman" w:hAnsi="Times New Roman"/>
          <w:color w:val="000000"/>
          <w:sz w:val="24"/>
          <w:szCs w:val="24"/>
        </w:rPr>
        <w:t>конкурсу.</w:t>
      </w:r>
    </w:p>
    <w:p w:rsidR="002F086E" w:rsidRPr="00E1474C" w:rsidRDefault="002F086E" w:rsidP="002F086E">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w:t>
      </w:r>
      <w:r w:rsidRPr="005A1037">
        <w:rPr>
          <w:rFonts w:ascii="Times New Roman" w:hAnsi="Times New Roman"/>
          <w:color w:val="000000"/>
          <w:sz w:val="24"/>
          <w:szCs w:val="24"/>
        </w:rPr>
        <w:t>строком на 3 роки.</w:t>
      </w:r>
    </w:p>
    <w:p w:rsidR="002F086E" w:rsidRPr="00E1474C" w:rsidRDefault="002F086E" w:rsidP="002F086E">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Примірний договір на організацію та провадження діяльності із паркування транспортних засобів в м. Тернополі затверджується рішенням виконавчого комітету.</w:t>
      </w:r>
    </w:p>
    <w:p w:rsidR="002F086E" w:rsidRPr="00E1474C"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Якщо учасник брав участь і визнаний  переможцем у  кількох  конкурсах,  договір  укладається на кожний об'єкт конкурсу окремо.</w:t>
      </w:r>
    </w:p>
    <w:p w:rsidR="002F086E" w:rsidRPr="00E1474C"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У разі відмови переможця конкурсу від укладення договору, договір укладається з учасником, який посів друге місце.</w:t>
      </w:r>
    </w:p>
    <w:p w:rsidR="002F086E" w:rsidRPr="00E1474C" w:rsidRDefault="002F086E" w:rsidP="002F086E">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rsidR="002F086E" w:rsidRPr="00E1474C"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rsidR="002F086E" w:rsidRPr="00E1474C"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rsidR="002F086E" w:rsidRPr="00E1474C" w:rsidRDefault="002F086E" w:rsidP="002F086E">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Спори, що виникають у результаті проведення конкурсу, розглядаються в установленому законодавством порядку.</w:t>
      </w:r>
    </w:p>
    <w:p w:rsidR="002F086E" w:rsidRPr="00E1474C"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Додаткову інформацію про об’єкти конкурсу можна отримати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поверх, тел. 52 – 15 – 14.</w:t>
      </w:r>
    </w:p>
    <w:p w:rsidR="002F086E" w:rsidRPr="00376664"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Конверти із документами на участь в конкурсі з визначення суб’єктів господарювання – операторів паркування транспортних засобів в м. Тернополі приймаються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w:t>
      </w:r>
      <w:r w:rsidRPr="00376664">
        <w:rPr>
          <w:rFonts w:ascii="Times New Roman" w:hAnsi="Times New Roman"/>
          <w:color w:val="000000"/>
          <w:sz w:val="24"/>
          <w:szCs w:val="24"/>
        </w:rPr>
        <w:t>поверх,  з понеділка – по четвер – з 8.00 до 17.15 (перерва з 13.00 до 14.00) та у п’ятницю – з 8.00 до 16.00 (перерва з 13.00 до 14.00).</w:t>
      </w:r>
    </w:p>
    <w:p w:rsidR="002F086E" w:rsidRPr="00ED0878"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376664">
        <w:rPr>
          <w:rFonts w:ascii="Times New Roman" w:hAnsi="Times New Roman"/>
          <w:color w:val="000000"/>
          <w:sz w:val="24"/>
          <w:szCs w:val="24"/>
        </w:rPr>
        <w:tab/>
        <w:t xml:space="preserve">Кінцевий строк прийняття </w:t>
      </w:r>
      <w:r w:rsidRPr="00BA00CB">
        <w:rPr>
          <w:rFonts w:ascii="Times New Roman" w:hAnsi="Times New Roman"/>
          <w:color w:val="000000"/>
          <w:sz w:val="24"/>
          <w:szCs w:val="24"/>
        </w:rPr>
        <w:t xml:space="preserve">документів - </w:t>
      </w:r>
      <w:r>
        <w:rPr>
          <w:rFonts w:ascii="Times New Roman" w:hAnsi="Times New Roman"/>
          <w:color w:val="000000"/>
          <w:sz w:val="24"/>
          <w:szCs w:val="24"/>
        </w:rPr>
        <w:t>до 9:0</w:t>
      </w:r>
      <w:r w:rsidRPr="00ED0878">
        <w:rPr>
          <w:rFonts w:ascii="Times New Roman" w:hAnsi="Times New Roman"/>
          <w:color w:val="000000"/>
          <w:sz w:val="24"/>
          <w:szCs w:val="24"/>
        </w:rPr>
        <w:t xml:space="preserve">0 год. </w:t>
      </w:r>
      <w:r>
        <w:rPr>
          <w:rFonts w:ascii="Times New Roman" w:hAnsi="Times New Roman"/>
          <w:color w:val="000000"/>
          <w:sz w:val="24"/>
          <w:szCs w:val="24"/>
        </w:rPr>
        <w:t>22</w:t>
      </w:r>
      <w:r w:rsidRPr="00823F3F">
        <w:rPr>
          <w:rFonts w:ascii="Times New Roman" w:hAnsi="Times New Roman"/>
          <w:color w:val="000000"/>
          <w:sz w:val="24"/>
          <w:szCs w:val="24"/>
        </w:rPr>
        <w:t>.</w:t>
      </w:r>
      <w:r>
        <w:rPr>
          <w:rFonts w:ascii="Times New Roman" w:hAnsi="Times New Roman"/>
          <w:color w:val="000000"/>
          <w:sz w:val="24"/>
          <w:szCs w:val="24"/>
        </w:rPr>
        <w:t>01</w:t>
      </w:r>
      <w:r w:rsidRPr="00823F3F">
        <w:rPr>
          <w:rFonts w:ascii="Times New Roman" w:hAnsi="Times New Roman"/>
          <w:color w:val="000000"/>
          <w:sz w:val="24"/>
          <w:szCs w:val="24"/>
        </w:rPr>
        <w:t>.20</w:t>
      </w:r>
      <w:r>
        <w:rPr>
          <w:rFonts w:ascii="Times New Roman" w:hAnsi="Times New Roman"/>
          <w:color w:val="000000"/>
          <w:sz w:val="24"/>
          <w:szCs w:val="24"/>
        </w:rPr>
        <w:t>21</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w:t>
      </w:r>
    </w:p>
    <w:p w:rsidR="002F086E" w:rsidRPr="00E1474C"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r w:rsidRPr="00ED0878">
        <w:rPr>
          <w:rFonts w:ascii="Times New Roman" w:hAnsi="Times New Roman"/>
          <w:color w:val="000000"/>
          <w:sz w:val="24"/>
          <w:szCs w:val="24"/>
        </w:rPr>
        <w:t xml:space="preserve">Засідання конкурсного комітету та проведення конкурсу відбудеться о </w:t>
      </w:r>
      <w:r w:rsidRPr="00823F3F">
        <w:rPr>
          <w:rFonts w:ascii="Times New Roman" w:hAnsi="Times New Roman"/>
          <w:color w:val="000000"/>
          <w:sz w:val="24"/>
          <w:szCs w:val="24"/>
        </w:rPr>
        <w:t>1</w:t>
      </w:r>
      <w:r>
        <w:rPr>
          <w:rFonts w:ascii="Times New Roman" w:hAnsi="Times New Roman"/>
          <w:color w:val="000000"/>
          <w:sz w:val="24"/>
          <w:szCs w:val="24"/>
        </w:rPr>
        <w:t>1</w:t>
      </w:r>
      <w:r w:rsidRPr="00823F3F">
        <w:rPr>
          <w:rFonts w:ascii="Times New Roman" w:hAnsi="Times New Roman"/>
          <w:color w:val="000000"/>
          <w:sz w:val="24"/>
          <w:szCs w:val="24"/>
        </w:rPr>
        <w:t xml:space="preserve">:00 год. </w:t>
      </w:r>
      <w:r>
        <w:rPr>
          <w:rFonts w:ascii="Times New Roman" w:hAnsi="Times New Roman"/>
          <w:color w:val="000000"/>
          <w:sz w:val="24"/>
          <w:szCs w:val="24"/>
        </w:rPr>
        <w:t>25</w:t>
      </w:r>
      <w:r w:rsidRPr="00823F3F">
        <w:rPr>
          <w:rFonts w:ascii="Times New Roman" w:hAnsi="Times New Roman"/>
          <w:color w:val="000000"/>
          <w:sz w:val="24"/>
          <w:szCs w:val="24"/>
        </w:rPr>
        <w:t>.</w:t>
      </w:r>
      <w:r>
        <w:rPr>
          <w:rFonts w:ascii="Times New Roman" w:hAnsi="Times New Roman"/>
          <w:color w:val="000000"/>
          <w:sz w:val="24"/>
          <w:szCs w:val="24"/>
        </w:rPr>
        <w:t>01</w:t>
      </w:r>
      <w:r w:rsidRPr="00823F3F">
        <w:rPr>
          <w:rFonts w:ascii="Times New Roman" w:hAnsi="Times New Roman"/>
          <w:color w:val="000000"/>
          <w:sz w:val="24"/>
          <w:szCs w:val="24"/>
        </w:rPr>
        <w:t>.20</w:t>
      </w:r>
      <w:r>
        <w:rPr>
          <w:rFonts w:ascii="Times New Roman" w:hAnsi="Times New Roman"/>
          <w:color w:val="000000"/>
          <w:sz w:val="24"/>
          <w:szCs w:val="24"/>
        </w:rPr>
        <w:t>21</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в</w:t>
      </w:r>
      <w:r w:rsidRPr="00BA00CB">
        <w:rPr>
          <w:rFonts w:ascii="Times New Roman" w:hAnsi="Times New Roman"/>
          <w:color w:val="000000"/>
          <w:sz w:val="24"/>
          <w:szCs w:val="24"/>
        </w:rPr>
        <w:t xml:space="preserve"> залі засідань</w:t>
      </w:r>
      <w:r w:rsidRPr="00376664">
        <w:rPr>
          <w:rFonts w:ascii="Times New Roman" w:hAnsi="Times New Roman"/>
          <w:color w:val="000000"/>
          <w:sz w:val="24"/>
          <w:szCs w:val="24"/>
        </w:rPr>
        <w:t xml:space="preserve"> Тернопільської</w:t>
      </w:r>
      <w:r w:rsidRPr="00E1474C">
        <w:rPr>
          <w:rFonts w:ascii="Times New Roman" w:hAnsi="Times New Roman"/>
          <w:color w:val="000000"/>
          <w:sz w:val="24"/>
          <w:szCs w:val="24"/>
        </w:rPr>
        <w:t xml:space="preserve"> міської ради, за адресою: вул. Листопадова,5</w:t>
      </w:r>
      <w:r>
        <w:rPr>
          <w:rFonts w:ascii="Times New Roman" w:hAnsi="Times New Roman"/>
          <w:color w:val="000000"/>
          <w:sz w:val="24"/>
          <w:szCs w:val="24"/>
        </w:rPr>
        <w:t>.</w:t>
      </w:r>
    </w:p>
    <w:p w:rsidR="002F086E" w:rsidRPr="00E1474C" w:rsidRDefault="002F086E" w:rsidP="002F086E">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 xml:space="preserve">Виконавчий комітет </w:t>
      </w:r>
    </w:p>
    <w:p w:rsidR="002F086E" w:rsidRPr="00E1474C" w:rsidRDefault="002F086E" w:rsidP="002F086E">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Тернопільської міської ради</w:t>
      </w:r>
    </w:p>
    <w:p w:rsidR="002F086E" w:rsidRPr="00E1474C" w:rsidRDefault="002F086E" w:rsidP="002F086E">
      <w:pPr>
        <w:tabs>
          <w:tab w:val="left" w:pos="851"/>
          <w:tab w:val="left" w:pos="993"/>
          <w:tab w:val="left" w:pos="1418"/>
        </w:tabs>
        <w:spacing w:after="0" w:line="240" w:lineRule="auto"/>
        <w:jc w:val="both"/>
        <w:rPr>
          <w:rFonts w:ascii="Times New Roman" w:hAnsi="Times New Roman"/>
          <w:color w:val="000000"/>
          <w:sz w:val="24"/>
          <w:szCs w:val="24"/>
        </w:rPr>
      </w:pPr>
    </w:p>
    <w:p w:rsidR="002F086E" w:rsidRDefault="002F086E" w:rsidP="002F086E">
      <w:pPr>
        <w:spacing w:after="0" w:line="240" w:lineRule="auto"/>
        <w:ind w:firstLine="465"/>
        <w:jc w:val="both"/>
        <w:rPr>
          <w:rFonts w:ascii="Times New Roman" w:hAnsi="Times New Roman"/>
          <w:sz w:val="24"/>
          <w:szCs w:val="24"/>
        </w:rPr>
      </w:pPr>
    </w:p>
    <w:p w:rsidR="002F086E" w:rsidRPr="00DF1253" w:rsidRDefault="002F086E" w:rsidP="002F086E">
      <w:pPr>
        <w:spacing w:after="0" w:line="240" w:lineRule="auto"/>
        <w:ind w:firstLine="465"/>
        <w:jc w:val="both"/>
        <w:rPr>
          <w:rFonts w:ascii="Times New Roman" w:hAnsi="Times New Roman"/>
          <w:sz w:val="24"/>
          <w:szCs w:val="24"/>
        </w:rPr>
      </w:pPr>
      <w:r w:rsidRPr="00DF1253">
        <w:rPr>
          <w:rFonts w:ascii="Times New Roman" w:hAnsi="Times New Roman"/>
          <w:sz w:val="24"/>
          <w:szCs w:val="24"/>
        </w:rPr>
        <w:t>Міський голова</w:t>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Pr>
          <w:rFonts w:ascii="Times New Roman" w:hAnsi="Times New Roman"/>
          <w:sz w:val="24"/>
          <w:szCs w:val="24"/>
        </w:rPr>
        <w:t>Сергій НАДАЛ</w:t>
      </w:r>
    </w:p>
    <w:p w:rsidR="00000000" w:rsidRDefault="002F086E"/>
    <w:sectPr w:rsidR="00000000" w:rsidSect="00506B79">
      <w:pgSz w:w="16838" w:h="11906" w:orient="landscape"/>
      <w:pgMar w:top="71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useFELayout/>
  </w:compat>
  <w:rsids>
    <w:rsidRoot w:val="002F086E"/>
    <w:rsid w:val="002F08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2F086E"/>
    <w:pPr>
      <w:spacing w:after="0" w:line="240" w:lineRule="auto"/>
    </w:pPr>
    <w:rPr>
      <w:rFonts w:ascii="Times New Roman" w:eastAsia="Times New Roman" w:hAnsi="Times New Roman" w:cs="Times New Roman"/>
      <w:sz w:val="24"/>
      <w:szCs w:val="24"/>
      <w:lang w:val="ru-RU" w:eastAsia="ru-RU"/>
    </w:rPr>
  </w:style>
  <w:style w:type="paragraph" w:customStyle="1" w:styleId="Just">
    <w:name w:val="Just"/>
    <w:rsid w:val="002F086E"/>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9009</Words>
  <Characters>5136</Characters>
  <Application>Microsoft Office Word</Application>
  <DocSecurity>0</DocSecurity>
  <Lines>42</Lines>
  <Paragraphs>28</Paragraphs>
  <ScaleCrop>false</ScaleCrop>
  <Company>Reanimator Extreme Edition</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2020-12-21T14:34:00Z</dcterms:created>
  <dcterms:modified xsi:type="dcterms:W3CDTF">2020-12-21T14:34:00Z</dcterms:modified>
</cp:coreProperties>
</file>