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86" w:rsidRPr="00CD5003" w:rsidRDefault="00FB4086" w:rsidP="00FB408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FB4086" w:rsidRDefault="00FB4086" w:rsidP="00FB408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FB4086" w:rsidRPr="00CD5003" w:rsidRDefault="00FB4086" w:rsidP="00FB408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FB4086" w:rsidRPr="00A67C70" w:rsidRDefault="00FB4086" w:rsidP="00FB4086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FB4086" w:rsidRPr="00A67C70" w:rsidRDefault="00FB4086" w:rsidP="00FB40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що включається до переліку Другого типу та передається в оренду без проведення аукціону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FB4086" w:rsidRPr="00A67C70" w:rsidRDefault="00FB4086" w:rsidP="00FB40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735" w:type="dxa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718"/>
        <w:gridCol w:w="1674"/>
        <w:gridCol w:w="1412"/>
        <w:gridCol w:w="1379"/>
        <w:gridCol w:w="1103"/>
        <w:gridCol w:w="1285"/>
        <w:gridCol w:w="1957"/>
        <w:gridCol w:w="1284"/>
        <w:gridCol w:w="1428"/>
        <w:gridCol w:w="1133"/>
        <w:gridCol w:w="851"/>
      </w:tblGrid>
      <w:tr w:rsidR="00FB4086" w:rsidRPr="00A34D35" w:rsidTr="00282898">
        <w:trPr>
          <w:trHeight w:val="24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FB4086" w:rsidRPr="00A67C70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C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67C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 код за ЄДРПОУ</w:t>
            </w:r>
          </w:p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ind w:right="-29" w:hanging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FB4086" w:rsidRPr="008A7617" w:rsidRDefault="00FB4086" w:rsidP="0028289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ристика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класифі-катором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об’єктів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Цільове 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викорис-тання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/        </w:t>
            </w:r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ind w:left="-105" w:right="-73" w:firstLine="9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Термін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продов-ження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договору оренди</w:t>
            </w:r>
          </w:p>
        </w:tc>
      </w:tr>
      <w:tr w:rsidR="00FB4086" w:rsidRPr="00A34D35" w:rsidTr="00282898">
        <w:trPr>
          <w:trHeight w:val="212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FB4086" w:rsidRPr="00A67C70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B4086" w:rsidRPr="00733B2D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FB4086" w:rsidRPr="008A7617" w:rsidRDefault="00FB4086" w:rsidP="0028289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поверх,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Default="00FB4086" w:rsidP="0028289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бульвар Тараса Шевченка, 21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FB4086" w:rsidRPr="008A7617" w:rsidRDefault="00FB4086" w:rsidP="0028289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FB4086" w:rsidRPr="008A7617" w:rsidRDefault="00FB4086" w:rsidP="0028289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Default="00FB4086" w:rsidP="00282898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904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озміщення </w:t>
            </w:r>
            <w:r w:rsidRPr="00A90451">
              <w:rPr>
                <w:rFonts w:ascii="Times New Roman" w:hAnsi="Times New Roman"/>
                <w:sz w:val="20"/>
                <w:szCs w:val="20"/>
              </w:rPr>
              <w:t xml:space="preserve">Почесного консульства Литовської республіки у місті </w:t>
            </w:r>
          </w:p>
          <w:p w:rsidR="00FB4086" w:rsidRPr="00A90451" w:rsidRDefault="00FB4086" w:rsidP="00282898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451">
              <w:rPr>
                <w:rFonts w:ascii="Times New Roman" w:hAnsi="Times New Roman"/>
                <w:sz w:val="20"/>
                <w:szCs w:val="20"/>
              </w:rPr>
              <w:t>Тернопіль та Тернопільській області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FB4086" w:rsidRPr="008A7617" w:rsidRDefault="00FB4086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75,3 / 15,3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B4086" w:rsidRPr="008A7617" w:rsidRDefault="00FB4086" w:rsidP="0028289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FB4086" w:rsidRPr="008A7617" w:rsidRDefault="00FB4086" w:rsidP="0028289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FB4086" w:rsidRDefault="00FB4086" w:rsidP="00FB40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B4086" w:rsidRPr="00A67C70" w:rsidRDefault="00FB4086" w:rsidP="00FB40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B4086" w:rsidRPr="000E2134" w:rsidRDefault="00FB4086" w:rsidP="00FB4086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FB4086" w:rsidRPr="00A67C70" w:rsidRDefault="00FB4086" w:rsidP="00FB40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B4086" w:rsidRPr="00A67C70" w:rsidRDefault="00FB4086" w:rsidP="00FB4086">
      <w:pPr>
        <w:rPr>
          <w:rFonts w:ascii="Times New Roman" w:hAnsi="Times New Roman"/>
          <w:sz w:val="24"/>
          <w:szCs w:val="24"/>
        </w:rPr>
      </w:pPr>
    </w:p>
    <w:p w:rsidR="00000000" w:rsidRDefault="00FB4086"/>
    <w:sectPr w:rsidR="00000000" w:rsidSect="00EC6CC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B4086"/>
    <w:rsid w:val="00FB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2021-07-02T12:25:00Z</dcterms:created>
  <dcterms:modified xsi:type="dcterms:W3CDTF">2021-07-02T12:25:00Z</dcterms:modified>
</cp:coreProperties>
</file>