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11" w:rsidRPr="00763C11" w:rsidRDefault="00763C11" w:rsidP="00763C11">
      <w:pPr>
        <w:shd w:val="clear" w:color="auto" w:fill="FFFFFF"/>
        <w:spacing w:after="0" w:line="240" w:lineRule="auto"/>
        <w:ind w:left="6379"/>
        <w:jc w:val="both"/>
        <w:rPr>
          <w:rFonts w:ascii="Times New Roman" w:hAnsi="Times New Roman" w:cs="Times New Roman"/>
          <w:sz w:val="24"/>
          <w:szCs w:val="24"/>
        </w:rPr>
      </w:pPr>
      <w:r w:rsidRPr="00763C11">
        <w:rPr>
          <w:rFonts w:ascii="Times New Roman" w:hAnsi="Times New Roman" w:cs="Times New Roman"/>
          <w:sz w:val="24"/>
          <w:szCs w:val="24"/>
        </w:rPr>
        <w:t xml:space="preserve">Додаток </w:t>
      </w:r>
    </w:p>
    <w:p w:rsidR="00763C11" w:rsidRPr="00763C11" w:rsidRDefault="00763C11" w:rsidP="00763C11">
      <w:pPr>
        <w:shd w:val="clear" w:color="auto" w:fill="FFFFFF"/>
        <w:spacing w:after="0" w:line="240" w:lineRule="auto"/>
        <w:ind w:left="6379"/>
        <w:jc w:val="both"/>
        <w:rPr>
          <w:rFonts w:ascii="Times New Roman" w:hAnsi="Times New Roman" w:cs="Times New Roman"/>
          <w:sz w:val="24"/>
          <w:szCs w:val="24"/>
        </w:rPr>
      </w:pPr>
      <w:r w:rsidRPr="00763C11">
        <w:rPr>
          <w:rFonts w:ascii="Times New Roman" w:hAnsi="Times New Roman" w:cs="Times New Roman"/>
          <w:sz w:val="24"/>
          <w:szCs w:val="24"/>
        </w:rPr>
        <w:t xml:space="preserve">до рішення виконавчого комітету </w:t>
      </w:r>
    </w:p>
    <w:p w:rsidR="00763C11" w:rsidRPr="00763C11" w:rsidRDefault="00763C11" w:rsidP="00763C11">
      <w:pPr>
        <w:shd w:val="clear" w:color="auto" w:fill="FFFFFF"/>
        <w:spacing w:after="0" w:line="240" w:lineRule="auto"/>
        <w:ind w:left="6379"/>
        <w:jc w:val="both"/>
        <w:rPr>
          <w:rFonts w:ascii="Times New Roman" w:hAnsi="Times New Roman" w:cs="Times New Roman"/>
          <w:sz w:val="24"/>
          <w:szCs w:val="24"/>
        </w:rPr>
      </w:pPr>
      <w:r w:rsidRPr="00763C11">
        <w:rPr>
          <w:rFonts w:ascii="Times New Roman" w:hAnsi="Times New Roman" w:cs="Times New Roman"/>
          <w:sz w:val="24"/>
          <w:szCs w:val="24"/>
        </w:rPr>
        <w:t>від __.__.20__ №____</w:t>
      </w:r>
    </w:p>
    <w:p w:rsidR="00763C11" w:rsidRPr="00763C11" w:rsidRDefault="00763C11" w:rsidP="00763C11">
      <w:pPr>
        <w:shd w:val="clear" w:color="auto" w:fill="FFFFFF"/>
        <w:spacing w:after="0" w:line="240" w:lineRule="auto"/>
        <w:jc w:val="center"/>
        <w:rPr>
          <w:rFonts w:ascii="Times New Roman" w:hAnsi="Times New Roman" w:cs="Times New Roman"/>
          <w:sz w:val="24"/>
          <w:szCs w:val="24"/>
        </w:rPr>
      </w:pPr>
    </w:p>
    <w:p w:rsidR="00763C11" w:rsidRPr="00763C11" w:rsidRDefault="00763C11" w:rsidP="00763C11">
      <w:pPr>
        <w:shd w:val="clear" w:color="auto" w:fill="FFFFFF"/>
        <w:spacing w:after="0" w:line="240" w:lineRule="auto"/>
        <w:jc w:val="center"/>
        <w:rPr>
          <w:rFonts w:ascii="Times New Roman" w:hAnsi="Times New Roman" w:cs="Times New Roman"/>
          <w:sz w:val="24"/>
          <w:szCs w:val="24"/>
        </w:rPr>
      </w:pPr>
    </w:p>
    <w:p w:rsidR="00763C11" w:rsidRPr="00763C11" w:rsidRDefault="00763C11" w:rsidP="00763C11">
      <w:pPr>
        <w:shd w:val="clear" w:color="auto" w:fill="FFFFFF"/>
        <w:spacing w:after="0" w:line="240" w:lineRule="auto"/>
        <w:jc w:val="center"/>
        <w:rPr>
          <w:rFonts w:ascii="Times New Roman" w:hAnsi="Times New Roman" w:cs="Times New Roman"/>
          <w:b/>
          <w:sz w:val="24"/>
          <w:szCs w:val="24"/>
        </w:rPr>
      </w:pPr>
      <w:r w:rsidRPr="00763C11">
        <w:rPr>
          <w:rFonts w:ascii="Times New Roman" w:hAnsi="Times New Roman" w:cs="Times New Roman"/>
          <w:b/>
          <w:sz w:val="24"/>
          <w:szCs w:val="24"/>
        </w:rPr>
        <w:t xml:space="preserve">ЗВІТ </w:t>
      </w:r>
    </w:p>
    <w:p w:rsidR="00763C11" w:rsidRPr="00763C11" w:rsidRDefault="00763C11" w:rsidP="00763C11">
      <w:pPr>
        <w:shd w:val="clear" w:color="auto" w:fill="FFFFFF"/>
        <w:spacing w:after="0" w:line="240" w:lineRule="auto"/>
        <w:jc w:val="center"/>
        <w:rPr>
          <w:rFonts w:ascii="Times New Roman" w:hAnsi="Times New Roman" w:cs="Times New Roman"/>
          <w:b/>
          <w:sz w:val="24"/>
          <w:szCs w:val="24"/>
        </w:rPr>
      </w:pPr>
      <w:r w:rsidRPr="00763C11">
        <w:rPr>
          <w:rFonts w:ascii="Times New Roman" w:hAnsi="Times New Roman" w:cs="Times New Roman"/>
          <w:b/>
          <w:sz w:val="24"/>
          <w:szCs w:val="24"/>
        </w:rPr>
        <w:t xml:space="preserve">про роботу управління організаційно-виконавчої роботи </w:t>
      </w:r>
    </w:p>
    <w:p w:rsidR="00763C11" w:rsidRPr="00763C11" w:rsidRDefault="00763C11" w:rsidP="00763C11">
      <w:pPr>
        <w:shd w:val="clear" w:color="auto" w:fill="FFFFFF"/>
        <w:spacing w:after="0" w:line="240" w:lineRule="auto"/>
        <w:jc w:val="center"/>
        <w:rPr>
          <w:rFonts w:ascii="Times New Roman" w:hAnsi="Times New Roman" w:cs="Times New Roman"/>
          <w:b/>
          <w:sz w:val="24"/>
          <w:szCs w:val="24"/>
        </w:rPr>
      </w:pPr>
      <w:r w:rsidRPr="00763C11">
        <w:rPr>
          <w:rFonts w:ascii="Times New Roman" w:hAnsi="Times New Roman" w:cs="Times New Roman"/>
          <w:b/>
          <w:sz w:val="24"/>
          <w:szCs w:val="24"/>
        </w:rPr>
        <w:t>за 2019-2020</w:t>
      </w:r>
    </w:p>
    <w:p w:rsidR="00763C11" w:rsidRPr="00763C11" w:rsidRDefault="00763C11" w:rsidP="00763C11">
      <w:pPr>
        <w:shd w:val="clear" w:color="auto" w:fill="FFFFFF"/>
        <w:spacing w:after="0" w:line="240" w:lineRule="auto"/>
        <w:jc w:val="center"/>
        <w:rPr>
          <w:rFonts w:ascii="Times New Roman" w:hAnsi="Times New Roman" w:cs="Times New Roman"/>
          <w:b/>
          <w:sz w:val="24"/>
          <w:szCs w:val="24"/>
        </w:rPr>
      </w:pP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До основних повноважень управління організаційно-виконавчої роботи  відносяться:</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1. Забезпечення підготовки і проведення пленарних засідань сесій міської ради, підготовка проектів рішень, що вносяться на розгляд міської ради, реєстрація, оформлення, облік рішень міської ради, своєчасне доведення рішень міської ради до відповідних відділів і управлінь, підприємств, установ, організацій, посадових осіб, у передбачених законодавством випадках - видача копій прийнятих рішень міської ради, оформлення протоколів пленарних засідань міської ради, надання їх копій або витягів у встановленому законодавством порядку, зберігання протягом встановленого строку документів міської ради.</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2. Надання депутатам міської ради організаційної допомоги у здійсненні депутатських повноважень у раді та по виконанню  рішень ради.</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3. Видача посвідчень помічників-консультантів депутатів міської ради.</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4. Надання організаційної та методичної допомоги у проведенні засідань постійних та інших комісій міської ради, складання графіку засідань постійних комісій по розгляду питань, що входять до їх компетенції, забезпечення своєчасного доведення висновків та рекомендацій комісій до виконавців, оформлення довідок депутатам міської ради щодо участі в сесіях та постійних комісіях міської ради.</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5. Оформлення доручень міського голови і протоколів нарад під керівництвом міського голови, заступників міського голови, секретаря ради.</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6. Участь у проведенні експертизи наукової і практичної цінності документів при їх відборі на зберігання. Передача документів міської ради після встановленого терміну зберігання в архівний відділ.</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7. Підготовка проектів планів роботи Тернопільської міської ради, виконавчого комітету, щомісячне складання планів організаційних заходів, які проводяться за участю міської ради.</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8. Забезпечення підготовки і проведення засідань виконавчого комітету, реєстрація, оформлення, облік рішень виконавчого комітету, розпоряджень та доручень міського голови, своєчасне доведення рішень виконавчого комітету, розпоряджень та доручень міського голови  до відповідних відділів і управлінь, підприємств, установ, організацій, посадових осіб, у передбачених законодавством випадках - видача копій прийнятих рішень і розпоряджень, оформлення протоколів засідань виконавчого комітету, надання їх копій або витягів у встановленому законодавством порядку, зберігання протягом встановленого строку документів виконавчого комітету, передача документів виконавчого комітету, розпоряджень міського голови після встановленого терміну зберігання в архівний відділ.</w:t>
      </w:r>
    </w:p>
    <w:p w:rsidR="00763C11" w:rsidRPr="00763C11" w:rsidRDefault="00763C11" w:rsidP="00763C11">
      <w:pPr>
        <w:pStyle w:val="a3"/>
        <w:shd w:val="clear" w:color="auto" w:fill="FFFFFF"/>
        <w:spacing w:after="0"/>
        <w:ind w:firstLine="357"/>
        <w:jc w:val="both"/>
      </w:pPr>
      <w:r w:rsidRPr="00763C11">
        <w:t>9. Організаційне та методичне забезпечення засідань Видавничої ради (протокольна частина, оформлення договорів на видавництво книг, підготовка рішень щодо розподілу книг).</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 xml:space="preserve">10. Здійснення централізованого прийому звернень від фізичних та юридичних осіб,  депутатів міської ради, постійних комісій міської ради, депутатських фракцій та груп, реєстрація законодавчих  та розпорядчих  документів всіх рівнів, забезпечення комп’ютерного обліку звернень громадян, адресованих міській раді, опрацювання звернень громадян та надання їх для розгляду. </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11. Організація особистого прийому громадян міським головою, заступниками міського голови.</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r w:rsidRPr="00763C11">
        <w:rPr>
          <w:rFonts w:ascii="Times New Roman" w:hAnsi="Times New Roman" w:cs="Times New Roman"/>
          <w:sz w:val="24"/>
          <w:szCs w:val="24"/>
        </w:rPr>
        <w:t xml:space="preserve">12. Контроль за виконанням рішень міської ради, рішень виконавчого комітету,  розпоряджень міського голови, висновків та рекомендацій постійних комісій міської ради, </w:t>
      </w:r>
      <w:r w:rsidRPr="00763C11">
        <w:rPr>
          <w:rFonts w:ascii="Times New Roman" w:hAnsi="Times New Roman" w:cs="Times New Roman"/>
          <w:sz w:val="24"/>
          <w:szCs w:val="24"/>
        </w:rPr>
        <w:lastRenderedPageBreak/>
        <w:t xml:space="preserve">доручень міського голови, протокольних доручень сесій міської ради та виконавчого комітету; контроль за виконанням рішень та розпоряджень обласної ради, розпоряджень та доручень голови обласної державної адміністрації, інших нормативних документів вищестоящих органів, узагальнення інформацій щодо виконання контрольних документів, підготовка проектів про зняття з контролю чи продовження терміну виконання контрольних документів. </w:t>
      </w:r>
    </w:p>
    <w:p w:rsidR="00763C11" w:rsidRPr="00763C11" w:rsidRDefault="00763C11" w:rsidP="00763C11">
      <w:pPr>
        <w:shd w:val="clear" w:color="auto" w:fill="FFFFFF"/>
        <w:spacing w:after="0" w:line="240" w:lineRule="auto"/>
        <w:ind w:firstLine="36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504"/>
        <w:gridCol w:w="1866"/>
        <w:gridCol w:w="2087"/>
        <w:gridCol w:w="1594"/>
        <w:gridCol w:w="1902"/>
        <w:gridCol w:w="1902"/>
      </w:tblGrid>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п/п</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Зміст</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Відповідальний за виконання</w:t>
            </w:r>
          </w:p>
        </w:tc>
        <w:tc>
          <w:tcPr>
            <w:tcW w:w="1082"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rPr>
            </w:pPr>
            <w:r w:rsidRPr="00763C11">
              <w:rPr>
                <w:rFonts w:ascii="Times New Roman" w:hAnsi="Times New Roman" w:cs="Times New Roman"/>
                <w:sz w:val="24"/>
                <w:szCs w:val="24"/>
              </w:rPr>
              <w:t>2019 рік</w:t>
            </w: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2019 рік 10 місяців</w:t>
            </w: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2020 рік 10 місяців</w:t>
            </w:r>
          </w:p>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rPr>
            </w:pP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Calibri" w:hAnsi="Times New Roman" w:cs="Times New Roman"/>
                <w:sz w:val="24"/>
                <w:szCs w:val="24"/>
                <w:lang w:val="ru-RU" w:eastAsia="ru-RU"/>
              </w:rPr>
            </w:pPr>
            <w:r w:rsidRPr="00763C11">
              <w:rPr>
                <w:rFonts w:ascii="Times New Roman" w:eastAsia="Calibri" w:hAnsi="Times New Roman" w:cs="Times New Roman"/>
                <w:sz w:val="24"/>
                <w:szCs w:val="24"/>
                <w:lang w:val="ru-RU" w:eastAsia="ru-RU"/>
              </w:rPr>
              <w:t>1</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Виконання цілей якості управління </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Працівники управління</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Проведено внутрішній аудит.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Проведено внутрішній аудит. </w:t>
            </w:r>
          </w:p>
          <w:p w:rsidR="00763C11" w:rsidRPr="00763C11" w:rsidRDefault="00763C11" w:rsidP="00763C11">
            <w:pPr>
              <w:shd w:val="clear" w:color="auto" w:fill="FFFFFF"/>
              <w:spacing w:after="0" w:line="240" w:lineRule="auto"/>
              <w:rPr>
                <w:rFonts w:ascii="Times New Roman" w:hAnsi="Times New Roman" w:cs="Times New Roman"/>
                <w:sz w:val="24"/>
                <w:szCs w:val="24"/>
              </w:rPr>
            </w:pP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 </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внутрішній аудит. Відбувся зовнішній аудит представником компанії ТОВ «</w:t>
            </w:r>
            <w:proofErr w:type="spellStart"/>
            <w:r w:rsidRPr="00763C11">
              <w:rPr>
                <w:rFonts w:ascii="Times New Roman" w:hAnsi="Times New Roman" w:cs="Times New Roman"/>
                <w:sz w:val="24"/>
                <w:szCs w:val="24"/>
              </w:rPr>
              <w:t>Глобал</w:t>
            </w:r>
            <w:proofErr w:type="spellEnd"/>
            <w:r w:rsidRPr="00763C11">
              <w:rPr>
                <w:rFonts w:ascii="Times New Roman" w:hAnsi="Times New Roman" w:cs="Times New Roman"/>
                <w:sz w:val="24"/>
                <w:szCs w:val="24"/>
              </w:rPr>
              <w:t xml:space="preserve"> </w:t>
            </w:r>
            <w:proofErr w:type="spellStart"/>
            <w:r w:rsidRPr="00763C11">
              <w:rPr>
                <w:rFonts w:ascii="Times New Roman" w:hAnsi="Times New Roman" w:cs="Times New Roman"/>
                <w:sz w:val="24"/>
                <w:szCs w:val="24"/>
              </w:rPr>
              <w:t>Сертифік</w:t>
            </w:r>
            <w:proofErr w:type="spellEnd"/>
            <w:r w:rsidRPr="00763C11">
              <w:rPr>
                <w:rFonts w:ascii="Times New Roman" w:hAnsi="Times New Roman" w:cs="Times New Roman"/>
                <w:sz w:val="24"/>
                <w:szCs w:val="24"/>
              </w:rPr>
              <w:t xml:space="preserve">» </w:t>
            </w:r>
            <w:proofErr w:type="spellStart"/>
            <w:r w:rsidRPr="00763C11">
              <w:rPr>
                <w:rFonts w:ascii="Times New Roman" w:hAnsi="Times New Roman" w:cs="Times New Roman"/>
                <w:sz w:val="24"/>
                <w:szCs w:val="24"/>
              </w:rPr>
              <w:t>м.Київ</w:t>
            </w:r>
            <w:proofErr w:type="spellEnd"/>
            <w:r w:rsidRPr="00763C11">
              <w:rPr>
                <w:rFonts w:ascii="Times New Roman" w:hAnsi="Times New Roman" w:cs="Times New Roman"/>
                <w:sz w:val="24"/>
                <w:szCs w:val="24"/>
              </w:rPr>
              <w:t xml:space="preserve">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 24-25.09.2020р.   </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eastAsia="ru-RU"/>
              </w:rPr>
            </w:pPr>
            <w:r w:rsidRPr="00763C11">
              <w:rPr>
                <w:rFonts w:ascii="Times New Roman" w:hAnsi="Times New Roman"/>
                <w:sz w:val="24"/>
                <w:szCs w:val="24"/>
                <w:lang w:eastAsia="ru-RU"/>
              </w:rPr>
              <w:t>2</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Забезпечення підготовки і проведення пленарних засідань сесій міської ради, підготовки проектів рішень, що вносяться на розгляд міської ради.</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Організаційний відділ ради</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Підготовлено, підписано міським головою 876 рішень міської ради,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перевірено, внесено в електронну базу, </w:t>
            </w:r>
            <w:proofErr w:type="spellStart"/>
            <w:r w:rsidRPr="00763C11">
              <w:rPr>
                <w:rFonts w:ascii="Times New Roman" w:hAnsi="Times New Roman" w:cs="Times New Roman"/>
                <w:sz w:val="24"/>
                <w:szCs w:val="24"/>
              </w:rPr>
              <w:t>роздруковано</w:t>
            </w:r>
            <w:proofErr w:type="spellEnd"/>
            <w:r w:rsidRPr="00763C11">
              <w:rPr>
                <w:rFonts w:ascii="Times New Roman" w:hAnsi="Times New Roman" w:cs="Times New Roman"/>
                <w:sz w:val="24"/>
                <w:szCs w:val="24"/>
              </w:rPr>
              <w:t xml:space="preserve"> та передано для оприлюднення 1565 проектів рішень міської ради</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Підготовлено, підписано міським головою 959 рішень міської ради,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перевірено, внесено в електронну базу, </w:t>
            </w:r>
            <w:proofErr w:type="spellStart"/>
            <w:r w:rsidRPr="00763C11">
              <w:rPr>
                <w:rFonts w:ascii="Times New Roman" w:hAnsi="Times New Roman" w:cs="Times New Roman"/>
                <w:sz w:val="24"/>
                <w:szCs w:val="24"/>
              </w:rPr>
              <w:t>роздруковано</w:t>
            </w:r>
            <w:proofErr w:type="spellEnd"/>
            <w:r w:rsidRPr="00763C11">
              <w:rPr>
                <w:rFonts w:ascii="Times New Roman" w:hAnsi="Times New Roman" w:cs="Times New Roman"/>
                <w:sz w:val="24"/>
                <w:szCs w:val="24"/>
              </w:rPr>
              <w:t xml:space="preserve"> та передано для оприлюднення 1102 проектів рішень міської ради</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3</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Оформлення протоколів пленарних засідань міської ради, надання їх копій або витягів у встановленому законодавством порядку.</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Організаційний відділ ради</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Оформлено 8 протоколів сесій міської ради (7 чергових засідань сесій міської ради, 1 - позачергове)</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Оформлено 10 протоколів сесій міської ради (5 чергових засідань сесій міської ради, 5 - позачергових)</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4</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Організаційне та методичне забезпечення засідань Видавничої ради (протокольна частина, </w:t>
            </w:r>
            <w:r w:rsidRPr="00763C11">
              <w:rPr>
                <w:rFonts w:ascii="Times New Roman" w:hAnsi="Times New Roman" w:cs="Times New Roman"/>
                <w:sz w:val="24"/>
                <w:szCs w:val="24"/>
              </w:rPr>
              <w:lastRenderedPageBreak/>
              <w:t>оформлення договорів на видавництво книг).</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lastRenderedPageBreak/>
              <w:t>Організаційний відділ ради</w:t>
            </w:r>
          </w:p>
        </w:tc>
        <w:tc>
          <w:tcPr>
            <w:tcW w:w="1082"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Скликано та проведено 7 засідань видавничої ради, оформлено 7 протоколів засідань, </w:t>
            </w:r>
            <w:r w:rsidRPr="00763C11">
              <w:rPr>
                <w:rFonts w:ascii="Times New Roman" w:hAnsi="Times New Roman" w:cs="Times New Roman"/>
                <w:sz w:val="24"/>
                <w:szCs w:val="24"/>
              </w:rPr>
              <w:lastRenderedPageBreak/>
              <w:t>передано для електронних закупівель відповідно до системи «</w:t>
            </w:r>
            <w:proofErr w:type="spellStart"/>
            <w:r w:rsidRPr="00763C11">
              <w:rPr>
                <w:rFonts w:ascii="Times New Roman" w:hAnsi="Times New Roman" w:cs="Times New Roman"/>
                <w:sz w:val="24"/>
                <w:szCs w:val="24"/>
              </w:rPr>
              <w:t>ProZorro</w:t>
            </w:r>
            <w:proofErr w:type="spellEnd"/>
            <w:r w:rsidRPr="00763C11">
              <w:rPr>
                <w:rFonts w:ascii="Times New Roman" w:hAnsi="Times New Roman" w:cs="Times New Roman"/>
                <w:sz w:val="24"/>
                <w:szCs w:val="24"/>
              </w:rPr>
              <w:t>»</w:t>
            </w: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lastRenderedPageBreak/>
              <w:t xml:space="preserve">Скликано та проведено 5 засідань видавничої ради, оформлено 5 протоколів засідань, </w:t>
            </w:r>
            <w:r w:rsidRPr="00763C11">
              <w:rPr>
                <w:rFonts w:ascii="Times New Roman" w:hAnsi="Times New Roman" w:cs="Times New Roman"/>
                <w:sz w:val="24"/>
                <w:szCs w:val="24"/>
              </w:rPr>
              <w:lastRenderedPageBreak/>
              <w:t>передано для електронних закупівель відповідно до системи «</w:t>
            </w:r>
            <w:proofErr w:type="spellStart"/>
            <w:r w:rsidRPr="00763C11">
              <w:rPr>
                <w:rFonts w:ascii="Times New Roman" w:hAnsi="Times New Roman" w:cs="Times New Roman"/>
                <w:sz w:val="24"/>
                <w:szCs w:val="24"/>
              </w:rPr>
              <w:t>ProZorro</w:t>
            </w:r>
            <w:proofErr w:type="spellEnd"/>
            <w:r w:rsidRPr="00763C11">
              <w:rPr>
                <w:rFonts w:ascii="Times New Roman" w:hAnsi="Times New Roman" w:cs="Times New Roman"/>
                <w:sz w:val="24"/>
                <w:szCs w:val="24"/>
              </w:rPr>
              <w:t>»</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lastRenderedPageBreak/>
              <w:t xml:space="preserve">Скликано та проведено 4 засідання видавничої ради, оформлено 4 протоколи засідань, </w:t>
            </w:r>
            <w:r w:rsidRPr="00763C11">
              <w:rPr>
                <w:rFonts w:ascii="Times New Roman" w:hAnsi="Times New Roman" w:cs="Times New Roman"/>
                <w:sz w:val="24"/>
                <w:szCs w:val="24"/>
              </w:rPr>
              <w:lastRenderedPageBreak/>
              <w:t>передано для електронних закупівель відповідно до системи «</w:t>
            </w:r>
            <w:proofErr w:type="spellStart"/>
            <w:r w:rsidRPr="00763C11">
              <w:rPr>
                <w:rFonts w:ascii="Times New Roman" w:hAnsi="Times New Roman" w:cs="Times New Roman"/>
                <w:sz w:val="24"/>
                <w:szCs w:val="24"/>
              </w:rPr>
              <w:t>ProZorro</w:t>
            </w:r>
            <w:proofErr w:type="spellEnd"/>
            <w:r w:rsidRPr="00763C11">
              <w:rPr>
                <w:rFonts w:ascii="Times New Roman" w:hAnsi="Times New Roman" w:cs="Times New Roman"/>
                <w:sz w:val="24"/>
                <w:szCs w:val="24"/>
              </w:rPr>
              <w:t>»</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lastRenderedPageBreak/>
              <w:t>5</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Підготовка привітальної кореспонденції</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Працівники управління</w:t>
            </w:r>
          </w:p>
        </w:tc>
        <w:tc>
          <w:tcPr>
            <w:tcW w:w="1082"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 міру необхідності</w:t>
            </w: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 міру необхідності</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 міру необхідності</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6</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Підготовка та видача посвідчень помічників-консультантів депутатів міської ради</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Організаційний відділ ради</w:t>
            </w:r>
          </w:p>
        </w:tc>
        <w:tc>
          <w:tcPr>
            <w:tcW w:w="1082"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 міру необхідності</w:t>
            </w: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 міру необхідності</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 міру необхідності</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7</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Щомісячне складання планів організаційних заходів, які проводяться за участю міської ради.</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Організаційний відділ ради</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Складено, </w:t>
            </w:r>
            <w:proofErr w:type="spellStart"/>
            <w:r w:rsidRPr="00763C11">
              <w:rPr>
                <w:rFonts w:ascii="Times New Roman" w:hAnsi="Times New Roman" w:cs="Times New Roman"/>
                <w:sz w:val="24"/>
                <w:szCs w:val="24"/>
              </w:rPr>
              <w:t>оприлюднено</w:t>
            </w:r>
            <w:proofErr w:type="spellEnd"/>
            <w:r w:rsidRPr="00763C11">
              <w:rPr>
                <w:rFonts w:ascii="Times New Roman" w:hAnsi="Times New Roman" w:cs="Times New Roman"/>
                <w:sz w:val="24"/>
                <w:szCs w:val="24"/>
              </w:rPr>
              <w:t xml:space="preserve">  та розіслано виконавцям 12 планів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Складено, </w:t>
            </w:r>
            <w:proofErr w:type="spellStart"/>
            <w:r w:rsidRPr="00763C11">
              <w:rPr>
                <w:rFonts w:ascii="Times New Roman" w:hAnsi="Times New Roman" w:cs="Times New Roman"/>
                <w:sz w:val="24"/>
                <w:szCs w:val="24"/>
              </w:rPr>
              <w:t>оприлюднено</w:t>
            </w:r>
            <w:proofErr w:type="spellEnd"/>
            <w:r w:rsidRPr="00763C11">
              <w:rPr>
                <w:rFonts w:ascii="Times New Roman" w:hAnsi="Times New Roman" w:cs="Times New Roman"/>
                <w:sz w:val="24"/>
                <w:szCs w:val="24"/>
              </w:rPr>
              <w:t xml:space="preserve">  та розіслано виконавцям 10 планів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Складено, </w:t>
            </w:r>
            <w:proofErr w:type="spellStart"/>
            <w:r w:rsidRPr="00763C11">
              <w:rPr>
                <w:rFonts w:ascii="Times New Roman" w:hAnsi="Times New Roman" w:cs="Times New Roman"/>
                <w:sz w:val="24"/>
                <w:szCs w:val="24"/>
              </w:rPr>
              <w:t>оприлюднено</w:t>
            </w:r>
            <w:proofErr w:type="spellEnd"/>
            <w:r w:rsidRPr="00763C11">
              <w:rPr>
                <w:rFonts w:ascii="Times New Roman" w:hAnsi="Times New Roman" w:cs="Times New Roman"/>
                <w:sz w:val="24"/>
                <w:szCs w:val="24"/>
              </w:rPr>
              <w:t xml:space="preserve">  та розіслано виконавцям 10 планів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r>
      <w:tr w:rsidR="00763C11" w:rsidRPr="00763C11" w:rsidTr="00763C11">
        <w:trPr>
          <w:trHeight w:val="417"/>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8</w:t>
            </w:r>
          </w:p>
        </w:tc>
        <w:tc>
          <w:tcPr>
            <w:tcW w:w="863"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Надання організаційної та методичної допомоги у проведенні засідань постійних та інших комісій міської ради. Організаційний відділ ради</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Постійна комісія міської ради з питань бюджету та фінансів:</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ind w:left="68"/>
              <w:jc w:val="both"/>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28 засідань, розглянуто 129 питань.</w:t>
            </w:r>
          </w:p>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29 засідань, розглянуто 99 питань.</w:t>
            </w:r>
          </w:p>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r>
      <w:tr w:rsidR="00763C11" w:rsidRPr="00763C11" w:rsidTr="00763C11">
        <w:trPr>
          <w:trHeight w:val="41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Постійна комісія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ind w:left="68"/>
              <w:jc w:val="both"/>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ind w:left="68"/>
              <w:jc w:val="both"/>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14 засідань, розглянуто 98 питань.</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13 засідань, розглянуто 48 питань.</w:t>
            </w:r>
          </w:p>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r>
      <w:tr w:rsidR="00763C11" w:rsidRPr="00763C11" w:rsidTr="00763C11">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Постійна комісія міської ради з питань місцевого самоврядування, законності, правопорядку, регламенту та депутатської діяльності:</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6 засідань. розглянуто 35 питань.</w:t>
            </w: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10 засідань, розглянуто 35 питань.</w:t>
            </w:r>
          </w:p>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r>
      <w:tr w:rsidR="00763C11" w:rsidRPr="00763C11" w:rsidTr="00763C11">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Постійна комісія міської ради з питань житлово-комунального господарства, екології, надзвичайних ситуацій, енергозабезпечення та </w:t>
            </w:r>
            <w:proofErr w:type="spellStart"/>
            <w:r w:rsidRPr="00763C11">
              <w:rPr>
                <w:rFonts w:ascii="Times New Roman" w:hAnsi="Times New Roman" w:cs="Times New Roman"/>
                <w:sz w:val="24"/>
                <w:szCs w:val="24"/>
              </w:rPr>
              <w:t>енергоефективності</w:t>
            </w:r>
            <w:proofErr w:type="spellEnd"/>
            <w:r w:rsidRPr="00763C11">
              <w:rPr>
                <w:rFonts w:ascii="Times New Roman" w:hAnsi="Times New Roman" w:cs="Times New Roman"/>
                <w:sz w:val="24"/>
                <w:szCs w:val="24"/>
              </w:rPr>
              <w:t>:</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18 засідань, розглянуто 253 питання.</w:t>
            </w: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15 засідань, розглянуто 113 питань.</w:t>
            </w:r>
          </w:p>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r>
      <w:tr w:rsidR="00763C11" w:rsidRPr="00763C11" w:rsidTr="00763C11">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Постійна комісія міської ради з гуманітарних питань:</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9 засідань, розглянуто 71 питання.</w:t>
            </w: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9 засідань, розглянуто 50 питань.</w:t>
            </w:r>
          </w:p>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r>
      <w:tr w:rsidR="00763C11" w:rsidRPr="00763C11" w:rsidTr="00763C11">
        <w:trPr>
          <w:trHeight w:val="781"/>
        </w:trPr>
        <w:tc>
          <w:tcPr>
            <w:tcW w:w="240"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Постійна комісія міської ради з питань містобудування:</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15 засідань, розглянуто 1200 питання.</w:t>
            </w: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Проведено 11 засідань, розглянуто 1024 питань.</w:t>
            </w:r>
          </w:p>
          <w:p w:rsidR="00763C11" w:rsidRPr="00763C11" w:rsidRDefault="00763C11" w:rsidP="00763C11">
            <w:pPr>
              <w:shd w:val="clear" w:color="auto" w:fill="FFFFFF"/>
              <w:spacing w:after="0" w:line="240" w:lineRule="auto"/>
              <w:ind w:left="68" w:firstLine="292"/>
              <w:jc w:val="both"/>
              <w:rPr>
                <w:rFonts w:ascii="Times New Roman" w:eastAsia="Times New Roman" w:hAnsi="Times New Roman" w:cs="Times New Roman"/>
                <w:sz w:val="24"/>
                <w:szCs w:val="24"/>
              </w:rPr>
            </w:pPr>
          </w:p>
        </w:tc>
      </w:tr>
      <w:tr w:rsidR="00763C11" w:rsidRPr="00763C11" w:rsidTr="00763C11">
        <w:trPr>
          <w:trHeight w:val="7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Постійна комісія міської ради з питань регулювання земельних відносин та екології</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0</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0</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eastAsia="ru-RU"/>
              </w:rPr>
            </w:pPr>
            <w:r w:rsidRPr="00763C11">
              <w:rPr>
                <w:rFonts w:ascii="Times New Roman" w:hAnsi="Times New Roman"/>
                <w:sz w:val="24"/>
                <w:szCs w:val="24"/>
                <w:lang w:eastAsia="ru-RU"/>
              </w:rPr>
              <w:t>9</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Виконання Програми книговидання місцевих авторів та забезпечення святкових і офіційних заходів на 2019-2021 роки </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Працівники управління</w:t>
            </w:r>
          </w:p>
        </w:tc>
        <w:tc>
          <w:tcPr>
            <w:tcW w:w="1082"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Визначено перелік продукції, забезпечено здійснення  електронних закупівель відповідно до системи «</w:t>
            </w:r>
            <w:proofErr w:type="spellStart"/>
            <w:r w:rsidRPr="00763C11">
              <w:rPr>
                <w:rFonts w:ascii="Times New Roman" w:hAnsi="Times New Roman" w:cs="Times New Roman"/>
                <w:sz w:val="24"/>
                <w:szCs w:val="24"/>
              </w:rPr>
              <w:t>ProZorro</w:t>
            </w:r>
            <w:proofErr w:type="spellEnd"/>
            <w:r w:rsidRPr="00763C11">
              <w:rPr>
                <w:rFonts w:ascii="Times New Roman" w:hAnsi="Times New Roman" w:cs="Times New Roman"/>
                <w:sz w:val="24"/>
                <w:szCs w:val="24"/>
              </w:rPr>
              <w:t>», забезпечено заходи подарунковою та сувенірною продукцією з символікою міста</w:t>
            </w: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Визначено перелік продукції, забезпечено здійснення  електронних закупівель відповідно до системи «</w:t>
            </w:r>
            <w:proofErr w:type="spellStart"/>
            <w:r w:rsidRPr="00763C11">
              <w:rPr>
                <w:rFonts w:ascii="Times New Roman" w:hAnsi="Times New Roman" w:cs="Times New Roman"/>
                <w:sz w:val="24"/>
                <w:szCs w:val="24"/>
              </w:rPr>
              <w:t>ProZorro</w:t>
            </w:r>
            <w:proofErr w:type="spellEnd"/>
            <w:r w:rsidRPr="00763C11">
              <w:rPr>
                <w:rFonts w:ascii="Times New Roman" w:hAnsi="Times New Roman" w:cs="Times New Roman"/>
                <w:sz w:val="24"/>
                <w:szCs w:val="24"/>
              </w:rPr>
              <w:t>», забезпечено заходи подарунковою та сувенірною продукцією з символікою міста</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Визначено перелік продукції, забезпечено здійснення  електронних закупівель відповідно до системи «</w:t>
            </w:r>
            <w:proofErr w:type="spellStart"/>
            <w:r w:rsidRPr="00763C11">
              <w:rPr>
                <w:rFonts w:ascii="Times New Roman" w:hAnsi="Times New Roman" w:cs="Times New Roman"/>
                <w:sz w:val="24"/>
                <w:szCs w:val="24"/>
              </w:rPr>
              <w:t>ProZorro</w:t>
            </w:r>
            <w:proofErr w:type="spellEnd"/>
            <w:r w:rsidRPr="00763C11">
              <w:rPr>
                <w:rFonts w:ascii="Times New Roman" w:hAnsi="Times New Roman" w:cs="Times New Roman"/>
                <w:sz w:val="24"/>
                <w:szCs w:val="24"/>
              </w:rPr>
              <w:t>», забезпечено заходи подарунковою та сувенірною продукцією з символікою міста</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10</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Доведення до виконавців та передача для оприлюднення рішень міської ради, виконавчого </w:t>
            </w:r>
            <w:r w:rsidRPr="00763C11">
              <w:rPr>
                <w:rFonts w:ascii="Times New Roman" w:hAnsi="Times New Roman" w:cs="Times New Roman"/>
                <w:sz w:val="24"/>
                <w:szCs w:val="24"/>
              </w:rPr>
              <w:lastRenderedPageBreak/>
              <w:t xml:space="preserve">комітету та розпоряджень міського голови </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lastRenderedPageBreak/>
              <w:t>Працівники управління</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Доведено до виконавців відповідно до розрахунків розсилки та передано для оприлюднення </w:t>
            </w:r>
            <w:r w:rsidRPr="00763C11">
              <w:rPr>
                <w:rFonts w:ascii="Times New Roman" w:hAnsi="Times New Roman" w:cs="Times New Roman"/>
                <w:sz w:val="24"/>
                <w:szCs w:val="24"/>
              </w:rPr>
              <w:lastRenderedPageBreak/>
              <w:t>876 рішень міської ради,  997 рішень виконавчого комітету та 268 розпорядження міського голови</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lastRenderedPageBreak/>
              <w:t xml:space="preserve">Доведено до виконавців відповідно до розрахунків розсилки та передано для оприлюднення </w:t>
            </w:r>
            <w:r w:rsidRPr="00763C11">
              <w:rPr>
                <w:rFonts w:ascii="Times New Roman" w:hAnsi="Times New Roman" w:cs="Times New Roman"/>
                <w:sz w:val="24"/>
                <w:szCs w:val="24"/>
              </w:rPr>
              <w:lastRenderedPageBreak/>
              <w:t>959</w:t>
            </w:r>
            <w:r w:rsidRPr="00763C11">
              <w:rPr>
                <w:rFonts w:ascii="Times New Roman" w:hAnsi="Times New Roman" w:cs="Times New Roman"/>
                <w:sz w:val="24"/>
                <w:szCs w:val="24"/>
                <w:shd w:val="clear" w:color="auto" w:fill="C0504D"/>
              </w:rPr>
              <w:t xml:space="preserve"> </w:t>
            </w:r>
            <w:r w:rsidRPr="00763C11">
              <w:rPr>
                <w:rFonts w:ascii="Times New Roman" w:hAnsi="Times New Roman" w:cs="Times New Roman"/>
                <w:sz w:val="24"/>
                <w:szCs w:val="24"/>
              </w:rPr>
              <w:t>рішень міської ради,  850 рішень виконавчого комітету та 245 розпорядження міського голови</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eastAsia="ru-RU"/>
              </w:rPr>
            </w:pPr>
            <w:r w:rsidRPr="00763C11">
              <w:rPr>
                <w:rFonts w:ascii="Times New Roman" w:hAnsi="Times New Roman"/>
                <w:sz w:val="24"/>
                <w:szCs w:val="24"/>
                <w:lang w:eastAsia="ru-RU"/>
              </w:rPr>
              <w:lastRenderedPageBreak/>
              <w:t>11</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Забезпечення підготовки і проведення засідань виконавчого комітету, підготовки проектів рішень, що вносяться на розгляд виконавчого комітету.</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Організаційний відділ виконавчого комітету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Підготовлено, проведено 56 засідань виконавчого комітету (з них 14 позапланових), внесено в електронну базу виконавчого комітету, </w:t>
            </w:r>
            <w:proofErr w:type="spellStart"/>
            <w:r w:rsidRPr="00763C11">
              <w:rPr>
                <w:rFonts w:ascii="Times New Roman" w:hAnsi="Times New Roman" w:cs="Times New Roman"/>
                <w:sz w:val="24"/>
                <w:szCs w:val="24"/>
              </w:rPr>
              <w:t>роздруковано</w:t>
            </w:r>
            <w:proofErr w:type="spellEnd"/>
            <w:r w:rsidRPr="00763C11">
              <w:rPr>
                <w:rFonts w:ascii="Times New Roman" w:hAnsi="Times New Roman" w:cs="Times New Roman"/>
                <w:sz w:val="24"/>
                <w:szCs w:val="24"/>
              </w:rPr>
              <w:t xml:space="preserve"> та </w:t>
            </w:r>
            <w:proofErr w:type="spellStart"/>
            <w:r w:rsidRPr="00763C11">
              <w:rPr>
                <w:rFonts w:ascii="Times New Roman" w:hAnsi="Times New Roman" w:cs="Times New Roman"/>
                <w:sz w:val="24"/>
                <w:szCs w:val="24"/>
              </w:rPr>
              <w:t>оприлюднено</w:t>
            </w:r>
            <w:proofErr w:type="spellEnd"/>
            <w:r w:rsidRPr="00763C11">
              <w:rPr>
                <w:rFonts w:ascii="Times New Roman" w:hAnsi="Times New Roman" w:cs="Times New Roman"/>
                <w:sz w:val="24"/>
                <w:szCs w:val="24"/>
              </w:rPr>
              <w:t xml:space="preserve"> 1016 проектів рішень</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Підготовлено, проведено 78 засідань виконавчого комітету (з них 45 позапланових), внесено в електронну базу виконавчого комітету, </w:t>
            </w:r>
            <w:proofErr w:type="spellStart"/>
            <w:r w:rsidRPr="00763C11">
              <w:rPr>
                <w:rFonts w:ascii="Times New Roman" w:hAnsi="Times New Roman" w:cs="Times New Roman"/>
                <w:sz w:val="24"/>
                <w:szCs w:val="24"/>
              </w:rPr>
              <w:t>роздруковано</w:t>
            </w:r>
            <w:proofErr w:type="spellEnd"/>
            <w:r w:rsidRPr="00763C11">
              <w:rPr>
                <w:rFonts w:ascii="Times New Roman" w:hAnsi="Times New Roman" w:cs="Times New Roman"/>
                <w:sz w:val="24"/>
                <w:szCs w:val="24"/>
              </w:rPr>
              <w:t xml:space="preserve"> та </w:t>
            </w:r>
            <w:proofErr w:type="spellStart"/>
            <w:r w:rsidRPr="00763C11">
              <w:rPr>
                <w:rFonts w:ascii="Times New Roman" w:hAnsi="Times New Roman" w:cs="Times New Roman"/>
                <w:sz w:val="24"/>
                <w:szCs w:val="24"/>
              </w:rPr>
              <w:t>оприлюднено</w:t>
            </w:r>
            <w:proofErr w:type="spellEnd"/>
            <w:r w:rsidRPr="00763C11">
              <w:rPr>
                <w:rFonts w:ascii="Times New Roman" w:hAnsi="Times New Roman" w:cs="Times New Roman"/>
                <w:sz w:val="24"/>
                <w:szCs w:val="24"/>
              </w:rPr>
              <w:t xml:space="preserve"> 850 проектів рішень</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12</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Оформлення протоколів засідань виконавчого комітету, надання їх копій або витягів у встановленому законодавством порядку, розсилка доручень виконавчого комітету.</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Організаційний відділ виконавчого комітету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Оформлено та підписано міським головою 56 протоколів засідань виконавчого комітету, розіслано 26 доручень виконавчого комітету.</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Оформлено та підписано міським головою 78 протоколів засідань виконавчого комітету, розіслано 43 доручення виконавчого комітету.</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13</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Оформлення доручень міського голови і протоколів нарад під керівництвом міського голови, заступника міського голови-керуючого справами та секретаря ради.</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Організаційний відділ ради , організаційний відділ виконавчого комітету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Оформлено, розіслано для виконання  307</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доручень, підготовлено оформлено та підписано 67 протоколів  нарад під керівництвом міського голови або його заступників</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Оформлено, розіслано для виконання  382</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доручень, підготовлено оформлено та підписано 59 протоколів  нарад під керівництвом міського голови або його заступників</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eastAsia="ru-RU"/>
              </w:rPr>
            </w:pPr>
            <w:r w:rsidRPr="00763C11">
              <w:rPr>
                <w:rFonts w:ascii="Times New Roman" w:hAnsi="Times New Roman"/>
                <w:sz w:val="24"/>
                <w:szCs w:val="24"/>
                <w:lang w:eastAsia="ru-RU"/>
              </w:rPr>
              <w:t>14</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Організація роботи засідань комісій міської </w:t>
            </w:r>
            <w:r w:rsidRPr="00763C11">
              <w:rPr>
                <w:rFonts w:ascii="Times New Roman" w:hAnsi="Times New Roman" w:cs="Times New Roman"/>
                <w:sz w:val="24"/>
                <w:szCs w:val="24"/>
              </w:rPr>
              <w:lastRenderedPageBreak/>
              <w:t>ради, створених розпорядженнями міського голови ,участь у робочих групах</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lastRenderedPageBreak/>
              <w:t xml:space="preserve">Організаційний відділ ради , організаційний </w:t>
            </w:r>
            <w:r w:rsidRPr="00763C11">
              <w:rPr>
                <w:rFonts w:ascii="Times New Roman" w:hAnsi="Times New Roman" w:cs="Times New Roman"/>
                <w:sz w:val="24"/>
                <w:szCs w:val="24"/>
              </w:rPr>
              <w:lastRenderedPageBreak/>
              <w:t>відділ виконавчого комітету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lastRenderedPageBreak/>
              <w:t xml:space="preserve">Організовано відповідно до </w:t>
            </w:r>
            <w:r w:rsidRPr="00763C11">
              <w:rPr>
                <w:rFonts w:ascii="Times New Roman" w:hAnsi="Times New Roman" w:cs="Times New Roman"/>
                <w:sz w:val="24"/>
                <w:szCs w:val="24"/>
              </w:rPr>
              <w:lastRenderedPageBreak/>
              <w:t>розпоряджень міського голови</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lastRenderedPageBreak/>
              <w:t xml:space="preserve">Організовано відповідно до розпоряджень </w:t>
            </w:r>
            <w:r w:rsidRPr="00763C11">
              <w:rPr>
                <w:rFonts w:ascii="Times New Roman" w:hAnsi="Times New Roman" w:cs="Times New Roman"/>
                <w:sz w:val="24"/>
                <w:szCs w:val="24"/>
              </w:rPr>
              <w:lastRenderedPageBreak/>
              <w:t>міського голови</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lastRenderedPageBreak/>
              <w:t xml:space="preserve">Організовано відповідно до розпоряджень </w:t>
            </w:r>
            <w:r w:rsidRPr="00763C11">
              <w:rPr>
                <w:rFonts w:ascii="Times New Roman" w:hAnsi="Times New Roman" w:cs="Times New Roman"/>
                <w:sz w:val="24"/>
                <w:szCs w:val="24"/>
              </w:rPr>
              <w:lastRenderedPageBreak/>
              <w:t>міського голови</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lastRenderedPageBreak/>
              <w:t>15</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Надання послуг відповідно до заяв, отриманих через ЦНАП</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Організаційний відділ ради , організаційний відділ виконавчого комітету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lang w:eastAsia="ru-RU"/>
              </w:rPr>
              <w:t>Зареєстровано та надано відповіді на 162 заяви</w:t>
            </w: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lang w:eastAsia="ru-RU"/>
              </w:rPr>
              <w:t>Зареєстровано та надано відповіді на 110 заяви</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eastAsia="ru-RU"/>
              </w:rPr>
            </w:pPr>
            <w:r w:rsidRPr="00763C11">
              <w:rPr>
                <w:rFonts w:ascii="Times New Roman" w:hAnsi="Times New Roman"/>
                <w:sz w:val="24"/>
                <w:szCs w:val="24"/>
                <w:lang w:eastAsia="ru-RU"/>
              </w:rPr>
              <w:t>16</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Здійснення централізованого прийому звернень, запитів, скарг </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Відділ звернень та контролю документообігу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Зареєстровано:</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-10996 звернень фізичних осіб;</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- 3724 звернень юридичних осіб</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депутатських звернень - 570</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xml:space="preserve">-  інформаційних запитів - 721,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скарг-95</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Зареєстровано:</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-11759 звернень фізичних осіб;</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- 3575 звернень юридичних осіб</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депутатських звернень - 354</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xml:space="preserve">-  інформаційних запитів - 701,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скарг-63</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17</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 Опрацювання звернень та надання їх для розгляду міському голові, заступникам міського голови, відповідно до розподілу обов’язків.</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Відділ звернень та контролю документообігу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Опрацьовано 14720 звернень</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Опрацьовано 11247 звернень</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18</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Проведення попередньої співбесіди, надання консультацій та роз’яснення громадянам, які виявили бажання звернутися на особистий прийом </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Відділ звернень та контролю документообігу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Проведено </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3011 консультацій</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Проведено </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3275 консультацій</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xml:space="preserve">(в </w:t>
            </w:r>
            <w:proofErr w:type="spellStart"/>
            <w:r w:rsidRPr="00763C11">
              <w:rPr>
                <w:rFonts w:ascii="Times New Roman" w:hAnsi="Times New Roman" w:cs="Times New Roman"/>
                <w:sz w:val="24"/>
                <w:szCs w:val="24"/>
              </w:rPr>
              <w:t>т.ч.в</w:t>
            </w:r>
            <w:proofErr w:type="spellEnd"/>
            <w:r w:rsidRPr="00763C11">
              <w:rPr>
                <w:rFonts w:ascii="Times New Roman" w:hAnsi="Times New Roman" w:cs="Times New Roman"/>
                <w:sz w:val="24"/>
                <w:szCs w:val="24"/>
              </w:rPr>
              <w:t xml:space="preserve"> телефонному режимі в умовах карантину)</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19</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Організація особистого прийому громадян </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Відділ звернень та контролю документообігу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Організовано 140 прийомів </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Організовано 48 прийомів</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 xml:space="preserve">(в </w:t>
            </w:r>
            <w:proofErr w:type="spellStart"/>
            <w:r w:rsidRPr="00763C11">
              <w:rPr>
                <w:rFonts w:ascii="Times New Roman" w:hAnsi="Times New Roman" w:cs="Times New Roman"/>
                <w:sz w:val="24"/>
                <w:szCs w:val="24"/>
              </w:rPr>
              <w:t>т.ч.в</w:t>
            </w:r>
            <w:proofErr w:type="spellEnd"/>
            <w:r w:rsidRPr="00763C11">
              <w:rPr>
                <w:rFonts w:ascii="Times New Roman" w:hAnsi="Times New Roman" w:cs="Times New Roman"/>
                <w:sz w:val="24"/>
                <w:szCs w:val="24"/>
              </w:rPr>
              <w:t xml:space="preserve"> телефонному режимі в умовах карантину)</w:t>
            </w: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lastRenderedPageBreak/>
              <w:t>20</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Ведення обліку вхідної документації та звернень, що надішли на особистих прийомах </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Відділ звернень та контролю документообігу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Зареєстровано 553 звернення, надіслано виконавцям, проконтрольовано виконання</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Зареєстровано 188 звернення, надіслано виконавцям, проконтрольовано виконання</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21</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 Здійснення аналізу стану роботи з інформаційними запитами</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Відділ звернень та контролю документообігу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Щоквартальне (4) оприлюднення звітів щодо інформаційних запитів</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Щоквартальне (3) оприлюднення звітів щодо інформаційних запитів</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Щоквартальне (3) оприлюднення звітів щодо інформаційних запитів</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r>
      <w:tr w:rsidR="00763C11" w:rsidRPr="00763C11" w:rsidTr="00763C11">
        <w:trPr>
          <w:trHeight w:val="845"/>
        </w:trPr>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22</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Контроль за виконанням документів</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Відділ звернень та контролю документообігу</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Підготовлено 2295нагадувань </w:t>
            </w:r>
          </w:p>
        </w:tc>
        <w:tc>
          <w:tcPr>
            <w:tcW w:w="1065"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rPr>
              <w:t xml:space="preserve">Підготовлено 2585нагадувань </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r>
      <w:tr w:rsidR="00763C11" w:rsidRPr="00763C11" w:rsidTr="00763C11">
        <w:tc>
          <w:tcPr>
            <w:tcW w:w="240"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pStyle w:val="a5"/>
              <w:shd w:val="clear" w:color="auto" w:fill="FFFFFF"/>
              <w:spacing w:after="0" w:line="240" w:lineRule="auto"/>
              <w:ind w:left="0"/>
              <w:jc w:val="center"/>
              <w:rPr>
                <w:rFonts w:ascii="Times New Roman" w:hAnsi="Times New Roman"/>
                <w:sz w:val="24"/>
                <w:szCs w:val="24"/>
                <w:lang w:val="ru-RU" w:eastAsia="ru-RU"/>
              </w:rPr>
            </w:pPr>
            <w:r w:rsidRPr="00763C11">
              <w:rPr>
                <w:rFonts w:ascii="Times New Roman" w:hAnsi="Times New Roman"/>
                <w:sz w:val="24"/>
                <w:szCs w:val="24"/>
                <w:lang w:val="ru-RU" w:eastAsia="ru-RU"/>
              </w:rPr>
              <w:t>23</w:t>
            </w:r>
          </w:p>
        </w:tc>
        <w:tc>
          <w:tcPr>
            <w:tcW w:w="863"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ind w:left="42"/>
              <w:rPr>
                <w:rFonts w:ascii="Times New Roman" w:eastAsia="Times New Roman" w:hAnsi="Times New Roman" w:cs="Times New Roman"/>
                <w:sz w:val="24"/>
                <w:szCs w:val="24"/>
              </w:rPr>
            </w:pPr>
            <w:r w:rsidRPr="00763C11">
              <w:rPr>
                <w:rFonts w:ascii="Times New Roman" w:hAnsi="Times New Roman" w:cs="Times New Roman"/>
                <w:sz w:val="24"/>
                <w:szCs w:val="24"/>
              </w:rPr>
              <w:t>Підготовка проектів документів</w:t>
            </w:r>
          </w:p>
        </w:tc>
        <w:tc>
          <w:tcPr>
            <w:tcW w:w="664"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Працівники управління</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
        </w:tc>
        <w:tc>
          <w:tcPr>
            <w:tcW w:w="1086"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Підготовлено:</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рішень міської ради - 7</w:t>
            </w:r>
          </w:p>
          <w:p w:rsidR="00763C11" w:rsidRPr="00763C11" w:rsidRDefault="00763C11" w:rsidP="00763C11">
            <w:pPr>
              <w:shd w:val="clear" w:color="auto" w:fill="FFFFFF"/>
              <w:spacing w:after="0" w:line="240" w:lineRule="auto"/>
              <w:rPr>
                <w:rFonts w:ascii="Times New Roman" w:hAnsi="Times New Roman" w:cs="Times New Roman"/>
                <w:sz w:val="24"/>
                <w:szCs w:val="24"/>
              </w:rPr>
            </w:pPr>
            <w:proofErr w:type="spellStart"/>
            <w:r w:rsidRPr="00763C11">
              <w:rPr>
                <w:rFonts w:ascii="Times New Roman" w:hAnsi="Times New Roman" w:cs="Times New Roman"/>
                <w:sz w:val="24"/>
                <w:szCs w:val="24"/>
              </w:rPr>
              <w:t>-рішень</w:t>
            </w:r>
            <w:proofErr w:type="spellEnd"/>
            <w:r w:rsidRPr="00763C11">
              <w:rPr>
                <w:rFonts w:ascii="Times New Roman" w:hAnsi="Times New Roman" w:cs="Times New Roman"/>
                <w:sz w:val="24"/>
                <w:szCs w:val="24"/>
              </w:rPr>
              <w:t xml:space="preserve"> виконавчого комітету – 21</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roofErr w:type="spellStart"/>
            <w:r w:rsidRPr="00763C11">
              <w:rPr>
                <w:rFonts w:ascii="Times New Roman" w:hAnsi="Times New Roman" w:cs="Times New Roman"/>
                <w:sz w:val="24"/>
                <w:szCs w:val="24"/>
              </w:rPr>
              <w:t>-розпоряджень</w:t>
            </w:r>
            <w:proofErr w:type="spellEnd"/>
            <w:r w:rsidRPr="00763C11">
              <w:rPr>
                <w:rFonts w:ascii="Times New Roman" w:hAnsi="Times New Roman" w:cs="Times New Roman"/>
                <w:sz w:val="24"/>
                <w:szCs w:val="24"/>
              </w:rPr>
              <w:t xml:space="preserve"> міського голови - 28</w:t>
            </w:r>
          </w:p>
        </w:tc>
        <w:tc>
          <w:tcPr>
            <w:tcW w:w="1065" w:type="pct"/>
            <w:tcBorders>
              <w:top w:val="single" w:sz="4" w:space="0" w:color="000000"/>
              <w:left w:val="single" w:sz="4" w:space="0" w:color="000000"/>
              <w:bottom w:val="single" w:sz="4" w:space="0" w:color="000000"/>
              <w:right w:val="single" w:sz="4" w:space="0" w:color="000000"/>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Підготовлено:</w:t>
            </w:r>
          </w:p>
          <w:p w:rsidR="00763C11" w:rsidRPr="00763C11" w:rsidRDefault="00763C11" w:rsidP="00763C11">
            <w:pPr>
              <w:shd w:val="clear" w:color="auto" w:fill="FFFFFF"/>
              <w:spacing w:after="0" w:line="240" w:lineRule="auto"/>
              <w:rPr>
                <w:rFonts w:ascii="Times New Roman" w:hAnsi="Times New Roman" w:cs="Times New Roman"/>
                <w:sz w:val="24"/>
                <w:szCs w:val="24"/>
              </w:rPr>
            </w:pPr>
            <w:r w:rsidRPr="00763C11">
              <w:rPr>
                <w:rFonts w:ascii="Times New Roman" w:hAnsi="Times New Roman" w:cs="Times New Roman"/>
                <w:sz w:val="24"/>
                <w:szCs w:val="24"/>
              </w:rPr>
              <w:t>- рішень міської ради - 3</w:t>
            </w:r>
          </w:p>
          <w:p w:rsidR="00763C11" w:rsidRPr="00763C11" w:rsidRDefault="00763C11" w:rsidP="00763C11">
            <w:pPr>
              <w:shd w:val="clear" w:color="auto" w:fill="FFFFFF"/>
              <w:spacing w:after="0" w:line="240" w:lineRule="auto"/>
              <w:rPr>
                <w:rFonts w:ascii="Times New Roman" w:hAnsi="Times New Roman" w:cs="Times New Roman"/>
                <w:sz w:val="24"/>
                <w:szCs w:val="24"/>
              </w:rPr>
            </w:pPr>
            <w:proofErr w:type="spellStart"/>
            <w:r w:rsidRPr="00763C11">
              <w:rPr>
                <w:rFonts w:ascii="Times New Roman" w:hAnsi="Times New Roman" w:cs="Times New Roman"/>
                <w:sz w:val="24"/>
                <w:szCs w:val="24"/>
              </w:rPr>
              <w:t>-рішень</w:t>
            </w:r>
            <w:proofErr w:type="spellEnd"/>
            <w:r w:rsidRPr="00763C11">
              <w:rPr>
                <w:rFonts w:ascii="Times New Roman" w:hAnsi="Times New Roman" w:cs="Times New Roman"/>
                <w:sz w:val="24"/>
                <w:szCs w:val="24"/>
              </w:rPr>
              <w:t xml:space="preserve"> виконавчого комітету – 11</w:t>
            </w:r>
          </w:p>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proofErr w:type="spellStart"/>
            <w:r w:rsidRPr="00763C11">
              <w:rPr>
                <w:rFonts w:ascii="Times New Roman" w:hAnsi="Times New Roman" w:cs="Times New Roman"/>
                <w:sz w:val="24"/>
                <w:szCs w:val="24"/>
              </w:rPr>
              <w:t>-розпоряджень</w:t>
            </w:r>
            <w:proofErr w:type="spellEnd"/>
            <w:r w:rsidRPr="00763C11">
              <w:rPr>
                <w:rFonts w:ascii="Times New Roman" w:hAnsi="Times New Roman" w:cs="Times New Roman"/>
                <w:sz w:val="24"/>
                <w:szCs w:val="24"/>
              </w:rPr>
              <w:t xml:space="preserve"> міського голови - 8</w:t>
            </w:r>
          </w:p>
        </w:tc>
      </w:tr>
    </w:tbl>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354"/>
        <w:gridCol w:w="2501"/>
      </w:tblGrid>
      <w:tr w:rsidR="00763C11" w:rsidRPr="00763C11" w:rsidTr="00763C11">
        <w:trPr>
          <w:trHeight w:val="517"/>
        </w:trPr>
        <w:tc>
          <w:tcPr>
            <w:tcW w:w="373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ind w:right="78"/>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Управління організаційно-виконавчої роботи:</w:t>
            </w:r>
          </w:p>
        </w:tc>
        <w:tc>
          <w:tcPr>
            <w:tcW w:w="126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ind w:right="78"/>
              <w:jc w:val="center"/>
              <w:rPr>
                <w:rFonts w:ascii="Times New Roman" w:eastAsia="Times New Roman" w:hAnsi="Times New Roman" w:cs="Times New Roman"/>
                <w:sz w:val="24"/>
                <w:szCs w:val="24"/>
                <w:lang w:eastAsia="ru-RU"/>
              </w:rPr>
            </w:pPr>
            <w:proofErr w:type="spellStart"/>
            <w:r w:rsidRPr="00763C11">
              <w:rPr>
                <w:rFonts w:ascii="Times New Roman" w:hAnsi="Times New Roman" w:cs="Times New Roman"/>
                <w:sz w:val="24"/>
                <w:szCs w:val="24"/>
                <w:lang w:eastAsia="ru-RU"/>
              </w:rPr>
              <w:t>К-сть</w:t>
            </w:r>
            <w:proofErr w:type="spellEnd"/>
            <w:r w:rsidRPr="00763C11">
              <w:rPr>
                <w:rFonts w:ascii="Times New Roman" w:hAnsi="Times New Roman" w:cs="Times New Roman"/>
                <w:sz w:val="24"/>
                <w:szCs w:val="24"/>
                <w:lang w:eastAsia="ru-RU"/>
              </w:rPr>
              <w:t xml:space="preserve"> працівників</w:t>
            </w:r>
          </w:p>
        </w:tc>
      </w:tr>
      <w:tr w:rsidR="00763C11" w:rsidRPr="00763C11" w:rsidTr="00763C11">
        <w:trPr>
          <w:trHeight w:val="51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63C11" w:rsidRPr="00763C11" w:rsidRDefault="00763C11" w:rsidP="00763C11">
            <w:pPr>
              <w:spacing w:after="0" w:line="240" w:lineRule="auto"/>
              <w:rPr>
                <w:rFonts w:ascii="Times New Roman" w:eastAsia="Times New Roman" w:hAnsi="Times New Roman" w:cs="Times New Roman"/>
                <w:sz w:val="24"/>
                <w:szCs w:val="24"/>
                <w:lang w:eastAsia="ru-RU"/>
              </w:rPr>
            </w:pPr>
          </w:p>
        </w:tc>
      </w:tr>
      <w:tr w:rsidR="00763C11" w:rsidRPr="00763C11" w:rsidTr="00763C11">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Начальник управління</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rPr>
            </w:pPr>
            <w:r w:rsidRPr="00763C11">
              <w:rPr>
                <w:rFonts w:ascii="Times New Roman" w:hAnsi="Times New Roman" w:cs="Times New Roman"/>
                <w:sz w:val="24"/>
                <w:szCs w:val="24"/>
              </w:rPr>
              <w:t>1</w:t>
            </w:r>
          </w:p>
        </w:tc>
      </w:tr>
      <w:tr w:rsidR="00763C11" w:rsidRPr="00763C11" w:rsidTr="00763C11">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Організаційний відділ ради (в тому числі працівник першої приймальні)</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rPr>
            </w:pPr>
            <w:r w:rsidRPr="00763C11">
              <w:rPr>
                <w:rFonts w:ascii="Times New Roman" w:hAnsi="Times New Roman" w:cs="Times New Roman"/>
                <w:sz w:val="24"/>
                <w:szCs w:val="24"/>
              </w:rPr>
              <w:t>6</w:t>
            </w:r>
          </w:p>
        </w:tc>
      </w:tr>
      <w:tr w:rsidR="00763C11" w:rsidRPr="00763C11" w:rsidTr="00763C11">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Організаційний відділ виконавчого комітету (в тому числі працівники другої та третьої приймалень)</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5</w:t>
            </w:r>
          </w:p>
        </w:tc>
      </w:tr>
      <w:tr w:rsidR="00763C11" w:rsidRPr="00763C11" w:rsidTr="00763C11">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rPr>
            </w:pPr>
            <w:r w:rsidRPr="00763C11">
              <w:rPr>
                <w:rFonts w:ascii="Times New Roman" w:hAnsi="Times New Roman" w:cs="Times New Roman"/>
                <w:sz w:val="24"/>
                <w:szCs w:val="24"/>
              </w:rPr>
              <w:t>Відділ звернень та контролю документообігу</w:t>
            </w:r>
          </w:p>
        </w:tc>
        <w:tc>
          <w:tcPr>
            <w:tcW w:w="1269" w:type="pct"/>
            <w:tcBorders>
              <w:top w:val="single" w:sz="4" w:space="0" w:color="auto"/>
              <w:left w:val="single" w:sz="4" w:space="0" w:color="auto"/>
              <w:bottom w:val="single" w:sz="4" w:space="0" w:color="auto"/>
              <w:right w:val="single" w:sz="4" w:space="0" w:color="auto"/>
            </w:tcBorders>
            <w:shd w:val="clear" w:color="auto" w:fill="FFFFFF"/>
            <w:hideMark/>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8</w:t>
            </w:r>
          </w:p>
        </w:tc>
      </w:tr>
    </w:tbl>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1"/>
        <w:gridCol w:w="1702"/>
        <w:gridCol w:w="2837"/>
        <w:gridCol w:w="2695"/>
      </w:tblGrid>
      <w:tr w:rsidR="00763C11" w:rsidRPr="00763C11" w:rsidTr="00763C11">
        <w:tc>
          <w:tcPr>
            <w:tcW w:w="3369" w:type="dxa"/>
            <w:tcBorders>
              <w:top w:val="single" w:sz="4" w:space="0" w:color="auto"/>
              <w:left w:val="single" w:sz="4" w:space="0" w:color="auto"/>
              <w:bottom w:val="single" w:sz="4" w:space="0" w:color="auto"/>
              <w:right w:val="single" w:sz="4" w:space="0" w:color="auto"/>
            </w:tcBorders>
            <w:hideMark/>
          </w:tcPr>
          <w:p w:rsidR="00763C11" w:rsidRPr="00763C11" w:rsidRDefault="00763C11" w:rsidP="00763C11">
            <w:pPr>
              <w:shd w:val="clear" w:color="auto" w:fill="FFFFFF"/>
              <w:spacing w:after="0" w:line="240" w:lineRule="auto"/>
              <w:ind w:right="745"/>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 xml:space="preserve">Фонд оплати праці </w:t>
            </w:r>
          </w:p>
        </w:tc>
        <w:tc>
          <w:tcPr>
            <w:tcW w:w="1701" w:type="dxa"/>
            <w:tcBorders>
              <w:top w:val="single" w:sz="4" w:space="0" w:color="auto"/>
              <w:left w:val="single" w:sz="4" w:space="0" w:color="auto"/>
              <w:bottom w:val="single" w:sz="4" w:space="0" w:color="auto"/>
              <w:right w:val="single" w:sz="4" w:space="0" w:color="auto"/>
            </w:tcBorders>
            <w:hideMark/>
          </w:tcPr>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2019р. (грн.)</w:t>
            </w:r>
          </w:p>
        </w:tc>
        <w:tc>
          <w:tcPr>
            <w:tcW w:w="2835" w:type="dxa"/>
            <w:tcBorders>
              <w:top w:val="single" w:sz="4" w:space="0" w:color="auto"/>
              <w:left w:val="single" w:sz="4" w:space="0" w:color="auto"/>
              <w:bottom w:val="single" w:sz="4" w:space="0" w:color="auto"/>
              <w:right w:val="single" w:sz="4" w:space="0" w:color="auto"/>
            </w:tcBorders>
            <w:hideMark/>
          </w:tcPr>
          <w:p w:rsidR="00763C11" w:rsidRPr="00763C11" w:rsidRDefault="00763C11" w:rsidP="00763C11">
            <w:pPr>
              <w:shd w:val="clear" w:color="auto" w:fill="FFFFFF"/>
              <w:spacing w:after="0" w:line="240" w:lineRule="auto"/>
              <w:ind w:left="142"/>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2019р. 10 місяців(грн.)</w:t>
            </w:r>
          </w:p>
        </w:tc>
        <w:tc>
          <w:tcPr>
            <w:tcW w:w="2693" w:type="dxa"/>
            <w:tcBorders>
              <w:top w:val="single" w:sz="4" w:space="0" w:color="auto"/>
              <w:left w:val="single" w:sz="4" w:space="0" w:color="auto"/>
              <w:bottom w:val="single" w:sz="4" w:space="0" w:color="auto"/>
              <w:right w:val="single" w:sz="4" w:space="0" w:color="auto"/>
            </w:tcBorders>
            <w:hideMark/>
          </w:tcPr>
          <w:p w:rsidR="00763C11" w:rsidRPr="00763C11" w:rsidRDefault="00763C11" w:rsidP="00763C11">
            <w:pPr>
              <w:shd w:val="clear" w:color="auto" w:fill="FFFFFF"/>
              <w:spacing w:after="0" w:line="240" w:lineRule="auto"/>
              <w:ind w:left="142"/>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2020р. 10 місяців(грн.)</w:t>
            </w:r>
          </w:p>
        </w:tc>
      </w:tr>
      <w:tr w:rsidR="00763C11" w:rsidRPr="00763C11" w:rsidTr="00763C11">
        <w:tc>
          <w:tcPr>
            <w:tcW w:w="3369" w:type="dxa"/>
            <w:tcBorders>
              <w:top w:val="single" w:sz="4" w:space="0" w:color="auto"/>
              <w:left w:val="single" w:sz="4" w:space="0" w:color="auto"/>
              <w:bottom w:val="single" w:sz="4" w:space="0" w:color="auto"/>
              <w:right w:val="single" w:sz="4" w:space="0" w:color="auto"/>
            </w:tcBorders>
            <w:hideMark/>
          </w:tcPr>
          <w:p w:rsidR="00763C11" w:rsidRPr="00763C11" w:rsidRDefault="00763C11" w:rsidP="00763C11">
            <w:pPr>
              <w:shd w:val="clear" w:color="auto" w:fill="FFFFFF"/>
              <w:tabs>
                <w:tab w:val="left" w:pos="2835"/>
                <w:tab w:val="left" w:pos="2977"/>
              </w:tabs>
              <w:spacing w:after="0" w:line="240" w:lineRule="auto"/>
              <w:ind w:right="408"/>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Нарахована заробітна плата</w:t>
            </w:r>
          </w:p>
        </w:tc>
        <w:tc>
          <w:tcPr>
            <w:tcW w:w="1701" w:type="dxa"/>
            <w:tcBorders>
              <w:top w:val="single" w:sz="4" w:space="0" w:color="auto"/>
              <w:left w:val="single" w:sz="4" w:space="0" w:color="auto"/>
              <w:bottom w:val="single" w:sz="4" w:space="0" w:color="auto"/>
              <w:right w:val="single" w:sz="4" w:space="0" w:color="auto"/>
            </w:tcBorders>
          </w:tcPr>
          <w:p w:rsidR="00763C11" w:rsidRPr="00763C11" w:rsidRDefault="00763C11" w:rsidP="00763C11">
            <w:pPr>
              <w:shd w:val="clear" w:color="auto" w:fill="FFFFFF"/>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63C11" w:rsidRPr="00763C11" w:rsidRDefault="00763C11" w:rsidP="00763C11">
            <w:pPr>
              <w:shd w:val="clear" w:color="auto" w:fill="FFFFFF"/>
              <w:spacing w:after="0" w:line="240" w:lineRule="auto"/>
              <w:ind w:left="142"/>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3132826,47</w:t>
            </w:r>
          </w:p>
        </w:tc>
        <w:tc>
          <w:tcPr>
            <w:tcW w:w="2693" w:type="dxa"/>
            <w:tcBorders>
              <w:top w:val="single" w:sz="4" w:space="0" w:color="auto"/>
              <w:left w:val="single" w:sz="4" w:space="0" w:color="auto"/>
              <w:bottom w:val="single" w:sz="4" w:space="0" w:color="auto"/>
              <w:right w:val="single" w:sz="4" w:space="0" w:color="auto"/>
            </w:tcBorders>
          </w:tcPr>
          <w:p w:rsidR="00763C11" w:rsidRPr="00763C11" w:rsidRDefault="00763C11" w:rsidP="00763C11">
            <w:pPr>
              <w:shd w:val="clear" w:color="auto" w:fill="FFFFFF"/>
              <w:spacing w:after="0" w:line="240" w:lineRule="auto"/>
              <w:ind w:right="-108"/>
              <w:jc w:val="center"/>
              <w:rPr>
                <w:rFonts w:ascii="Times New Roman" w:eastAsia="Times New Roman" w:hAnsi="Times New Roman" w:cs="Times New Roman"/>
                <w:sz w:val="24"/>
                <w:szCs w:val="24"/>
                <w:lang w:eastAsia="ru-RU"/>
              </w:rPr>
            </w:pPr>
          </w:p>
        </w:tc>
      </w:tr>
      <w:tr w:rsidR="00763C11" w:rsidRPr="00763C11" w:rsidTr="00763C11">
        <w:tc>
          <w:tcPr>
            <w:tcW w:w="3369" w:type="dxa"/>
            <w:tcBorders>
              <w:top w:val="single" w:sz="4" w:space="0" w:color="auto"/>
              <w:left w:val="single" w:sz="4" w:space="0" w:color="auto"/>
              <w:bottom w:val="single" w:sz="4" w:space="0" w:color="auto"/>
              <w:right w:val="single" w:sz="4" w:space="0" w:color="auto"/>
            </w:tcBorders>
            <w:hideMark/>
          </w:tcPr>
          <w:p w:rsidR="00763C11" w:rsidRPr="00763C11" w:rsidRDefault="00763C11" w:rsidP="00763C11">
            <w:pPr>
              <w:shd w:val="clear" w:color="auto" w:fill="FFFFFF"/>
              <w:spacing w:after="0" w:line="240" w:lineRule="auto"/>
              <w:ind w:right="889"/>
              <w:rPr>
                <w:rFonts w:ascii="Times New Roman" w:eastAsia="Times New Roman" w:hAnsi="Times New Roman" w:cs="Times New Roman"/>
                <w:sz w:val="24"/>
                <w:szCs w:val="24"/>
                <w:lang w:eastAsia="ru-RU"/>
              </w:rPr>
            </w:pPr>
            <w:proofErr w:type="spellStart"/>
            <w:r w:rsidRPr="00763C11">
              <w:rPr>
                <w:rFonts w:ascii="Times New Roman" w:hAnsi="Times New Roman" w:cs="Times New Roman"/>
                <w:sz w:val="24"/>
                <w:szCs w:val="24"/>
                <w:lang w:eastAsia="ru-RU"/>
              </w:rPr>
              <w:t>в.т.ч</w:t>
            </w:r>
            <w:proofErr w:type="spellEnd"/>
            <w:r w:rsidRPr="00763C11">
              <w:rPr>
                <w:rFonts w:ascii="Times New Roman" w:hAnsi="Times New Roman" w:cs="Times New Roman"/>
                <w:sz w:val="24"/>
                <w:szCs w:val="24"/>
                <w:lang w:eastAsia="ru-RU"/>
              </w:rPr>
              <w:t xml:space="preserve">  премія</w:t>
            </w:r>
          </w:p>
        </w:tc>
        <w:tc>
          <w:tcPr>
            <w:tcW w:w="1701" w:type="dxa"/>
            <w:tcBorders>
              <w:top w:val="single" w:sz="4" w:space="0" w:color="auto"/>
              <w:left w:val="single" w:sz="4" w:space="0" w:color="auto"/>
              <w:bottom w:val="single" w:sz="4" w:space="0" w:color="auto"/>
              <w:right w:val="single" w:sz="4" w:space="0" w:color="auto"/>
            </w:tcBorders>
          </w:tcPr>
          <w:p w:rsidR="00763C11" w:rsidRPr="00763C11" w:rsidRDefault="00763C11" w:rsidP="00763C11">
            <w:pPr>
              <w:shd w:val="clear" w:color="auto" w:fill="FFFFFF"/>
              <w:spacing w:after="0" w:line="240" w:lineRule="auto"/>
              <w:ind w:right="-108"/>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63C11" w:rsidRPr="00763C11" w:rsidRDefault="00763C11" w:rsidP="00763C11">
            <w:pPr>
              <w:shd w:val="clear" w:color="auto" w:fill="FFFFFF"/>
              <w:spacing w:after="0" w:line="240" w:lineRule="auto"/>
              <w:ind w:left="142"/>
              <w:jc w:val="center"/>
              <w:rPr>
                <w:rFonts w:ascii="Times New Roman" w:eastAsia="Times New Roman" w:hAnsi="Times New Roman" w:cs="Times New Roman"/>
                <w:sz w:val="24"/>
                <w:szCs w:val="24"/>
                <w:lang w:eastAsia="ru-RU"/>
              </w:rPr>
            </w:pPr>
            <w:r w:rsidRPr="00763C11">
              <w:rPr>
                <w:rFonts w:ascii="Times New Roman" w:hAnsi="Times New Roman" w:cs="Times New Roman"/>
                <w:sz w:val="24"/>
                <w:szCs w:val="24"/>
                <w:lang w:eastAsia="ru-RU"/>
              </w:rPr>
              <w:t>549642,18</w:t>
            </w:r>
          </w:p>
        </w:tc>
        <w:tc>
          <w:tcPr>
            <w:tcW w:w="2693" w:type="dxa"/>
            <w:tcBorders>
              <w:top w:val="single" w:sz="4" w:space="0" w:color="auto"/>
              <w:left w:val="single" w:sz="4" w:space="0" w:color="auto"/>
              <w:bottom w:val="single" w:sz="4" w:space="0" w:color="auto"/>
              <w:right w:val="single" w:sz="4" w:space="0" w:color="auto"/>
            </w:tcBorders>
          </w:tcPr>
          <w:p w:rsidR="00763C11" w:rsidRPr="00763C11" w:rsidRDefault="00763C11" w:rsidP="00763C11">
            <w:pPr>
              <w:shd w:val="clear" w:color="auto" w:fill="FFFFFF"/>
              <w:spacing w:after="0" w:line="240" w:lineRule="auto"/>
              <w:ind w:right="-108"/>
              <w:jc w:val="center"/>
              <w:rPr>
                <w:rFonts w:ascii="Times New Roman" w:eastAsia="Times New Roman" w:hAnsi="Times New Roman" w:cs="Times New Roman"/>
                <w:sz w:val="24"/>
                <w:szCs w:val="24"/>
                <w:lang w:eastAsia="ru-RU"/>
              </w:rPr>
            </w:pPr>
          </w:p>
        </w:tc>
      </w:tr>
    </w:tbl>
    <w:p w:rsidR="00763C11" w:rsidRPr="00763C11" w:rsidRDefault="00763C11" w:rsidP="00763C11">
      <w:pPr>
        <w:shd w:val="clear" w:color="auto" w:fill="FFFFFF"/>
        <w:spacing w:after="0" w:line="240" w:lineRule="auto"/>
        <w:rPr>
          <w:rFonts w:ascii="Times New Roman" w:eastAsia="Times New Roman" w:hAnsi="Times New Roman" w:cs="Times New Roman"/>
          <w:sz w:val="24"/>
          <w:szCs w:val="24"/>
          <w:lang w:eastAsia="ru-RU"/>
        </w:rPr>
      </w:pP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rPr>
      </w:pPr>
      <w:r w:rsidRPr="00763C11">
        <w:rPr>
          <w:rFonts w:ascii="Times New Roman" w:hAnsi="Times New Roman" w:cs="Times New Roman"/>
          <w:sz w:val="24"/>
          <w:szCs w:val="24"/>
        </w:rPr>
        <w:t>Начальник управління</w:t>
      </w: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rPr>
      </w:pPr>
      <w:r w:rsidRPr="00763C11">
        <w:rPr>
          <w:rFonts w:ascii="Times New Roman" w:hAnsi="Times New Roman" w:cs="Times New Roman"/>
          <w:sz w:val="24"/>
          <w:szCs w:val="24"/>
        </w:rPr>
        <w:t>організаційно-виконавчої роботи</w:t>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t>Світлана ДОБРІКОВА</w:t>
      </w: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rPr>
      </w:pP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rPr>
      </w:pPr>
      <w:r w:rsidRPr="00763C11">
        <w:rPr>
          <w:rFonts w:ascii="Times New Roman" w:hAnsi="Times New Roman" w:cs="Times New Roman"/>
          <w:sz w:val="24"/>
          <w:szCs w:val="24"/>
        </w:rPr>
        <w:t>Секретар ради</w:t>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t>Віктор ШУМАДА</w:t>
      </w: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rPr>
      </w:pP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rPr>
      </w:pPr>
      <w:r w:rsidRPr="00763C11">
        <w:rPr>
          <w:rFonts w:ascii="Times New Roman" w:hAnsi="Times New Roman" w:cs="Times New Roman"/>
          <w:sz w:val="24"/>
          <w:szCs w:val="24"/>
        </w:rPr>
        <w:t>Заступник міського голови -</w:t>
      </w: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rPr>
      </w:pPr>
      <w:r w:rsidRPr="00763C11">
        <w:rPr>
          <w:rFonts w:ascii="Times New Roman" w:hAnsi="Times New Roman" w:cs="Times New Roman"/>
          <w:sz w:val="24"/>
          <w:szCs w:val="24"/>
        </w:rPr>
        <w:t>керуючий справами</w:t>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t>Іван ХІМЕЙЧУК</w:t>
      </w: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rPr>
      </w:pPr>
    </w:p>
    <w:p w:rsidR="00763C11" w:rsidRPr="00763C11" w:rsidRDefault="00763C11" w:rsidP="00763C11">
      <w:pPr>
        <w:shd w:val="clear" w:color="auto" w:fill="FFFFFF"/>
        <w:spacing w:after="0" w:line="240" w:lineRule="auto"/>
        <w:ind w:firstLine="708"/>
        <w:rPr>
          <w:rFonts w:ascii="Times New Roman" w:hAnsi="Times New Roman" w:cs="Times New Roman"/>
          <w:sz w:val="24"/>
          <w:szCs w:val="24"/>
          <w:lang w:eastAsia="ru-RU"/>
        </w:rPr>
      </w:pPr>
      <w:r w:rsidRPr="00763C11">
        <w:rPr>
          <w:rFonts w:ascii="Times New Roman" w:hAnsi="Times New Roman" w:cs="Times New Roman"/>
          <w:sz w:val="24"/>
          <w:szCs w:val="24"/>
        </w:rPr>
        <w:t>Міський голова</w:t>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r>
      <w:r w:rsidRPr="00763C11">
        <w:rPr>
          <w:rFonts w:ascii="Times New Roman" w:hAnsi="Times New Roman" w:cs="Times New Roman"/>
          <w:sz w:val="24"/>
          <w:szCs w:val="24"/>
        </w:rPr>
        <w:tab/>
        <w:t>Сергій НАДАЛ</w:t>
      </w:r>
    </w:p>
    <w:p w:rsidR="00000000" w:rsidRPr="00763C11" w:rsidRDefault="00763C11" w:rsidP="00763C11">
      <w:pPr>
        <w:spacing w:after="0" w:line="240" w:lineRule="auto"/>
        <w:rPr>
          <w:rFonts w:ascii="Times New Roman" w:hAnsi="Times New Roman" w:cs="Times New Roman"/>
          <w:sz w:val="24"/>
          <w:szCs w:val="24"/>
        </w:rPr>
      </w:pPr>
    </w:p>
    <w:sectPr w:rsidR="00000000" w:rsidRPr="00763C1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63C11"/>
    <w:rsid w:val="00763C1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63C11"/>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763C11"/>
    <w:rPr>
      <w:rFonts w:ascii="Times New Roman" w:eastAsia="Times New Roman" w:hAnsi="Times New Roman" w:cs="Times New Roman"/>
      <w:sz w:val="24"/>
      <w:szCs w:val="24"/>
    </w:rPr>
  </w:style>
  <w:style w:type="paragraph" w:styleId="a5">
    <w:name w:val="List Paragraph"/>
    <w:basedOn w:val="a"/>
    <w:uiPriority w:val="34"/>
    <w:qFormat/>
    <w:rsid w:val="00763C11"/>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710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8929</Words>
  <Characters>5090</Characters>
  <Application>Microsoft Office Word</Application>
  <DocSecurity>0</DocSecurity>
  <Lines>42</Lines>
  <Paragraphs>27</Paragraphs>
  <ScaleCrop>false</ScaleCrop>
  <Company>Reanimator Extreme Edition</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2020-10-29T14:32:00Z</dcterms:created>
  <dcterms:modified xsi:type="dcterms:W3CDTF">2020-10-29T14:32:00Z</dcterms:modified>
</cp:coreProperties>
</file>