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576" w:rsidRDefault="00823576" w:rsidP="00823576">
      <w:pPr>
        <w:spacing w:after="0" w:line="240" w:lineRule="auto"/>
        <w:ind w:left="7080" w:firstLine="8"/>
        <w:rPr>
          <w:rFonts w:ascii="Times New Roman" w:hAnsi="Times New Roman"/>
          <w:color w:val="000000"/>
        </w:rPr>
      </w:pPr>
      <w:bookmarkStart w:id="0" w:name="_GoBack"/>
      <w:bookmarkEnd w:id="0"/>
      <w:r>
        <w:rPr>
          <w:rFonts w:ascii="Times New Roman" w:hAnsi="Times New Roman"/>
          <w:color w:val="000000"/>
        </w:rPr>
        <w:t>Додаток до рішення виконавчого комітету</w:t>
      </w:r>
    </w:p>
    <w:p w:rsidR="00823576" w:rsidRDefault="00823576" w:rsidP="00823576">
      <w:pPr>
        <w:spacing w:after="0" w:line="240" w:lineRule="auto"/>
        <w:jc w:val="center"/>
        <w:rPr>
          <w:rFonts w:ascii="Times New Roman" w:hAnsi="Times New Roman"/>
          <w:b/>
          <w:color w:val="000000"/>
        </w:rPr>
      </w:pPr>
    </w:p>
    <w:p w:rsidR="00823576" w:rsidRDefault="00823576" w:rsidP="00823576">
      <w:pPr>
        <w:spacing w:after="0" w:line="240" w:lineRule="auto"/>
        <w:jc w:val="center"/>
        <w:rPr>
          <w:rFonts w:ascii="Times New Roman" w:hAnsi="Times New Roman"/>
          <w:b/>
          <w:color w:val="000000"/>
        </w:rPr>
      </w:pPr>
    </w:p>
    <w:p w:rsidR="00823576" w:rsidRDefault="00823576" w:rsidP="00823576">
      <w:pPr>
        <w:spacing w:after="0" w:line="240" w:lineRule="auto"/>
        <w:jc w:val="center"/>
        <w:rPr>
          <w:rFonts w:ascii="Times New Roman" w:hAnsi="Times New Roman"/>
          <w:b/>
          <w:color w:val="000000"/>
        </w:rPr>
      </w:pPr>
      <w:r>
        <w:rPr>
          <w:rFonts w:ascii="Times New Roman" w:hAnsi="Times New Roman"/>
          <w:b/>
          <w:color w:val="000000"/>
        </w:rPr>
        <w:t>ДОГОВІР</w:t>
      </w:r>
    </w:p>
    <w:p w:rsidR="00823576" w:rsidRDefault="00823576" w:rsidP="00823576">
      <w:pPr>
        <w:shd w:val="clear" w:color="auto" w:fill="FFFFFF"/>
        <w:tabs>
          <w:tab w:val="left" w:leader="underscore" w:pos="0"/>
          <w:tab w:val="left" w:pos="5697"/>
          <w:tab w:val="left" w:leader="underscore" w:pos="6299"/>
          <w:tab w:val="left" w:leader="underscore" w:pos="8225"/>
          <w:tab w:val="left" w:leader="underscore" w:pos="8758"/>
        </w:tabs>
        <w:spacing w:after="0" w:line="240" w:lineRule="auto"/>
        <w:jc w:val="right"/>
        <w:rPr>
          <w:rFonts w:ascii="Times New Roman" w:hAnsi="Times New Roman"/>
          <w:b/>
          <w:u w:val="single"/>
        </w:rPr>
      </w:pPr>
      <w:r>
        <w:rPr>
          <w:rFonts w:ascii="Times New Roman" w:hAnsi="Times New Roman"/>
          <w:b/>
        </w:rPr>
        <w:t>м. Тернопіль</w:t>
      </w:r>
      <w:r>
        <w:rPr>
          <w:rFonts w:ascii="Times New Roman" w:hAnsi="Times New Roman"/>
          <w:b/>
        </w:rPr>
        <w:tab/>
        <w:t xml:space="preserve">  «    » __________2021 року</w:t>
      </w:r>
    </w:p>
    <w:p w:rsidR="00823576" w:rsidRDefault="00823576" w:rsidP="00823576">
      <w:pPr>
        <w:shd w:val="clear" w:color="auto" w:fill="FFFFFF"/>
        <w:tabs>
          <w:tab w:val="left" w:leader="underscore" w:pos="0"/>
          <w:tab w:val="left" w:pos="5697"/>
          <w:tab w:val="left" w:leader="underscore" w:pos="6299"/>
          <w:tab w:val="left" w:leader="underscore" w:pos="8225"/>
          <w:tab w:val="left" w:leader="underscore" w:pos="8758"/>
        </w:tabs>
        <w:spacing w:after="0" w:line="240" w:lineRule="auto"/>
        <w:jc w:val="both"/>
        <w:rPr>
          <w:rFonts w:ascii="Times New Roman" w:hAnsi="Times New Roman"/>
        </w:rPr>
      </w:pPr>
    </w:p>
    <w:p w:rsidR="00823576" w:rsidRDefault="00823576" w:rsidP="00823576">
      <w:pPr>
        <w:shd w:val="clear" w:color="auto" w:fill="FFFFFF"/>
        <w:tabs>
          <w:tab w:val="left" w:leader="underscore" w:pos="0"/>
        </w:tabs>
        <w:spacing w:after="0" w:line="240" w:lineRule="auto"/>
        <w:jc w:val="both"/>
        <w:rPr>
          <w:rFonts w:ascii="Times New Roman" w:hAnsi="Times New Roman"/>
        </w:rPr>
      </w:pPr>
      <w:r>
        <w:rPr>
          <w:rFonts w:ascii="Times New Roman" w:hAnsi="Times New Roman"/>
          <w:b/>
        </w:rPr>
        <w:tab/>
        <w:t xml:space="preserve">Фізична особа-підприємець </w:t>
      </w:r>
      <w:proofErr w:type="spellStart"/>
      <w:r>
        <w:rPr>
          <w:rFonts w:ascii="Times New Roman" w:hAnsi="Times New Roman"/>
          <w:b/>
        </w:rPr>
        <w:t>Суконнік</w:t>
      </w:r>
      <w:proofErr w:type="spellEnd"/>
      <w:r>
        <w:rPr>
          <w:rFonts w:ascii="Times New Roman" w:hAnsi="Times New Roman"/>
          <w:b/>
        </w:rPr>
        <w:t xml:space="preserve"> Микола Валерійович</w:t>
      </w:r>
      <w:r>
        <w:rPr>
          <w:rFonts w:ascii="Times New Roman" w:hAnsi="Times New Roman"/>
        </w:rPr>
        <w:t xml:space="preserve">, що діє на підставі свідоцтва про державну реєстрацію, далі  (Сторона -1), з однієї сторони, </w:t>
      </w:r>
      <w:r>
        <w:rPr>
          <w:rFonts w:ascii="Times New Roman" w:hAnsi="Times New Roman"/>
          <w:b/>
        </w:rPr>
        <w:t xml:space="preserve">Благодійний фонд «Порядок, відповідальність, справедливість» </w:t>
      </w:r>
      <w:r>
        <w:rPr>
          <w:rFonts w:ascii="Times New Roman" w:hAnsi="Times New Roman"/>
        </w:rPr>
        <w:t xml:space="preserve">в особі ___________, що діє на підставі _______________________________, з іншої сторони – далі (Сторона -2), та </w:t>
      </w:r>
      <w:r>
        <w:rPr>
          <w:rFonts w:ascii="Times New Roman" w:hAnsi="Times New Roman"/>
          <w:b/>
        </w:rPr>
        <w:t xml:space="preserve">Комунальне підприємство Тернопільської міської ради «Тернопіль </w:t>
      </w:r>
      <w:proofErr w:type="spellStart"/>
      <w:r>
        <w:rPr>
          <w:rFonts w:ascii="Times New Roman" w:hAnsi="Times New Roman"/>
          <w:b/>
        </w:rPr>
        <w:t>Інтеравіа</w:t>
      </w:r>
      <w:proofErr w:type="spellEnd"/>
      <w:r>
        <w:rPr>
          <w:rFonts w:ascii="Times New Roman" w:hAnsi="Times New Roman"/>
          <w:b/>
        </w:rPr>
        <w:t>»</w:t>
      </w:r>
      <w:r>
        <w:rPr>
          <w:rFonts w:ascii="Times New Roman" w:hAnsi="Times New Roman"/>
        </w:rPr>
        <w:t xml:space="preserve"> в особі директора </w:t>
      </w:r>
      <w:proofErr w:type="spellStart"/>
      <w:r>
        <w:rPr>
          <w:rFonts w:ascii="Times New Roman" w:hAnsi="Times New Roman"/>
        </w:rPr>
        <w:t>Журовського</w:t>
      </w:r>
      <w:proofErr w:type="spellEnd"/>
      <w:r>
        <w:rPr>
          <w:rFonts w:ascii="Times New Roman" w:hAnsi="Times New Roman"/>
        </w:rPr>
        <w:t xml:space="preserve"> Святослава Ігоровича, що діє на підставі Статуту, з іншої Сторони – далі (Сторона -3), які надалі іменуються Сторонами, уклали цей договір про таке:</w:t>
      </w:r>
    </w:p>
    <w:p w:rsidR="00823576" w:rsidRDefault="00823576" w:rsidP="00823576">
      <w:pPr>
        <w:shd w:val="clear" w:color="auto" w:fill="FFFFFF"/>
        <w:tabs>
          <w:tab w:val="left" w:leader="underscore" w:pos="0"/>
        </w:tabs>
        <w:spacing w:after="0" w:line="240" w:lineRule="auto"/>
        <w:jc w:val="center"/>
        <w:rPr>
          <w:rFonts w:ascii="Times New Roman" w:hAnsi="Times New Roman"/>
          <w:b/>
        </w:rPr>
      </w:pPr>
      <w:r>
        <w:rPr>
          <w:rFonts w:ascii="Times New Roman" w:hAnsi="Times New Roman"/>
          <w:b/>
        </w:rPr>
        <w:t>І. ПРЕДМЕТ ДОГОВОРУ</w:t>
      </w:r>
    </w:p>
    <w:p w:rsidR="00823576" w:rsidRDefault="00823576" w:rsidP="00823576">
      <w:pPr>
        <w:pStyle w:val="13"/>
        <w:ind w:firstLine="567"/>
        <w:jc w:val="both"/>
        <w:rPr>
          <w:rFonts w:ascii="Times New Roman" w:hAnsi="Times New Roman"/>
          <w:sz w:val="24"/>
        </w:rPr>
      </w:pPr>
      <w:r>
        <w:rPr>
          <w:rFonts w:ascii="Times New Roman" w:hAnsi="Times New Roman"/>
          <w:sz w:val="24"/>
        </w:rPr>
        <w:t xml:space="preserve"> 1.1.Предметом договору є забезпечення функціонування та працездатності оглядових камер </w:t>
      </w:r>
      <w:proofErr w:type="spellStart"/>
      <w:r>
        <w:rPr>
          <w:rFonts w:ascii="Times New Roman" w:hAnsi="Times New Roman"/>
          <w:sz w:val="24"/>
        </w:rPr>
        <w:t>відеоспостереження</w:t>
      </w:r>
      <w:proofErr w:type="spellEnd"/>
      <w:r>
        <w:rPr>
          <w:rFonts w:ascii="Times New Roman" w:hAnsi="Times New Roman"/>
          <w:sz w:val="24"/>
        </w:rPr>
        <w:t xml:space="preserve"> які встановлені у багатоквартирних житлових будинках м. Тернополя. Відповідно до умов цього Договору, Сторона-1 зобов’язується виконати Стороні-3 послуги надання каналу зв’язку мережі Інтернет до камер </w:t>
      </w:r>
      <w:proofErr w:type="spellStart"/>
      <w:r>
        <w:rPr>
          <w:rFonts w:ascii="Times New Roman" w:hAnsi="Times New Roman"/>
          <w:sz w:val="24"/>
        </w:rPr>
        <w:t>відеоспостереження</w:t>
      </w:r>
      <w:proofErr w:type="spellEnd"/>
      <w:r>
        <w:rPr>
          <w:rFonts w:ascii="Times New Roman" w:hAnsi="Times New Roman"/>
          <w:sz w:val="24"/>
        </w:rPr>
        <w:t xml:space="preserve">, а Сторона-3 зобов’язується їх прийняти та оплатити. Сторона-2 надає можливість користуватися камерами </w:t>
      </w:r>
      <w:proofErr w:type="spellStart"/>
      <w:r>
        <w:rPr>
          <w:rFonts w:ascii="Times New Roman" w:hAnsi="Times New Roman"/>
          <w:sz w:val="24"/>
        </w:rPr>
        <w:t>відеоспостереження</w:t>
      </w:r>
      <w:proofErr w:type="spellEnd"/>
      <w:r>
        <w:rPr>
          <w:rFonts w:ascii="Times New Roman" w:hAnsi="Times New Roman"/>
          <w:sz w:val="24"/>
        </w:rPr>
        <w:t xml:space="preserve"> у багатоквартирних житлових будинках м. Тернополя Стороні-3. </w:t>
      </w:r>
      <w:r>
        <w:rPr>
          <w:rFonts w:ascii="Times New Roman" w:hAnsi="Times New Roman"/>
          <w:color w:val="000000"/>
          <w:sz w:val="24"/>
        </w:rPr>
        <w:t xml:space="preserve">Предмет закупівлі за </w:t>
      </w:r>
      <w:proofErr w:type="spellStart"/>
      <w:r>
        <w:rPr>
          <w:rFonts w:ascii="Times New Roman" w:hAnsi="Times New Roman"/>
          <w:b/>
          <w:color w:val="000000"/>
          <w:sz w:val="24"/>
        </w:rPr>
        <w:t>ДК</w:t>
      </w:r>
      <w:proofErr w:type="spellEnd"/>
      <w:r>
        <w:rPr>
          <w:rFonts w:ascii="Times New Roman" w:hAnsi="Times New Roman"/>
          <w:b/>
          <w:color w:val="000000"/>
          <w:sz w:val="24"/>
        </w:rPr>
        <w:t xml:space="preserve"> 021:2015 «Єдиний закупівельний словник»: 72410000-7 Послуги провайдерів</w:t>
      </w:r>
      <w:r>
        <w:rPr>
          <w:rFonts w:ascii="Times New Roman" w:hAnsi="Times New Roman"/>
          <w:b/>
          <w:sz w:val="24"/>
        </w:rPr>
        <w:t xml:space="preserve"> (послуги надання каналу зв’язку мережі Інтернет до камер </w:t>
      </w:r>
      <w:proofErr w:type="spellStart"/>
      <w:r>
        <w:rPr>
          <w:rFonts w:ascii="Times New Roman" w:hAnsi="Times New Roman"/>
          <w:b/>
          <w:sz w:val="24"/>
        </w:rPr>
        <w:t>відеоспостереження</w:t>
      </w:r>
      <w:r>
        <w:rPr>
          <w:rFonts w:ascii="Times New Roman" w:hAnsi="Times New Roman"/>
          <w:b/>
          <w:color w:val="000000"/>
        </w:rPr>
        <w:t>у</w:t>
      </w:r>
      <w:proofErr w:type="spellEnd"/>
      <w:r>
        <w:rPr>
          <w:rFonts w:ascii="Times New Roman" w:hAnsi="Times New Roman"/>
          <w:b/>
        </w:rPr>
        <w:t xml:space="preserve"> житлових будинках м. Тернополя</w:t>
      </w:r>
      <w:r>
        <w:rPr>
          <w:rFonts w:ascii="Times New Roman" w:hAnsi="Times New Roman"/>
          <w:b/>
          <w:sz w:val="24"/>
          <w:lang w:val="ru-RU"/>
        </w:rPr>
        <w:t>).</w:t>
      </w:r>
    </w:p>
    <w:p w:rsidR="00823576" w:rsidRDefault="00823576" w:rsidP="00823576">
      <w:pPr>
        <w:pStyle w:val="13"/>
        <w:ind w:firstLine="567"/>
        <w:jc w:val="both"/>
        <w:rPr>
          <w:rFonts w:ascii="Times New Roman" w:hAnsi="Times New Roman"/>
          <w:color w:val="000000"/>
          <w:sz w:val="24"/>
        </w:rPr>
      </w:pPr>
      <w:r>
        <w:rPr>
          <w:rFonts w:ascii="Times New Roman" w:hAnsi="Times New Roman"/>
          <w:color w:val="000000"/>
          <w:sz w:val="24"/>
        </w:rPr>
        <w:t>1.2.  Перелік адрес та встановленої оплати за надання послуг наведено у специфікації  до договору (Додаток № 1).</w:t>
      </w:r>
    </w:p>
    <w:p w:rsidR="00823576" w:rsidRDefault="00823576" w:rsidP="00823576">
      <w:pPr>
        <w:pStyle w:val="13"/>
        <w:ind w:firstLine="567"/>
        <w:jc w:val="center"/>
        <w:rPr>
          <w:rFonts w:ascii="Times New Roman" w:hAnsi="Times New Roman"/>
          <w:b/>
          <w:color w:val="000000"/>
          <w:sz w:val="24"/>
        </w:rPr>
      </w:pPr>
      <w:r>
        <w:rPr>
          <w:rFonts w:ascii="Times New Roman" w:hAnsi="Times New Roman"/>
          <w:b/>
          <w:color w:val="000000"/>
          <w:sz w:val="24"/>
        </w:rPr>
        <w:t>ІІ. ЯКІСТЬ ПОСЛУГ</w:t>
      </w:r>
    </w:p>
    <w:p w:rsidR="00823576" w:rsidRDefault="00823576" w:rsidP="00823576">
      <w:pPr>
        <w:pStyle w:val="13"/>
        <w:ind w:firstLine="567"/>
        <w:jc w:val="both"/>
        <w:rPr>
          <w:rFonts w:ascii="Times New Roman" w:hAnsi="Times New Roman"/>
          <w:color w:val="000000"/>
          <w:sz w:val="24"/>
        </w:rPr>
      </w:pPr>
      <w:r>
        <w:rPr>
          <w:rFonts w:ascii="Times New Roman" w:hAnsi="Times New Roman"/>
          <w:color w:val="000000"/>
          <w:sz w:val="24"/>
        </w:rPr>
        <w:t>2.1. Сторона-1 повинна надати передбачені цим договором послуги, якість яких відповідає умовам договору та передбачена вимогами нормативно-правових актів.</w:t>
      </w:r>
    </w:p>
    <w:p w:rsidR="00823576" w:rsidRDefault="00823576" w:rsidP="00823576">
      <w:pPr>
        <w:pStyle w:val="13"/>
        <w:ind w:firstLine="567"/>
        <w:jc w:val="both"/>
        <w:rPr>
          <w:rFonts w:ascii="Times New Roman" w:hAnsi="Times New Roman"/>
          <w:color w:val="000000"/>
          <w:sz w:val="24"/>
        </w:rPr>
      </w:pPr>
      <w:r>
        <w:rPr>
          <w:rFonts w:ascii="Times New Roman" w:hAnsi="Times New Roman"/>
          <w:color w:val="000000"/>
          <w:sz w:val="24"/>
        </w:rPr>
        <w:t>2.2. Послуги надаються у відповідності до «Правил надання та отримання телекомунікаційних послуг», затверджених Постановою Кабінету міністрів України від 11 квітня 2012 року №295 (із змінами).</w:t>
      </w:r>
    </w:p>
    <w:p w:rsidR="00823576" w:rsidRDefault="00823576" w:rsidP="00823576">
      <w:pPr>
        <w:pStyle w:val="13"/>
        <w:ind w:firstLine="567"/>
        <w:jc w:val="center"/>
        <w:rPr>
          <w:rFonts w:ascii="Times New Roman" w:hAnsi="Times New Roman"/>
          <w:b/>
          <w:color w:val="000000"/>
          <w:sz w:val="24"/>
        </w:rPr>
      </w:pPr>
      <w:r>
        <w:rPr>
          <w:rFonts w:ascii="Times New Roman" w:hAnsi="Times New Roman"/>
          <w:b/>
          <w:color w:val="000000"/>
          <w:sz w:val="24"/>
        </w:rPr>
        <w:t>ІІІ. ЦІНА ДОГОВОРУ</w:t>
      </w:r>
    </w:p>
    <w:p w:rsidR="00823576" w:rsidRDefault="00823576" w:rsidP="00823576">
      <w:pPr>
        <w:pStyle w:val="13"/>
        <w:ind w:firstLine="567"/>
        <w:jc w:val="both"/>
        <w:rPr>
          <w:rFonts w:ascii="Times New Roman" w:hAnsi="Times New Roman"/>
          <w:color w:val="000000"/>
          <w:sz w:val="24"/>
        </w:rPr>
      </w:pPr>
      <w:r>
        <w:rPr>
          <w:rFonts w:ascii="Times New Roman" w:hAnsi="Times New Roman"/>
          <w:color w:val="000000"/>
          <w:sz w:val="24"/>
        </w:rPr>
        <w:t>3.1. Ціна договору становить 37800 (тридцять сім тисяч вісімсот) гривень 00 коп. з ПДВ. ПДВ становить 6300 грн. 00 коп.</w:t>
      </w:r>
    </w:p>
    <w:p w:rsidR="00823576" w:rsidRDefault="00823576" w:rsidP="00823576">
      <w:pPr>
        <w:spacing w:after="0" w:line="240" w:lineRule="auto"/>
        <w:ind w:firstLine="567"/>
        <w:jc w:val="both"/>
        <w:rPr>
          <w:rFonts w:ascii="Times New Roman" w:hAnsi="Times New Roman"/>
          <w:sz w:val="24"/>
        </w:rPr>
      </w:pPr>
      <w:r>
        <w:rPr>
          <w:rFonts w:ascii="Times New Roman" w:hAnsi="Times New Roman"/>
        </w:rPr>
        <w:t>3.2. Загальна сума Договору може бути змінена за взаємною згодою Сторін залежно від реального фінансування видатків Сторони-3 та залежно від фактичного споживання послуг Сторони-3 протягом строку дії Договору</w:t>
      </w:r>
    </w:p>
    <w:p w:rsidR="00823576" w:rsidRDefault="00823576" w:rsidP="00823576">
      <w:pPr>
        <w:spacing w:after="0" w:line="240" w:lineRule="auto"/>
        <w:ind w:firstLine="567"/>
        <w:jc w:val="both"/>
        <w:rPr>
          <w:rFonts w:ascii="Times New Roman" w:hAnsi="Times New Roman"/>
        </w:rPr>
      </w:pPr>
      <w:r>
        <w:rPr>
          <w:rFonts w:ascii="Times New Roman" w:hAnsi="Times New Roman"/>
        </w:rPr>
        <w:t xml:space="preserve">3.3. Сторона-3 зобов’язана оплачувати Послуги Стороні-1 шляхом внесення платежів не пізніше 30 числа наступного місяця, що наступає за звітним, в розмірі не менше вартості обраного Тарифного плану. </w:t>
      </w:r>
    </w:p>
    <w:p w:rsidR="00823576" w:rsidRDefault="00823576" w:rsidP="00823576">
      <w:pPr>
        <w:spacing w:after="0" w:line="240" w:lineRule="auto"/>
        <w:ind w:firstLine="567"/>
        <w:jc w:val="both"/>
        <w:rPr>
          <w:rFonts w:ascii="Times New Roman" w:hAnsi="Times New Roman"/>
        </w:rPr>
      </w:pPr>
      <w:r>
        <w:rPr>
          <w:rFonts w:ascii="Times New Roman" w:hAnsi="Times New Roman"/>
        </w:rPr>
        <w:t>3.4. Ціна Договору може бути зменшена за взаємною згодою Сторін з обов’язковим укладанням додаткової угоди.</w:t>
      </w:r>
    </w:p>
    <w:p w:rsidR="00823576" w:rsidRDefault="00823576" w:rsidP="00823576">
      <w:pPr>
        <w:spacing w:after="0" w:line="240" w:lineRule="auto"/>
        <w:jc w:val="center"/>
        <w:rPr>
          <w:rFonts w:ascii="Times New Roman" w:hAnsi="Times New Roman"/>
          <w:b/>
        </w:rPr>
      </w:pPr>
      <w:r>
        <w:rPr>
          <w:rFonts w:ascii="Times New Roman" w:hAnsi="Times New Roman"/>
          <w:b/>
        </w:rPr>
        <w:t>І</w:t>
      </w:r>
      <w:r>
        <w:rPr>
          <w:rFonts w:ascii="Times New Roman" w:hAnsi="Times New Roman"/>
          <w:b/>
          <w:lang w:val="en-US"/>
        </w:rPr>
        <w:t>V</w:t>
      </w:r>
      <w:r>
        <w:rPr>
          <w:rFonts w:ascii="Times New Roman" w:hAnsi="Times New Roman"/>
          <w:b/>
        </w:rPr>
        <w:t>. ПОРЯДОК ЗДІЙСНЕННЯ ОПЛАТИ</w:t>
      </w:r>
    </w:p>
    <w:p w:rsidR="00823576" w:rsidRDefault="00823576" w:rsidP="00823576">
      <w:pPr>
        <w:spacing w:after="0" w:line="240" w:lineRule="auto"/>
        <w:jc w:val="both"/>
        <w:rPr>
          <w:rFonts w:ascii="Times New Roman" w:hAnsi="Times New Roman"/>
        </w:rPr>
      </w:pPr>
      <w:r>
        <w:rPr>
          <w:rFonts w:ascii="Times New Roman" w:hAnsi="Times New Roman"/>
        </w:rPr>
        <w:t xml:space="preserve">4.1. Відносини, що виникають між Сторонами у процесі виконання розрахунків </w:t>
      </w:r>
      <w:r>
        <w:rPr>
          <w:rFonts w:ascii="Times New Roman" w:hAnsi="Times New Roman"/>
        </w:rPr>
        <w:br/>
        <w:t>та інших фінансових операцій, регулюються з дотриманням вимог Бюджетного кодексу України,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затвердженого наказом Міністерства фінансів України від 02.03.2012 № 309 «Про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(із змінами).</w:t>
      </w:r>
    </w:p>
    <w:p w:rsidR="00823576" w:rsidRDefault="00823576" w:rsidP="00823576">
      <w:pPr>
        <w:spacing w:after="0" w:line="240" w:lineRule="auto"/>
        <w:jc w:val="both"/>
        <w:rPr>
          <w:rFonts w:ascii="Times New Roman" w:hAnsi="Times New Roman"/>
        </w:rPr>
      </w:pPr>
      <w:r>
        <w:rPr>
          <w:rFonts w:ascii="Times New Roman" w:hAnsi="Times New Roman"/>
        </w:rPr>
        <w:t>4.2. Виникнення платіжних зобов’язань Сторони-3 за цим Договором передбачається при наявності та в межах відповідних бюджетних призначень (бюджетних асигнувань) згідно з нормами Бюджетного кодексу України.</w:t>
      </w:r>
    </w:p>
    <w:p w:rsidR="00823576" w:rsidRDefault="00823576" w:rsidP="00823576">
      <w:pPr>
        <w:spacing w:after="0" w:line="240" w:lineRule="auto"/>
        <w:jc w:val="both"/>
        <w:rPr>
          <w:rFonts w:ascii="Times New Roman" w:hAnsi="Times New Roman"/>
        </w:rPr>
      </w:pPr>
      <w:r>
        <w:rPr>
          <w:rFonts w:ascii="Times New Roman" w:hAnsi="Times New Roman"/>
        </w:rPr>
        <w:t>4.3. Платежі за даним Договором за рахунок бюджетних асигнувань здійснюються залежно від обсягів реального фінансування видатків Сторони-3 в порядку, встановленому Бюджетним кодексом України.</w:t>
      </w:r>
    </w:p>
    <w:p w:rsidR="00823576" w:rsidRDefault="00823576" w:rsidP="00823576">
      <w:pPr>
        <w:spacing w:after="0" w:line="240" w:lineRule="auto"/>
        <w:jc w:val="both"/>
        <w:rPr>
          <w:rFonts w:ascii="Times New Roman" w:hAnsi="Times New Roman"/>
        </w:rPr>
      </w:pPr>
      <w:r>
        <w:rPr>
          <w:rFonts w:ascii="Times New Roman" w:hAnsi="Times New Roman"/>
        </w:rPr>
        <w:lastRenderedPageBreak/>
        <w:t>4.4. Оплата за надані послуги між Сторонами здійснюється шляхом перерахування Стороною-3 коштів на рахунок Сторони-1 протягом 14 (чотирнадцяти) банківських днів з дня підписання Сторонами акту наданих послуг за відповідний розрахунковий період.</w:t>
      </w:r>
    </w:p>
    <w:p w:rsidR="00823576" w:rsidRDefault="00823576" w:rsidP="00823576">
      <w:pPr>
        <w:spacing w:after="0" w:line="240" w:lineRule="auto"/>
        <w:jc w:val="both"/>
        <w:rPr>
          <w:rFonts w:ascii="Times New Roman" w:hAnsi="Times New Roman"/>
        </w:rPr>
      </w:pPr>
      <w:r>
        <w:rPr>
          <w:rFonts w:ascii="Times New Roman" w:hAnsi="Times New Roman"/>
        </w:rPr>
        <w:t>Розрахунковим періодом є календарний місяць.</w:t>
      </w:r>
    </w:p>
    <w:p w:rsidR="00823576" w:rsidRDefault="00823576" w:rsidP="00823576">
      <w:pPr>
        <w:spacing w:after="0" w:line="240" w:lineRule="auto"/>
        <w:jc w:val="both"/>
        <w:rPr>
          <w:rFonts w:ascii="Times New Roman" w:hAnsi="Times New Roman"/>
        </w:rPr>
      </w:pPr>
      <w:r>
        <w:rPr>
          <w:rFonts w:ascii="Times New Roman" w:hAnsi="Times New Roman"/>
        </w:rPr>
        <w:t>4.5. Акти наданих послуг, рахунки-фактури повинні бути оформлені згідно з чинним законодавством України.</w:t>
      </w:r>
    </w:p>
    <w:p w:rsidR="00823576" w:rsidRDefault="00823576" w:rsidP="00823576">
      <w:pPr>
        <w:spacing w:after="0" w:line="240" w:lineRule="auto"/>
        <w:jc w:val="both"/>
        <w:rPr>
          <w:rFonts w:ascii="Times New Roman" w:hAnsi="Times New Roman"/>
        </w:rPr>
      </w:pPr>
      <w:r>
        <w:rPr>
          <w:rFonts w:ascii="Times New Roman" w:hAnsi="Times New Roman"/>
        </w:rPr>
        <w:t>4.6. За вимогою однієї із Сторін проводиться звірка розрахунків за цим Договором</w:t>
      </w:r>
      <w:r>
        <w:rPr>
          <w:rFonts w:ascii="Times New Roman" w:hAnsi="Times New Roman"/>
        </w:rPr>
        <w:br/>
        <w:t xml:space="preserve"> на підставі документів про оплату та актів наданих послуг.</w:t>
      </w:r>
    </w:p>
    <w:p w:rsidR="00823576" w:rsidRDefault="00823576" w:rsidP="00823576">
      <w:pPr>
        <w:spacing w:after="0" w:line="240" w:lineRule="auto"/>
        <w:jc w:val="both"/>
        <w:rPr>
          <w:rFonts w:ascii="Times New Roman" w:hAnsi="Times New Roman"/>
        </w:rPr>
      </w:pPr>
      <w:r>
        <w:rPr>
          <w:rFonts w:ascii="Times New Roman" w:hAnsi="Times New Roman"/>
        </w:rPr>
        <w:t>4.7 У разі затримки бюджетного фінансування розрахунок за надання послуг здійснюється протягом 3 банківських днів з дати отримання Стороною-3 бюджетного призначення на фінансування закупівлі на свій реєстраційний рахунок.</w:t>
      </w:r>
    </w:p>
    <w:p w:rsidR="00823576" w:rsidRDefault="00823576" w:rsidP="00823576">
      <w:pPr>
        <w:spacing w:after="0" w:line="240" w:lineRule="auto"/>
        <w:jc w:val="both"/>
        <w:rPr>
          <w:rFonts w:ascii="Times New Roman" w:hAnsi="Times New Roman"/>
        </w:rPr>
      </w:pPr>
      <w:r>
        <w:rPr>
          <w:rFonts w:ascii="Times New Roman" w:hAnsi="Times New Roman"/>
        </w:rPr>
        <w:t xml:space="preserve">4.8. Сторона-3 відповідно до </w:t>
      </w:r>
      <w:proofErr w:type="spellStart"/>
      <w:r>
        <w:rPr>
          <w:rFonts w:ascii="Times New Roman" w:hAnsi="Times New Roman"/>
        </w:rPr>
        <w:t>абз</w:t>
      </w:r>
      <w:proofErr w:type="spellEnd"/>
      <w:r>
        <w:rPr>
          <w:rFonts w:ascii="Times New Roman" w:hAnsi="Times New Roman"/>
        </w:rPr>
        <w:t>. 2 ч.1 ст.614 ЦКУ не несе відповідальності за відсутність замовленого фінансування з  місцевого бюджету Тернопільської міської територіальної громади та не проведення платежів органами Державної казначейської служби України, якщо ним були вчинені всі можливі заходи для здійснення виконання зобов’язань по Договору.</w:t>
      </w:r>
    </w:p>
    <w:p w:rsidR="00823576" w:rsidRDefault="00823576" w:rsidP="00823576">
      <w:pPr>
        <w:spacing w:after="0" w:line="240" w:lineRule="auto"/>
        <w:jc w:val="both"/>
        <w:rPr>
          <w:rFonts w:ascii="Times New Roman" w:hAnsi="Times New Roman"/>
        </w:rPr>
      </w:pPr>
      <w:r>
        <w:rPr>
          <w:rFonts w:ascii="Times New Roman" w:hAnsi="Times New Roman"/>
        </w:rPr>
        <w:t xml:space="preserve">4.9.Сторона-3 виконує договірні зобов’язання в залежності від реальної потреби та фінансування видатків в межах бюджетних асигнувань, встановлених кошторисом. </w:t>
      </w:r>
    </w:p>
    <w:p w:rsidR="00823576" w:rsidRDefault="00823576" w:rsidP="00823576">
      <w:pPr>
        <w:spacing w:after="0" w:line="240" w:lineRule="auto"/>
        <w:jc w:val="both"/>
        <w:rPr>
          <w:rFonts w:ascii="Times New Roman" w:hAnsi="Times New Roman"/>
          <w:color w:val="FF0000"/>
        </w:rPr>
      </w:pPr>
      <w:r>
        <w:rPr>
          <w:rFonts w:ascii="Times New Roman" w:hAnsi="Times New Roman"/>
        </w:rPr>
        <w:t>4.10. Здійснення попередньої оплати не передбачено.</w:t>
      </w:r>
    </w:p>
    <w:p w:rsidR="00823576" w:rsidRDefault="00823576" w:rsidP="00823576">
      <w:pPr>
        <w:spacing w:after="0" w:line="240" w:lineRule="auto"/>
        <w:jc w:val="center"/>
        <w:rPr>
          <w:rFonts w:ascii="Times New Roman" w:hAnsi="Times New Roman"/>
          <w:b/>
        </w:rPr>
      </w:pPr>
      <w:bookmarkStart w:id="1" w:name="OCRUncertain038"/>
      <w:r>
        <w:rPr>
          <w:rFonts w:ascii="Times New Roman" w:hAnsi="Times New Roman"/>
          <w:b/>
          <w:lang w:val="en-US"/>
        </w:rPr>
        <w:t>V</w:t>
      </w:r>
      <w:r>
        <w:rPr>
          <w:rFonts w:ascii="Times New Roman" w:hAnsi="Times New Roman"/>
          <w:b/>
        </w:rPr>
        <w:t xml:space="preserve">. УМОВИ ТА </w:t>
      </w:r>
      <w:bookmarkEnd w:id="1"/>
      <w:r>
        <w:rPr>
          <w:rFonts w:ascii="Times New Roman" w:hAnsi="Times New Roman"/>
          <w:b/>
        </w:rPr>
        <w:t>СТРОКИ НАДАННЯ ПОСЛУГ</w:t>
      </w:r>
    </w:p>
    <w:p w:rsidR="00823576" w:rsidRDefault="00823576" w:rsidP="00823576">
      <w:pPr>
        <w:pStyle w:val="13"/>
        <w:jc w:val="both"/>
        <w:rPr>
          <w:rFonts w:ascii="Times New Roman" w:hAnsi="Times New Roman"/>
          <w:sz w:val="24"/>
        </w:rPr>
      </w:pPr>
      <w:r>
        <w:rPr>
          <w:rFonts w:ascii="Times New Roman" w:hAnsi="Times New Roman"/>
          <w:sz w:val="24"/>
        </w:rPr>
        <w:t>5.1. Строк надання послуг: до 31.12.2021 року.</w:t>
      </w:r>
    </w:p>
    <w:p w:rsidR="00823576" w:rsidRDefault="00823576" w:rsidP="00823576">
      <w:pPr>
        <w:pStyle w:val="13"/>
        <w:jc w:val="both"/>
        <w:rPr>
          <w:rFonts w:ascii="Times New Roman" w:hAnsi="Times New Roman"/>
          <w:sz w:val="24"/>
        </w:rPr>
      </w:pPr>
      <w:r>
        <w:rPr>
          <w:rFonts w:ascii="Times New Roman" w:hAnsi="Times New Roman"/>
          <w:sz w:val="24"/>
        </w:rPr>
        <w:t>5.2. Місця надання послуг вказані у специфікації до договору (Додаток №1).</w:t>
      </w:r>
    </w:p>
    <w:p w:rsidR="00823576" w:rsidRDefault="00823576" w:rsidP="00823576">
      <w:pPr>
        <w:pStyle w:val="13"/>
        <w:jc w:val="both"/>
        <w:rPr>
          <w:rFonts w:ascii="Times New Roman" w:hAnsi="Times New Roman"/>
          <w:sz w:val="24"/>
        </w:rPr>
      </w:pPr>
      <w:r>
        <w:rPr>
          <w:rFonts w:ascii="Times New Roman" w:hAnsi="Times New Roman"/>
          <w:sz w:val="24"/>
        </w:rPr>
        <w:t xml:space="preserve">5.3. Сторона-1 декларує, що внесена до Реєстру операторів, провайдерів </w:t>
      </w:r>
      <w:proofErr w:type="spellStart"/>
      <w:r>
        <w:rPr>
          <w:rFonts w:ascii="Times New Roman" w:hAnsi="Times New Roman"/>
          <w:sz w:val="24"/>
        </w:rPr>
        <w:t>телекомунікацій</w:t>
      </w:r>
      <w:proofErr w:type="spellEnd"/>
      <w:r>
        <w:rPr>
          <w:rFonts w:ascii="Times New Roman" w:hAnsi="Times New Roman"/>
          <w:sz w:val="24"/>
        </w:rPr>
        <w:t>.</w:t>
      </w:r>
    </w:p>
    <w:p w:rsidR="00823576" w:rsidRDefault="00823576" w:rsidP="00823576">
      <w:pPr>
        <w:pStyle w:val="13"/>
        <w:jc w:val="both"/>
        <w:rPr>
          <w:rFonts w:ascii="Times New Roman" w:hAnsi="Times New Roman"/>
          <w:sz w:val="24"/>
        </w:rPr>
      </w:pPr>
      <w:r>
        <w:rPr>
          <w:rFonts w:ascii="Times New Roman" w:hAnsi="Times New Roman"/>
          <w:sz w:val="24"/>
        </w:rPr>
        <w:t xml:space="preserve">5.4.Сторона-1 надає канал зв’язку до камер </w:t>
      </w:r>
      <w:proofErr w:type="spellStart"/>
      <w:r>
        <w:rPr>
          <w:rFonts w:ascii="Times New Roman" w:hAnsi="Times New Roman"/>
          <w:sz w:val="24"/>
        </w:rPr>
        <w:t>відеоспостереження</w:t>
      </w:r>
      <w:proofErr w:type="spellEnd"/>
      <w:r>
        <w:rPr>
          <w:rFonts w:ascii="Times New Roman" w:hAnsi="Times New Roman"/>
          <w:sz w:val="24"/>
        </w:rPr>
        <w:t xml:space="preserve"> з обладнання системи </w:t>
      </w:r>
      <w:proofErr w:type="spellStart"/>
      <w:r>
        <w:rPr>
          <w:rFonts w:ascii="Times New Roman" w:hAnsi="Times New Roman"/>
          <w:sz w:val="24"/>
        </w:rPr>
        <w:t>відеоспостереження</w:t>
      </w:r>
      <w:proofErr w:type="spellEnd"/>
      <w:r>
        <w:rPr>
          <w:rFonts w:ascii="Times New Roman" w:hAnsi="Times New Roman"/>
          <w:sz w:val="24"/>
        </w:rPr>
        <w:t>.</w:t>
      </w:r>
    </w:p>
    <w:p w:rsidR="00823576" w:rsidRDefault="00823576" w:rsidP="00823576">
      <w:pPr>
        <w:pStyle w:val="13"/>
        <w:jc w:val="both"/>
        <w:rPr>
          <w:rFonts w:ascii="Times New Roman" w:hAnsi="Times New Roman"/>
          <w:sz w:val="24"/>
        </w:rPr>
      </w:pPr>
      <w:r>
        <w:rPr>
          <w:rFonts w:ascii="Times New Roman" w:hAnsi="Times New Roman"/>
          <w:sz w:val="24"/>
        </w:rPr>
        <w:t>5.5. Вирішення оперативних питань та приймання заяв від Сторони-3 у випадку недоступності послуги (надалі − заява) здійснюється Стороною-1  цілодобово без вихідних за телефоном: _______ та на електронну пошту за адресою: __________.</w:t>
      </w:r>
    </w:p>
    <w:p w:rsidR="00823576" w:rsidRDefault="00823576" w:rsidP="00823576">
      <w:pPr>
        <w:pStyle w:val="13"/>
        <w:jc w:val="both"/>
        <w:rPr>
          <w:rFonts w:ascii="Times New Roman" w:hAnsi="Times New Roman"/>
          <w:color w:val="000000"/>
          <w:sz w:val="24"/>
        </w:rPr>
      </w:pPr>
      <w:r>
        <w:rPr>
          <w:rFonts w:ascii="Times New Roman" w:hAnsi="Times New Roman"/>
          <w:color w:val="000000"/>
          <w:sz w:val="24"/>
        </w:rPr>
        <w:t>5.6. Сторона-3 протягом 5 (п'яти) робочих днів з моменту отримання акту та акту підключення зобов'язаний надати Стороні-1 підписаний його примірник або надати письмову мотивовану відмову від його підписання.</w:t>
      </w:r>
    </w:p>
    <w:p w:rsidR="00823576" w:rsidRDefault="00823576" w:rsidP="00823576">
      <w:pPr>
        <w:pStyle w:val="13"/>
        <w:jc w:val="both"/>
        <w:rPr>
          <w:rFonts w:ascii="Times New Roman" w:hAnsi="Times New Roman"/>
          <w:color w:val="000000"/>
          <w:sz w:val="24"/>
        </w:rPr>
      </w:pPr>
      <w:r>
        <w:rPr>
          <w:rFonts w:ascii="Times New Roman" w:hAnsi="Times New Roman"/>
          <w:color w:val="000000"/>
          <w:sz w:val="24"/>
        </w:rPr>
        <w:t>5.7. Підписання акту та акту підключення Стороною-3 (представником Сторони-3) є підтвердженням відсутності претензій з його боку.</w:t>
      </w:r>
    </w:p>
    <w:p w:rsidR="00823576" w:rsidRDefault="00823576" w:rsidP="00823576">
      <w:pPr>
        <w:pStyle w:val="13"/>
        <w:jc w:val="both"/>
        <w:rPr>
          <w:rFonts w:ascii="Times New Roman" w:hAnsi="Times New Roman"/>
          <w:color w:val="000000"/>
          <w:sz w:val="24"/>
        </w:rPr>
      </w:pPr>
      <w:r>
        <w:rPr>
          <w:rFonts w:ascii="Times New Roman" w:hAnsi="Times New Roman"/>
          <w:color w:val="000000"/>
          <w:sz w:val="24"/>
        </w:rPr>
        <w:t>5.8. У разі мотивованої відмови Сторони-3 прийняти надані послуги сторонами складається акт із переліком зауважень (недоліків) та зазначенням термінів їх усунення, але не більше, ніж 3 (три) робочі дні.</w:t>
      </w:r>
    </w:p>
    <w:p w:rsidR="00823576" w:rsidRDefault="00823576" w:rsidP="00823576">
      <w:pPr>
        <w:pStyle w:val="13"/>
        <w:jc w:val="both"/>
        <w:rPr>
          <w:rFonts w:ascii="Times New Roman" w:hAnsi="Times New Roman"/>
          <w:color w:val="000000"/>
          <w:sz w:val="24"/>
        </w:rPr>
      </w:pPr>
      <w:r>
        <w:rPr>
          <w:rFonts w:ascii="Times New Roman" w:hAnsi="Times New Roman"/>
          <w:color w:val="000000"/>
          <w:sz w:val="24"/>
        </w:rPr>
        <w:t>5.9. У випадку ненадання Стороною-3 письмової мотивованої відмови від приймання послуг в строк, вказаний вище, послуги вважаються наданими і підлягають оплаті.</w:t>
      </w:r>
    </w:p>
    <w:p w:rsidR="00823576" w:rsidRDefault="00823576" w:rsidP="00823576">
      <w:pPr>
        <w:pStyle w:val="12"/>
        <w:numPr>
          <w:ilvl w:val="0"/>
          <w:numId w:val="2"/>
        </w:numPr>
        <w:tabs>
          <w:tab w:val="left" w:pos="284"/>
        </w:tabs>
        <w:contextualSpacing/>
        <w:jc w:val="center"/>
        <w:rPr>
          <w:b/>
        </w:rPr>
      </w:pPr>
      <w:r>
        <w:rPr>
          <w:b/>
        </w:rPr>
        <w:t>ПРАВА ТА ОБОВ’ЯЗКИ СТОРІН</w:t>
      </w:r>
    </w:p>
    <w:p w:rsidR="00823576" w:rsidRDefault="00823576" w:rsidP="00823576">
      <w:pPr>
        <w:pStyle w:val="13"/>
        <w:ind w:firstLine="567"/>
        <w:jc w:val="both"/>
        <w:rPr>
          <w:rFonts w:ascii="Times New Roman" w:hAnsi="Times New Roman"/>
          <w:sz w:val="24"/>
        </w:rPr>
      </w:pPr>
      <w:r>
        <w:rPr>
          <w:rFonts w:ascii="Times New Roman" w:hAnsi="Times New Roman"/>
          <w:sz w:val="24"/>
        </w:rPr>
        <w:t xml:space="preserve">6.1. </w:t>
      </w:r>
      <w:r>
        <w:rPr>
          <w:rFonts w:ascii="Times New Roman" w:hAnsi="Times New Roman"/>
          <w:b/>
          <w:sz w:val="24"/>
        </w:rPr>
        <w:t>Сторона-3 зобов’язана:</w:t>
      </w:r>
    </w:p>
    <w:p w:rsidR="00823576" w:rsidRDefault="00823576" w:rsidP="00823576">
      <w:pPr>
        <w:pStyle w:val="13"/>
        <w:ind w:firstLine="567"/>
        <w:jc w:val="both"/>
        <w:rPr>
          <w:rFonts w:ascii="Times New Roman" w:hAnsi="Times New Roman"/>
          <w:sz w:val="24"/>
        </w:rPr>
      </w:pPr>
      <w:r>
        <w:rPr>
          <w:rFonts w:ascii="Times New Roman" w:hAnsi="Times New Roman"/>
          <w:sz w:val="24"/>
        </w:rPr>
        <w:t>6.1.1. Своєчасно та в повному обсязі сплачувати за отримані послуги.</w:t>
      </w:r>
    </w:p>
    <w:p w:rsidR="00823576" w:rsidRDefault="00823576" w:rsidP="00823576">
      <w:pPr>
        <w:pStyle w:val="13"/>
        <w:ind w:firstLine="567"/>
        <w:jc w:val="both"/>
        <w:rPr>
          <w:rFonts w:ascii="Times New Roman" w:hAnsi="Times New Roman"/>
          <w:sz w:val="24"/>
        </w:rPr>
      </w:pPr>
      <w:r>
        <w:rPr>
          <w:rFonts w:ascii="Times New Roman" w:hAnsi="Times New Roman"/>
          <w:sz w:val="24"/>
        </w:rPr>
        <w:t>6.1.2. Дотримуватися встановлених стандартів щодо використання у мережі власного встановленого обладнання, що взаємодіє із послугою.</w:t>
      </w:r>
    </w:p>
    <w:p w:rsidR="00823576" w:rsidRDefault="00823576" w:rsidP="00823576">
      <w:pPr>
        <w:pStyle w:val="13"/>
        <w:ind w:firstLine="567"/>
        <w:jc w:val="both"/>
        <w:rPr>
          <w:rFonts w:ascii="Times New Roman" w:hAnsi="Times New Roman"/>
          <w:sz w:val="24"/>
        </w:rPr>
      </w:pPr>
      <w:r>
        <w:rPr>
          <w:rFonts w:ascii="Times New Roman" w:hAnsi="Times New Roman"/>
          <w:sz w:val="24"/>
        </w:rPr>
        <w:t>6.1.3. У разі припинення надання послуг або виникнення перерв у наданні послуг відразу повідомити про це Сторону-1.</w:t>
      </w:r>
    </w:p>
    <w:p w:rsidR="00823576" w:rsidRDefault="00823576" w:rsidP="00823576">
      <w:pPr>
        <w:pStyle w:val="13"/>
        <w:ind w:firstLine="567"/>
        <w:jc w:val="both"/>
        <w:rPr>
          <w:rFonts w:ascii="Times New Roman" w:hAnsi="Times New Roman"/>
          <w:sz w:val="24"/>
        </w:rPr>
      </w:pPr>
      <w:r>
        <w:rPr>
          <w:rFonts w:ascii="Times New Roman" w:hAnsi="Times New Roman"/>
          <w:sz w:val="24"/>
        </w:rPr>
        <w:t>6.1.4. Не використовувати послугу в цілях, заборонених законодавством України.</w:t>
      </w:r>
    </w:p>
    <w:p w:rsidR="00823576" w:rsidRDefault="00823576" w:rsidP="00823576">
      <w:pPr>
        <w:pStyle w:val="13"/>
        <w:ind w:firstLine="567"/>
        <w:jc w:val="both"/>
        <w:rPr>
          <w:rFonts w:ascii="Times New Roman" w:hAnsi="Times New Roman"/>
          <w:sz w:val="24"/>
        </w:rPr>
      </w:pPr>
      <w:r>
        <w:rPr>
          <w:rFonts w:ascii="Times New Roman" w:hAnsi="Times New Roman"/>
          <w:sz w:val="24"/>
        </w:rPr>
        <w:t>6.1.5. Забезпечувати доступ технічним працівникам Сторони-3 до встановленого додаткового обладнання для здійснення його профілактичного обслуговування, а також заміни у разі виходу з ладу.</w:t>
      </w:r>
    </w:p>
    <w:p w:rsidR="00823576" w:rsidRDefault="00823576" w:rsidP="00823576">
      <w:pPr>
        <w:pStyle w:val="13"/>
        <w:ind w:firstLine="567"/>
        <w:jc w:val="both"/>
        <w:rPr>
          <w:rFonts w:ascii="Times New Roman" w:hAnsi="Times New Roman"/>
          <w:sz w:val="24"/>
        </w:rPr>
      </w:pPr>
      <w:r>
        <w:rPr>
          <w:rFonts w:ascii="Times New Roman" w:hAnsi="Times New Roman"/>
          <w:sz w:val="24"/>
        </w:rPr>
        <w:t>6.1.6. При користуванні послугою дотримуватись норм поведінки в мережі Інтернет.</w:t>
      </w:r>
    </w:p>
    <w:p w:rsidR="00823576" w:rsidRDefault="00823576" w:rsidP="00823576">
      <w:pPr>
        <w:pStyle w:val="13"/>
        <w:ind w:firstLine="567"/>
        <w:jc w:val="both"/>
        <w:rPr>
          <w:rFonts w:ascii="Times New Roman" w:hAnsi="Times New Roman"/>
          <w:b/>
          <w:sz w:val="24"/>
        </w:rPr>
      </w:pPr>
      <w:r>
        <w:rPr>
          <w:rFonts w:ascii="Times New Roman" w:hAnsi="Times New Roman"/>
          <w:b/>
          <w:sz w:val="24"/>
        </w:rPr>
        <w:t>6.2. Сторона-3 має право:</w:t>
      </w:r>
    </w:p>
    <w:p w:rsidR="00823576" w:rsidRDefault="00823576" w:rsidP="00823576">
      <w:pPr>
        <w:pStyle w:val="13"/>
        <w:ind w:firstLine="567"/>
        <w:jc w:val="both"/>
        <w:rPr>
          <w:rFonts w:ascii="Times New Roman" w:hAnsi="Times New Roman"/>
          <w:sz w:val="24"/>
        </w:rPr>
      </w:pPr>
      <w:r>
        <w:rPr>
          <w:rFonts w:ascii="Times New Roman" w:hAnsi="Times New Roman"/>
          <w:sz w:val="24"/>
        </w:rPr>
        <w:t xml:space="preserve">6.2.1. Достроково розірвати цей договір у разі невиконання зобов’язань Стороною-1 повідомивши про це його у строк не пізніше </w:t>
      </w:r>
      <w:r>
        <w:rPr>
          <w:rFonts w:ascii="Times New Roman" w:hAnsi="Times New Roman"/>
          <w:sz w:val="24"/>
          <w:lang w:val="ru-RU"/>
        </w:rPr>
        <w:t>1</w:t>
      </w:r>
      <w:r>
        <w:rPr>
          <w:rFonts w:ascii="Times New Roman" w:hAnsi="Times New Roman"/>
          <w:sz w:val="24"/>
        </w:rPr>
        <w:t>0 календарних днів до дати розірвання договору.</w:t>
      </w:r>
    </w:p>
    <w:p w:rsidR="00823576" w:rsidRDefault="00823576" w:rsidP="00823576">
      <w:pPr>
        <w:pStyle w:val="13"/>
        <w:ind w:firstLine="567"/>
        <w:jc w:val="both"/>
        <w:rPr>
          <w:rFonts w:ascii="Times New Roman" w:hAnsi="Times New Roman"/>
          <w:sz w:val="24"/>
        </w:rPr>
      </w:pPr>
      <w:r>
        <w:rPr>
          <w:rFonts w:ascii="Times New Roman" w:hAnsi="Times New Roman"/>
          <w:sz w:val="24"/>
        </w:rPr>
        <w:t>6.2.2. Здійснювати нагляд за строками надання послуг згідно умов договору.</w:t>
      </w:r>
    </w:p>
    <w:p w:rsidR="00823576" w:rsidRDefault="00823576" w:rsidP="00823576">
      <w:pPr>
        <w:pStyle w:val="13"/>
        <w:ind w:firstLine="567"/>
        <w:jc w:val="both"/>
        <w:rPr>
          <w:rFonts w:ascii="Times New Roman" w:hAnsi="Times New Roman"/>
          <w:sz w:val="24"/>
        </w:rPr>
      </w:pPr>
      <w:r>
        <w:rPr>
          <w:rFonts w:ascii="Times New Roman" w:hAnsi="Times New Roman"/>
          <w:sz w:val="24"/>
        </w:rPr>
        <w:lastRenderedPageBreak/>
        <w:t>6.2.3. Зменшувати обсяг закупівлі послуг та загальну ціну договору залежно від реальних потреб Сторони-1. У такому разі сторони за спільною згодою вносять відповідні зміни до договору шляхом укладання додаткової угоди.</w:t>
      </w:r>
    </w:p>
    <w:p w:rsidR="00823576" w:rsidRDefault="00823576" w:rsidP="00823576">
      <w:pPr>
        <w:pStyle w:val="13"/>
        <w:ind w:firstLine="567"/>
        <w:jc w:val="both"/>
        <w:rPr>
          <w:rFonts w:ascii="Times New Roman" w:hAnsi="Times New Roman"/>
          <w:sz w:val="24"/>
        </w:rPr>
      </w:pPr>
      <w:r>
        <w:rPr>
          <w:rFonts w:ascii="Times New Roman" w:hAnsi="Times New Roman"/>
          <w:sz w:val="24"/>
        </w:rPr>
        <w:t>6.2.4. Повернути Стороні-1 документи, зазначені в договорі, без здійснення оплати в разі їх неналежного оформлення.</w:t>
      </w:r>
    </w:p>
    <w:p w:rsidR="00823576" w:rsidRDefault="00823576" w:rsidP="00823576">
      <w:pPr>
        <w:pStyle w:val="13"/>
        <w:ind w:firstLine="567"/>
        <w:jc w:val="both"/>
        <w:rPr>
          <w:rFonts w:ascii="Times New Roman" w:hAnsi="Times New Roman"/>
          <w:sz w:val="24"/>
        </w:rPr>
      </w:pPr>
      <w:r>
        <w:rPr>
          <w:rFonts w:ascii="Times New Roman" w:hAnsi="Times New Roman"/>
          <w:sz w:val="24"/>
        </w:rPr>
        <w:t>6.2.5. Не сплачувати вартість послуг за період, коли послуга Стороні-3 не надавалась.</w:t>
      </w:r>
    </w:p>
    <w:p w:rsidR="00823576" w:rsidRDefault="00823576" w:rsidP="00823576">
      <w:pPr>
        <w:pStyle w:val="13"/>
        <w:ind w:firstLine="567"/>
        <w:jc w:val="both"/>
        <w:rPr>
          <w:rFonts w:ascii="Times New Roman" w:hAnsi="Times New Roman"/>
          <w:sz w:val="24"/>
        </w:rPr>
      </w:pPr>
      <w:r>
        <w:rPr>
          <w:rFonts w:ascii="Times New Roman" w:hAnsi="Times New Roman"/>
          <w:sz w:val="24"/>
        </w:rPr>
        <w:t>6.2.6. Отримувати інформацію щодо обсягу та вартості отриманих послуг.</w:t>
      </w:r>
    </w:p>
    <w:p w:rsidR="00823576" w:rsidRDefault="00823576" w:rsidP="00823576">
      <w:pPr>
        <w:pStyle w:val="13"/>
        <w:ind w:firstLine="567"/>
        <w:jc w:val="both"/>
        <w:rPr>
          <w:rFonts w:ascii="Times New Roman" w:hAnsi="Times New Roman"/>
          <w:b/>
          <w:sz w:val="24"/>
        </w:rPr>
      </w:pPr>
      <w:r>
        <w:rPr>
          <w:rFonts w:ascii="Times New Roman" w:hAnsi="Times New Roman"/>
          <w:b/>
          <w:sz w:val="24"/>
        </w:rPr>
        <w:t>6.3. Сторона-1 зобов’язана:</w:t>
      </w:r>
    </w:p>
    <w:p w:rsidR="00823576" w:rsidRDefault="00823576" w:rsidP="00823576">
      <w:pPr>
        <w:pStyle w:val="13"/>
        <w:ind w:firstLine="567"/>
        <w:jc w:val="both"/>
        <w:rPr>
          <w:rFonts w:ascii="Times New Roman" w:hAnsi="Times New Roman"/>
          <w:sz w:val="24"/>
        </w:rPr>
      </w:pPr>
      <w:r>
        <w:rPr>
          <w:rFonts w:ascii="Times New Roman" w:hAnsi="Times New Roman"/>
          <w:sz w:val="24"/>
        </w:rPr>
        <w:t>6.3.1. Забезпечити надання послуг у строки, встановлені договором.</w:t>
      </w:r>
    </w:p>
    <w:p w:rsidR="00823576" w:rsidRDefault="00823576" w:rsidP="00823576">
      <w:pPr>
        <w:pStyle w:val="13"/>
        <w:ind w:firstLine="567"/>
        <w:jc w:val="both"/>
        <w:rPr>
          <w:rFonts w:ascii="Times New Roman" w:hAnsi="Times New Roman"/>
          <w:sz w:val="24"/>
        </w:rPr>
      </w:pPr>
      <w:r>
        <w:rPr>
          <w:rFonts w:ascii="Times New Roman" w:hAnsi="Times New Roman"/>
          <w:sz w:val="24"/>
        </w:rPr>
        <w:t>6.3.2. Забезпечити надання послуг, якість яких відповідає умовам, встановленим договором.</w:t>
      </w:r>
    </w:p>
    <w:p w:rsidR="00823576" w:rsidRDefault="00823576" w:rsidP="00823576">
      <w:pPr>
        <w:pStyle w:val="13"/>
        <w:ind w:firstLine="567"/>
        <w:jc w:val="both"/>
        <w:rPr>
          <w:rFonts w:ascii="Times New Roman" w:hAnsi="Times New Roman"/>
          <w:sz w:val="24"/>
        </w:rPr>
      </w:pPr>
      <w:r>
        <w:rPr>
          <w:rFonts w:ascii="Times New Roman" w:hAnsi="Times New Roman"/>
          <w:sz w:val="24"/>
        </w:rPr>
        <w:t>6.3.3. Надавати послуги згідно із замовленою конфігурацією цілодобово.</w:t>
      </w:r>
    </w:p>
    <w:p w:rsidR="00823576" w:rsidRDefault="00823576" w:rsidP="00823576">
      <w:pPr>
        <w:pStyle w:val="13"/>
        <w:ind w:firstLine="567"/>
        <w:jc w:val="both"/>
        <w:rPr>
          <w:rFonts w:ascii="Times New Roman" w:hAnsi="Times New Roman"/>
          <w:sz w:val="24"/>
        </w:rPr>
      </w:pPr>
      <w:r>
        <w:rPr>
          <w:rFonts w:ascii="Times New Roman" w:hAnsi="Times New Roman"/>
          <w:sz w:val="24"/>
        </w:rPr>
        <w:t>6.3.4. При необхідності надавати технічні консультації щодо рекомендованого для використання обладнання та програмного забезпечення.</w:t>
      </w:r>
    </w:p>
    <w:p w:rsidR="00823576" w:rsidRDefault="00823576" w:rsidP="00823576">
      <w:pPr>
        <w:pStyle w:val="13"/>
        <w:ind w:firstLine="567"/>
        <w:jc w:val="both"/>
        <w:rPr>
          <w:rFonts w:ascii="Times New Roman" w:hAnsi="Times New Roman"/>
          <w:sz w:val="24"/>
        </w:rPr>
      </w:pPr>
      <w:r>
        <w:rPr>
          <w:rFonts w:ascii="Times New Roman" w:hAnsi="Times New Roman"/>
          <w:sz w:val="24"/>
        </w:rPr>
        <w:t>6.3.5. При зміні порядку надання послуг попередити Сторону-3 не пізніше, ніж за 10 (десять) днів до їх вступу в дію.</w:t>
      </w:r>
    </w:p>
    <w:p w:rsidR="00823576" w:rsidRDefault="00823576" w:rsidP="00823576">
      <w:pPr>
        <w:pStyle w:val="13"/>
        <w:ind w:firstLine="567"/>
        <w:jc w:val="both"/>
        <w:rPr>
          <w:rFonts w:ascii="Times New Roman" w:hAnsi="Times New Roman"/>
          <w:sz w:val="24"/>
        </w:rPr>
      </w:pPr>
      <w:r>
        <w:rPr>
          <w:rFonts w:ascii="Times New Roman" w:hAnsi="Times New Roman"/>
          <w:sz w:val="24"/>
        </w:rPr>
        <w:t>6.3.6. У разі потреби:</w:t>
      </w:r>
    </w:p>
    <w:p w:rsidR="00823576" w:rsidRDefault="00823576" w:rsidP="00823576">
      <w:pPr>
        <w:pStyle w:val="13"/>
        <w:ind w:firstLine="567"/>
        <w:jc w:val="both"/>
        <w:rPr>
          <w:rFonts w:ascii="Times New Roman" w:hAnsi="Times New Roman"/>
          <w:sz w:val="24"/>
        </w:rPr>
      </w:pPr>
      <w:r>
        <w:rPr>
          <w:rFonts w:ascii="Times New Roman" w:hAnsi="Times New Roman"/>
          <w:sz w:val="24"/>
        </w:rPr>
        <w:t>- самостійно організувати необхідні для отримання послуг технічні ресурси;</w:t>
      </w:r>
    </w:p>
    <w:p w:rsidR="00823576" w:rsidRDefault="00823576" w:rsidP="00823576">
      <w:pPr>
        <w:pStyle w:val="13"/>
        <w:ind w:firstLine="567"/>
        <w:jc w:val="both"/>
        <w:rPr>
          <w:rFonts w:ascii="Times New Roman" w:hAnsi="Times New Roman"/>
          <w:sz w:val="24"/>
        </w:rPr>
      </w:pPr>
      <w:r>
        <w:rPr>
          <w:rFonts w:ascii="Times New Roman" w:hAnsi="Times New Roman"/>
          <w:sz w:val="24"/>
        </w:rPr>
        <w:t>- встановити та/або налагодити (конфігурувати) необхідні технічні засоби та програмне забезпечення;</w:t>
      </w:r>
    </w:p>
    <w:p w:rsidR="00823576" w:rsidRDefault="00823576" w:rsidP="00823576">
      <w:pPr>
        <w:pStyle w:val="13"/>
        <w:ind w:firstLine="567"/>
        <w:jc w:val="both"/>
        <w:rPr>
          <w:rFonts w:ascii="Times New Roman" w:hAnsi="Times New Roman"/>
          <w:sz w:val="24"/>
        </w:rPr>
      </w:pPr>
      <w:r>
        <w:rPr>
          <w:rFonts w:ascii="Times New Roman" w:hAnsi="Times New Roman"/>
          <w:sz w:val="24"/>
        </w:rPr>
        <w:t>- надати у тимчасове (у разі необхідності) користування кінцеве обладнання (модем або інше).</w:t>
      </w:r>
    </w:p>
    <w:p w:rsidR="00823576" w:rsidRDefault="00823576" w:rsidP="00823576">
      <w:pPr>
        <w:pStyle w:val="13"/>
        <w:ind w:firstLine="567"/>
        <w:jc w:val="both"/>
        <w:rPr>
          <w:rFonts w:ascii="Times New Roman" w:hAnsi="Times New Roman"/>
          <w:sz w:val="24"/>
        </w:rPr>
      </w:pPr>
      <w:r>
        <w:rPr>
          <w:rFonts w:ascii="Times New Roman" w:hAnsi="Times New Roman"/>
          <w:sz w:val="24"/>
        </w:rPr>
        <w:t>6.3.7. Підготувати та надати Стороні-3 акт здавання-приймання виконаних робіт щодо підключення послуги Інтернет.</w:t>
      </w:r>
    </w:p>
    <w:p w:rsidR="00823576" w:rsidRDefault="00823576" w:rsidP="00823576">
      <w:pPr>
        <w:pStyle w:val="13"/>
        <w:ind w:firstLine="567"/>
        <w:jc w:val="both"/>
        <w:rPr>
          <w:rFonts w:ascii="Times New Roman" w:hAnsi="Times New Roman"/>
          <w:sz w:val="24"/>
        </w:rPr>
      </w:pPr>
      <w:r>
        <w:rPr>
          <w:rFonts w:ascii="Times New Roman" w:hAnsi="Times New Roman"/>
          <w:sz w:val="24"/>
        </w:rPr>
        <w:t>6.3.8. При зверненні Сторони-3 стосовно порушення нормального порядку надання послуг усувати пошкодження в контрольні строки, визначені чинним Законом України.</w:t>
      </w:r>
    </w:p>
    <w:p w:rsidR="00823576" w:rsidRDefault="00823576" w:rsidP="00823576">
      <w:pPr>
        <w:pStyle w:val="13"/>
        <w:ind w:firstLine="567"/>
        <w:jc w:val="both"/>
        <w:rPr>
          <w:rFonts w:ascii="Times New Roman" w:hAnsi="Times New Roman"/>
          <w:b/>
          <w:sz w:val="24"/>
        </w:rPr>
      </w:pPr>
      <w:r>
        <w:rPr>
          <w:rFonts w:ascii="Times New Roman" w:hAnsi="Times New Roman"/>
          <w:b/>
          <w:sz w:val="24"/>
        </w:rPr>
        <w:t>6.4. Сторона-1 має право:</w:t>
      </w:r>
    </w:p>
    <w:p w:rsidR="00823576" w:rsidRDefault="00823576" w:rsidP="00823576">
      <w:pPr>
        <w:pStyle w:val="13"/>
        <w:ind w:firstLine="567"/>
        <w:jc w:val="both"/>
        <w:rPr>
          <w:rFonts w:ascii="Times New Roman" w:hAnsi="Times New Roman"/>
          <w:sz w:val="24"/>
        </w:rPr>
      </w:pPr>
      <w:r>
        <w:rPr>
          <w:rFonts w:ascii="Times New Roman" w:hAnsi="Times New Roman"/>
          <w:sz w:val="24"/>
        </w:rPr>
        <w:t>6.4.1. Своєчасно та в повному обсязі отримувати плату за надані послуги.</w:t>
      </w:r>
    </w:p>
    <w:p w:rsidR="00823576" w:rsidRDefault="00823576" w:rsidP="00823576">
      <w:pPr>
        <w:pStyle w:val="13"/>
        <w:ind w:firstLine="567"/>
        <w:jc w:val="both"/>
        <w:rPr>
          <w:rFonts w:ascii="Times New Roman" w:hAnsi="Times New Roman"/>
          <w:b/>
          <w:sz w:val="24"/>
        </w:rPr>
      </w:pPr>
      <w:r>
        <w:rPr>
          <w:rFonts w:ascii="Times New Roman" w:hAnsi="Times New Roman"/>
          <w:b/>
          <w:sz w:val="24"/>
        </w:rPr>
        <w:t xml:space="preserve">6.5.Сторона-2 </w:t>
      </w:r>
      <w:proofErr w:type="spellStart"/>
      <w:r>
        <w:rPr>
          <w:rFonts w:ascii="Times New Roman" w:hAnsi="Times New Roman"/>
          <w:b/>
          <w:sz w:val="24"/>
        </w:rPr>
        <w:t>зобов</w:t>
      </w:r>
      <w:proofErr w:type="spellEnd"/>
      <w:r>
        <w:rPr>
          <w:rFonts w:ascii="Times New Roman" w:hAnsi="Times New Roman"/>
          <w:b/>
          <w:sz w:val="24"/>
          <w:lang w:val="ru-RU"/>
        </w:rPr>
        <w:t>`</w:t>
      </w:r>
      <w:proofErr w:type="spellStart"/>
      <w:r>
        <w:rPr>
          <w:rFonts w:ascii="Times New Roman" w:hAnsi="Times New Roman"/>
          <w:b/>
          <w:sz w:val="24"/>
        </w:rPr>
        <w:t>язана</w:t>
      </w:r>
      <w:proofErr w:type="spellEnd"/>
      <w:r>
        <w:rPr>
          <w:rFonts w:ascii="Times New Roman" w:hAnsi="Times New Roman"/>
          <w:b/>
          <w:sz w:val="24"/>
        </w:rPr>
        <w:t>:</w:t>
      </w:r>
    </w:p>
    <w:p w:rsidR="00823576" w:rsidRDefault="00823576" w:rsidP="00823576">
      <w:pPr>
        <w:pStyle w:val="13"/>
        <w:ind w:firstLine="567"/>
        <w:jc w:val="both"/>
        <w:rPr>
          <w:rFonts w:ascii="Times New Roman" w:hAnsi="Times New Roman"/>
          <w:sz w:val="24"/>
        </w:rPr>
      </w:pPr>
      <w:r>
        <w:rPr>
          <w:rFonts w:ascii="Times New Roman" w:hAnsi="Times New Roman"/>
          <w:sz w:val="24"/>
        </w:rPr>
        <w:t xml:space="preserve">6.5.1.Надати можливість користуватися камерами </w:t>
      </w:r>
      <w:proofErr w:type="spellStart"/>
      <w:r>
        <w:rPr>
          <w:rFonts w:ascii="Times New Roman" w:hAnsi="Times New Roman"/>
          <w:sz w:val="24"/>
        </w:rPr>
        <w:t>відеоспостереження</w:t>
      </w:r>
      <w:proofErr w:type="spellEnd"/>
      <w:r>
        <w:rPr>
          <w:rFonts w:ascii="Times New Roman" w:hAnsi="Times New Roman"/>
          <w:sz w:val="24"/>
        </w:rPr>
        <w:t xml:space="preserve"> у багатоквартирних житлових будинках м. Тернополя Стороні-3, які перебувають на балансі Сторони-2.</w:t>
      </w:r>
    </w:p>
    <w:p w:rsidR="00823576" w:rsidRDefault="00823576" w:rsidP="00823576">
      <w:pPr>
        <w:pStyle w:val="13"/>
        <w:ind w:firstLine="567"/>
        <w:jc w:val="both"/>
        <w:rPr>
          <w:rFonts w:ascii="Times New Roman" w:hAnsi="Times New Roman"/>
          <w:color w:val="FF0000"/>
        </w:rPr>
      </w:pPr>
      <w:r>
        <w:rPr>
          <w:rFonts w:ascii="Times New Roman" w:hAnsi="Times New Roman"/>
          <w:b/>
          <w:sz w:val="24"/>
        </w:rPr>
        <w:t xml:space="preserve">6.6. </w:t>
      </w:r>
      <w:r>
        <w:rPr>
          <w:rFonts w:ascii="Times New Roman" w:hAnsi="Times New Roman"/>
          <w:sz w:val="24"/>
        </w:rPr>
        <w:t>Сторони за цим договором мають права та несуть інші обов’язки, передбачені чинним законодавством України, зокрема Законом України «Про телекомунікації», Правил надання та отримання телекомунікаційних послуг, затверджених постановою Кабінету Міністрів України від 11.04.2012 № 295.</w:t>
      </w:r>
    </w:p>
    <w:p w:rsidR="00823576" w:rsidRDefault="00823576" w:rsidP="00823576">
      <w:pPr>
        <w:spacing w:after="0" w:line="240" w:lineRule="auto"/>
        <w:ind w:left="284"/>
        <w:jc w:val="center"/>
        <w:rPr>
          <w:rFonts w:ascii="Times New Roman" w:hAnsi="Times New Roman"/>
          <w:b/>
        </w:rPr>
      </w:pPr>
      <w:r>
        <w:rPr>
          <w:rFonts w:ascii="Times New Roman" w:hAnsi="Times New Roman"/>
          <w:b/>
          <w:lang w:val="en-US"/>
        </w:rPr>
        <w:t>VII</w:t>
      </w:r>
      <w:r>
        <w:rPr>
          <w:rFonts w:ascii="Times New Roman" w:hAnsi="Times New Roman"/>
          <w:b/>
        </w:rPr>
        <w:t>.ВІДПОВІДАЛЬНІСТЬ СТОРІН</w:t>
      </w:r>
    </w:p>
    <w:p w:rsidR="00823576" w:rsidRDefault="00823576" w:rsidP="00823576">
      <w:pPr>
        <w:pStyle w:val="13"/>
        <w:numPr>
          <w:ilvl w:val="1"/>
          <w:numId w:val="4"/>
        </w:numPr>
        <w:jc w:val="both"/>
        <w:rPr>
          <w:rFonts w:ascii="Times New Roman" w:hAnsi="Times New Roman"/>
          <w:sz w:val="24"/>
        </w:rPr>
      </w:pPr>
      <w:r>
        <w:rPr>
          <w:rFonts w:ascii="Times New Roman" w:hAnsi="Times New Roman"/>
          <w:sz w:val="24"/>
        </w:rPr>
        <w:t>У разі невиконання або неналежного виконання своїх зобов'язань за Договором «Сторони» несуть відповідальність, передбачену законами та цим Договором.</w:t>
      </w:r>
    </w:p>
    <w:p w:rsidR="00823576" w:rsidRDefault="00823576" w:rsidP="00823576">
      <w:pPr>
        <w:pStyle w:val="13"/>
        <w:numPr>
          <w:ilvl w:val="1"/>
          <w:numId w:val="4"/>
        </w:numPr>
        <w:jc w:val="both"/>
        <w:rPr>
          <w:rFonts w:ascii="Times New Roman" w:hAnsi="Times New Roman"/>
          <w:sz w:val="24"/>
          <w:lang w:val="ru-RU"/>
        </w:rPr>
      </w:pPr>
      <w:r>
        <w:rPr>
          <w:rFonts w:ascii="Times New Roman" w:hAnsi="Times New Roman"/>
          <w:sz w:val="24"/>
          <w:lang w:val="ru-RU"/>
        </w:rPr>
        <w:t xml:space="preserve">За </w:t>
      </w:r>
      <w:proofErr w:type="spellStart"/>
      <w:r>
        <w:rPr>
          <w:rFonts w:ascii="Times New Roman" w:hAnsi="Times New Roman"/>
          <w:sz w:val="24"/>
          <w:lang w:val="ru-RU"/>
        </w:rPr>
        <w:t>прострочення</w:t>
      </w:r>
      <w:proofErr w:type="spellEnd"/>
      <w:r>
        <w:rPr>
          <w:rFonts w:ascii="Times New Roman" w:hAnsi="Times New Roman"/>
          <w:sz w:val="24"/>
          <w:lang w:val="ru-RU"/>
        </w:rPr>
        <w:t xml:space="preserve"> </w:t>
      </w:r>
      <w:proofErr w:type="spellStart"/>
      <w:r>
        <w:rPr>
          <w:rFonts w:ascii="Times New Roman" w:hAnsi="Times New Roman"/>
          <w:sz w:val="24"/>
          <w:lang w:val="ru-RU"/>
        </w:rPr>
        <w:t>терміну</w:t>
      </w:r>
      <w:proofErr w:type="spellEnd"/>
      <w:r>
        <w:rPr>
          <w:rFonts w:ascii="Times New Roman" w:hAnsi="Times New Roman"/>
          <w:sz w:val="24"/>
          <w:lang w:val="ru-RU"/>
        </w:rPr>
        <w:t xml:space="preserve"> </w:t>
      </w:r>
      <w:proofErr w:type="spellStart"/>
      <w:r>
        <w:rPr>
          <w:rFonts w:ascii="Times New Roman" w:hAnsi="Times New Roman"/>
          <w:sz w:val="24"/>
          <w:lang w:val="ru-RU"/>
        </w:rPr>
        <w:t>розрахунків</w:t>
      </w:r>
      <w:proofErr w:type="spellEnd"/>
      <w:r>
        <w:rPr>
          <w:rFonts w:ascii="Times New Roman" w:hAnsi="Times New Roman"/>
          <w:sz w:val="24"/>
          <w:lang w:val="ru-RU"/>
        </w:rPr>
        <w:t xml:space="preserve">, </w:t>
      </w:r>
      <w:proofErr w:type="spellStart"/>
      <w:r>
        <w:rPr>
          <w:rFonts w:ascii="Times New Roman" w:hAnsi="Times New Roman"/>
          <w:sz w:val="24"/>
          <w:lang w:val="ru-RU"/>
        </w:rPr>
        <w:t>передбачених</w:t>
      </w:r>
      <w:proofErr w:type="spellEnd"/>
      <w:r>
        <w:rPr>
          <w:rFonts w:ascii="Times New Roman" w:hAnsi="Times New Roman"/>
          <w:sz w:val="24"/>
          <w:lang w:val="ru-RU"/>
        </w:rPr>
        <w:t xml:space="preserve"> Договором, Сторона-3 за </w:t>
      </w:r>
      <w:proofErr w:type="spellStart"/>
      <w:r>
        <w:rPr>
          <w:rFonts w:ascii="Times New Roman" w:hAnsi="Times New Roman"/>
          <w:sz w:val="24"/>
          <w:lang w:val="ru-RU"/>
        </w:rPr>
        <w:t>кожен</w:t>
      </w:r>
      <w:proofErr w:type="spellEnd"/>
      <w:r>
        <w:rPr>
          <w:rFonts w:ascii="Times New Roman" w:hAnsi="Times New Roman"/>
          <w:sz w:val="24"/>
          <w:lang w:val="ru-RU"/>
        </w:rPr>
        <w:t xml:space="preserve"> день </w:t>
      </w:r>
      <w:proofErr w:type="spellStart"/>
      <w:r>
        <w:rPr>
          <w:rFonts w:ascii="Times New Roman" w:hAnsi="Times New Roman"/>
          <w:sz w:val="24"/>
          <w:lang w:val="ru-RU"/>
        </w:rPr>
        <w:t>прострочення</w:t>
      </w:r>
      <w:proofErr w:type="spellEnd"/>
      <w:r>
        <w:rPr>
          <w:rFonts w:ascii="Times New Roman" w:hAnsi="Times New Roman"/>
          <w:sz w:val="24"/>
          <w:lang w:val="ru-RU"/>
        </w:rPr>
        <w:t xml:space="preserve"> платежу </w:t>
      </w:r>
      <w:proofErr w:type="spellStart"/>
      <w:r>
        <w:rPr>
          <w:rFonts w:ascii="Times New Roman" w:hAnsi="Times New Roman"/>
          <w:sz w:val="24"/>
          <w:lang w:val="ru-RU"/>
        </w:rPr>
        <w:t>сплачує</w:t>
      </w:r>
      <w:proofErr w:type="spellEnd"/>
      <w:r>
        <w:rPr>
          <w:rFonts w:ascii="Times New Roman" w:hAnsi="Times New Roman"/>
          <w:sz w:val="24"/>
          <w:lang w:val="ru-RU"/>
        </w:rPr>
        <w:t xml:space="preserve"> Стороні-1 пеню у </w:t>
      </w:r>
      <w:proofErr w:type="spellStart"/>
      <w:r>
        <w:rPr>
          <w:rFonts w:ascii="Times New Roman" w:hAnsi="Times New Roman"/>
          <w:sz w:val="24"/>
          <w:lang w:val="ru-RU"/>
        </w:rPr>
        <w:t>розмі</w:t>
      </w:r>
      <w:proofErr w:type="gramStart"/>
      <w:r>
        <w:rPr>
          <w:rFonts w:ascii="Times New Roman" w:hAnsi="Times New Roman"/>
          <w:sz w:val="24"/>
          <w:lang w:val="ru-RU"/>
        </w:rPr>
        <w:t>р</w:t>
      </w:r>
      <w:proofErr w:type="gramEnd"/>
      <w:r>
        <w:rPr>
          <w:rFonts w:ascii="Times New Roman" w:hAnsi="Times New Roman"/>
          <w:sz w:val="24"/>
          <w:lang w:val="ru-RU"/>
        </w:rPr>
        <w:t>і</w:t>
      </w:r>
      <w:proofErr w:type="spellEnd"/>
      <w:r>
        <w:rPr>
          <w:rFonts w:ascii="Times New Roman" w:hAnsi="Times New Roman"/>
          <w:sz w:val="24"/>
          <w:lang w:val="ru-RU"/>
        </w:rPr>
        <w:t xml:space="preserve"> </w:t>
      </w:r>
      <w:proofErr w:type="spellStart"/>
      <w:r>
        <w:rPr>
          <w:rFonts w:ascii="Times New Roman" w:hAnsi="Times New Roman"/>
          <w:sz w:val="24"/>
          <w:lang w:val="ru-RU"/>
        </w:rPr>
        <w:t>облікової</w:t>
      </w:r>
      <w:proofErr w:type="spellEnd"/>
      <w:r>
        <w:rPr>
          <w:rFonts w:ascii="Times New Roman" w:hAnsi="Times New Roman"/>
          <w:sz w:val="24"/>
          <w:lang w:val="ru-RU"/>
        </w:rPr>
        <w:t xml:space="preserve"> ставки НБУ, яка </w:t>
      </w:r>
      <w:proofErr w:type="spellStart"/>
      <w:r>
        <w:rPr>
          <w:rFonts w:ascii="Times New Roman" w:hAnsi="Times New Roman"/>
          <w:sz w:val="24"/>
          <w:lang w:val="ru-RU"/>
        </w:rPr>
        <w:t>діє</w:t>
      </w:r>
      <w:proofErr w:type="spellEnd"/>
      <w:r>
        <w:rPr>
          <w:rFonts w:ascii="Times New Roman" w:hAnsi="Times New Roman"/>
          <w:sz w:val="24"/>
          <w:lang w:val="ru-RU"/>
        </w:rPr>
        <w:t xml:space="preserve"> у </w:t>
      </w:r>
      <w:proofErr w:type="spellStart"/>
      <w:r>
        <w:rPr>
          <w:rFonts w:ascii="Times New Roman" w:hAnsi="Times New Roman"/>
          <w:sz w:val="24"/>
          <w:lang w:val="ru-RU"/>
        </w:rPr>
        <w:t>період</w:t>
      </w:r>
      <w:proofErr w:type="spellEnd"/>
      <w:r>
        <w:rPr>
          <w:rFonts w:ascii="Times New Roman" w:hAnsi="Times New Roman"/>
          <w:sz w:val="24"/>
          <w:lang w:val="ru-RU"/>
        </w:rPr>
        <w:t xml:space="preserve"> </w:t>
      </w:r>
      <w:proofErr w:type="spellStart"/>
      <w:r>
        <w:rPr>
          <w:rFonts w:ascii="Times New Roman" w:hAnsi="Times New Roman"/>
          <w:sz w:val="24"/>
          <w:lang w:val="ru-RU"/>
        </w:rPr>
        <w:t>нарахування</w:t>
      </w:r>
      <w:proofErr w:type="spellEnd"/>
      <w:r>
        <w:rPr>
          <w:rFonts w:ascii="Times New Roman" w:hAnsi="Times New Roman"/>
          <w:sz w:val="24"/>
          <w:lang w:val="ru-RU"/>
        </w:rPr>
        <w:t xml:space="preserve"> </w:t>
      </w:r>
      <w:proofErr w:type="spellStart"/>
      <w:r>
        <w:rPr>
          <w:rFonts w:ascii="Times New Roman" w:hAnsi="Times New Roman"/>
          <w:sz w:val="24"/>
          <w:lang w:val="ru-RU"/>
        </w:rPr>
        <w:t>пені</w:t>
      </w:r>
      <w:proofErr w:type="spellEnd"/>
      <w:r>
        <w:rPr>
          <w:rFonts w:ascii="Times New Roman" w:hAnsi="Times New Roman"/>
          <w:sz w:val="24"/>
          <w:lang w:val="ru-RU"/>
        </w:rPr>
        <w:t xml:space="preserve">, </w:t>
      </w:r>
      <w:proofErr w:type="spellStart"/>
      <w:r>
        <w:rPr>
          <w:rFonts w:ascii="Times New Roman" w:hAnsi="Times New Roman"/>
          <w:sz w:val="24"/>
          <w:lang w:val="ru-RU"/>
        </w:rPr>
        <w:t>від</w:t>
      </w:r>
      <w:proofErr w:type="spellEnd"/>
      <w:r>
        <w:rPr>
          <w:rFonts w:ascii="Times New Roman" w:hAnsi="Times New Roman"/>
          <w:sz w:val="24"/>
          <w:lang w:val="ru-RU"/>
        </w:rPr>
        <w:t xml:space="preserve"> </w:t>
      </w:r>
      <w:proofErr w:type="spellStart"/>
      <w:r>
        <w:rPr>
          <w:rFonts w:ascii="Times New Roman" w:hAnsi="Times New Roman"/>
          <w:sz w:val="24"/>
          <w:lang w:val="ru-RU"/>
        </w:rPr>
        <w:t>суми</w:t>
      </w:r>
      <w:proofErr w:type="spellEnd"/>
      <w:r>
        <w:rPr>
          <w:rFonts w:ascii="Times New Roman" w:hAnsi="Times New Roman"/>
          <w:sz w:val="24"/>
          <w:lang w:val="ru-RU"/>
        </w:rPr>
        <w:t xml:space="preserve"> </w:t>
      </w:r>
      <w:proofErr w:type="spellStart"/>
      <w:r>
        <w:rPr>
          <w:rFonts w:ascii="Times New Roman" w:hAnsi="Times New Roman"/>
          <w:sz w:val="24"/>
          <w:lang w:val="ru-RU"/>
        </w:rPr>
        <w:t>простроченого</w:t>
      </w:r>
      <w:proofErr w:type="spellEnd"/>
      <w:r>
        <w:rPr>
          <w:rFonts w:ascii="Times New Roman" w:hAnsi="Times New Roman"/>
          <w:sz w:val="24"/>
          <w:lang w:val="ru-RU"/>
        </w:rPr>
        <w:t xml:space="preserve"> платежу.</w:t>
      </w:r>
    </w:p>
    <w:p w:rsidR="00823576" w:rsidRDefault="00823576" w:rsidP="00823576">
      <w:pPr>
        <w:pStyle w:val="13"/>
        <w:jc w:val="both"/>
        <w:rPr>
          <w:rFonts w:ascii="Times New Roman" w:hAnsi="Times New Roman"/>
          <w:sz w:val="24"/>
        </w:rPr>
      </w:pPr>
      <w:r>
        <w:rPr>
          <w:rFonts w:ascii="Times New Roman" w:hAnsi="Times New Roman"/>
          <w:sz w:val="24"/>
        </w:rPr>
        <w:t xml:space="preserve">7.3. За невиконання або невідповідне виконання зобов'язань по договору Сторона-1 і Сторона-3 несуть матеріальну відповідальність згідно з діючим законодавством України. </w:t>
      </w:r>
    </w:p>
    <w:p w:rsidR="00823576" w:rsidRDefault="00823576" w:rsidP="00823576">
      <w:pPr>
        <w:pStyle w:val="13"/>
        <w:jc w:val="both"/>
        <w:rPr>
          <w:rFonts w:ascii="Times New Roman" w:hAnsi="Times New Roman"/>
          <w:sz w:val="24"/>
        </w:rPr>
      </w:pPr>
      <w:r>
        <w:rPr>
          <w:rFonts w:ascii="Times New Roman" w:hAnsi="Times New Roman"/>
          <w:sz w:val="24"/>
        </w:rPr>
        <w:t>7.4. У разі прострочення Стороною-1 терміну надання послуги через ненадання вихідних даних Стороною-3 та не оплати за надані послуги, затримки реєстрації цього Договору органами Держказначейства Сторона-1 не несе відповідальності.</w:t>
      </w:r>
    </w:p>
    <w:p w:rsidR="00823576" w:rsidRDefault="00823576" w:rsidP="00823576">
      <w:pPr>
        <w:pStyle w:val="13"/>
        <w:jc w:val="both"/>
        <w:rPr>
          <w:rFonts w:ascii="Times New Roman" w:hAnsi="Times New Roman"/>
          <w:color w:val="FF0000"/>
        </w:rPr>
      </w:pPr>
      <w:r>
        <w:rPr>
          <w:rFonts w:ascii="Times New Roman" w:hAnsi="Times New Roman"/>
          <w:sz w:val="24"/>
        </w:rPr>
        <w:t>7.5.Сплата штрафних санкцій не звільняє Сторони від виконання зобов'язань за Договором.</w:t>
      </w:r>
    </w:p>
    <w:p w:rsidR="00823576" w:rsidRDefault="00823576" w:rsidP="00823576">
      <w:pPr>
        <w:tabs>
          <w:tab w:val="left" w:pos="426"/>
          <w:tab w:val="left" w:pos="709"/>
          <w:tab w:val="left" w:pos="1276"/>
        </w:tabs>
        <w:spacing w:after="0" w:line="240" w:lineRule="auto"/>
        <w:ind w:left="284"/>
        <w:jc w:val="center"/>
        <w:rPr>
          <w:rFonts w:ascii="Times New Roman" w:hAnsi="Times New Roman"/>
          <w:b/>
        </w:rPr>
      </w:pPr>
      <w:r>
        <w:rPr>
          <w:rFonts w:ascii="Times New Roman" w:hAnsi="Times New Roman"/>
          <w:b/>
          <w:lang w:val="en-US"/>
        </w:rPr>
        <w:t>VIII</w:t>
      </w:r>
      <w:r>
        <w:rPr>
          <w:rFonts w:ascii="Times New Roman" w:hAnsi="Times New Roman"/>
          <w:b/>
        </w:rPr>
        <w:t>.ОБСТАВИНИ НЕПЕРЕБОРНОЇ СИЛИ</w:t>
      </w:r>
    </w:p>
    <w:p w:rsidR="00823576" w:rsidRDefault="00823576" w:rsidP="00823576">
      <w:pPr>
        <w:tabs>
          <w:tab w:val="left" w:pos="284"/>
          <w:tab w:val="left" w:pos="426"/>
        </w:tabs>
        <w:spacing w:after="0" w:line="240" w:lineRule="auto"/>
        <w:jc w:val="both"/>
        <w:rPr>
          <w:rFonts w:ascii="Times New Roman" w:hAnsi="Times New Roman"/>
        </w:rPr>
      </w:pPr>
      <w:r>
        <w:rPr>
          <w:rFonts w:ascii="Times New Roman" w:hAnsi="Times New Roman"/>
        </w:rPr>
        <w:t>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дії чи рішення органів влади, тощо).</w:t>
      </w:r>
    </w:p>
    <w:p w:rsidR="00823576" w:rsidRDefault="00823576" w:rsidP="00823576">
      <w:pPr>
        <w:tabs>
          <w:tab w:val="left" w:pos="284"/>
          <w:tab w:val="left" w:pos="426"/>
        </w:tabs>
        <w:spacing w:after="0" w:line="240" w:lineRule="auto"/>
        <w:jc w:val="both"/>
        <w:rPr>
          <w:rFonts w:ascii="Times New Roman" w:hAnsi="Times New Roman"/>
        </w:rPr>
      </w:pPr>
      <w:r>
        <w:rPr>
          <w:rFonts w:ascii="Times New Roman" w:hAnsi="Times New Roman"/>
        </w:rPr>
        <w:lastRenderedPageBreak/>
        <w:t>8.2. Сторона, що не може виконувати зобов’язання за цим Договором у наслідок дії обставин непереборної сили, повинна не пізніше п’яти днів з моменту їх виникнення повідомити про це іншу Сторону у письмовій формі.</w:t>
      </w:r>
    </w:p>
    <w:p w:rsidR="00823576" w:rsidRDefault="00823576" w:rsidP="00823576">
      <w:pPr>
        <w:tabs>
          <w:tab w:val="left" w:pos="284"/>
          <w:tab w:val="left" w:pos="426"/>
        </w:tabs>
        <w:spacing w:after="0" w:line="240" w:lineRule="auto"/>
        <w:jc w:val="both"/>
        <w:rPr>
          <w:rFonts w:ascii="Times New Roman" w:hAnsi="Times New Roman"/>
        </w:rPr>
      </w:pPr>
      <w:r>
        <w:rPr>
          <w:rFonts w:ascii="Times New Roman" w:hAnsi="Times New Roman"/>
        </w:rPr>
        <w:t>8.3. Доказом виникнення обставин непереборної сили та строку їх дії є відповідні документи, які видаються органами, уповноваженими згідно із законодавством України, засвідчувати такі обставини.</w:t>
      </w:r>
    </w:p>
    <w:p w:rsidR="00823576" w:rsidRDefault="00823576" w:rsidP="00823576">
      <w:pPr>
        <w:tabs>
          <w:tab w:val="left" w:pos="284"/>
          <w:tab w:val="left" w:pos="426"/>
        </w:tabs>
        <w:spacing w:after="0" w:line="240" w:lineRule="auto"/>
        <w:jc w:val="both"/>
        <w:rPr>
          <w:rFonts w:ascii="Times New Roman" w:hAnsi="Times New Roman"/>
        </w:rPr>
      </w:pPr>
      <w:r>
        <w:rPr>
          <w:rFonts w:ascii="Times New Roman" w:hAnsi="Times New Roman"/>
        </w:rPr>
        <w:t>8.4. У разі коли строк дії обставин непереборної сили продовжується більше ніж 10 календарних днів, кожна із Сторін в установленому порядку має право розірвати цей Договір.</w:t>
      </w:r>
    </w:p>
    <w:p w:rsidR="00823576" w:rsidRDefault="00823576" w:rsidP="00823576">
      <w:pPr>
        <w:tabs>
          <w:tab w:val="left" w:pos="284"/>
          <w:tab w:val="left" w:pos="426"/>
        </w:tabs>
        <w:spacing w:after="0" w:line="240" w:lineRule="auto"/>
        <w:jc w:val="center"/>
        <w:rPr>
          <w:rFonts w:ascii="Times New Roman" w:hAnsi="Times New Roman"/>
          <w:b/>
        </w:rPr>
      </w:pPr>
      <w:r>
        <w:rPr>
          <w:rFonts w:ascii="Times New Roman" w:hAnsi="Times New Roman"/>
          <w:b/>
          <w:lang w:val="en-US"/>
        </w:rPr>
        <w:t>IX.</w:t>
      </w:r>
      <w:r>
        <w:rPr>
          <w:rFonts w:ascii="Times New Roman" w:hAnsi="Times New Roman"/>
          <w:b/>
        </w:rPr>
        <w:t>ВИРІШЕННЯ СПОРІВ</w:t>
      </w:r>
    </w:p>
    <w:p w:rsidR="00823576" w:rsidRDefault="00823576" w:rsidP="00823576">
      <w:pPr>
        <w:numPr>
          <w:ilvl w:val="1"/>
          <w:numId w:val="6"/>
        </w:numPr>
        <w:tabs>
          <w:tab w:val="left" w:pos="426"/>
        </w:tabs>
        <w:spacing w:after="0" w:line="240" w:lineRule="auto"/>
        <w:jc w:val="both"/>
        <w:rPr>
          <w:rFonts w:ascii="Times New Roman" w:hAnsi="Times New Roman"/>
        </w:rPr>
      </w:pPr>
      <w:r>
        <w:rPr>
          <w:rFonts w:ascii="Times New Roman" w:hAnsi="Times New Roman"/>
        </w:rPr>
        <w:t>У випадку виникнення спорів або розбіжностей, Сторони зобов’язуються вирішувати їх шляхом взаємних переговорів, консультацій та прийняттям відповідних рішень.</w:t>
      </w:r>
    </w:p>
    <w:p w:rsidR="00823576" w:rsidRDefault="00823576" w:rsidP="00823576">
      <w:pPr>
        <w:numPr>
          <w:ilvl w:val="1"/>
          <w:numId w:val="6"/>
        </w:numPr>
        <w:tabs>
          <w:tab w:val="left" w:pos="426"/>
        </w:tabs>
        <w:spacing w:after="0" w:line="240" w:lineRule="auto"/>
        <w:jc w:val="both"/>
        <w:rPr>
          <w:rFonts w:ascii="Times New Roman" w:hAnsi="Times New Roman"/>
        </w:rPr>
      </w:pPr>
      <w:r>
        <w:rPr>
          <w:rFonts w:ascii="Times New Roman" w:hAnsi="Times New Roman"/>
        </w:rPr>
        <w:t>У разі неможливості досягнення Сторонами згоди стосовно спірних питань, спір вирішується у судовому порядку.</w:t>
      </w:r>
    </w:p>
    <w:p w:rsidR="00823576" w:rsidRDefault="00823576" w:rsidP="00823576">
      <w:pPr>
        <w:numPr>
          <w:ilvl w:val="0"/>
          <w:numId w:val="8"/>
        </w:numPr>
        <w:tabs>
          <w:tab w:val="left" w:pos="709"/>
        </w:tabs>
        <w:spacing w:after="0" w:line="240" w:lineRule="auto"/>
        <w:jc w:val="center"/>
        <w:rPr>
          <w:rFonts w:ascii="Times New Roman" w:hAnsi="Times New Roman"/>
          <w:b/>
        </w:rPr>
      </w:pPr>
      <w:r>
        <w:rPr>
          <w:rFonts w:ascii="Times New Roman" w:hAnsi="Times New Roman"/>
          <w:b/>
        </w:rPr>
        <w:t>СТРОК ДІЇ ДОГОВОРУ</w:t>
      </w:r>
    </w:p>
    <w:p w:rsidR="00823576" w:rsidRDefault="00823576" w:rsidP="00823576">
      <w:pPr>
        <w:tabs>
          <w:tab w:val="left" w:pos="284"/>
          <w:tab w:val="left" w:pos="426"/>
        </w:tabs>
        <w:spacing w:after="0" w:line="240" w:lineRule="auto"/>
        <w:jc w:val="both"/>
        <w:rPr>
          <w:rFonts w:ascii="Times New Roman" w:hAnsi="Times New Roman"/>
        </w:rPr>
      </w:pPr>
      <w:r>
        <w:rPr>
          <w:rFonts w:ascii="Times New Roman" w:hAnsi="Times New Roman"/>
          <w:lang w:val="ru-RU"/>
        </w:rPr>
        <w:t>10.1.</w:t>
      </w:r>
      <w:r>
        <w:rPr>
          <w:rFonts w:ascii="Times New Roman" w:hAnsi="Times New Roman"/>
        </w:rPr>
        <w:t xml:space="preserve"> Цей Договір набирає чинності з моменту його підписання представниками Сторін та діє до 31 грудня 2021 року, але в будь-якому разі до повного виконання Сторонами своїх зобов’язань за Договором. Строк дії договору може бути продовжений у додатковій угоді до договору за взаємною згодою сторін.</w:t>
      </w:r>
    </w:p>
    <w:p w:rsidR="00823576" w:rsidRDefault="00823576" w:rsidP="00823576">
      <w:pPr>
        <w:tabs>
          <w:tab w:val="left" w:pos="284"/>
          <w:tab w:val="left" w:pos="426"/>
        </w:tabs>
        <w:spacing w:after="0" w:line="240" w:lineRule="auto"/>
        <w:jc w:val="both"/>
        <w:rPr>
          <w:rFonts w:ascii="Times New Roman" w:hAnsi="Times New Roman"/>
        </w:rPr>
      </w:pPr>
    </w:p>
    <w:p w:rsidR="00823576" w:rsidRDefault="00823576" w:rsidP="00823576">
      <w:pPr>
        <w:tabs>
          <w:tab w:val="left" w:pos="284"/>
          <w:tab w:val="left" w:pos="426"/>
        </w:tabs>
        <w:spacing w:after="0" w:line="240" w:lineRule="auto"/>
        <w:jc w:val="both"/>
        <w:rPr>
          <w:rFonts w:ascii="Times New Roman" w:hAnsi="Times New Roman"/>
          <w:lang w:val="ru-RU"/>
        </w:rPr>
      </w:pPr>
    </w:p>
    <w:p w:rsidR="00823576" w:rsidRDefault="00823576" w:rsidP="00823576">
      <w:pPr>
        <w:numPr>
          <w:ilvl w:val="0"/>
          <w:numId w:val="8"/>
        </w:numPr>
        <w:tabs>
          <w:tab w:val="left" w:pos="567"/>
          <w:tab w:val="left" w:pos="709"/>
        </w:tabs>
        <w:spacing w:after="0" w:line="240" w:lineRule="auto"/>
        <w:jc w:val="center"/>
        <w:rPr>
          <w:rFonts w:ascii="Times New Roman" w:hAnsi="Times New Roman"/>
          <w:b/>
        </w:rPr>
      </w:pPr>
      <w:r>
        <w:rPr>
          <w:rFonts w:ascii="Times New Roman" w:hAnsi="Times New Roman"/>
          <w:b/>
        </w:rPr>
        <w:t>ДОДАТКИ ДО ДОГОВОРУ</w:t>
      </w:r>
    </w:p>
    <w:p w:rsidR="00823576" w:rsidRDefault="00823576" w:rsidP="00823576">
      <w:pPr>
        <w:spacing w:after="0" w:line="240" w:lineRule="auto"/>
        <w:jc w:val="both"/>
        <w:rPr>
          <w:rFonts w:ascii="Times New Roman" w:hAnsi="Times New Roman"/>
        </w:rPr>
      </w:pPr>
      <w:r>
        <w:rPr>
          <w:rFonts w:ascii="Times New Roman" w:hAnsi="Times New Roman"/>
          <w:lang w:val="ru-RU"/>
        </w:rPr>
        <w:t>12</w:t>
      </w:r>
      <w:r>
        <w:rPr>
          <w:rFonts w:ascii="Times New Roman" w:hAnsi="Times New Roman"/>
        </w:rPr>
        <w:t>.1. Невід’ємними частинами цього Договору є:</w:t>
      </w:r>
    </w:p>
    <w:p w:rsidR="00823576" w:rsidRDefault="00823576" w:rsidP="00823576">
      <w:pPr>
        <w:spacing w:after="0" w:line="240" w:lineRule="auto"/>
        <w:jc w:val="both"/>
        <w:rPr>
          <w:rFonts w:ascii="Times New Roman" w:hAnsi="Times New Roman"/>
        </w:rPr>
      </w:pPr>
      <w:r>
        <w:rPr>
          <w:rFonts w:ascii="Times New Roman" w:hAnsi="Times New Roman"/>
        </w:rPr>
        <w:t>- Специфікація (Додаток №1) до Договору № _____ від ___________ 2021 року.</w:t>
      </w:r>
    </w:p>
    <w:p w:rsidR="00823576" w:rsidRDefault="00823576" w:rsidP="00823576">
      <w:pPr>
        <w:pStyle w:val="12"/>
        <w:numPr>
          <w:ilvl w:val="0"/>
          <w:numId w:val="8"/>
        </w:numPr>
        <w:contextualSpacing/>
        <w:jc w:val="center"/>
        <w:rPr>
          <w:b/>
        </w:rPr>
      </w:pPr>
      <w:r>
        <w:rPr>
          <w:b/>
        </w:rPr>
        <w:t>МІСЦЕЗНАХОДЖЕННЯ ТА БАНКІВСЬКІ РЕКВІЗИТИ СТОРІН</w:t>
      </w:r>
    </w:p>
    <w:tbl>
      <w:tblPr>
        <w:tblStyle w:val="af6"/>
        <w:tblW w:w="10348" w:type="dxa"/>
        <w:tblInd w:w="-5" w:type="dxa"/>
        <w:tblLook w:val="04A0"/>
      </w:tblPr>
      <w:tblGrid>
        <w:gridCol w:w="3840"/>
        <w:gridCol w:w="2755"/>
        <w:gridCol w:w="3753"/>
      </w:tblGrid>
      <w:tr w:rsidR="00823576" w:rsidTr="00823576">
        <w:tc>
          <w:tcPr>
            <w:tcW w:w="3840" w:type="dxa"/>
            <w:tcBorders>
              <w:top w:val="single" w:sz="4" w:space="0" w:color="auto"/>
              <w:left w:val="single" w:sz="4" w:space="0" w:color="auto"/>
              <w:bottom w:val="single" w:sz="4" w:space="0" w:color="auto"/>
              <w:right w:val="single" w:sz="4" w:space="0" w:color="auto"/>
            </w:tcBorders>
            <w:hideMark/>
          </w:tcPr>
          <w:p w:rsidR="00823576" w:rsidRDefault="00823576" w:rsidP="00823576">
            <w:pPr>
              <w:pStyle w:val="12"/>
              <w:ind w:left="0"/>
              <w:rPr>
                <w:b/>
                <w:lang w:val="uk-UA"/>
              </w:rPr>
            </w:pPr>
            <w:r>
              <w:rPr>
                <w:b/>
                <w:lang w:val="uk-UA"/>
              </w:rPr>
              <w:t>Сторона-1</w:t>
            </w:r>
          </w:p>
        </w:tc>
        <w:tc>
          <w:tcPr>
            <w:tcW w:w="2755" w:type="dxa"/>
            <w:tcBorders>
              <w:top w:val="single" w:sz="4" w:space="0" w:color="auto"/>
              <w:left w:val="single" w:sz="4" w:space="0" w:color="auto"/>
              <w:bottom w:val="single" w:sz="4" w:space="0" w:color="auto"/>
              <w:right w:val="single" w:sz="4" w:space="0" w:color="auto"/>
            </w:tcBorders>
            <w:hideMark/>
          </w:tcPr>
          <w:p w:rsidR="00823576" w:rsidRDefault="00823576" w:rsidP="00823576">
            <w:pPr>
              <w:pStyle w:val="12"/>
              <w:ind w:left="0"/>
              <w:rPr>
                <w:b/>
                <w:lang w:val="uk-UA"/>
              </w:rPr>
            </w:pPr>
            <w:r>
              <w:rPr>
                <w:b/>
                <w:lang w:val="uk-UA"/>
              </w:rPr>
              <w:t>Сторона-2</w:t>
            </w:r>
          </w:p>
        </w:tc>
        <w:tc>
          <w:tcPr>
            <w:tcW w:w="3753" w:type="dxa"/>
            <w:tcBorders>
              <w:top w:val="single" w:sz="4" w:space="0" w:color="auto"/>
              <w:left w:val="single" w:sz="4" w:space="0" w:color="auto"/>
              <w:bottom w:val="single" w:sz="4" w:space="0" w:color="auto"/>
              <w:right w:val="single" w:sz="4" w:space="0" w:color="auto"/>
            </w:tcBorders>
            <w:hideMark/>
          </w:tcPr>
          <w:p w:rsidR="00823576" w:rsidRDefault="00823576" w:rsidP="00823576">
            <w:pPr>
              <w:pStyle w:val="12"/>
              <w:ind w:left="0"/>
              <w:rPr>
                <w:b/>
                <w:lang w:val="uk-UA"/>
              </w:rPr>
            </w:pPr>
            <w:r>
              <w:rPr>
                <w:b/>
                <w:lang w:val="uk-UA"/>
              </w:rPr>
              <w:t>Сторона-3</w:t>
            </w:r>
          </w:p>
        </w:tc>
      </w:tr>
    </w:tbl>
    <w:p w:rsidR="00823576" w:rsidRDefault="00823576" w:rsidP="00823576">
      <w:pPr>
        <w:pStyle w:val="12"/>
        <w:ind w:left="1080"/>
        <w:rPr>
          <w:b/>
          <w:lang w:val="uk-UA"/>
        </w:rPr>
      </w:pPr>
    </w:p>
    <w:p w:rsidR="00823576" w:rsidRDefault="00823576" w:rsidP="00823576">
      <w:pPr>
        <w:spacing w:after="0" w:line="240" w:lineRule="auto"/>
      </w:pPr>
    </w:p>
    <w:p w:rsidR="00823576" w:rsidRDefault="00823576" w:rsidP="00823576">
      <w:pPr>
        <w:spacing w:after="0" w:line="240" w:lineRule="auto"/>
      </w:pPr>
      <w:r>
        <w:t xml:space="preserve">Міський голова </w:t>
      </w:r>
      <w:r>
        <w:tab/>
      </w:r>
      <w:r>
        <w:tab/>
      </w:r>
      <w:r>
        <w:tab/>
      </w:r>
      <w:r>
        <w:tab/>
      </w:r>
      <w:r>
        <w:tab/>
      </w:r>
      <w:r>
        <w:tab/>
      </w:r>
      <w:r>
        <w:tab/>
      </w:r>
      <w:r>
        <w:tab/>
        <w:t xml:space="preserve">           Сергій НАДАЛ</w:t>
      </w:r>
    </w:p>
    <w:p w:rsidR="00823576" w:rsidRDefault="00823576" w:rsidP="00823576">
      <w:pPr>
        <w:spacing w:after="0" w:line="240" w:lineRule="auto"/>
        <w:jc w:val="right"/>
      </w:pPr>
    </w:p>
    <w:p w:rsidR="00823576" w:rsidRDefault="00823576" w:rsidP="00823576">
      <w:pPr>
        <w:spacing w:after="0" w:line="240" w:lineRule="auto"/>
        <w:jc w:val="right"/>
      </w:pPr>
    </w:p>
    <w:p w:rsidR="00823576" w:rsidRDefault="00823576" w:rsidP="00823576">
      <w:pPr>
        <w:spacing w:after="0" w:line="240" w:lineRule="auto"/>
        <w:jc w:val="right"/>
      </w:pPr>
    </w:p>
    <w:p w:rsidR="00823576" w:rsidRDefault="00823576" w:rsidP="00823576">
      <w:pPr>
        <w:spacing w:after="0" w:line="240" w:lineRule="auto"/>
        <w:jc w:val="right"/>
      </w:pPr>
    </w:p>
    <w:p w:rsidR="00823576" w:rsidRDefault="00823576" w:rsidP="00823576">
      <w:pPr>
        <w:spacing w:after="0" w:line="240" w:lineRule="auto"/>
        <w:jc w:val="right"/>
      </w:pPr>
    </w:p>
    <w:p w:rsidR="00823576" w:rsidRDefault="00823576" w:rsidP="00823576">
      <w:pPr>
        <w:spacing w:after="0" w:line="240" w:lineRule="auto"/>
        <w:jc w:val="right"/>
      </w:pPr>
    </w:p>
    <w:p w:rsidR="00823576" w:rsidRDefault="00823576" w:rsidP="00823576">
      <w:pPr>
        <w:spacing w:after="0" w:line="240" w:lineRule="auto"/>
        <w:jc w:val="right"/>
      </w:pPr>
    </w:p>
    <w:p w:rsidR="00823576" w:rsidRDefault="00823576" w:rsidP="00823576">
      <w:pPr>
        <w:spacing w:after="0" w:line="240" w:lineRule="auto"/>
        <w:jc w:val="right"/>
      </w:pPr>
    </w:p>
    <w:p w:rsidR="00823576" w:rsidRDefault="00823576" w:rsidP="00823576">
      <w:pPr>
        <w:spacing w:after="0" w:line="240" w:lineRule="auto"/>
        <w:jc w:val="right"/>
      </w:pPr>
    </w:p>
    <w:p w:rsidR="00823576" w:rsidRDefault="00823576" w:rsidP="00823576">
      <w:pPr>
        <w:spacing w:after="0" w:line="240" w:lineRule="auto"/>
        <w:jc w:val="right"/>
      </w:pPr>
    </w:p>
    <w:p w:rsidR="00823576" w:rsidRDefault="00823576" w:rsidP="00823576">
      <w:pPr>
        <w:spacing w:after="0" w:line="240" w:lineRule="auto"/>
        <w:jc w:val="right"/>
      </w:pPr>
    </w:p>
    <w:p w:rsidR="00823576" w:rsidRDefault="00823576" w:rsidP="00823576">
      <w:pPr>
        <w:spacing w:after="0" w:line="240" w:lineRule="auto"/>
        <w:jc w:val="right"/>
      </w:pPr>
    </w:p>
    <w:p w:rsidR="00823576" w:rsidRDefault="00823576" w:rsidP="00823576">
      <w:pPr>
        <w:spacing w:after="0" w:line="240" w:lineRule="auto"/>
        <w:ind w:right="-568"/>
      </w:pPr>
    </w:p>
    <w:p w:rsidR="00823576" w:rsidRDefault="00823576" w:rsidP="00823576">
      <w:pPr>
        <w:spacing w:after="0" w:line="240" w:lineRule="auto"/>
        <w:ind w:left="5664" w:right="-568" w:firstLine="708"/>
      </w:pPr>
    </w:p>
    <w:p w:rsidR="00823576" w:rsidRDefault="00823576" w:rsidP="00823576">
      <w:pPr>
        <w:spacing w:after="0" w:line="240" w:lineRule="auto"/>
        <w:ind w:left="5664" w:right="-568" w:firstLine="708"/>
      </w:pPr>
    </w:p>
    <w:p w:rsidR="00823576" w:rsidRDefault="00823576" w:rsidP="00823576">
      <w:pPr>
        <w:spacing w:after="0" w:line="240" w:lineRule="auto"/>
        <w:ind w:left="5664" w:right="-568" w:firstLine="708"/>
      </w:pPr>
    </w:p>
    <w:p w:rsidR="00823576" w:rsidRDefault="00823576" w:rsidP="00823576">
      <w:pPr>
        <w:spacing w:after="0" w:line="240" w:lineRule="auto"/>
        <w:ind w:left="5664" w:right="-568" w:firstLine="708"/>
      </w:pPr>
    </w:p>
    <w:p w:rsidR="00823576" w:rsidRDefault="00823576" w:rsidP="00823576">
      <w:pPr>
        <w:spacing w:after="0" w:line="240" w:lineRule="auto"/>
        <w:ind w:left="5664" w:right="-568" w:firstLine="708"/>
      </w:pPr>
    </w:p>
    <w:p w:rsidR="00823576" w:rsidRDefault="00823576" w:rsidP="00823576">
      <w:pPr>
        <w:spacing w:after="0" w:line="240" w:lineRule="auto"/>
        <w:ind w:left="5664" w:right="-568" w:firstLine="708"/>
      </w:pPr>
    </w:p>
    <w:p w:rsidR="00823576" w:rsidRDefault="00823576" w:rsidP="00823576">
      <w:pPr>
        <w:spacing w:after="0" w:line="240" w:lineRule="auto"/>
        <w:ind w:left="5664" w:right="-568" w:firstLine="708"/>
      </w:pPr>
    </w:p>
    <w:p w:rsidR="00823576" w:rsidRDefault="00823576" w:rsidP="00823576">
      <w:pPr>
        <w:spacing w:after="0" w:line="240" w:lineRule="auto"/>
        <w:ind w:left="5664" w:right="-568" w:firstLine="708"/>
      </w:pPr>
    </w:p>
    <w:p w:rsidR="00823576" w:rsidRDefault="00823576" w:rsidP="00823576">
      <w:pPr>
        <w:spacing w:after="0" w:line="240" w:lineRule="auto"/>
        <w:ind w:left="5664" w:right="-568" w:firstLine="708"/>
      </w:pPr>
    </w:p>
    <w:p w:rsidR="00823576" w:rsidRDefault="00823576" w:rsidP="00823576">
      <w:pPr>
        <w:spacing w:after="0" w:line="240" w:lineRule="auto"/>
        <w:ind w:left="5664" w:right="-568" w:firstLine="708"/>
      </w:pPr>
    </w:p>
    <w:p w:rsidR="00823576" w:rsidRDefault="00823576" w:rsidP="00823576">
      <w:pPr>
        <w:spacing w:after="0" w:line="240" w:lineRule="auto"/>
        <w:ind w:left="5664" w:right="-568" w:firstLine="708"/>
      </w:pPr>
    </w:p>
    <w:p w:rsidR="00823576" w:rsidRDefault="00823576" w:rsidP="00823576">
      <w:pPr>
        <w:spacing w:after="0" w:line="240" w:lineRule="auto"/>
        <w:ind w:left="5664" w:right="-568" w:firstLine="708"/>
      </w:pPr>
    </w:p>
    <w:p w:rsidR="00823576" w:rsidRDefault="00823576" w:rsidP="00823576">
      <w:pPr>
        <w:spacing w:after="0" w:line="240" w:lineRule="auto"/>
        <w:ind w:left="5664" w:right="-568" w:firstLine="708"/>
      </w:pPr>
    </w:p>
    <w:p w:rsidR="00823576" w:rsidRDefault="00823576" w:rsidP="00823576">
      <w:pPr>
        <w:spacing w:after="0" w:line="240" w:lineRule="auto"/>
        <w:ind w:right="-142"/>
      </w:pPr>
    </w:p>
    <w:p w:rsidR="00823576" w:rsidRDefault="00823576" w:rsidP="00823576">
      <w:pPr>
        <w:spacing w:after="0" w:line="240" w:lineRule="auto"/>
        <w:ind w:right="-142"/>
      </w:pPr>
    </w:p>
    <w:p w:rsidR="00823576" w:rsidRDefault="00823576" w:rsidP="00823576">
      <w:pPr>
        <w:spacing w:after="0" w:line="240" w:lineRule="auto"/>
        <w:ind w:left="5664" w:right="-568" w:firstLine="708"/>
      </w:pPr>
    </w:p>
    <w:p w:rsidR="00823576" w:rsidRDefault="00823576" w:rsidP="00823576">
      <w:pPr>
        <w:spacing w:after="0" w:line="240" w:lineRule="auto"/>
        <w:ind w:left="5664" w:right="-568" w:firstLine="708"/>
        <w:rPr>
          <w:rFonts w:ascii="Times New Roman" w:hAnsi="Times New Roman"/>
        </w:rPr>
      </w:pPr>
      <w:r>
        <w:lastRenderedPageBreak/>
        <w:t xml:space="preserve">Додаток № 1 до договору </w:t>
      </w:r>
    </w:p>
    <w:p w:rsidR="00823576" w:rsidRDefault="00823576" w:rsidP="00823576">
      <w:pPr>
        <w:tabs>
          <w:tab w:val="center" w:pos="4898"/>
          <w:tab w:val="left" w:pos="6555"/>
        </w:tabs>
        <w:spacing w:after="0" w:line="240" w:lineRule="auto"/>
        <w:jc w:val="right"/>
        <w:rPr>
          <w:rFonts w:ascii="Times New Roman CYR" w:hAnsi="Times New Roman CYR"/>
        </w:rPr>
      </w:pPr>
    </w:p>
    <w:p w:rsidR="00823576" w:rsidRDefault="00823576" w:rsidP="00823576">
      <w:pPr>
        <w:tabs>
          <w:tab w:val="center" w:pos="4898"/>
          <w:tab w:val="left" w:pos="6555"/>
        </w:tabs>
        <w:spacing w:after="0" w:line="240" w:lineRule="auto"/>
        <w:jc w:val="right"/>
      </w:pPr>
    </w:p>
    <w:p w:rsidR="00823576" w:rsidRDefault="00823576" w:rsidP="00823576">
      <w:pPr>
        <w:tabs>
          <w:tab w:val="center" w:pos="4898"/>
          <w:tab w:val="left" w:pos="6555"/>
        </w:tabs>
        <w:spacing w:after="0" w:line="240" w:lineRule="auto"/>
        <w:jc w:val="right"/>
      </w:pPr>
    </w:p>
    <w:p w:rsidR="00823576" w:rsidRDefault="00823576" w:rsidP="00823576">
      <w:pPr>
        <w:tabs>
          <w:tab w:val="center" w:pos="4898"/>
          <w:tab w:val="left" w:pos="6555"/>
        </w:tabs>
        <w:spacing w:after="0" w:line="240" w:lineRule="auto"/>
        <w:jc w:val="center"/>
      </w:pPr>
      <w:r>
        <w:t xml:space="preserve">СПЕЦИФІКАЦІЯ </w:t>
      </w:r>
    </w:p>
    <w:p w:rsidR="00823576" w:rsidRDefault="00823576" w:rsidP="00823576">
      <w:pPr>
        <w:tabs>
          <w:tab w:val="center" w:pos="4898"/>
          <w:tab w:val="left" w:pos="6555"/>
        </w:tabs>
        <w:spacing w:after="0" w:line="240" w:lineRule="auto"/>
        <w:jc w:val="center"/>
        <w:rPr>
          <w:b/>
        </w:rPr>
      </w:pPr>
    </w:p>
    <w:p w:rsidR="00823576" w:rsidRDefault="00823576" w:rsidP="00823576">
      <w:pPr>
        <w:tabs>
          <w:tab w:val="center" w:pos="4898"/>
          <w:tab w:val="left" w:pos="6555"/>
        </w:tabs>
        <w:spacing w:after="0" w:line="240" w:lineRule="auto"/>
        <w:jc w:val="center"/>
        <w:rPr>
          <w:rFonts w:ascii="Times New Roman" w:hAnsi="Times New Roman"/>
          <w:b/>
        </w:rPr>
      </w:pPr>
      <w:r>
        <w:rPr>
          <w:rFonts w:ascii="Times New Roman" w:hAnsi="Times New Roman"/>
          <w:b/>
        </w:rPr>
        <w:t xml:space="preserve">Назва та адреси розташування об’єктів </w:t>
      </w: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4822"/>
        <w:gridCol w:w="1418"/>
        <w:gridCol w:w="1702"/>
        <w:gridCol w:w="1670"/>
      </w:tblGrid>
      <w:tr w:rsidR="00823576" w:rsidTr="00823576">
        <w:tc>
          <w:tcPr>
            <w:tcW w:w="850"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eastAsia="ru-RU"/>
              </w:rPr>
            </w:pPr>
            <w:r>
              <w:rPr>
                <w:rFonts w:ascii="Times New Roman" w:hAnsi="Times New Roman"/>
                <w:b/>
                <w:color w:val="000000"/>
              </w:rPr>
              <w:t>№ п/п</w:t>
            </w:r>
          </w:p>
        </w:tc>
        <w:tc>
          <w:tcPr>
            <w:tcW w:w="4822"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pStyle w:val="af0"/>
              <w:jc w:val="center"/>
              <w:rPr>
                <w:b/>
                <w:color w:val="000000"/>
                <w:lang w:val="uk-UA" w:eastAsia="ru-RU"/>
              </w:rPr>
            </w:pPr>
            <w:r>
              <w:rPr>
                <w:b/>
                <w:color w:val="000000"/>
                <w:lang w:val="uk-UA" w:eastAsia="ru-RU"/>
              </w:rPr>
              <w:t>Назва та адреси  об’єктів</w:t>
            </w:r>
          </w:p>
          <w:p w:rsidR="00823576" w:rsidRDefault="00823576" w:rsidP="00823576">
            <w:pPr>
              <w:pStyle w:val="af0"/>
              <w:jc w:val="center"/>
              <w:rPr>
                <w:lang w:val="uk-UA"/>
              </w:rPr>
            </w:pPr>
            <w:r>
              <w:rPr>
                <w:b/>
                <w:color w:val="000000"/>
                <w:lang w:val="uk-UA" w:eastAsia="ru-RU"/>
              </w:rPr>
              <w:t>м. Тернопіль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pStyle w:val="af0"/>
              <w:jc w:val="center"/>
              <w:rPr>
                <w:lang w:val="uk-UA"/>
              </w:rPr>
            </w:pPr>
            <w:r>
              <w:rPr>
                <w:b/>
                <w:color w:val="000000"/>
                <w:lang w:val="uk-UA" w:eastAsia="ru-RU"/>
              </w:rPr>
              <w:t>Кількість камер</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pStyle w:val="af0"/>
              <w:jc w:val="center"/>
              <w:rPr>
                <w:lang w:val="uk-UA"/>
              </w:rPr>
            </w:pPr>
            <w:r>
              <w:rPr>
                <w:b/>
                <w:color w:val="000000"/>
                <w:lang w:val="uk-UA" w:eastAsia="ru-RU"/>
              </w:rPr>
              <w:t>Швидкість   не менше (</w:t>
            </w:r>
            <w:proofErr w:type="spellStart"/>
            <w:r>
              <w:rPr>
                <w:b/>
                <w:color w:val="000000"/>
                <w:lang w:val="uk-UA" w:eastAsia="ru-RU"/>
              </w:rPr>
              <w:t>Мбіт</w:t>
            </w:r>
            <w:proofErr w:type="spellEnd"/>
            <w:r>
              <w:rPr>
                <w:b/>
                <w:color w:val="000000"/>
                <w:lang w:val="uk-UA" w:eastAsia="ru-RU"/>
              </w:rPr>
              <w:t>/</w:t>
            </w:r>
            <w:proofErr w:type="spellStart"/>
            <w:r>
              <w:rPr>
                <w:b/>
                <w:color w:val="000000"/>
                <w:lang w:val="uk-UA" w:eastAsia="ru-RU"/>
              </w:rPr>
              <w:t>сек</w:t>
            </w:r>
            <w:proofErr w:type="spellEnd"/>
            <w:r>
              <w:rPr>
                <w:b/>
                <w:color w:val="000000"/>
                <w:lang w:val="uk-UA" w:eastAsia="ru-RU"/>
              </w:rPr>
              <w:t>)</w:t>
            </w:r>
          </w:p>
        </w:tc>
        <w:tc>
          <w:tcPr>
            <w:tcW w:w="1670" w:type="dxa"/>
            <w:tcBorders>
              <w:top w:val="single" w:sz="4" w:space="0" w:color="auto"/>
              <w:left w:val="single" w:sz="4" w:space="0" w:color="auto"/>
              <w:bottom w:val="single" w:sz="4" w:space="0" w:color="auto"/>
              <w:right w:val="single" w:sz="4" w:space="0" w:color="auto"/>
            </w:tcBorders>
            <w:hideMark/>
          </w:tcPr>
          <w:p w:rsidR="00823576" w:rsidRDefault="00823576" w:rsidP="00823576">
            <w:pPr>
              <w:pStyle w:val="af0"/>
              <w:jc w:val="center"/>
              <w:rPr>
                <w:b/>
                <w:color w:val="000000"/>
                <w:lang w:val="uk-UA" w:eastAsia="ru-RU"/>
              </w:rPr>
            </w:pPr>
            <w:r>
              <w:rPr>
                <w:b/>
                <w:color w:val="000000"/>
                <w:lang w:val="uk-UA" w:eastAsia="ru-RU"/>
              </w:rPr>
              <w:t>Щомісячна оплата в гривнях</w:t>
            </w: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Корольова, 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pStyle w:val="af0"/>
              <w:jc w:val="center"/>
              <w:rPr>
                <w:lang w:val="uk-UA"/>
              </w:rPr>
            </w:pPr>
            <w:r>
              <w:rPr>
                <w:color w:val="000000"/>
                <w:lang w:val="uk-UA" w:eastAsia="ru-RU"/>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2</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Корольова, 8</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3</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Корольова,10</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4</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Коновальця</w:t>
            </w:r>
            <w:proofErr w:type="spellEnd"/>
            <w:r>
              <w:t>, 20</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en-US" w:eastAsia="ru-RU"/>
              </w:rPr>
            </w:pPr>
            <w:r>
              <w:rPr>
                <w:rFonts w:ascii="Times New Roman" w:hAnsi="Times New Roman"/>
                <w:b/>
                <w:lang w:val="en-US"/>
              </w:rPr>
              <w:t>5</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Протасевича</w:t>
            </w:r>
            <w:proofErr w:type="spellEnd"/>
            <w:r>
              <w:t>, 4</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6</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Протасевича</w:t>
            </w:r>
            <w:proofErr w:type="spellEnd"/>
            <w:r>
              <w:t>, 6</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7</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Протасевича</w:t>
            </w:r>
            <w:proofErr w:type="spellEnd"/>
            <w:r>
              <w:t>, 8</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8</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Довженка, 3</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9</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Броварна, 12</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10</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Просвіти,19</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11</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Просвіти, 8</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12</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Лучаківскього</w:t>
            </w:r>
            <w:proofErr w:type="spellEnd"/>
            <w:r>
              <w:t>,5</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13</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Лучаківскього</w:t>
            </w:r>
            <w:proofErr w:type="spellEnd"/>
            <w:r>
              <w:t>, 12</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14</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Кривоноса, 11</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15</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Курбаса, 2</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16</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Курбаса, 4</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17</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Курбаса, 6</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18</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Курбаса, 9</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19</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Петлюри, 10</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20</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Стуса, 10</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21</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Купчинського</w:t>
            </w:r>
            <w:proofErr w:type="spellEnd"/>
            <w:r>
              <w:t>, 9</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22</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Стуса, 4</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23</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Стуса, 8</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24</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Бульвар Д. Галицького, 8</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25</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Бульвар Д. Галицького, 14</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26</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Крут</w:t>
            </w:r>
            <w:proofErr w:type="spellEnd"/>
            <w:r>
              <w:t>, 6</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27</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К. </w:t>
            </w:r>
            <w:proofErr w:type="spellStart"/>
            <w:r>
              <w:t>Савури</w:t>
            </w:r>
            <w:proofErr w:type="spellEnd"/>
            <w:r>
              <w:t>, 8</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28</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К. </w:t>
            </w:r>
            <w:proofErr w:type="spellStart"/>
            <w:r>
              <w:t>Савури</w:t>
            </w:r>
            <w:proofErr w:type="spellEnd"/>
            <w:r>
              <w:t>,10</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color w:val="000000"/>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29</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Ломоносова, 41</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30</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Довженка, 7</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31</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Проспект С. Бандери, 96,</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3</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32</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Купчинського</w:t>
            </w:r>
            <w:proofErr w:type="spellEnd"/>
            <w:r>
              <w:t>, 7</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33</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Лучаківського</w:t>
            </w:r>
            <w:proofErr w:type="spellEnd"/>
            <w:r>
              <w:t>, 13</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34</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Вул.15 квітня, 1</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eastAsia="ru-RU"/>
              </w:rPr>
            </w:pPr>
            <w:r>
              <w:rPr>
                <w:rFonts w:ascii="Times New Roman" w:hAnsi="Times New Roman"/>
                <w:b/>
              </w:rPr>
              <w:t>35</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proofErr w:type="spellStart"/>
            <w:r>
              <w:t>Вул.Винниченка</w:t>
            </w:r>
            <w:proofErr w:type="spellEnd"/>
            <w:r>
              <w:t>,3</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36</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Проспект С. Бандери, 86</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37</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proofErr w:type="spellStart"/>
            <w:r>
              <w:t>Вул.В.Великого</w:t>
            </w:r>
            <w:proofErr w:type="spellEnd"/>
            <w:r>
              <w:t>,10</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38</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В.Великого, 4</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39</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Миру, 11</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40</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Петлюри, 3</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41</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Коновальця</w:t>
            </w:r>
            <w:proofErr w:type="spellEnd"/>
            <w:r>
              <w:t>,18</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42</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Куліша, 10</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43</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Симоненка, 8</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lastRenderedPageBreak/>
              <w:t>44</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Винниченка, 7</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45</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Галицька, 58</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46</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Винниченка, 9</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47</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Фабрична, 3</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48</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Винниченка,1</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49</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Симоненка, 5</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50</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Галицька, 41</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51</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Куліша, 8</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52</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Морозенка,5</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53</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Морозенка, 1</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54</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Лепкого, 6</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55</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Виниченка</w:t>
            </w:r>
            <w:proofErr w:type="spellEnd"/>
            <w:r>
              <w:t>, 5</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56</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Київська, 12</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57</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Фабрична, 7</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58</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Куліша, 3</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59</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Громницького</w:t>
            </w:r>
            <w:proofErr w:type="spellEnd"/>
            <w:r>
              <w:t>, 7</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60</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Тарнавського, 8</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en-US" w:eastAsia="ru-RU"/>
              </w:rPr>
            </w:pPr>
            <w:r>
              <w:rPr>
                <w:rFonts w:ascii="Times New Roman" w:hAnsi="Times New Roman"/>
                <w:b/>
                <w:lang w:val="en-US"/>
              </w:rPr>
              <w:t>61</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Бережанська, 53</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62</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Мазепи, 1</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63</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Київська, 6</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64</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Чубинського, 2</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65</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Злуки, 33</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66</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Надзбручанська</w:t>
            </w:r>
            <w:proofErr w:type="spellEnd"/>
            <w:r>
              <w:t>, 2</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67</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Лесі Українки, 1</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68</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Тролейбусна,13</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69</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Протасевича</w:t>
            </w:r>
            <w:proofErr w:type="spellEnd"/>
            <w:r>
              <w:t>,18</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en-US" w:eastAsia="ru-RU"/>
              </w:rPr>
            </w:pPr>
            <w:r>
              <w:rPr>
                <w:rFonts w:ascii="Times New Roman" w:hAnsi="Times New Roman"/>
                <w:b/>
                <w:lang w:val="en-US"/>
              </w:rPr>
              <w:t>70</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Проспект С. Бандери, 90а</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71</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Макаренка, 5</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72</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Купчинського</w:t>
            </w:r>
            <w:proofErr w:type="spellEnd"/>
            <w:r>
              <w:t>, 1</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w:eastAsia="Times New Roman" w:hAnsi="Times New Roman"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en-US" w:eastAsia="ru-RU"/>
              </w:rPr>
            </w:pPr>
            <w:r>
              <w:rPr>
                <w:rFonts w:ascii="Times New Roman" w:hAnsi="Times New Roman"/>
                <w:b/>
                <w:lang w:val="ru-RU"/>
              </w:rPr>
              <w:t>7</w:t>
            </w:r>
            <w:r>
              <w:rPr>
                <w:rFonts w:ascii="Times New Roman" w:hAnsi="Times New Roman"/>
                <w:b/>
                <w:lang w:val="en-US"/>
              </w:rPr>
              <w:t>3</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Лесі Українки, 18</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74</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Проспект С. Бандери, 92</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75</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Малишка, 12</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76</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Кривоноса, 7</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77</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Кривоноса, 9</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78</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Довженка,13</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79</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Вербицького, 4</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80</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Провулок Дівочий, 5</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81</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Протасевича</w:t>
            </w:r>
            <w:proofErr w:type="spellEnd"/>
            <w:r>
              <w:t>, 22</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en-US" w:eastAsia="ru-RU"/>
              </w:rPr>
            </w:pPr>
            <w:r>
              <w:rPr>
                <w:rFonts w:ascii="Times New Roman" w:hAnsi="Times New Roman"/>
                <w:b/>
                <w:lang w:val="en-US"/>
              </w:rPr>
              <w:t>82</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Слівенська</w:t>
            </w:r>
            <w:proofErr w:type="spellEnd"/>
            <w:r>
              <w:t>, 3</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83</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Бульвар Данила Галицького, 16</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84</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Вербицького, 6</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en-US" w:eastAsia="ru-RU"/>
              </w:rPr>
            </w:pPr>
            <w:r>
              <w:rPr>
                <w:rFonts w:ascii="Times New Roman" w:hAnsi="Times New Roman"/>
                <w:b/>
                <w:lang w:val="en-US"/>
              </w:rPr>
              <w:t>85</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Чубинського 2</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86</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Проспект С. Бандери, 27</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87</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Шептицького 3</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88</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Живова</w:t>
            </w:r>
            <w:proofErr w:type="spellEnd"/>
            <w:r>
              <w:t>, 14</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89</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Танцорова</w:t>
            </w:r>
            <w:proofErr w:type="spellEnd"/>
            <w:r>
              <w:t>, 22</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90</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Руська, 18</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2</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91</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Руська, 20</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92</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Новий Світ, 89</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93</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Новий Світ, 95</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94</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Новий Світ, 91</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95</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Дорошенка, 1а</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en-US" w:eastAsia="ru-RU"/>
              </w:rPr>
            </w:pPr>
            <w:r>
              <w:rPr>
                <w:rFonts w:ascii="Times New Roman" w:hAnsi="Times New Roman"/>
                <w:b/>
                <w:lang w:val="ru-RU"/>
              </w:rPr>
              <w:lastRenderedPageBreak/>
              <w:t>9</w:t>
            </w:r>
            <w:r>
              <w:rPr>
                <w:rFonts w:ascii="Times New Roman" w:hAnsi="Times New Roman"/>
                <w:b/>
                <w:lang w:val="en-US"/>
              </w:rPr>
              <w:t>6</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Київська, 14</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97</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Братів </w:t>
            </w:r>
            <w:proofErr w:type="spellStart"/>
            <w:r>
              <w:t>Бойчуків</w:t>
            </w:r>
            <w:proofErr w:type="spellEnd"/>
            <w:r>
              <w:t>, 7</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98</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Братів </w:t>
            </w:r>
            <w:proofErr w:type="spellStart"/>
            <w:r>
              <w:t>Бойчуків</w:t>
            </w:r>
            <w:proofErr w:type="spellEnd"/>
            <w:r>
              <w:t>, 11</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en-US" w:eastAsia="ru-RU"/>
              </w:rPr>
            </w:pPr>
            <w:r>
              <w:rPr>
                <w:rFonts w:ascii="Times New Roman" w:hAnsi="Times New Roman"/>
                <w:b/>
                <w:lang w:val="en-US"/>
              </w:rPr>
              <w:t>99</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Проспект С. Бандери, 47</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100</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Бродівська</w:t>
            </w:r>
            <w:proofErr w:type="spellEnd"/>
            <w:r>
              <w:t>, 54</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101</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Вишневецького, 4</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eastAsia="ru-RU"/>
              </w:rPr>
            </w:pPr>
            <w:r>
              <w:rPr>
                <w:rFonts w:ascii="Times New Roman" w:hAnsi="Times New Roman"/>
                <w:b/>
                <w:lang w:val="en-US"/>
              </w:rPr>
              <w:t>10</w:t>
            </w:r>
            <w:r>
              <w:rPr>
                <w:rFonts w:ascii="Times New Roman" w:hAnsi="Times New Roman"/>
                <w:b/>
              </w:rPr>
              <w:t>2</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Нечая, 29</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103</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Транспортна, 8</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104</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Нечая,4</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105</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Нечая, 38</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106</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Володимира Великого, 7</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107</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15 квітня, 31</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en-US" w:eastAsia="ru-RU"/>
              </w:rPr>
            </w:pPr>
            <w:r>
              <w:rPr>
                <w:rFonts w:ascii="Times New Roman" w:hAnsi="Times New Roman"/>
                <w:b/>
                <w:lang w:val="en-US"/>
              </w:rPr>
              <w:t>108</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Просвіти 6</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109</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Тролейбусна, 2</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110</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Золотогірська</w:t>
            </w:r>
            <w:proofErr w:type="spellEnd"/>
            <w:r>
              <w:t>, 16</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en-US" w:eastAsia="ru-RU"/>
              </w:rPr>
            </w:pPr>
            <w:r>
              <w:rPr>
                <w:rFonts w:ascii="Times New Roman" w:hAnsi="Times New Roman"/>
                <w:b/>
                <w:lang w:val="en-US"/>
              </w:rPr>
              <w:t>111</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Старий ринок,1</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en-US" w:eastAsia="ru-RU"/>
              </w:rPr>
            </w:pPr>
            <w:r>
              <w:rPr>
                <w:rFonts w:ascii="Times New Roman" w:hAnsi="Times New Roman"/>
                <w:b/>
                <w:lang w:val="en-US"/>
              </w:rPr>
              <w:t>112</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Бережанська, 47</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en-US" w:eastAsia="ru-RU"/>
              </w:rPr>
            </w:pPr>
            <w:r>
              <w:rPr>
                <w:rFonts w:ascii="Times New Roman" w:hAnsi="Times New Roman"/>
                <w:b/>
                <w:lang w:val="en-US"/>
              </w:rPr>
              <w:t>113</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Будного</w:t>
            </w:r>
            <w:proofErr w:type="spellEnd"/>
            <w:r>
              <w:t>, 26</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114</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proofErr w:type="spellStart"/>
            <w:r>
              <w:t>Вул.Оболоня</w:t>
            </w:r>
            <w:proofErr w:type="spellEnd"/>
            <w:r>
              <w:t>,11</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115</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Чернівецька, 48</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116</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Студинського</w:t>
            </w:r>
            <w:proofErr w:type="spellEnd"/>
            <w:r>
              <w:t>, 15</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117</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Микулинецька</w:t>
            </w:r>
            <w:proofErr w:type="spellEnd"/>
            <w:r>
              <w:t>, 109</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eastAsia="ru-RU"/>
              </w:rPr>
            </w:pPr>
            <w:r>
              <w:rPr>
                <w:rFonts w:ascii="Times New Roman" w:hAnsi="Times New Roman"/>
                <w:b/>
                <w:lang w:val="en-US"/>
              </w:rPr>
              <w:t>11</w:t>
            </w:r>
            <w:r>
              <w:rPr>
                <w:rFonts w:ascii="Times New Roman" w:hAnsi="Times New Roman"/>
                <w:b/>
              </w:rPr>
              <w:t>8</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Крушельницької, 1</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119</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Вул. Курбаса, 6</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1</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50" w:type="dxa"/>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tabs>
                <w:tab w:val="left" w:pos="6244"/>
              </w:tabs>
              <w:spacing w:after="0" w:line="240" w:lineRule="auto"/>
              <w:ind w:left="180"/>
              <w:jc w:val="center"/>
              <w:rPr>
                <w:rFonts w:ascii="Times New Roman" w:eastAsia="Times New Roman" w:hAnsi="Times New Roman" w:cs="Times New Roman"/>
                <w:b/>
                <w:sz w:val="24"/>
                <w:lang w:val="ru-RU" w:eastAsia="ru-RU"/>
              </w:rPr>
            </w:pPr>
            <w:r>
              <w:rPr>
                <w:rFonts w:ascii="Times New Roman" w:hAnsi="Times New Roman"/>
                <w:b/>
                <w:lang w:val="ru-RU"/>
              </w:rPr>
              <w:t>120</w:t>
            </w:r>
          </w:p>
        </w:tc>
        <w:tc>
          <w:tcPr>
            <w:tcW w:w="482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t xml:space="preserve">Вул. </w:t>
            </w:r>
            <w:proofErr w:type="spellStart"/>
            <w:r>
              <w:t>Оболоня</w:t>
            </w:r>
            <w:proofErr w:type="spellEnd"/>
            <w:r>
              <w:t>, 19</w:t>
            </w:r>
          </w:p>
        </w:tc>
        <w:tc>
          <w:tcPr>
            <w:tcW w:w="1418"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CYR" w:eastAsia="Times New Roman" w:hAnsi="Times New Roman CYR" w:cs="Times New Roman"/>
                <w:sz w:val="24"/>
                <w:lang w:eastAsia="ru-RU"/>
              </w:rPr>
            </w:pPr>
            <w:r>
              <w:rPr>
                <w:rFonts w:ascii="Times New Roman" w:hAnsi="Times New Roman"/>
                <w:color w:val="000000"/>
              </w:rPr>
              <w:t>4</w:t>
            </w:r>
          </w:p>
        </w:tc>
        <w:tc>
          <w:tcPr>
            <w:tcW w:w="1702"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rPr>
                <w:rFonts w:ascii="Times New Roman CYR" w:eastAsia="Times New Roman" w:hAnsi="Times New Roman CYR" w:cs="Times New Roman"/>
                <w:sz w:val="24"/>
                <w:lang w:eastAsia="ru-RU"/>
              </w:rPr>
            </w:pPr>
            <w:r>
              <w:rPr>
                <w:rFonts w:ascii="Times New Roman" w:hAnsi="Times New Roman"/>
              </w:rPr>
              <w:t xml:space="preserve">20     </w:t>
            </w:r>
            <w:proofErr w:type="spellStart"/>
            <w:r>
              <w:rPr>
                <w:rFonts w:ascii="Times New Roman" w:hAnsi="Times New Roman"/>
              </w:rPr>
              <w:t>Мбіт</w:t>
            </w:r>
            <w:proofErr w:type="spellEnd"/>
            <w:r>
              <w:rPr>
                <w:rFonts w:ascii="Times New Roman" w:hAnsi="Times New Roman"/>
              </w:rPr>
              <w:t>/с</w:t>
            </w:r>
          </w:p>
        </w:tc>
        <w:tc>
          <w:tcPr>
            <w:tcW w:w="1670" w:type="dxa"/>
            <w:tcBorders>
              <w:top w:val="single" w:sz="4" w:space="0" w:color="auto"/>
              <w:left w:val="single" w:sz="4" w:space="0" w:color="auto"/>
              <w:bottom w:val="single" w:sz="4" w:space="0" w:color="auto"/>
              <w:right w:val="single" w:sz="4" w:space="0" w:color="auto"/>
            </w:tcBorders>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p>
        </w:tc>
      </w:tr>
      <w:tr w:rsidR="00823576" w:rsidTr="00823576">
        <w:tc>
          <w:tcPr>
            <w:tcW w:w="8792" w:type="dxa"/>
            <w:gridSpan w:val="4"/>
            <w:tcBorders>
              <w:top w:val="single" w:sz="4" w:space="0" w:color="auto"/>
              <w:left w:val="single" w:sz="4" w:space="0" w:color="auto"/>
              <w:bottom w:val="single" w:sz="4" w:space="0" w:color="auto"/>
              <w:right w:val="single" w:sz="4" w:space="0" w:color="auto"/>
            </w:tcBorders>
            <w:vAlign w:val="center"/>
            <w:hideMark/>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r>
              <w:rPr>
                <w:rFonts w:ascii="Times New Roman" w:hAnsi="Times New Roman"/>
              </w:rPr>
              <w:t xml:space="preserve">Всього </w:t>
            </w:r>
          </w:p>
        </w:tc>
        <w:tc>
          <w:tcPr>
            <w:tcW w:w="1670" w:type="dxa"/>
            <w:tcBorders>
              <w:top w:val="single" w:sz="4" w:space="0" w:color="auto"/>
              <w:left w:val="single" w:sz="4" w:space="0" w:color="auto"/>
              <w:bottom w:val="single" w:sz="4" w:space="0" w:color="auto"/>
              <w:right w:val="single" w:sz="4" w:space="0" w:color="auto"/>
            </w:tcBorders>
            <w:hideMark/>
          </w:tcPr>
          <w:p w:rsidR="00823576" w:rsidRDefault="00823576" w:rsidP="00823576">
            <w:pPr>
              <w:widowControl w:val="0"/>
              <w:spacing w:after="0" w:line="240" w:lineRule="auto"/>
              <w:jc w:val="center"/>
              <w:rPr>
                <w:rFonts w:ascii="Times New Roman" w:eastAsia="Times New Roman" w:hAnsi="Times New Roman" w:cs="Times New Roman"/>
                <w:sz w:val="24"/>
                <w:lang w:eastAsia="ru-RU"/>
              </w:rPr>
            </w:pPr>
            <w:r>
              <w:rPr>
                <w:rFonts w:ascii="Times New Roman" w:hAnsi="Times New Roman"/>
              </w:rPr>
              <w:t>18920,83грн.</w:t>
            </w:r>
          </w:p>
        </w:tc>
      </w:tr>
    </w:tbl>
    <w:p w:rsidR="00823576" w:rsidRDefault="00823576" w:rsidP="00823576">
      <w:pPr>
        <w:tabs>
          <w:tab w:val="center" w:pos="5040"/>
        </w:tabs>
        <w:spacing w:after="0" w:line="240" w:lineRule="auto"/>
        <w:jc w:val="both"/>
        <w:rPr>
          <w:rFonts w:ascii="Times New Roman" w:eastAsia="Times New Roman" w:hAnsi="Times New Roman"/>
          <w:b/>
          <w:szCs w:val="20"/>
          <w:lang w:eastAsia="ru-RU"/>
        </w:rPr>
      </w:pPr>
    </w:p>
    <w:p w:rsidR="00823576" w:rsidRDefault="00823576" w:rsidP="00823576">
      <w:pPr>
        <w:tabs>
          <w:tab w:val="center" w:pos="5040"/>
        </w:tabs>
        <w:spacing w:after="0" w:line="240" w:lineRule="auto"/>
        <w:jc w:val="center"/>
        <w:rPr>
          <w:rFonts w:ascii="Times New Roman CYR" w:hAnsi="Times New Roman CYR"/>
          <w:b/>
        </w:rPr>
      </w:pPr>
      <w:r>
        <w:rPr>
          <w:b/>
        </w:rPr>
        <w:t>Місцезнаходження та банківські реквізити сторін</w:t>
      </w:r>
    </w:p>
    <w:p w:rsidR="00823576" w:rsidRDefault="00823576" w:rsidP="00823576">
      <w:pPr>
        <w:tabs>
          <w:tab w:val="center" w:pos="5040"/>
        </w:tabs>
        <w:spacing w:after="0" w:line="240" w:lineRule="auto"/>
        <w:jc w:val="center"/>
      </w:pPr>
    </w:p>
    <w:tbl>
      <w:tblPr>
        <w:tblStyle w:val="af6"/>
        <w:tblW w:w="10314" w:type="dxa"/>
        <w:tblInd w:w="0" w:type="dxa"/>
        <w:tblLook w:val="04A0"/>
      </w:tblPr>
      <w:tblGrid>
        <w:gridCol w:w="3115"/>
        <w:gridCol w:w="3115"/>
        <w:gridCol w:w="4084"/>
      </w:tblGrid>
      <w:tr w:rsidR="00823576" w:rsidTr="00823576">
        <w:tc>
          <w:tcPr>
            <w:tcW w:w="3115" w:type="dxa"/>
            <w:tcBorders>
              <w:top w:val="single" w:sz="4" w:space="0" w:color="auto"/>
              <w:left w:val="single" w:sz="4" w:space="0" w:color="auto"/>
              <w:bottom w:val="single" w:sz="4" w:space="0" w:color="auto"/>
              <w:right w:val="single" w:sz="4" w:space="0" w:color="auto"/>
            </w:tcBorders>
            <w:hideMark/>
          </w:tcPr>
          <w:p w:rsidR="00823576" w:rsidRDefault="00823576" w:rsidP="0082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sz w:val="24"/>
                <w:lang w:eastAsia="ru-RU"/>
              </w:rPr>
            </w:pPr>
            <w:r>
              <w:t>Сторона-1</w:t>
            </w:r>
          </w:p>
        </w:tc>
        <w:tc>
          <w:tcPr>
            <w:tcW w:w="3115" w:type="dxa"/>
            <w:tcBorders>
              <w:top w:val="single" w:sz="4" w:space="0" w:color="auto"/>
              <w:left w:val="single" w:sz="4" w:space="0" w:color="auto"/>
              <w:bottom w:val="single" w:sz="4" w:space="0" w:color="auto"/>
              <w:right w:val="single" w:sz="4" w:space="0" w:color="auto"/>
            </w:tcBorders>
            <w:hideMark/>
          </w:tcPr>
          <w:p w:rsidR="00823576" w:rsidRDefault="00823576" w:rsidP="0082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sz w:val="24"/>
                <w:lang w:eastAsia="ru-RU"/>
              </w:rPr>
            </w:pPr>
            <w:r>
              <w:t>Сторона-2</w:t>
            </w:r>
          </w:p>
        </w:tc>
        <w:tc>
          <w:tcPr>
            <w:tcW w:w="4084" w:type="dxa"/>
            <w:tcBorders>
              <w:top w:val="single" w:sz="4" w:space="0" w:color="auto"/>
              <w:left w:val="single" w:sz="4" w:space="0" w:color="auto"/>
              <w:bottom w:val="single" w:sz="4" w:space="0" w:color="auto"/>
              <w:right w:val="single" w:sz="4" w:space="0" w:color="auto"/>
            </w:tcBorders>
            <w:hideMark/>
          </w:tcPr>
          <w:p w:rsidR="00823576" w:rsidRDefault="00823576" w:rsidP="0082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sz w:val="24"/>
                <w:lang w:eastAsia="ru-RU"/>
              </w:rPr>
            </w:pPr>
            <w:r>
              <w:t>Сторона-3</w:t>
            </w:r>
          </w:p>
        </w:tc>
      </w:tr>
    </w:tbl>
    <w:p w:rsidR="00823576" w:rsidRDefault="00823576" w:rsidP="0082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Times New Roman" w:hAnsi="Times New Roman CYR"/>
          <w:szCs w:val="20"/>
          <w:lang w:eastAsia="ru-RU"/>
        </w:rPr>
      </w:pPr>
    </w:p>
    <w:p w:rsidR="00823576" w:rsidRDefault="00823576" w:rsidP="0082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rsidR="00823576" w:rsidRDefault="00823576" w:rsidP="00823576">
      <w:pPr>
        <w:spacing w:after="0" w:line="240" w:lineRule="auto"/>
      </w:pPr>
      <w:r>
        <w:t xml:space="preserve">Міський голова </w:t>
      </w:r>
      <w:r>
        <w:tab/>
      </w:r>
      <w:r>
        <w:tab/>
      </w:r>
      <w:r>
        <w:tab/>
      </w:r>
      <w:r>
        <w:tab/>
      </w:r>
      <w:r>
        <w:tab/>
      </w:r>
      <w:r>
        <w:tab/>
      </w:r>
      <w:r>
        <w:tab/>
      </w:r>
      <w:r>
        <w:tab/>
        <w:t xml:space="preserve">           Сергій НАДАЛ</w:t>
      </w:r>
    </w:p>
    <w:p w:rsidR="00000000" w:rsidRDefault="00823576" w:rsidP="00823576">
      <w:pPr>
        <w:spacing w:after="0" w:line="240" w:lineRule="auto"/>
      </w:pPr>
    </w:p>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12D3A"/>
    <w:multiLevelType w:val="multilevel"/>
    <w:tmpl w:val="14C084B4"/>
    <w:lvl w:ilvl="0">
      <w:start w:val="9"/>
      <w:numFmt w:val="decimal"/>
      <w:lvlText w:val="%1."/>
      <w:lvlJc w:val="left"/>
      <w:pPr>
        <w:ind w:left="360" w:hanging="360"/>
      </w:pPr>
    </w:lvl>
    <w:lvl w:ilvl="1">
      <w:start w:val="1"/>
      <w:numFmt w:val="decimal"/>
      <w:lvlText w:val="%1.%2."/>
      <w:lvlJc w:val="left"/>
      <w:pPr>
        <w:ind w:left="501" w:hanging="360"/>
      </w:p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1">
    <w:nsid w:val="56C16E99"/>
    <w:multiLevelType w:val="multilevel"/>
    <w:tmpl w:val="DFF2C5A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73195374"/>
    <w:multiLevelType w:val="hybridMultilevel"/>
    <w:tmpl w:val="DA126784"/>
    <w:lvl w:ilvl="0" w:tplc="F6F26966">
      <w:start w:val="10"/>
      <w:numFmt w:val="upperRoman"/>
      <w:lvlText w:val="%1."/>
      <w:lvlJc w:val="left"/>
      <w:pPr>
        <w:ind w:left="1004" w:hanging="720"/>
      </w:p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3">
    <w:nsid w:val="744B2AA1"/>
    <w:multiLevelType w:val="hybridMultilevel"/>
    <w:tmpl w:val="91501E70"/>
    <w:lvl w:ilvl="0" w:tplc="C5C831D4">
      <w:start w:val="6"/>
      <w:numFmt w:val="upperRoman"/>
      <w:lvlText w:val="%1."/>
      <w:lvlJc w:val="left"/>
      <w:pPr>
        <w:ind w:left="1004" w:hanging="720"/>
      </w:p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num w:numId="1">
    <w:abstractNumId w:val="3"/>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23576"/>
    <w:rsid w:val="0082357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23576"/>
    <w:pPr>
      <w:keepNext/>
      <w:keepLines/>
      <w:widowControl w:val="0"/>
      <w:spacing w:before="240" w:after="0" w:line="240" w:lineRule="auto"/>
      <w:outlineLvl w:val="0"/>
    </w:pPr>
    <w:rPr>
      <w:rFonts w:ascii="Times New Roman CYR" w:eastAsia="Times New Roman" w:hAnsi="Times New Roman CYR" w:cs="Times New Roman"/>
      <w:color w:val="365F91" w:themeColor="accent1" w:themeShade="BF"/>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576"/>
    <w:rPr>
      <w:rFonts w:ascii="Times New Roman CYR" w:eastAsia="Times New Roman" w:hAnsi="Times New Roman CYR" w:cs="Times New Roman"/>
      <w:color w:val="365F91" w:themeColor="accent1" w:themeShade="BF"/>
      <w:sz w:val="32"/>
      <w:szCs w:val="20"/>
      <w:lang w:eastAsia="ru-RU"/>
    </w:rPr>
  </w:style>
  <w:style w:type="character" w:styleId="a3">
    <w:name w:val="Hyperlink"/>
    <w:semiHidden/>
    <w:unhideWhenUsed/>
    <w:rsid w:val="00823576"/>
    <w:rPr>
      <w:color w:val="0000FF"/>
      <w:u w:val="single"/>
    </w:rPr>
  </w:style>
  <w:style w:type="character" w:styleId="a4">
    <w:name w:val="FollowedHyperlink"/>
    <w:basedOn w:val="a0"/>
    <w:uiPriority w:val="99"/>
    <w:semiHidden/>
    <w:unhideWhenUsed/>
    <w:rsid w:val="00823576"/>
    <w:rPr>
      <w:color w:val="800080" w:themeColor="followedHyperlink"/>
      <w:u w:val="single"/>
    </w:rPr>
  </w:style>
  <w:style w:type="paragraph" w:styleId="a5">
    <w:name w:val="Normal (Web)"/>
    <w:basedOn w:val="a"/>
    <w:semiHidden/>
    <w:unhideWhenUsed/>
    <w:rsid w:val="00823576"/>
    <w:pPr>
      <w:spacing w:before="280" w:after="119" w:line="240" w:lineRule="auto"/>
    </w:pPr>
    <w:rPr>
      <w:rFonts w:ascii="Times New Roman" w:eastAsia="Times New Roman" w:hAnsi="Times New Roman" w:cs="Times New Roman"/>
      <w:sz w:val="24"/>
      <w:szCs w:val="20"/>
      <w:lang w:val="ru-RU" w:eastAsia="zh-CN"/>
    </w:rPr>
  </w:style>
  <w:style w:type="paragraph" w:styleId="a6">
    <w:name w:val="annotation text"/>
    <w:basedOn w:val="a"/>
    <w:link w:val="a7"/>
    <w:semiHidden/>
    <w:unhideWhenUsed/>
    <w:rsid w:val="00823576"/>
    <w:pPr>
      <w:widowControl w:val="0"/>
      <w:spacing w:after="0" w:line="240" w:lineRule="auto"/>
    </w:pPr>
    <w:rPr>
      <w:rFonts w:ascii="Times New Roman CYR" w:eastAsia="Times New Roman" w:hAnsi="Times New Roman CYR" w:cs="Times New Roman"/>
      <w:sz w:val="20"/>
      <w:szCs w:val="20"/>
      <w:lang w:eastAsia="ru-RU"/>
    </w:rPr>
  </w:style>
  <w:style w:type="character" w:customStyle="1" w:styleId="a7">
    <w:name w:val="Текст примечания Знак"/>
    <w:basedOn w:val="a0"/>
    <w:link w:val="a6"/>
    <w:semiHidden/>
    <w:rsid w:val="00823576"/>
    <w:rPr>
      <w:rFonts w:ascii="Times New Roman CYR" w:eastAsia="Times New Roman" w:hAnsi="Times New Roman CYR" w:cs="Times New Roman"/>
      <w:sz w:val="20"/>
      <w:szCs w:val="20"/>
      <w:lang w:eastAsia="ru-RU"/>
    </w:rPr>
  </w:style>
  <w:style w:type="paragraph" w:styleId="a8">
    <w:name w:val="Body Text"/>
    <w:basedOn w:val="a"/>
    <w:link w:val="a9"/>
    <w:semiHidden/>
    <w:unhideWhenUsed/>
    <w:rsid w:val="00823576"/>
    <w:pPr>
      <w:widowControl w:val="0"/>
      <w:spacing w:after="120" w:line="240" w:lineRule="auto"/>
    </w:pPr>
    <w:rPr>
      <w:rFonts w:ascii="Times New Roman CYR" w:eastAsia="Times New Roman" w:hAnsi="Times New Roman CYR" w:cs="Times New Roman"/>
      <w:sz w:val="24"/>
      <w:szCs w:val="20"/>
      <w:lang w:eastAsia="ru-RU"/>
    </w:rPr>
  </w:style>
  <w:style w:type="character" w:customStyle="1" w:styleId="a9">
    <w:name w:val="Основной текст Знак"/>
    <w:basedOn w:val="a0"/>
    <w:link w:val="a8"/>
    <w:semiHidden/>
    <w:rsid w:val="00823576"/>
    <w:rPr>
      <w:rFonts w:ascii="Times New Roman CYR" w:eastAsia="Times New Roman" w:hAnsi="Times New Roman CYR" w:cs="Times New Roman"/>
      <w:sz w:val="24"/>
      <w:szCs w:val="20"/>
      <w:lang w:eastAsia="ru-RU"/>
    </w:rPr>
  </w:style>
  <w:style w:type="paragraph" w:styleId="aa">
    <w:name w:val="Subtitle"/>
    <w:basedOn w:val="a"/>
    <w:link w:val="ab"/>
    <w:qFormat/>
    <w:rsid w:val="00823576"/>
    <w:pPr>
      <w:suppressAutoHyphens/>
      <w:spacing w:after="60" w:line="240" w:lineRule="auto"/>
      <w:jc w:val="center"/>
      <w:outlineLvl w:val="1"/>
    </w:pPr>
    <w:rPr>
      <w:rFonts w:ascii="Arial" w:eastAsia="Times New Roman" w:hAnsi="Arial" w:cs="Times New Roman"/>
      <w:sz w:val="24"/>
      <w:szCs w:val="20"/>
      <w:lang w:val="ru-RU" w:eastAsia="ar-SA"/>
    </w:rPr>
  </w:style>
  <w:style w:type="character" w:customStyle="1" w:styleId="ab">
    <w:name w:val="Подзаголовок Знак"/>
    <w:basedOn w:val="a0"/>
    <w:link w:val="aa"/>
    <w:rsid w:val="00823576"/>
    <w:rPr>
      <w:rFonts w:ascii="Arial" w:eastAsia="Times New Roman" w:hAnsi="Arial" w:cs="Times New Roman"/>
      <w:sz w:val="24"/>
      <w:szCs w:val="20"/>
      <w:lang w:val="ru-RU" w:eastAsia="ar-SA"/>
    </w:rPr>
  </w:style>
  <w:style w:type="paragraph" w:styleId="ac">
    <w:name w:val="annotation subject"/>
    <w:basedOn w:val="a6"/>
    <w:next w:val="a6"/>
    <w:link w:val="ad"/>
    <w:semiHidden/>
    <w:unhideWhenUsed/>
    <w:rsid w:val="00823576"/>
    <w:rPr>
      <w:b/>
    </w:rPr>
  </w:style>
  <w:style w:type="character" w:customStyle="1" w:styleId="ad">
    <w:name w:val="Тема примечания Знак"/>
    <w:basedOn w:val="a7"/>
    <w:link w:val="ac"/>
    <w:semiHidden/>
    <w:rsid w:val="00823576"/>
    <w:rPr>
      <w:b/>
    </w:rPr>
  </w:style>
  <w:style w:type="paragraph" w:styleId="ae">
    <w:name w:val="Balloon Text"/>
    <w:basedOn w:val="a"/>
    <w:link w:val="af"/>
    <w:semiHidden/>
    <w:unhideWhenUsed/>
    <w:rsid w:val="00823576"/>
    <w:pPr>
      <w:widowControl w:val="0"/>
      <w:spacing w:after="0" w:line="240" w:lineRule="auto"/>
    </w:pPr>
    <w:rPr>
      <w:rFonts w:ascii="Segoe UI" w:eastAsia="Times New Roman" w:hAnsi="Segoe UI" w:cs="Times New Roman"/>
      <w:sz w:val="18"/>
      <w:szCs w:val="20"/>
      <w:lang w:eastAsia="ru-RU"/>
    </w:rPr>
  </w:style>
  <w:style w:type="character" w:customStyle="1" w:styleId="af">
    <w:name w:val="Текст выноски Знак"/>
    <w:basedOn w:val="a0"/>
    <w:link w:val="ae"/>
    <w:semiHidden/>
    <w:rsid w:val="00823576"/>
    <w:rPr>
      <w:rFonts w:ascii="Segoe UI" w:eastAsia="Times New Roman" w:hAnsi="Segoe UI" w:cs="Times New Roman"/>
      <w:sz w:val="18"/>
      <w:szCs w:val="20"/>
      <w:lang w:eastAsia="ru-RU"/>
    </w:rPr>
  </w:style>
  <w:style w:type="character" w:customStyle="1" w:styleId="11">
    <w:name w:val="Без интервала Знак1"/>
    <w:link w:val="af0"/>
    <w:locked/>
    <w:rsid w:val="00823576"/>
    <w:rPr>
      <w:rFonts w:ascii="Times New Roman" w:eastAsia="Times New Roman" w:hAnsi="Times New Roman" w:cs="Times New Roman"/>
      <w:sz w:val="24"/>
      <w:szCs w:val="20"/>
      <w:lang w:val="ru-RU" w:eastAsia="ar-SA"/>
    </w:rPr>
  </w:style>
  <w:style w:type="paragraph" w:styleId="af0">
    <w:name w:val="No Spacing"/>
    <w:link w:val="11"/>
    <w:qFormat/>
    <w:rsid w:val="00823576"/>
    <w:pPr>
      <w:suppressAutoHyphens/>
      <w:spacing w:after="0" w:line="240" w:lineRule="auto"/>
    </w:pPr>
    <w:rPr>
      <w:rFonts w:ascii="Times New Roman" w:eastAsia="Times New Roman" w:hAnsi="Times New Roman" w:cs="Times New Roman"/>
      <w:sz w:val="24"/>
      <w:szCs w:val="20"/>
      <w:lang w:val="ru-RU" w:eastAsia="ar-SA"/>
    </w:rPr>
  </w:style>
  <w:style w:type="paragraph" w:styleId="af1">
    <w:name w:val="List Paragraph"/>
    <w:basedOn w:val="a"/>
    <w:qFormat/>
    <w:rsid w:val="00823576"/>
    <w:pPr>
      <w:suppressAutoHyphens/>
      <w:spacing w:after="0" w:line="240" w:lineRule="auto"/>
      <w:ind w:left="720"/>
    </w:pPr>
    <w:rPr>
      <w:rFonts w:ascii="Times New Roman" w:eastAsia="Times New Roman" w:hAnsi="Times New Roman" w:cs="Times New Roman"/>
      <w:sz w:val="24"/>
      <w:szCs w:val="20"/>
      <w:lang w:val="ru-RU" w:eastAsia="ar-SA"/>
    </w:rPr>
  </w:style>
  <w:style w:type="paragraph" w:customStyle="1" w:styleId="rvps2">
    <w:name w:val="rvps2"/>
    <w:basedOn w:val="a"/>
    <w:qFormat/>
    <w:rsid w:val="00823576"/>
    <w:pPr>
      <w:spacing w:before="100" w:beforeAutospacing="1" w:after="100" w:afterAutospacing="1" w:line="240" w:lineRule="auto"/>
    </w:pPr>
    <w:rPr>
      <w:rFonts w:ascii="Calibri" w:eastAsia="Times New Roman" w:hAnsi="Calibri" w:cs="Times New Roman"/>
      <w:sz w:val="24"/>
      <w:szCs w:val="20"/>
      <w:lang w:val="ru-RU" w:eastAsia="ru-RU"/>
    </w:rPr>
  </w:style>
  <w:style w:type="paragraph" w:customStyle="1" w:styleId="12">
    <w:name w:val="Абзац списка1"/>
    <w:basedOn w:val="a"/>
    <w:qFormat/>
    <w:rsid w:val="00823576"/>
    <w:pPr>
      <w:spacing w:after="0" w:line="240" w:lineRule="auto"/>
      <w:ind w:left="708"/>
      <w:jc w:val="both"/>
    </w:pPr>
    <w:rPr>
      <w:rFonts w:ascii="Times New Roman" w:eastAsia="Times New Roman" w:hAnsi="Times New Roman" w:cs="Times New Roman"/>
      <w:sz w:val="24"/>
      <w:szCs w:val="20"/>
      <w:lang w:val="ru-RU" w:eastAsia="ru-RU"/>
    </w:rPr>
  </w:style>
  <w:style w:type="character" w:customStyle="1" w:styleId="af2">
    <w:name w:val="Без интервала Знак"/>
    <w:link w:val="13"/>
    <w:locked/>
    <w:rsid w:val="00823576"/>
    <w:rPr>
      <w:rFonts w:ascii="Calibri" w:eastAsia="Times New Roman" w:hAnsi="Calibri" w:cs="Times New Roman"/>
      <w:szCs w:val="20"/>
    </w:rPr>
  </w:style>
  <w:style w:type="paragraph" w:customStyle="1" w:styleId="13">
    <w:name w:val="Без интервала1"/>
    <w:link w:val="af2"/>
    <w:qFormat/>
    <w:rsid w:val="00823576"/>
    <w:pPr>
      <w:spacing w:after="0" w:line="240" w:lineRule="auto"/>
    </w:pPr>
    <w:rPr>
      <w:rFonts w:ascii="Calibri" w:eastAsia="Times New Roman" w:hAnsi="Calibri" w:cs="Times New Roman"/>
      <w:szCs w:val="20"/>
    </w:rPr>
  </w:style>
  <w:style w:type="paragraph" w:customStyle="1" w:styleId="31">
    <w:name w:val="Основной текст 31"/>
    <w:basedOn w:val="a"/>
    <w:rsid w:val="00823576"/>
    <w:pPr>
      <w:suppressAutoHyphens/>
      <w:spacing w:after="0" w:line="240" w:lineRule="auto"/>
      <w:jc w:val="both"/>
    </w:pPr>
    <w:rPr>
      <w:rFonts w:ascii="Times New Roman" w:eastAsia="Times New Roman" w:hAnsi="Times New Roman" w:cs="Times New Roman"/>
      <w:sz w:val="18"/>
      <w:szCs w:val="20"/>
      <w:lang w:val="ru-RU" w:eastAsia="ar-SA"/>
    </w:rPr>
  </w:style>
  <w:style w:type="paragraph" w:customStyle="1" w:styleId="14">
    <w:name w:val="Без інтервалів1"/>
    <w:rsid w:val="00823576"/>
    <w:pPr>
      <w:spacing w:after="0" w:line="240" w:lineRule="auto"/>
    </w:pPr>
    <w:rPr>
      <w:rFonts w:ascii="Calibri" w:eastAsia="Times New Roman" w:hAnsi="Calibri" w:cs="Times New Roman"/>
      <w:szCs w:val="20"/>
      <w:lang w:val="ru-RU" w:eastAsia="ru-RU"/>
    </w:rPr>
  </w:style>
  <w:style w:type="paragraph" w:customStyle="1" w:styleId="af3">
    <w:name w:val="Содержимое таблицы"/>
    <w:basedOn w:val="a"/>
    <w:rsid w:val="00823576"/>
    <w:pPr>
      <w:suppressLineNumbers/>
      <w:suppressAutoHyphens/>
      <w:spacing w:after="0" w:line="240" w:lineRule="auto"/>
    </w:pPr>
    <w:rPr>
      <w:rFonts w:ascii="Times New Roman" w:eastAsia="Times New Roman" w:hAnsi="Times New Roman" w:cs="Times New Roman"/>
      <w:sz w:val="24"/>
      <w:szCs w:val="20"/>
      <w:lang w:val="ru-RU" w:eastAsia="ar-SA"/>
    </w:rPr>
  </w:style>
  <w:style w:type="paragraph" w:customStyle="1" w:styleId="NoSpacing1">
    <w:name w:val="No Spacing1"/>
    <w:semiHidden/>
    <w:rsid w:val="00823576"/>
    <w:pPr>
      <w:spacing w:after="0" w:line="240" w:lineRule="auto"/>
    </w:pPr>
    <w:rPr>
      <w:rFonts w:ascii="Calibri" w:eastAsia="Times New Roman" w:hAnsi="Calibri" w:cs="Times New Roman"/>
      <w:szCs w:val="20"/>
      <w:lang w:val="ru-RU" w:eastAsia="ru-RU"/>
    </w:rPr>
  </w:style>
  <w:style w:type="paragraph" w:customStyle="1" w:styleId="NoSpacing11">
    <w:name w:val="No Spacing11"/>
    <w:semiHidden/>
    <w:rsid w:val="00823576"/>
    <w:pPr>
      <w:spacing w:after="0" w:line="240" w:lineRule="auto"/>
    </w:pPr>
    <w:rPr>
      <w:rFonts w:ascii="Calibri" w:eastAsia="Times New Roman" w:hAnsi="Calibri" w:cs="Times New Roman"/>
      <w:szCs w:val="20"/>
      <w:lang w:val="ru-RU" w:eastAsia="ru-RU"/>
    </w:rPr>
  </w:style>
  <w:style w:type="paragraph" w:customStyle="1" w:styleId="ListParagraph1">
    <w:name w:val="List Paragraph1"/>
    <w:basedOn w:val="a"/>
    <w:rsid w:val="00823576"/>
    <w:pPr>
      <w:widowControl w:val="0"/>
      <w:spacing w:after="0" w:line="240" w:lineRule="auto"/>
      <w:ind w:left="720"/>
    </w:pPr>
    <w:rPr>
      <w:rFonts w:ascii="Times New Roman CYR" w:eastAsia="Times New Roman" w:hAnsi="Times New Roman CYR" w:cs="Times New Roman"/>
      <w:sz w:val="24"/>
      <w:szCs w:val="20"/>
      <w:lang w:val="ru-RU" w:eastAsia="ru-RU"/>
    </w:rPr>
  </w:style>
  <w:style w:type="paragraph" w:customStyle="1" w:styleId="af4">
    <w:name w:val="Òåêñò"/>
    <w:rsid w:val="00823576"/>
    <w:pPr>
      <w:widowControl w:val="0"/>
      <w:spacing w:after="0" w:line="210" w:lineRule="atLeast"/>
      <w:ind w:firstLine="454"/>
      <w:jc w:val="both"/>
    </w:pPr>
    <w:rPr>
      <w:rFonts w:ascii="Times New Roman" w:eastAsia="Times New Roman" w:hAnsi="Times New Roman" w:cs="Times New Roman"/>
      <w:color w:val="000000"/>
      <w:sz w:val="20"/>
      <w:szCs w:val="20"/>
      <w:lang w:val="en-US" w:eastAsia="ru-RU"/>
    </w:rPr>
  </w:style>
  <w:style w:type="paragraph" w:customStyle="1" w:styleId="15">
    <w:name w:val="Текст1"/>
    <w:basedOn w:val="a"/>
    <w:rsid w:val="00823576"/>
    <w:pPr>
      <w:suppressAutoHyphens/>
      <w:spacing w:after="0" w:line="240" w:lineRule="auto"/>
    </w:pPr>
    <w:rPr>
      <w:rFonts w:ascii="Courier New" w:eastAsia="Times New Roman" w:hAnsi="Courier New" w:cs="Times New Roman"/>
      <w:sz w:val="20"/>
      <w:szCs w:val="20"/>
      <w:lang w:val="ru-RU" w:eastAsia="zh-CN"/>
    </w:rPr>
  </w:style>
  <w:style w:type="paragraph" w:customStyle="1" w:styleId="2">
    <w:name w:val="Абзац списка2"/>
    <w:basedOn w:val="a"/>
    <w:rsid w:val="00823576"/>
    <w:pPr>
      <w:suppressAutoHyphens/>
      <w:spacing w:after="0" w:line="240" w:lineRule="auto"/>
      <w:ind w:left="720"/>
    </w:pPr>
    <w:rPr>
      <w:rFonts w:ascii="Times New Roman" w:eastAsia="Times New Roman" w:hAnsi="Times New Roman" w:cs="Times New Roman"/>
      <w:sz w:val="20"/>
      <w:szCs w:val="20"/>
      <w:lang w:val="ru-RU" w:eastAsia="ar-SA"/>
    </w:rPr>
  </w:style>
  <w:style w:type="paragraph" w:customStyle="1" w:styleId="af5">
    <w:name w:val="Знак Знак Знак"/>
    <w:basedOn w:val="a"/>
    <w:rsid w:val="00823576"/>
    <w:pPr>
      <w:spacing w:after="0" w:line="240" w:lineRule="auto"/>
    </w:pPr>
    <w:rPr>
      <w:rFonts w:ascii="Verdana" w:eastAsia="Times New Roman" w:hAnsi="Verdana" w:cs="Times New Roman"/>
      <w:sz w:val="20"/>
      <w:szCs w:val="20"/>
      <w:lang w:val="en-US" w:eastAsia="en-US"/>
    </w:rPr>
  </w:style>
  <w:style w:type="character" w:customStyle="1" w:styleId="LineNumber">
    <w:name w:val="Line Number"/>
    <w:basedOn w:val="a0"/>
    <w:semiHidden/>
    <w:rsid w:val="00823576"/>
  </w:style>
  <w:style w:type="character" w:customStyle="1" w:styleId="20">
    <w:name w:val="Основной текст (2)"/>
    <w:rsid w:val="00823576"/>
    <w:rPr>
      <w:rFonts w:ascii="Times New Roman" w:hAnsi="Times New Roman" w:cs="Times New Roman" w:hint="default"/>
      <w:b w:val="0"/>
      <w:bCs w:val="0"/>
      <w:i w:val="0"/>
      <w:iCs w:val="0"/>
      <w:strike w:val="0"/>
      <w:dstrike w:val="0"/>
      <w:color w:val="000000"/>
      <w:sz w:val="22"/>
      <w:u w:val="none"/>
      <w:effect w:val="none"/>
      <w:lang w:val="uk-UA" w:eastAsia="uk-UA" w:bidi="uk-UA"/>
    </w:rPr>
  </w:style>
  <w:style w:type="character" w:customStyle="1" w:styleId="16">
    <w:name w:val="Тема примітки Знак1"/>
    <w:basedOn w:val="a7"/>
    <w:semiHidden/>
    <w:rsid w:val="00823576"/>
    <w:rPr>
      <w:rFonts w:ascii="Times New Roman CYR" w:eastAsia="Times New Roman" w:hAnsi="Times New Roman CYR" w:cs="Times New Roman" w:hint="default"/>
      <w:b/>
      <w:bCs w:val="0"/>
      <w:lang w:eastAsia="ru-RU"/>
    </w:rPr>
  </w:style>
  <w:style w:type="table" w:styleId="17">
    <w:name w:val="Table Simple 1"/>
    <w:basedOn w:val="a1"/>
    <w:semiHidden/>
    <w:unhideWhenUsed/>
    <w:rsid w:val="00823576"/>
    <w:pPr>
      <w:spacing w:after="160" w:line="256" w:lineRule="auto"/>
    </w:pPr>
    <w:rPr>
      <w:rFonts w:ascii="Calibri" w:eastAsia="Times New Roman" w:hAnsi="Calibri" w:cs="Times New Roman"/>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6">
    <w:name w:val="Table Grid"/>
    <w:basedOn w:val="a1"/>
    <w:rsid w:val="00823576"/>
    <w:pPr>
      <w:widowControl w:val="0"/>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78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10970</Words>
  <Characters>6254</Characters>
  <Application>Microsoft Office Word</Application>
  <DocSecurity>0</DocSecurity>
  <Lines>52</Lines>
  <Paragraphs>34</Paragraphs>
  <ScaleCrop>false</ScaleCrop>
  <Company>Reanimator Extreme Edition</Company>
  <LinksUpToDate>false</LinksUpToDate>
  <CharactersWithSpaces>17190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2021-02-11T14:14:00Z</dcterms:created>
  <dcterms:modified xsi:type="dcterms:W3CDTF">2021-02-11T14:15:00Z</dcterms:modified>
</cp:coreProperties>
</file>