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56" w:rsidRPr="00955356" w:rsidRDefault="00955356" w:rsidP="00955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356" w:rsidRPr="00955356" w:rsidRDefault="00955356" w:rsidP="0095535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5356">
        <w:rPr>
          <w:rFonts w:ascii="Times New Roman" w:hAnsi="Times New Roman" w:cs="Times New Roman"/>
          <w:color w:val="000000"/>
          <w:sz w:val="24"/>
          <w:szCs w:val="24"/>
        </w:rPr>
        <w:t>Додаток</w:t>
      </w:r>
    </w:p>
    <w:p w:rsidR="00955356" w:rsidRPr="00955356" w:rsidRDefault="00955356" w:rsidP="0095535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5356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955356" w:rsidRPr="00955356" w:rsidRDefault="00955356" w:rsidP="009553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53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5356" w:rsidRPr="00955356" w:rsidRDefault="00955356" w:rsidP="009553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53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5356" w:rsidRPr="00955356" w:rsidRDefault="00955356" w:rsidP="00C33F7E">
      <w:pPr>
        <w:pStyle w:val="a3"/>
        <w:jc w:val="center"/>
      </w:pPr>
      <w:r w:rsidRPr="00955356">
        <w:t>ВИСНОВОК</w:t>
      </w:r>
    </w:p>
    <w:p w:rsidR="00955356" w:rsidRPr="00955356" w:rsidRDefault="00955356" w:rsidP="00955356">
      <w:pPr>
        <w:pStyle w:val="a3"/>
        <w:jc w:val="center"/>
      </w:pPr>
      <w:r w:rsidRPr="00955356">
        <w:t xml:space="preserve">щодо  встановлення способу участі батька </w:t>
      </w:r>
      <w:r>
        <w:t>…</w:t>
      </w:r>
      <w:r w:rsidRPr="00955356">
        <w:t xml:space="preserve"> у вихованні дитини </w:t>
      </w:r>
      <w:r>
        <w:t>…</w:t>
      </w:r>
      <w:r w:rsidRPr="00955356">
        <w:t>,17.08.2015 року народження</w:t>
      </w:r>
    </w:p>
    <w:p w:rsidR="00955356" w:rsidRPr="00955356" w:rsidRDefault="00955356" w:rsidP="00955356">
      <w:pPr>
        <w:pStyle w:val="a3"/>
        <w:jc w:val="center"/>
      </w:pPr>
      <w:r w:rsidRPr="00955356">
        <w:t xml:space="preserve"> </w:t>
      </w:r>
    </w:p>
    <w:p w:rsidR="00955356" w:rsidRPr="00955356" w:rsidRDefault="00955356" w:rsidP="0095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356">
        <w:rPr>
          <w:rFonts w:ascii="Times New Roman" w:hAnsi="Times New Roman" w:cs="Times New Roman"/>
          <w:sz w:val="24"/>
          <w:szCs w:val="24"/>
        </w:rPr>
        <w:t xml:space="preserve">         Органом опіки та піклування розглянуто</w:t>
      </w:r>
      <w:r w:rsidRPr="00955356">
        <w:rPr>
          <w:rFonts w:ascii="Times New Roman" w:hAnsi="Times New Roman" w:cs="Times New Roman"/>
          <w:color w:val="000000"/>
          <w:sz w:val="24"/>
          <w:szCs w:val="24"/>
        </w:rPr>
        <w:t xml:space="preserve"> ухвалу  Тернопільського             апеляційного суду Тернопільської області від 11.05.2021 року та  матеріали цивільної справи №607/6458/19,  за позовом</w:t>
      </w:r>
      <w:r w:rsidRPr="00955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55356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55356">
        <w:rPr>
          <w:rFonts w:ascii="Times New Roman" w:hAnsi="Times New Roman" w:cs="Times New Roman"/>
          <w:sz w:val="24"/>
          <w:szCs w:val="24"/>
        </w:rPr>
        <w:t xml:space="preserve"> про позбавлення батьківських прав  та зустрічним позовом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55356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955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55356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356">
        <w:rPr>
          <w:rFonts w:ascii="Times New Roman" w:hAnsi="Times New Roman" w:cs="Times New Roman"/>
          <w:sz w:val="24"/>
          <w:szCs w:val="24"/>
        </w:rPr>
        <w:t>визначення способу участі батька у вихованні дитини.</w:t>
      </w:r>
    </w:p>
    <w:p w:rsidR="00955356" w:rsidRDefault="00955356" w:rsidP="0095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356">
        <w:rPr>
          <w:rFonts w:ascii="Times New Roman" w:hAnsi="Times New Roman" w:cs="Times New Roman"/>
          <w:sz w:val="24"/>
          <w:szCs w:val="24"/>
        </w:rPr>
        <w:t xml:space="preserve">         Встановлено, що у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55356"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55356">
        <w:rPr>
          <w:rFonts w:ascii="Times New Roman" w:hAnsi="Times New Roman" w:cs="Times New Roman"/>
          <w:sz w:val="24"/>
          <w:szCs w:val="24"/>
        </w:rPr>
        <w:t xml:space="preserve"> 17.08.2015року народилась донька 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55356" w:rsidRPr="00955356" w:rsidRDefault="00955356" w:rsidP="0095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356">
        <w:rPr>
          <w:rFonts w:ascii="Times New Roman" w:hAnsi="Times New Roman" w:cs="Times New Roman"/>
          <w:sz w:val="24"/>
          <w:szCs w:val="24"/>
        </w:rPr>
        <w:t xml:space="preserve">            У 2017 році шлюб між подружжям розірвано. </w:t>
      </w:r>
    </w:p>
    <w:p w:rsidR="00955356" w:rsidRPr="00955356" w:rsidRDefault="00955356" w:rsidP="0095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356">
        <w:rPr>
          <w:rFonts w:ascii="Times New Roman" w:hAnsi="Times New Roman" w:cs="Times New Roman"/>
          <w:sz w:val="24"/>
          <w:szCs w:val="24"/>
        </w:rPr>
        <w:t xml:space="preserve">        Рішення виконавчого комітету Тернопільської міської ради від                   14.11.2019 року  №1013 затверджено висновок щодо доцільності  позбавлення батьківських прав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55356">
        <w:rPr>
          <w:rFonts w:ascii="Times New Roman" w:hAnsi="Times New Roman" w:cs="Times New Roman"/>
          <w:sz w:val="24"/>
          <w:szCs w:val="24"/>
        </w:rPr>
        <w:t xml:space="preserve"> стосовно малолітньої дитини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55356">
        <w:rPr>
          <w:rFonts w:ascii="Times New Roman" w:hAnsi="Times New Roman" w:cs="Times New Roman"/>
          <w:sz w:val="24"/>
          <w:szCs w:val="24"/>
        </w:rPr>
        <w:t xml:space="preserve">, 17.08.2015 року народження та недоцільності встановлення способу участі батька у вихованні дитини. </w:t>
      </w:r>
    </w:p>
    <w:p w:rsidR="00955356" w:rsidRPr="00955356" w:rsidRDefault="00955356" w:rsidP="009553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356">
        <w:rPr>
          <w:rFonts w:ascii="Times New Roman" w:hAnsi="Times New Roman" w:cs="Times New Roman"/>
          <w:sz w:val="24"/>
          <w:szCs w:val="24"/>
        </w:rPr>
        <w:t xml:space="preserve">        Мати дитини,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55356">
        <w:rPr>
          <w:rFonts w:ascii="Times New Roman" w:hAnsi="Times New Roman" w:cs="Times New Roman"/>
          <w:sz w:val="24"/>
          <w:szCs w:val="24"/>
        </w:rPr>
        <w:t xml:space="preserve">, на засіданні комісії повідомила, що не чинить жодних перешкод щодо участі батька у вихованні доньки, батько з власної волі самоусунувся від виконання батьківських обов’язків.  </w:t>
      </w:r>
    </w:p>
    <w:p w:rsidR="00955356" w:rsidRPr="00955356" w:rsidRDefault="00955356" w:rsidP="0095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356">
        <w:rPr>
          <w:rFonts w:ascii="Times New Roman" w:hAnsi="Times New Roman" w:cs="Times New Roman"/>
          <w:sz w:val="24"/>
          <w:szCs w:val="24"/>
        </w:rPr>
        <w:t xml:space="preserve">        Батько дитини,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55356">
        <w:rPr>
          <w:rFonts w:ascii="Times New Roman" w:hAnsi="Times New Roman" w:cs="Times New Roman"/>
          <w:sz w:val="24"/>
          <w:szCs w:val="24"/>
        </w:rPr>
        <w:t>, на засідання комісії не з’явився та не повідомив причини відсутності.</w:t>
      </w:r>
    </w:p>
    <w:p w:rsidR="00955356" w:rsidRPr="00955356" w:rsidRDefault="00955356" w:rsidP="0095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356">
        <w:rPr>
          <w:rFonts w:ascii="Times New Roman" w:hAnsi="Times New Roman" w:cs="Times New Roman"/>
          <w:sz w:val="24"/>
          <w:szCs w:val="24"/>
        </w:rPr>
        <w:t xml:space="preserve">        Враховуючи викладене, захищаючи інтереси дитини, керуючись ч.2, ч.5 ст. 19, ст.159 Сімейного кодексу України, ст.ст.8,15 Закону України «Про охорону дитинства»,  орган опіки і піклування вважає за доцільне  встановити спосіб участі батьку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55356">
        <w:rPr>
          <w:rFonts w:ascii="Times New Roman" w:hAnsi="Times New Roman" w:cs="Times New Roman"/>
          <w:sz w:val="24"/>
          <w:szCs w:val="24"/>
        </w:rPr>
        <w:t xml:space="preserve"> у вихованні дитини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955356">
        <w:rPr>
          <w:rFonts w:ascii="Times New Roman" w:hAnsi="Times New Roman" w:cs="Times New Roman"/>
          <w:sz w:val="24"/>
          <w:szCs w:val="24"/>
        </w:rPr>
        <w:t>,17.08.2015 року народження в такі дні, а саме:</w:t>
      </w:r>
    </w:p>
    <w:p w:rsidR="00955356" w:rsidRPr="00955356" w:rsidRDefault="00955356" w:rsidP="0095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356">
        <w:rPr>
          <w:rFonts w:ascii="Times New Roman" w:hAnsi="Times New Roman" w:cs="Times New Roman"/>
          <w:sz w:val="24"/>
          <w:szCs w:val="24"/>
        </w:rPr>
        <w:t>I-III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356">
        <w:rPr>
          <w:rFonts w:ascii="Times New Roman" w:hAnsi="Times New Roman" w:cs="Times New Roman"/>
          <w:sz w:val="24"/>
          <w:szCs w:val="24"/>
        </w:rPr>
        <w:t>неділя місяця з 10.00 год. до 12.00 год. за бажанням дитини та  в присутності матері дитини у місцях культурно - розважального характеру, призначених для повноцінного відпочинку дитини.</w:t>
      </w:r>
    </w:p>
    <w:p w:rsidR="00955356" w:rsidRPr="00955356" w:rsidRDefault="00955356" w:rsidP="00955356">
      <w:pPr>
        <w:pStyle w:val="a3"/>
      </w:pPr>
      <w:r w:rsidRPr="00955356">
        <w:t xml:space="preserve">Рекомендувати матері </w:t>
      </w:r>
      <w:r>
        <w:t>…</w:t>
      </w:r>
      <w:r w:rsidRPr="00955356">
        <w:t xml:space="preserve"> поважати   батьківські права  </w:t>
      </w:r>
      <w:r>
        <w:t>…</w:t>
      </w:r>
      <w:r w:rsidRPr="00955356">
        <w:t>,не чинити перешкод у спілкуванні з донькою.</w:t>
      </w:r>
    </w:p>
    <w:p w:rsidR="00955356" w:rsidRPr="00955356" w:rsidRDefault="00955356" w:rsidP="00955356">
      <w:pPr>
        <w:pStyle w:val="a3"/>
      </w:pPr>
      <w:r w:rsidRPr="00955356">
        <w:t xml:space="preserve"> </w:t>
      </w:r>
    </w:p>
    <w:p w:rsidR="00955356" w:rsidRPr="00955356" w:rsidRDefault="00955356" w:rsidP="00955356">
      <w:pPr>
        <w:pStyle w:val="a3"/>
      </w:pPr>
      <w:r w:rsidRPr="00955356">
        <w:t xml:space="preserve"> </w:t>
      </w:r>
    </w:p>
    <w:p w:rsidR="00955356" w:rsidRPr="00955356" w:rsidRDefault="00955356" w:rsidP="00955356">
      <w:pPr>
        <w:pStyle w:val="a3"/>
      </w:pPr>
      <w:r w:rsidRPr="00955356">
        <w:t xml:space="preserve">                     Міський голова                                         Сергій НАДАЛ</w:t>
      </w:r>
    </w:p>
    <w:p w:rsidR="00955356" w:rsidRPr="00955356" w:rsidRDefault="00955356" w:rsidP="00955356">
      <w:pPr>
        <w:pStyle w:val="a3"/>
      </w:pPr>
      <w:r w:rsidRPr="00955356">
        <w:t xml:space="preserve"> </w:t>
      </w:r>
    </w:p>
    <w:p w:rsidR="00955356" w:rsidRPr="00955356" w:rsidRDefault="00955356" w:rsidP="00955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356" w:rsidRPr="00955356" w:rsidRDefault="00955356" w:rsidP="00955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955356" w:rsidRDefault="00C33F7E" w:rsidP="00955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9553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55356"/>
    <w:rsid w:val="00955356"/>
    <w:rsid w:val="00C3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553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553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1222</Words>
  <Characters>698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3</cp:revision>
  <dcterms:created xsi:type="dcterms:W3CDTF">2021-07-05T13:39:00Z</dcterms:created>
  <dcterms:modified xsi:type="dcterms:W3CDTF">2021-07-05T13:40:00Z</dcterms:modified>
</cp:coreProperties>
</file>