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6" w:rsidRDefault="005C3046" w:rsidP="005C30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Додаток 1</w:t>
      </w:r>
    </w:p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5C3046" w:rsidRDefault="005C3046" w:rsidP="005C3046">
      <w:pPr>
        <w:tabs>
          <w:tab w:val="left" w:pos="219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</w:rPr>
        <w:t xml:space="preserve">           Фінансовий план </w:t>
      </w:r>
      <w:proofErr w:type="spellStart"/>
      <w:r>
        <w:rPr>
          <w:rFonts w:ascii="Times New Roman" w:hAnsi="Times New Roman"/>
          <w:b/>
        </w:rPr>
        <w:t>КП</w:t>
      </w:r>
      <w:proofErr w:type="spellEnd"/>
      <w:r>
        <w:rPr>
          <w:rFonts w:ascii="Times New Roman" w:hAnsi="Times New Roman"/>
          <w:b/>
        </w:rPr>
        <w:t xml:space="preserve"> «Місто» на 20</w:t>
      </w:r>
      <w:r>
        <w:rPr>
          <w:rFonts w:ascii="Times New Roman" w:hAnsi="Times New Roman"/>
          <w:b/>
          <w:lang w:val="ru-RU"/>
        </w:rPr>
        <w:t>21</w:t>
      </w:r>
      <w:r>
        <w:rPr>
          <w:rFonts w:ascii="Times New Roman" w:hAnsi="Times New Roman"/>
          <w:b/>
        </w:rPr>
        <w:t xml:space="preserve"> рік</w:t>
      </w:r>
    </w:p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Основні фінансові показники підприємства</w:t>
      </w:r>
    </w:p>
    <w:p w:rsidR="005C3046" w:rsidRDefault="005C3046" w:rsidP="005C30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Формування прибутку підприємства</w:t>
      </w:r>
    </w:p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тис.грн</w:t>
      </w:r>
      <w:proofErr w:type="spellEnd"/>
      <w:r>
        <w:rPr>
          <w:rFonts w:ascii="Times New Roman" w:hAnsi="Times New Roman"/>
          <w:b/>
        </w:rPr>
        <w:t>.</w:t>
      </w:r>
    </w:p>
    <w:tbl>
      <w:tblPr>
        <w:tblW w:w="10645" w:type="dxa"/>
        <w:tblInd w:w="-7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9"/>
        <w:gridCol w:w="933"/>
        <w:gridCol w:w="15"/>
        <w:gridCol w:w="951"/>
        <w:gridCol w:w="1054"/>
        <w:gridCol w:w="77"/>
        <w:gridCol w:w="963"/>
        <w:gridCol w:w="960"/>
        <w:gridCol w:w="960"/>
        <w:gridCol w:w="803"/>
      </w:tblGrid>
      <w:tr w:rsidR="005C3046" w:rsidTr="00493D0B">
        <w:trPr>
          <w:cantSplit/>
          <w:trHeight w:hRule="exact" w:val="26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Довідка: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минулого року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CE5">
              <w:rPr>
                <w:rFonts w:ascii="Times New Roman" w:hAnsi="Times New Roman"/>
                <w:lang w:val="ru-RU"/>
              </w:rPr>
              <w:t xml:space="preserve">9 </w:t>
            </w:r>
            <w:r>
              <w:rPr>
                <w:rFonts w:ascii="Times New Roman" w:hAnsi="Times New Roman"/>
              </w:rPr>
              <w:t>міс.2020р.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Довідка: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фінансовий план </w:t>
            </w:r>
            <w:proofErr w:type="spellStart"/>
            <w:r>
              <w:rPr>
                <w:rFonts w:ascii="Times New Roman" w:hAnsi="Times New Roman"/>
              </w:rPr>
              <w:t>поточног</w:t>
            </w:r>
            <w:proofErr w:type="spellEnd"/>
            <w:r>
              <w:rPr>
                <w:rFonts w:ascii="Times New Roman" w:hAnsi="Times New Roman"/>
              </w:rPr>
              <w:t xml:space="preserve"> року</w:t>
            </w:r>
          </w:p>
          <w:p w:rsidR="005C3046" w:rsidRPr="001025A4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Плановий рік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(усього)</w:t>
            </w:r>
          </w:p>
          <w:p w:rsidR="005C3046" w:rsidRPr="001025A4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</w:t>
            </w:r>
          </w:p>
        </w:tc>
      </w:tr>
      <w:tr w:rsidR="005C3046" w:rsidTr="00493D0B">
        <w:trPr>
          <w:cantSplit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ІV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</w:tr>
      <w:tr w:rsidR="005C3046" w:rsidTr="00493D0B">
        <w:trPr>
          <w:trHeight w:val="27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uto"/>
              <w:ind w:right="-5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Доходи</w:t>
            </w:r>
          </w:p>
        </w:tc>
        <w:tc>
          <w:tcPr>
            <w:tcW w:w="7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046" w:rsidTr="00493D0B">
        <w:trPr>
          <w:trHeight w:val="321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05523C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</w:tr>
      <w:tr w:rsidR="005C3046" w:rsidTr="00493D0B">
        <w:trPr>
          <w:trHeight w:val="1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податок на додану вартість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C3046" w:rsidTr="00493D0B">
        <w:trPr>
          <w:trHeight w:val="1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непрямі податки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20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 вирахування з доходу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839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Чистий доход (виручка) від реалізації продукції (товарів, робіт, послуг)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418,5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05523C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</w:tr>
      <w:tr w:rsidR="005C3046" w:rsidTr="00493D0B">
        <w:trPr>
          <w:trHeight w:val="1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 операційні доходи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Доход від участі в капіталі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 фінансові доходи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9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 доходи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9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Усього доходів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418,5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05523C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96</w:t>
            </w:r>
            <w:r>
              <w:rPr>
                <w:rFonts w:ascii="Times New Roman" w:hAnsi="Times New Roman"/>
                <w:b/>
                <w:lang w:val="en-US"/>
              </w:rPr>
              <w:t>0.0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</w:tr>
      <w:tr w:rsidR="005C3046" w:rsidTr="00493D0B">
        <w:trPr>
          <w:trHeight w:val="19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Витрати</w:t>
            </w:r>
          </w:p>
        </w:tc>
        <w:tc>
          <w:tcPr>
            <w:tcW w:w="7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9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Собівартість реалізованої продукції ( товарів, робіт та послуг) </w:t>
            </w:r>
            <w:r>
              <w:rPr>
                <w:rFonts w:ascii="Times New Roman" w:hAnsi="Times New Roman"/>
                <w:i/>
              </w:rPr>
              <w:t>(розшифрування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</w:rPr>
              <w:t>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05523C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154,0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154,0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154,0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0921E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154,0</w:t>
            </w:r>
          </w:p>
        </w:tc>
      </w:tr>
      <w:tr w:rsidR="005C3046" w:rsidTr="00493D0B">
        <w:trPr>
          <w:trHeight w:val="283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pStyle w:val="a4"/>
              <w:snapToGrid w:val="0"/>
              <w:spacing w:after="0"/>
            </w:pP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, </w:t>
            </w:r>
          </w:p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215,4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290.0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3B0615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75,0</w:t>
            </w:r>
          </w:p>
        </w:tc>
      </w:tr>
      <w:tr w:rsidR="005C3046" w:rsidTr="00493D0B">
        <w:trPr>
          <w:trHeight w:val="33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витрати, пов’язані з використанням</w:t>
            </w:r>
          </w:p>
          <w:p w:rsidR="005C3046" w:rsidRDefault="005C3046" w:rsidP="00493D0B">
            <w:pPr>
              <w:pStyle w:val="a4"/>
              <w:spacing w:after="0"/>
            </w:pP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автомобілів</w:t>
            </w:r>
            <w:proofErr w:type="spellEnd"/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012/1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rPr>
          <w:trHeight w:val="283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витрати на консалтингові послуги 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012/2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1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витрати на страхові послуги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012/3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8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витрати на аудиторські послуги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012/4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189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Інші адміністративні витрати </w:t>
            </w:r>
            <w:r>
              <w:rPr>
                <w:rFonts w:ascii="Times New Roman" w:hAnsi="Times New Roman"/>
                <w:i/>
              </w:rPr>
              <w:t>(розшифрування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012/5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23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Витрати на збут </w:t>
            </w:r>
            <w:r>
              <w:rPr>
                <w:rFonts w:ascii="Times New Roman" w:hAnsi="Times New Roman"/>
                <w:i/>
              </w:rPr>
              <w:t>(розшифрування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rPr>
          <w:trHeight w:val="20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Інші операційні витрати </w:t>
            </w:r>
            <w:r>
              <w:rPr>
                <w:rFonts w:ascii="Times New Roman" w:hAnsi="Times New Roman"/>
                <w:i/>
              </w:rPr>
              <w:t>(розшифрування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C3046" w:rsidTr="00493D0B">
        <w:trPr>
          <w:trHeight w:val="14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Фінансові витрати </w:t>
            </w:r>
            <w:r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rPr>
          <w:trHeight w:val="20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Втрати від участі в капіталі (</w:t>
            </w:r>
            <w:r>
              <w:rPr>
                <w:rFonts w:ascii="Times New Roman" w:hAnsi="Times New Roman"/>
                <w:i/>
              </w:rPr>
              <w:t>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rPr>
          <w:trHeight w:val="197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uto"/>
              <w:ind w:right="-58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Інші витрати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(розшифрування)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rPr>
          <w:trHeight w:val="23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Податок на прибуток від звичайної діяльності 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3DD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7,9</w:t>
            </w:r>
          </w:p>
        </w:tc>
      </w:tr>
      <w:tr w:rsidR="005C3046" w:rsidTr="00493D0B">
        <w:trPr>
          <w:trHeight w:val="23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Усього витрати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453,8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867,2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05523C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923,9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3DD2">
              <w:rPr>
                <w:rFonts w:ascii="Times New Roman" w:hAnsi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3DD2">
              <w:rPr>
                <w:rFonts w:ascii="Times New Roman" w:hAnsi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0921E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236,9</w:t>
            </w:r>
          </w:p>
        </w:tc>
      </w:tr>
      <w:tr w:rsidR="005C3046" w:rsidTr="00493D0B">
        <w:trPr>
          <w:trHeight w:val="23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Фінансові результати </w:t>
            </w:r>
            <w:r>
              <w:rPr>
                <w:rFonts w:ascii="Times New Roman" w:hAnsi="Times New Roman"/>
                <w:b/>
              </w:rPr>
              <w:lastRenderedPageBreak/>
              <w:t>діяльності:</w:t>
            </w:r>
          </w:p>
        </w:tc>
        <w:tc>
          <w:tcPr>
            <w:tcW w:w="7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046" w:rsidTr="00493D0B">
        <w:trPr>
          <w:trHeight w:val="23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Валовий прибуток (збиток)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proofErr w:type="spellStart"/>
            <w:r>
              <w:rPr>
                <w:rFonts w:ascii="Times New Roman" w:hAnsi="Times New Roman"/>
              </w:rPr>
              <w:t>3</w:t>
            </w:r>
            <w:proofErr w:type="spellEnd"/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5C3046" w:rsidTr="00493D0B">
        <w:trPr>
          <w:trHeight w:val="5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Фінансовий результат від операційної діяльності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3B0615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6F3183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5C3046" w:rsidRDefault="005C3046" w:rsidP="005C3046">
      <w:pPr>
        <w:spacing w:before="10" w:after="10"/>
        <w:ind w:right="140"/>
        <w:jc w:val="right"/>
        <w:rPr>
          <w:rFonts w:ascii="Times New Roman" w:hAnsi="Times New Roman"/>
          <w:b/>
        </w:rPr>
      </w:pPr>
    </w:p>
    <w:tbl>
      <w:tblPr>
        <w:tblW w:w="0" w:type="auto"/>
        <w:tblInd w:w="-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5"/>
        <w:gridCol w:w="954"/>
        <w:gridCol w:w="948"/>
        <w:gridCol w:w="951"/>
        <w:gridCol w:w="948"/>
        <w:gridCol w:w="64"/>
        <w:gridCol w:w="46"/>
        <w:gridCol w:w="914"/>
        <w:gridCol w:w="960"/>
        <w:gridCol w:w="960"/>
        <w:gridCol w:w="972"/>
      </w:tblGrid>
      <w:tr w:rsidR="005C3046" w:rsidTr="00493D0B">
        <w:trPr>
          <w:trHeight w:val="2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Фінансовий результат від звичайної діяльності  до оподаткування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-35,3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3B0615" w:rsidRDefault="005C3046" w:rsidP="00493D0B">
            <w:pPr>
              <w:tabs>
                <w:tab w:val="center" w:pos="524"/>
                <w:tab w:val="right" w:pos="104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11,0</w:t>
            </w:r>
          </w:p>
        </w:tc>
      </w:tr>
      <w:tr w:rsidR="005C3046" w:rsidTr="00493D0B">
        <w:trPr>
          <w:trHeight w:val="54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Чистий прибуток (збиток), у тому числі: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3B0615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5C3046" w:rsidTr="00493D0B">
        <w:trPr>
          <w:trHeight w:val="23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прибуток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023/1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0C3720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32,8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3B0615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36,1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3,1</w:t>
            </w:r>
          </w:p>
        </w:tc>
      </w:tr>
      <w:tr w:rsidR="005C3046" w:rsidTr="00493D0B">
        <w:trPr>
          <w:trHeight w:val="23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збиток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023/2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-35,3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201"/>
        </w:trPr>
        <w:tc>
          <w:tcPr>
            <w:tcW w:w="1069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>ІІ. Розподіл чистого прибутку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Відрахування частини прибутку </w:t>
            </w:r>
            <w:r>
              <w:rPr>
                <w:rFonts w:ascii="Times New Roman" w:hAnsi="Times New Roman"/>
              </w:rPr>
              <w:t>комунальними унітарними підприємствами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0343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0975B0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3046" w:rsidTr="00493D0B">
        <w:trPr>
          <w:trHeight w:val="90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C3046" w:rsidTr="00493D0B">
        <w:trPr>
          <w:trHeight w:val="224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Розвиток виробництва: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026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02FD7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Pr="00E02FD7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Pr="00183EF0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 за основними видами діяльності згідно з КВЕД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02FD7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  <w:p w:rsidR="005C3046" w:rsidRPr="00EA2C6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Pr="00A157D8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10.0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Pr="00E02FD7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Резервний фонд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 фонди </w:t>
            </w:r>
            <w:r>
              <w:rPr>
                <w:rFonts w:ascii="Times New Roman" w:hAnsi="Times New Roman"/>
                <w:i/>
              </w:rPr>
              <w:t>(розшифрувати)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046" w:rsidTr="00493D0B">
        <w:trPr>
          <w:trHeight w:val="22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Залишок нерозподіленого прибутку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2227E7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A2C6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C3046" w:rsidTr="00493D0B">
        <w:trPr>
          <w:trHeight w:val="175"/>
        </w:trPr>
        <w:tc>
          <w:tcPr>
            <w:tcW w:w="1069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5C3046" w:rsidTr="00493D0B">
        <w:trPr>
          <w:trHeight w:val="79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77,9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3DD2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123,2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36,8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податок на прибуток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A157D8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акцизний збір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ПДВ, що підлягає </w:t>
            </w:r>
            <w:proofErr w:type="spellStart"/>
            <w:r>
              <w:rPr>
                <w:rFonts w:ascii="Times New Roman" w:hAnsi="Times New Roman"/>
              </w:rPr>
              <w:t>відшко-дуванню</w:t>
            </w:r>
            <w:proofErr w:type="spellEnd"/>
            <w:r>
              <w:rPr>
                <w:rFonts w:ascii="Times New Roman" w:hAnsi="Times New Roman"/>
              </w:rPr>
              <w:t xml:space="preserve"> з бюджету за підсумками звітного періоду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Інші податки (</w:t>
            </w:r>
            <w:r>
              <w:rPr>
                <w:rFonts w:ascii="Times New Roman" w:hAnsi="Times New Roman"/>
                <w:i/>
              </w:rPr>
              <w:t>розшифрувати)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Погашення податкової заборгованості, у тому числі: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погашення </w:t>
            </w:r>
            <w:proofErr w:type="spellStart"/>
            <w:r>
              <w:rPr>
                <w:rFonts w:ascii="Times New Roman" w:hAnsi="Times New Roman"/>
              </w:rPr>
              <w:t>реструктуризованих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від-строчених</w:t>
            </w:r>
            <w:proofErr w:type="spellEnd"/>
            <w:r>
              <w:rPr>
                <w:rFonts w:ascii="Times New Roman" w:hAnsi="Times New Roman"/>
              </w:rPr>
              <w:t xml:space="preserve"> сум, що </w:t>
            </w:r>
            <w:proofErr w:type="spellStart"/>
            <w:r>
              <w:rPr>
                <w:rFonts w:ascii="Times New Roman" w:hAnsi="Times New Roman"/>
              </w:rPr>
              <w:t>підляга-ють</w:t>
            </w:r>
            <w:proofErr w:type="spellEnd"/>
            <w:r>
              <w:rPr>
                <w:rFonts w:ascii="Times New Roman" w:hAnsi="Times New Roman"/>
              </w:rPr>
              <w:t xml:space="preserve"> сплаті у поточному році: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бюджету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державних цільових фондів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неустойки (штрафи, пені)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Внески до державних цільових фондів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141,2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046" w:rsidRPr="00F72ED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</w:tr>
      <w:tr w:rsidR="005C3046" w:rsidTr="00493D0B">
        <w:trPr>
          <w:trHeight w:val="554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Інші обов’язкові платежі, у тому числі: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місцеві податки та збори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3/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723DD2" w:rsidRDefault="005C3046" w:rsidP="00493D0B">
            <w:pPr>
              <w:tabs>
                <w:tab w:val="left" w:pos="285"/>
                <w:tab w:val="center" w:pos="481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DD2">
              <w:rPr>
                <w:rFonts w:ascii="Times New Roman" w:hAnsi="Times New Roman"/>
              </w:rPr>
              <w:tab/>
            </w:r>
            <w:r w:rsidRPr="00723DD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1,4</w:t>
            </w:r>
          </w:p>
        </w:tc>
      </w:tr>
      <w:tr w:rsidR="005C3046" w:rsidTr="00493D0B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інші платежі </w:t>
            </w:r>
            <w:r>
              <w:rPr>
                <w:rFonts w:ascii="Times New Roman" w:hAnsi="Times New Roman"/>
                <w:i/>
              </w:rPr>
              <w:t>(розшифрувати)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C3046" w:rsidRDefault="005C3046" w:rsidP="005C3046">
      <w:pPr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КП</w:t>
      </w:r>
      <w:proofErr w:type="spellEnd"/>
      <w:r>
        <w:rPr>
          <w:rFonts w:ascii="Times New Roman" w:hAnsi="Times New Roman"/>
        </w:rPr>
        <w:t xml:space="preserve"> «Місто»                                                П.Р.</w:t>
      </w:r>
      <w:proofErr w:type="spellStart"/>
      <w:r>
        <w:rPr>
          <w:rFonts w:ascii="Times New Roman" w:hAnsi="Times New Roman"/>
        </w:rPr>
        <w:t>Сорівка</w:t>
      </w:r>
      <w:proofErr w:type="spellEnd"/>
    </w:p>
    <w:p w:rsidR="005C3046" w:rsidRDefault="005C3046" w:rsidP="005C3046">
      <w:pPr>
        <w:spacing w:after="0" w:line="240" w:lineRule="auto"/>
        <w:ind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</w:t>
      </w:r>
    </w:p>
    <w:p w:rsidR="005C3046" w:rsidRDefault="005C3046" w:rsidP="005C3046">
      <w:pPr>
        <w:spacing w:after="0" w:line="240" w:lineRule="auto"/>
        <w:ind w:right="-285"/>
        <w:rPr>
          <w:rFonts w:ascii="Times New Roman" w:hAnsi="Times New Roman"/>
          <w:b/>
        </w:rPr>
      </w:pPr>
    </w:p>
    <w:p w:rsidR="005C3046" w:rsidRPr="00B47B45" w:rsidRDefault="005C3046" w:rsidP="005C3046">
      <w:pPr>
        <w:spacing w:after="0" w:line="240" w:lineRule="auto"/>
        <w:ind w:right="-285"/>
        <w:rPr>
          <w:rFonts w:ascii="Times New Roman" w:hAnsi="Times New Roman"/>
          <w:b/>
          <w:lang w:val="ru-RU"/>
        </w:rPr>
      </w:pPr>
    </w:p>
    <w:p w:rsidR="005C3046" w:rsidRDefault="005C3046" w:rsidP="005C3046">
      <w:pPr>
        <w:spacing w:after="0" w:line="240" w:lineRule="auto"/>
        <w:ind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Таблиця 1</w:t>
      </w:r>
    </w:p>
    <w:p w:rsidR="005C3046" w:rsidRDefault="005C3046" w:rsidP="005C3046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Елементи витрат</w:t>
      </w:r>
    </w:p>
    <w:p w:rsidR="005C3046" w:rsidRDefault="005C3046" w:rsidP="005C3046">
      <w:pPr>
        <w:spacing w:after="0" w:line="240" w:lineRule="auto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тис.грн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949"/>
        <w:gridCol w:w="951"/>
        <w:gridCol w:w="1076"/>
        <w:gridCol w:w="851"/>
        <w:gridCol w:w="794"/>
        <w:gridCol w:w="765"/>
        <w:gridCol w:w="1134"/>
      </w:tblGrid>
      <w:tr w:rsidR="005C3046" w:rsidTr="00493D0B">
        <w:trPr>
          <w:cantSplit/>
          <w:trHeight w:hRule="exact" w:val="4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минулого року</w:t>
            </w:r>
          </w:p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CE5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міс.2020р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Фінансовий план поточного 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20року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Плановий рік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(усього)</w:t>
            </w:r>
          </w:p>
          <w:p w:rsidR="005C3046" w:rsidRPr="001025A4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</w:t>
            </w:r>
          </w:p>
        </w:tc>
      </w:tr>
      <w:tr w:rsidR="005C3046" w:rsidTr="00493D0B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ІV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</w:p>
        </w:tc>
      </w:tr>
      <w:tr w:rsidR="005C3046" w:rsidTr="00493D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001/1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23DD2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23DD2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23DD2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723DD2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23DD2">
              <w:rPr>
                <w:rFonts w:ascii="Times New Roman" w:hAnsi="Times New Roman"/>
                <w:lang w:val="en-US"/>
              </w:rPr>
              <w:t>.0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витрати на паливо та енергію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001/2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Витрати на оплату праці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325,7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03496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7A3B0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171,5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6F3183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03496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Амортизація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операційні витрати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5C3046" w:rsidTr="00493D0B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453,8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916,0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046" w:rsidRPr="006430C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3DD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046" w:rsidRPr="00EE64EB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229,0</w:t>
            </w:r>
          </w:p>
        </w:tc>
      </w:tr>
    </w:tbl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</w:rPr>
      </w:pPr>
    </w:p>
    <w:p w:rsidR="005C3046" w:rsidRDefault="005C3046" w:rsidP="005C30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Начальник </w:t>
      </w:r>
      <w:proofErr w:type="spellStart"/>
      <w:r>
        <w:rPr>
          <w:rFonts w:ascii="Times New Roman" w:hAnsi="Times New Roman"/>
        </w:rPr>
        <w:t>КП</w:t>
      </w:r>
      <w:proofErr w:type="spellEnd"/>
      <w:r>
        <w:rPr>
          <w:rFonts w:ascii="Times New Roman" w:hAnsi="Times New Roman"/>
        </w:rPr>
        <w:t xml:space="preserve"> «Місто»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П.Р.</w:t>
      </w:r>
      <w:proofErr w:type="spellStart"/>
      <w:r>
        <w:rPr>
          <w:rFonts w:ascii="Times New Roman" w:hAnsi="Times New Roman"/>
        </w:rPr>
        <w:t>Сорівка</w:t>
      </w:r>
      <w:proofErr w:type="spellEnd"/>
    </w:p>
    <w:p w:rsidR="005C3046" w:rsidRDefault="005C3046" w:rsidP="005C30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</w:p>
    <w:p w:rsidR="005C3046" w:rsidRDefault="005C3046" w:rsidP="005C304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Таблиця 2</w:t>
      </w:r>
    </w:p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Капітальні інвестиції</w:t>
      </w:r>
    </w:p>
    <w:p w:rsidR="005C3046" w:rsidRDefault="005C3046" w:rsidP="005C30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тис.грн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Ind w:w="-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55"/>
        <w:gridCol w:w="949"/>
        <w:gridCol w:w="951"/>
        <w:gridCol w:w="955"/>
        <w:gridCol w:w="960"/>
        <w:gridCol w:w="960"/>
        <w:gridCol w:w="960"/>
        <w:gridCol w:w="1010"/>
      </w:tblGrid>
      <w:tr w:rsidR="005C3046" w:rsidTr="00493D0B">
        <w:trPr>
          <w:cantSplit/>
          <w:trHeight w:hRule="exact" w:val="4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Фінансовий план поточного року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Плановий рік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(усього)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</w:t>
            </w:r>
          </w:p>
        </w:tc>
      </w:tr>
      <w:tr w:rsidR="005C3046" w:rsidTr="00493D0B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3046" w:rsidRDefault="005C3046" w:rsidP="00493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ІV</w:t>
            </w:r>
          </w:p>
          <w:p w:rsidR="005C3046" w:rsidRDefault="005C3046" w:rsidP="0049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</w:tr>
      <w:tr w:rsidR="005C3046" w:rsidTr="00493D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Капітальні інвестиції, (сума рядків з 002 до 008) усього: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</w:t>
            </w:r>
          </w:p>
        </w:tc>
      </w:tr>
      <w:tr w:rsidR="005C3046" w:rsidTr="00493D0B">
        <w:trPr>
          <w:trHeight w:val="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капітальне будівництво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</w:t>
            </w: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придбання (виготовлення) основних засобів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C209B9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1025A4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</w:t>
            </w: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придбання (створення) нематеріальних активів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Pr="00F7425D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придбання (створення) оборотних активів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-------</w:t>
            </w:r>
          </w:p>
        </w:tc>
      </w:tr>
      <w:tr w:rsidR="005C3046" w:rsidTr="00493D0B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капітальний ремонт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046" w:rsidRDefault="005C3046" w:rsidP="00493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46" w:rsidRDefault="005C3046" w:rsidP="00493D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-------</w:t>
            </w:r>
          </w:p>
        </w:tc>
      </w:tr>
    </w:tbl>
    <w:p w:rsidR="005C3046" w:rsidRPr="00C67DD9" w:rsidRDefault="005C3046" w:rsidP="005C3046">
      <w:pPr>
        <w:spacing w:after="0" w:line="240" w:lineRule="auto"/>
        <w:rPr>
          <w:rFonts w:ascii="Times New Roman" w:hAnsi="Times New Roman"/>
          <w:lang w:val="en-US"/>
        </w:rPr>
      </w:pPr>
    </w:p>
    <w:p w:rsidR="005C3046" w:rsidRPr="00B47B45" w:rsidRDefault="005C3046" w:rsidP="005C30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Начальник   </w:t>
      </w:r>
      <w:proofErr w:type="spellStart"/>
      <w:r>
        <w:rPr>
          <w:rFonts w:ascii="Times New Roman" w:hAnsi="Times New Roman"/>
        </w:rPr>
        <w:t>КП</w:t>
      </w:r>
      <w:proofErr w:type="spellEnd"/>
      <w:r>
        <w:rPr>
          <w:rFonts w:ascii="Times New Roman" w:hAnsi="Times New Roman"/>
        </w:rPr>
        <w:t xml:space="preserve"> «Місто»                                                       П.Р.</w:t>
      </w:r>
      <w:proofErr w:type="spellStart"/>
      <w:r>
        <w:rPr>
          <w:rFonts w:ascii="Times New Roman" w:hAnsi="Times New Roman"/>
        </w:rPr>
        <w:t>Сорівка</w:t>
      </w:r>
      <w:proofErr w:type="spellEnd"/>
    </w:p>
    <w:p w:rsidR="005C3046" w:rsidRDefault="005C3046" w:rsidP="005C3046"/>
    <w:p w:rsidR="00000000" w:rsidRDefault="005C3046"/>
    <w:sectPr w:rsidR="00000000" w:rsidSect="0063116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046"/>
    <w:rsid w:val="005C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0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4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link w:val="a4"/>
    <w:locked/>
    <w:rsid w:val="005C3046"/>
    <w:rPr>
      <w:lang w:val="ru-RU" w:eastAsia="ru-RU"/>
    </w:rPr>
  </w:style>
  <w:style w:type="paragraph" w:styleId="a4">
    <w:name w:val="Body Text"/>
    <w:basedOn w:val="a"/>
    <w:link w:val="a3"/>
    <w:rsid w:val="005C3046"/>
    <w:pPr>
      <w:spacing w:after="120" w:line="240" w:lineRule="auto"/>
    </w:pPr>
    <w:rPr>
      <w:lang w:val="ru-RU"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C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4380</Words>
  <Characters>2498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2021-01-29T10:44:00Z</dcterms:created>
  <dcterms:modified xsi:type="dcterms:W3CDTF">2021-01-29T10:44:00Z</dcterms:modified>
</cp:coreProperties>
</file>