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89" w:rsidRDefault="00221489" w:rsidP="00221489">
      <w:pPr>
        <w:pStyle w:val="a3"/>
        <w:ind w:left="3420" w:hanging="342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Додаток </w:t>
      </w:r>
    </w:p>
    <w:p w:rsidR="00221489" w:rsidRDefault="00221489" w:rsidP="00221489">
      <w:pPr>
        <w:pStyle w:val="a3"/>
        <w:ind w:left="3420" w:hanging="34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рішення виконавчого </w:t>
      </w:r>
    </w:p>
    <w:p w:rsidR="00221489" w:rsidRDefault="00221489" w:rsidP="00221489">
      <w:pPr>
        <w:pStyle w:val="a3"/>
        <w:ind w:left="5544" w:firstLine="120"/>
        <w:rPr>
          <w:sz w:val="28"/>
          <w:szCs w:val="28"/>
        </w:rPr>
      </w:pPr>
      <w:r>
        <w:rPr>
          <w:sz w:val="28"/>
          <w:szCs w:val="28"/>
        </w:rPr>
        <w:t>комітету міської ради</w:t>
      </w:r>
    </w:p>
    <w:p w:rsidR="00221489" w:rsidRDefault="00221489" w:rsidP="00221489">
      <w:pPr>
        <w:pStyle w:val="a3"/>
        <w:ind w:left="5580" w:hanging="36"/>
        <w:rPr>
          <w:sz w:val="28"/>
          <w:szCs w:val="28"/>
        </w:rPr>
      </w:pPr>
      <w:r>
        <w:rPr>
          <w:sz w:val="28"/>
          <w:szCs w:val="28"/>
        </w:rPr>
        <w:t xml:space="preserve">  від 29. 12. 2020 № 236</w:t>
      </w:r>
    </w:p>
    <w:p w:rsidR="00221489" w:rsidRDefault="00221489" w:rsidP="00221489">
      <w:pPr>
        <w:pStyle w:val="a3"/>
        <w:ind w:left="3420" w:hanging="3420"/>
        <w:rPr>
          <w:sz w:val="28"/>
          <w:szCs w:val="28"/>
        </w:rPr>
      </w:pPr>
    </w:p>
    <w:p w:rsidR="00221489" w:rsidRDefault="00221489" w:rsidP="00221489">
      <w:pPr>
        <w:pStyle w:val="a3"/>
        <w:ind w:left="3420" w:hanging="3420"/>
        <w:rPr>
          <w:sz w:val="28"/>
          <w:szCs w:val="28"/>
        </w:rPr>
      </w:pPr>
    </w:p>
    <w:p w:rsidR="00221489" w:rsidRDefault="00221489" w:rsidP="00221489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Склад комісії</w:t>
      </w:r>
    </w:p>
    <w:p w:rsidR="00221489" w:rsidRDefault="00221489" w:rsidP="0022148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з відбору суб’єктів оціночної діяльності для проведення незалежної оцінки об’єктів комунальної власності Тернопільської міської територіальної громади, що підлягають наданню в оренду та відчуженню:</w:t>
      </w:r>
    </w:p>
    <w:p w:rsidR="00221489" w:rsidRDefault="00221489" w:rsidP="00221489">
      <w:pPr>
        <w:pStyle w:val="a3"/>
        <w:ind w:firstLine="0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/>
      </w:tblPr>
      <w:tblGrid>
        <w:gridCol w:w="3348"/>
        <w:gridCol w:w="6223"/>
      </w:tblGrid>
      <w:tr w:rsidR="00221489" w:rsidTr="0022148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9" w:rsidRDefault="0022148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Ковдриш Сергій Володимирович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9" w:rsidRDefault="0022148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управління обліку та контролю за використанням комунального майна, голова комісії;</w:t>
            </w:r>
          </w:p>
        </w:tc>
      </w:tr>
      <w:tr w:rsidR="00221489" w:rsidTr="0022148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9" w:rsidRDefault="0022148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Галина Василівна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9" w:rsidRDefault="0022148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завідувач сектору бухгалтерського обліку та звітності – головний бухгалтер управління обліку та контролю за використанням комунального майна, заступник голови комісії;</w:t>
            </w:r>
          </w:p>
        </w:tc>
      </w:tr>
      <w:tr w:rsidR="00221489" w:rsidTr="0022148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9" w:rsidRDefault="0022148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Моцяк Віра Юріївна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9" w:rsidRDefault="0022148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головний спеціаліст сектору приватизації управління обліку та контролю за використанням комунального майна, секретар комісії;</w:t>
            </w:r>
          </w:p>
        </w:tc>
      </w:tr>
      <w:tr w:rsidR="00221489" w:rsidTr="0022148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9" w:rsidRDefault="0022148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Члени комісії:</w:t>
            </w:r>
          </w:p>
        </w:tc>
      </w:tr>
      <w:tr w:rsidR="00221489" w:rsidTr="0022148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9" w:rsidRDefault="0022148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Хоркавий Віталій Володимирович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9" w:rsidRDefault="0022148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депутат міської ради (за згодою);</w:t>
            </w:r>
          </w:p>
        </w:tc>
      </w:tr>
      <w:tr w:rsidR="00221489" w:rsidTr="0022148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9" w:rsidRDefault="0022148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Коженівський Василь Євгенович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9" w:rsidRDefault="0022148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головний спеціаліст відділу оренди та обліку комунального майна управління обліку та контролю за використанням комунального майна;</w:t>
            </w:r>
          </w:p>
        </w:tc>
      </w:tr>
      <w:tr w:rsidR="00221489" w:rsidTr="0022148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9" w:rsidRDefault="0022148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Підгайна Марія Василівна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9" w:rsidRDefault="0022148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завідувач сектору економічної роботи та бухгалтерського обліку відділу охорони здоров’я та медичного забезпечення;</w:t>
            </w:r>
          </w:p>
        </w:tc>
      </w:tr>
      <w:tr w:rsidR="00221489" w:rsidTr="0022148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9" w:rsidRDefault="0022148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Вівчар Андрій Дмитрович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9" w:rsidRDefault="0022148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 методист Тернопільського комунального методичного центру науково-освітніх іновацій та моніторингу.</w:t>
            </w:r>
          </w:p>
        </w:tc>
      </w:tr>
    </w:tbl>
    <w:p w:rsidR="00221489" w:rsidRDefault="00221489" w:rsidP="00221489">
      <w:pPr>
        <w:pStyle w:val="a3"/>
        <w:ind w:firstLine="0"/>
        <w:rPr>
          <w:sz w:val="28"/>
          <w:szCs w:val="28"/>
        </w:rPr>
      </w:pPr>
    </w:p>
    <w:p w:rsidR="00221489" w:rsidRDefault="00221489" w:rsidP="00221489">
      <w:pPr>
        <w:pStyle w:val="a3"/>
        <w:ind w:firstLine="0"/>
        <w:rPr>
          <w:sz w:val="28"/>
          <w:szCs w:val="28"/>
          <w:lang w:val="ru-RU"/>
        </w:rPr>
      </w:pPr>
    </w:p>
    <w:p w:rsidR="00221489" w:rsidRDefault="00221489" w:rsidP="00221489">
      <w:pPr>
        <w:pStyle w:val="a3"/>
        <w:ind w:firstLine="0"/>
        <w:rPr>
          <w:sz w:val="28"/>
          <w:szCs w:val="28"/>
          <w:lang w:val="ru-RU"/>
        </w:rPr>
      </w:pPr>
    </w:p>
    <w:p w:rsidR="00221489" w:rsidRDefault="00221489" w:rsidP="00221489">
      <w:pPr>
        <w:pStyle w:val="a3"/>
        <w:ind w:firstLine="0"/>
        <w:rPr>
          <w:sz w:val="28"/>
          <w:szCs w:val="28"/>
          <w:lang w:val="ru-RU"/>
        </w:rPr>
      </w:pPr>
    </w:p>
    <w:p w:rsidR="00221489" w:rsidRDefault="00221489" w:rsidP="00221489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Сергій НАДАЛ</w:t>
      </w:r>
    </w:p>
    <w:p w:rsidR="00221489" w:rsidRDefault="00221489" w:rsidP="00221489">
      <w:pPr>
        <w:pStyle w:val="a3"/>
        <w:ind w:firstLine="0"/>
        <w:rPr>
          <w:sz w:val="28"/>
          <w:szCs w:val="28"/>
          <w:lang w:val="en-US"/>
        </w:rPr>
      </w:pPr>
    </w:p>
    <w:p w:rsidR="00221489" w:rsidRDefault="00221489" w:rsidP="00221489">
      <w:pPr>
        <w:pStyle w:val="a3"/>
        <w:ind w:firstLine="0"/>
        <w:rPr>
          <w:sz w:val="28"/>
          <w:szCs w:val="28"/>
          <w:lang w:val="en-US"/>
        </w:rPr>
      </w:pPr>
    </w:p>
    <w:p w:rsidR="00000000" w:rsidRDefault="00221489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21489"/>
    <w:rsid w:val="0022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2148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214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21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2020-12-31T08:42:00Z</dcterms:created>
  <dcterms:modified xsi:type="dcterms:W3CDTF">2020-12-31T08:42:00Z</dcterms:modified>
</cp:coreProperties>
</file>