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A2679" w:rsidRDefault="001A2679" w:rsidP="001A2679">
      <w:pPr>
        <w:spacing w:after="0" w:line="240" w:lineRule="auto"/>
        <w:ind w:left="648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Додаток   </w:t>
      </w: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до рішення виконавчого комітету </w:t>
      </w: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від 29.12.2020   №233</w:t>
      </w: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Звіт про роботу управління надзвичайних ситуацій</w:t>
      </w:r>
    </w:p>
    <w:p w:rsidR="001A2679" w:rsidRDefault="001A2679" w:rsidP="001A2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Пріоритетними напрямками роботи управління є</w:t>
      </w:r>
      <w:r>
        <w:rPr>
          <w:rFonts w:ascii="Times New Roman" w:hAnsi="Times New Roman" w:cs="Times New Roman"/>
          <w:sz w:val="24"/>
          <w:szCs w:val="24"/>
        </w:rPr>
        <w:t xml:space="preserve">  запобігання та ліквідація надзвичайних ситуацій техногенного та природного характеру, вирішення комплексу завдань щодо розв’язання проблем захисту населення, довкілля від надзвичайних ситуацій та подій техногенного і природного характеру, визначення шляхів вдосконалення системи забезпечення техногенної і природної безпеки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679" w:rsidRDefault="001A2679" w:rsidP="001A2679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pacing w:val="-4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Управлінням відповідно до покладених на нього завдань розроблено та відкореговано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 цивільного захисту м.Тернополя з додатками.</w:t>
      </w:r>
    </w:p>
    <w:p w:rsidR="001A2679" w:rsidRDefault="001A2679" w:rsidP="001A2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Розроблено План цивільного захисту на особливий період. </w:t>
      </w:r>
    </w:p>
    <w:p w:rsidR="001A2679" w:rsidRDefault="001A2679" w:rsidP="001A2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Відкориговано План евакуації населення м.Тернополя у разі загрози або виникнення надзвичайної ситуацій техногенного характеру.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Підготовлено та проведено 49 (10 в 2019 р.) засідань місцевої комісії з питань техногенно – екологічної безпеки та надзвичайних ситуацій при Тернопільській міській раді. Прийняті відповідні рішення, виконання яких знаходилось під постійним контролем.</w:t>
      </w:r>
    </w:p>
    <w:p w:rsidR="001A2679" w:rsidRDefault="001A2679" w:rsidP="001A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28.02.2020 р. проведено тренування   Тернопільської міської  ланки Тернопільської територіальної  підсистеми ЄДС ЦЗ  щодо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виконання завдань під час пропуску льодоходу, повені та паводків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 тренування були залучені представники міських служб цивільного захисту.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Забезпечено підготовку в Навчально-методичному центрі цивільного захисту та безпеки життєдіяльності Тернопільської області 55 чол. (224 чол. в 2019 р.) керівного складу та  141  чол. (174 чол. в 2019 р.) фахівців, діяльність яких пов’язана з організацією та здіснення заходів з питань цивільного захисту командно-начальницького складу, що склало 100 % виконання плану.  </w:t>
      </w:r>
    </w:p>
    <w:p w:rsidR="001A2679" w:rsidRDefault="001A2679" w:rsidP="001A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Проведено 50 (38 в 2019 р.) спеціальних об’єктових тренувань якими охоплено 479 чол. (5747 чол. в 2019 р.)  та 5  ( 2 в 2019 р.) спеціальних об’єктових навчань формувань цивільного захисту якими охоплено 472 чол. (132 чол. в 2019 р.).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всіх навчальних закладах проведено тренування з екстреної евакуації. 19.02.2020 р. в ЗДО №1 та 20.02.2020 р. в ЗДО №25 проведено семінар для голів комісій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питань техногенно – екологічної безпеки та надзвичайних ситуацій дошкільних закладів на тему «Алгоритм дій комісій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питань техногенно – екологічної безпеки та надзвичайних ситуацій та працівників ЗДО при загрозі виникнення та виникнення надзвичайних ситуацій».   12.03.2020 р. на базі Тернопільського вищого професійного училища №4 для керівників професійно-технічних училищ та відповідальних осіб з питань цивільного захисту проведено показове об’єктове тренування з питань цивільного захисту.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Проводиться технічна інвентаризація захисних споруд. Технічні паспорти виготовлені на 40 сховищ, 34 протирадіаційних укриттів, які знаходяться на території Тернопільської міської територіальної громади.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Інвентаризація захисних споруд цивільного захисту, які знаходяться у комунальній власності громади завершена.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Підготовлено 5 ( 8 в 2019 р.) розпоряджень міського голови, 2 рішення  міської ради, 2 рішення виконавчого комітету</w:t>
      </w:r>
    </w:p>
    <w:p w:rsidR="001A2679" w:rsidRDefault="001A2679" w:rsidP="001A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Згідно  „Програми захисту населення і території Тернопільської міської територіальної громади  від надзвичайних ситуацій техногенного та природного характеру на 2019-2022 роки”  проводиться оновлення обладнання робочих місць операторів «Єдиного ситуативного центру». Закуплено та проведено монтаж апаратури на суму 145200 грн. </w:t>
      </w:r>
    </w:p>
    <w:p w:rsidR="001A2679" w:rsidRDefault="001A2679" w:rsidP="001A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Протягом року в управління надійшло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2019 р.) письмове звернення від мешканців міста, на які громадянам було надано відповідь. 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Станом на 29.10.2020 р. в інформаційно – аналітичний відділ управління, який здійснює цілодобове чергування  надійшло 5143  звернень громадян (5220 в 2019 р.). На які було відповідне реагування. Систематично вноситься інформація в єдину базу даних усних скарг та звернень, що поступили в інформаційно-аналітичний відділ управління. 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Підтримувалась в готовності до використання система оповіщення.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жовтня 2020 р. проведено річну перевірку системи оповіщення цивільного захисту міста.</w:t>
      </w:r>
    </w:p>
    <w:p w:rsidR="001A2679" w:rsidRDefault="001A2679" w:rsidP="001A2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р. виявлено та знешкоджено на території Тернопільської міської територіальної громади 29 ( 161 в 2019 р.) вибухонебезпечних предметів.</w:t>
      </w:r>
    </w:p>
    <w:p w:rsidR="001A2679" w:rsidRDefault="001A2679" w:rsidP="001A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Затверджені Цілі якості управління  досягнуті. </w:t>
      </w:r>
    </w:p>
    <w:p w:rsidR="001A2679" w:rsidRDefault="001A2679" w:rsidP="001A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"/>
        <w:gridCol w:w="6533"/>
        <w:gridCol w:w="3216"/>
      </w:tblGrid>
      <w:tr w:rsidR="001A2679" w:rsidTr="001A2679">
        <w:trPr>
          <w:trHeight w:val="276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К-сть працівників</w:t>
            </w:r>
          </w:p>
        </w:tc>
      </w:tr>
      <w:tr w:rsidR="001A2679" w:rsidTr="001A2679">
        <w:trPr>
          <w:trHeight w:val="276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Управління надзвичайних ситуацій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2679" w:rsidTr="001A2679">
        <w:trPr>
          <w:trHeight w:val="276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управління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679" w:rsidTr="001A2679"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 планування та захисту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679" w:rsidTr="001A2679">
        <w:trPr>
          <w:gridBefore w:val="1"/>
          <w:wBefore w:w="4" w:type="pct"/>
        </w:trPr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Інформаційно-аналітичний відділ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7"/>
        <w:gridCol w:w="3419"/>
        <w:gridCol w:w="3419"/>
      </w:tblGrid>
      <w:tr w:rsidR="001A2679" w:rsidTr="001A26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7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оплати праці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р. (грн.)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р.  10 місяців (грн.)</w:t>
            </w:r>
          </w:p>
        </w:tc>
      </w:tr>
      <w:tr w:rsidR="001A2679" w:rsidTr="001A26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tabs>
                <w:tab w:val="left" w:pos="34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Нарахована заробітна 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2 109 179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1 645 112</w:t>
            </w:r>
          </w:p>
        </w:tc>
      </w:tr>
      <w:tr w:rsidR="001A2679" w:rsidTr="001A267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right="8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в.т.ч  премія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537 554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79" w:rsidRDefault="001A26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263 677</w:t>
            </w:r>
          </w:p>
        </w:tc>
      </w:tr>
    </w:tbl>
    <w:p w:rsidR="001A2679" w:rsidRDefault="001A2679" w:rsidP="001A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1A2679" w:rsidRDefault="001A2679" w:rsidP="001A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Міський голова                                                                          Сергій НАДАЛ</w:t>
      </w:r>
    </w:p>
    <w:p w:rsidR="001A2679" w:rsidRDefault="001A2679" w:rsidP="001A2679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Начальник управління                                                                 Іван КОВАЛЬ</w:t>
      </w: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надзвичайних ситуацій</w:t>
      </w: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A2679" w:rsidRDefault="001A2679" w:rsidP="001A26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679" w:rsidRDefault="001A2679" w:rsidP="001A267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0000" w:rsidRDefault="001A267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2679"/>
    <w:rsid w:val="001A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3318</Words>
  <Characters>1892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2020-12-31T08:40:00Z</dcterms:created>
  <dcterms:modified xsi:type="dcterms:W3CDTF">2020-12-31T08:40:00Z</dcterms:modified>
</cp:coreProperties>
</file>