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E2" w:rsidRDefault="00C90EE2" w:rsidP="00C90E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0EE2" w:rsidRDefault="00C90EE2" w:rsidP="00C90EE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ФІНАНСОВИЙ ПЛАН </w:t>
      </w:r>
      <w:proofErr w:type="spellStart"/>
      <w:r>
        <w:rPr>
          <w:rFonts w:ascii="Times New Roman" w:hAnsi="Times New Roman" w:cs="Times New Roman"/>
        </w:rPr>
        <w:t>КП</w:t>
      </w:r>
      <w:proofErr w:type="spellEnd"/>
      <w:r>
        <w:rPr>
          <w:rFonts w:ascii="Times New Roman" w:hAnsi="Times New Roman" w:cs="Times New Roman"/>
        </w:rPr>
        <w:t xml:space="preserve"> «ТЕРНОПІЛЬМІСЬКСВІТЛО»  НА 2021 рік</w:t>
      </w:r>
    </w:p>
    <w:p w:rsidR="00C90EE2" w:rsidRDefault="00C90EE2" w:rsidP="00C90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Основні фінансові показники підприємства</w:t>
      </w:r>
    </w:p>
    <w:p w:rsidR="00C90EE2" w:rsidRDefault="00C90EE2" w:rsidP="00C90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Формування прибутку підприємства</w:t>
      </w:r>
    </w:p>
    <w:p w:rsidR="00C90EE2" w:rsidRDefault="00C90EE2" w:rsidP="00C90EE2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</w:rPr>
        <w:t>тис.грн</w:t>
      </w:r>
      <w:proofErr w:type="spellEnd"/>
      <w:r>
        <w:rPr>
          <w:rFonts w:ascii="Times New Roman" w:hAnsi="Times New Roman" w:cs="Times New Roman"/>
          <w:b/>
        </w:rPr>
        <w:t>.</w:t>
      </w:r>
    </w:p>
    <w:tbl>
      <w:tblPr>
        <w:tblW w:w="10676" w:type="dxa"/>
        <w:tblInd w:w="-7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0"/>
        <w:gridCol w:w="729"/>
        <w:gridCol w:w="878"/>
        <w:gridCol w:w="922"/>
        <w:gridCol w:w="964"/>
        <w:gridCol w:w="964"/>
        <w:gridCol w:w="943"/>
        <w:gridCol w:w="964"/>
        <w:gridCol w:w="862"/>
      </w:tblGrid>
      <w:tr w:rsidR="00C90EE2" w:rsidTr="00114138">
        <w:trPr>
          <w:cantSplit/>
          <w:trHeight w:hRule="exact" w:val="263"/>
        </w:trPr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рядка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Довідка:</w:t>
            </w:r>
          </w:p>
          <w:p w:rsidR="00C90EE2" w:rsidRDefault="00C90EE2" w:rsidP="0011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минулого року</w:t>
            </w:r>
          </w:p>
          <w:p w:rsidR="00C90EE2" w:rsidRDefault="00C90EE2" w:rsidP="0011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Довідка:</w:t>
            </w:r>
          </w:p>
          <w:p w:rsidR="00C90EE2" w:rsidRDefault="00C90EE2" w:rsidP="0011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фінансовий план поточного року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Плановий рік</w:t>
            </w:r>
          </w:p>
          <w:p w:rsidR="00C90EE2" w:rsidRDefault="00C90EE2" w:rsidP="0011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(усього)</w:t>
            </w:r>
          </w:p>
        </w:tc>
        <w:tc>
          <w:tcPr>
            <w:tcW w:w="3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тому числі</w:t>
            </w:r>
          </w:p>
        </w:tc>
      </w:tr>
      <w:tr w:rsidR="00C90EE2" w:rsidTr="00114138">
        <w:trPr>
          <w:cantSplit/>
        </w:trPr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</w:p>
          <w:p w:rsidR="00C90EE2" w:rsidRDefault="00C90EE2" w:rsidP="0011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94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  <w:p w:rsidR="00C90EE2" w:rsidRDefault="00C90EE2" w:rsidP="0011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96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</w:t>
            </w:r>
          </w:p>
          <w:p w:rsidR="00C90EE2" w:rsidRDefault="00C90EE2" w:rsidP="0011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ІV</w:t>
            </w:r>
          </w:p>
          <w:p w:rsidR="00C90EE2" w:rsidRDefault="00C90EE2" w:rsidP="0011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</w:tc>
      </w:tr>
      <w:tr w:rsidR="00C90EE2" w:rsidTr="00114138">
        <w:trPr>
          <w:trHeight w:val="168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pStyle w:val="1"/>
              <w:tabs>
                <w:tab w:val="left" w:pos="0"/>
              </w:tabs>
              <w:snapToGrid w:val="0"/>
              <w:spacing w:before="0" w:line="240" w:lineRule="auto"/>
              <w:ind w:left="0" w:right="-5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Доходи</w:t>
            </w:r>
          </w:p>
        </w:tc>
        <w:tc>
          <w:tcPr>
            <w:tcW w:w="7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90EE2" w:rsidTr="00114138">
        <w:trPr>
          <w:trHeight w:val="321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(виручка) від реалізації продукції (товарів, робіт, послуг)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Pr="00DB799B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27715,8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32059,0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30649,0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7597,0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8888,0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6488,0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Pr="00F7225B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7676,0</w:t>
            </w:r>
          </w:p>
        </w:tc>
      </w:tr>
      <w:tr w:rsidR="00C90EE2" w:rsidTr="00114138">
        <w:trPr>
          <w:trHeight w:val="372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пот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рем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зовнішносвітл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та приєднаних громад, в т.ч.:</w:t>
            </w:r>
          </w:p>
          <w:p w:rsidR="00C90EE2" w:rsidRDefault="00C90EE2" w:rsidP="00114138">
            <w:pPr>
              <w:snapToGrid w:val="0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-дем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опор та перенос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осв.ліній</w:t>
            </w:r>
            <w:proofErr w:type="spellEnd"/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45F9">
              <w:rPr>
                <w:rFonts w:ascii="Calibri" w:hAnsi="Calibri" w:cs="Calibri"/>
                <w:lang w:eastAsia="ar-SA"/>
              </w:rPr>
              <w:pict>
                <v:line id="_x0000_s1027" style="position:absolute;left:0;text-align:left;flip:y;z-index:251661312;mso-position-horizontal-relative:text;mso-position-vertical-relative:text" from="921.15pt,-29.05pt" to="923.3pt,-26.95pt" strokecolor="gray" strokeweight=".26mm">
                  <v:stroke color2="#7f7f7f"/>
                </v:line>
              </w:pict>
            </w:r>
            <w:r>
              <w:rPr>
                <w:rFonts w:ascii="Times New Roman" w:hAnsi="Times New Roman" w:cs="Times New Roman"/>
              </w:rPr>
              <w:t>001/1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8758,0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12200,0</w:t>
            </w:r>
          </w:p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BAE">
              <w:rPr>
                <w:rFonts w:ascii="Times New Roman" w:hAnsi="Times New Roman" w:cs="Times New Roman"/>
                <w:b/>
              </w:rPr>
              <w:t>11400,0</w:t>
            </w:r>
          </w:p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90EE2" w:rsidRPr="00050BAE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Pr="00050BAE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BAE">
              <w:rPr>
                <w:rFonts w:ascii="Times New Roman" w:hAnsi="Times New Roman" w:cs="Times New Roman"/>
                <w:b/>
              </w:rPr>
              <w:t>2850,0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Pr="00050BAE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BAE">
              <w:rPr>
                <w:rFonts w:ascii="Times New Roman" w:hAnsi="Times New Roman" w:cs="Times New Roman"/>
                <w:b/>
              </w:rPr>
              <w:t>2850,0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Pr="00050BAE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50BAE">
              <w:rPr>
                <w:rFonts w:ascii="Times New Roman" w:hAnsi="Times New Roman" w:cs="Times New Roman"/>
                <w:b/>
                <w:bCs/>
                <w:iCs/>
              </w:rPr>
              <w:t>2850,0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Pr="00050BAE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50BAE">
              <w:rPr>
                <w:rFonts w:ascii="Times New Roman" w:hAnsi="Times New Roman" w:cs="Times New Roman"/>
                <w:b/>
                <w:iCs/>
              </w:rPr>
              <w:t>2850,0</w:t>
            </w:r>
          </w:p>
        </w:tc>
      </w:tr>
      <w:tr w:rsidR="00C90EE2" w:rsidTr="00114138">
        <w:trPr>
          <w:trHeight w:val="386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Новорічне утримання міста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001/2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193,8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Pr="00730BA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139,0</w:t>
            </w:r>
          </w:p>
        </w:tc>
      </w:tr>
      <w:tr w:rsidR="00C90EE2" w:rsidTr="00114138">
        <w:trPr>
          <w:trHeight w:val="386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Вар-ть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електроенергії для освітлення міста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001/3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10675,0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12650,0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10050,0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3025,0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2000,0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Pr="00730BA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3025,0</w:t>
            </w:r>
          </w:p>
        </w:tc>
      </w:tr>
      <w:tr w:rsidR="00C90EE2" w:rsidTr="00114138">
        <w:trPr>
          <w:trHeight w:val="386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Вартість електроенергії для системи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антиобледеніння</w:t>
            </w:r>
            <w:proofErr w:type="spellEnd"/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001/4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36,5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Pr="00730BA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25,0</w:t>
            </w:r>
          </w:p>
        </w:tc>
      </w:tr>
      <w:tr w:rsidR="00C90EE2" w:rsidTr="00114138">
        <w:trPr>
          <w:trHeight w:val="386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Капітальний ремонт освітлення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001/6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340,0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Pr="008654B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100,0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Pr="008654B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100,0</w:t>
            </w:r>
          </w:p>
        </w:tc>
      </w:tr>
      <w:tr w:rsidR="00C90EE2" w:rsidTr="00114138">
        <w:trPr>
          <w:trHeight w:val="386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Капітальний ремонт світлофорів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001/7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637,7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Pr="008654B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250,0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Pr="008654B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250,0</w:t>
            </w:r>
          </w:p>
        </w:tc>
      </w:tr>
      <w:tr w:rsidR="00C90EE2" w:rsidTr="00114138">
        <w:trPr>
          <w:trHeight w:val="386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Кап. ремонт пішохідних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переход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001/8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250,0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250,0</w:t>
            </w:r>
          </w:p>
        </w:tc>
      </w:tr>
      <w:tr w:rsidR="00C90EE2" w:rsidTr="00114138">
        <w:trPr>
          <w:trHeight w:val="386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Інші види діяльності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001/9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2314,7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Pr="00535AFB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500,0</w:t>
            </w:r>
          </w:p>
        </w:tc>
      </w:tr>
      <w:tr w:rsidR="00C90EE2" w:rsidTr="00114138">
        <w:trPr>
          <w:trHeight w:val="386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Утримання,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пот.ремонтзасрегруху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та електроенергія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001/10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1277,0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413,0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Pr="00535AFB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412,0</w:t>
            </w:r>
          </w:p>
        </w:tc>
      </w:tr>
      <w:tr w:rsidR="00C90EE2" w:rsidTr="00114138">
        <w:trPr>
          <w:trHeight w:val="386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Послуги з поточного ремонту дорожніх знаків , ремонту колесо відбійних та перильних огорож та послуги по підготовці міста до урочистих подій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001/11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Pr="00535AFB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125,0</w:t>
            </w:r>
          </w:p>
        </w:tc>
      </w:tr>
      <w:tr w:rsidR="00C90EE2" w:rsidTr="00114138">
        <w:trPr>
          <w:trHeight w:val="168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Інші операційні доходи </w:t>
            </w:r>
            <w:r>
              <w:rPr>
                <w:rFonts w:ascii="Times New Roman" w:hAnsi="Times New Roman" w:cs="Times New Roman"/>
                <w:i/>
              </w:rPr>
              <w:t>(розшифрування)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0EE2" w:rsidTr="00114138">
        <w:trPr>
          <w:trHeight w:val="168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від участі в капіталі 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0EE2" w:rsidTr="00114138">
        <w:trPr>
          <w:trHeight w:val="197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Інші доходи </w:t>
            </w:r>
            <w:r>
              <w:rPr>
                <w:rFonts w:ascii="Times New Roman" w:hAnsi="Times New Roman" w:cs="Times New Roman"/>
                <w:i/>
              </w:rPr>
              <w:t>(розшифрування)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3248,9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90EE2" w:rsidTr="00114138">
        <w:trPr>
          <w:trHeight w:val="197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Сума сплати ПДВ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007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4619,3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5343,2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5108,2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1266,2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1481,3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1081,3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1279,4</w:t>
            </w:r>
          </w:p>
        </w:tc>
      </w:tr>
      <w:tr w:rsidR="00C90EE2" w:rsidTr="00114138">
        <w:trPr>
          <w:trHeight w:val="197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Дохід підприємства(без ПДВ)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008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23096,5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26715,8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25540,8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6330,8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7406,7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5406,7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6396,6</w:t>
            </w:r>
          </w:p>
        </w:tc>
      </w:tr>
      <w:tr w:rsidR="00C90EE2" w:rsidTr="00114138">
        <w:trPr>
          <w:trHeight w:val="197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Витрати</w:t>
            </w:r>
          </w:p>
        </w:tc>
        <w:tc>
          <w:tcPr>
            <w:tcW w:w="72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EE2" w:rsidTr="00114138">
        <w:trPr>
          <w:trHeight w:val="388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Витрати на реалізовану продукцію ( товари, роботи та послуги) у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22844,0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26596,8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25440,8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6310,8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7376,7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8654B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5376,7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E2" w:rsidRPr="008654B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6376,6</w:t>
            </w:r>
          </w:p>
        </w:tc>
      </w:tr>
      <w:tr w:rsidR="00C90EE2" w:rsidTr="00114138">
        <w:trPr>
          <w:trHeight w:val="353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Сировина та матеріали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011/1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1921,6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3496,1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163,3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8654B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103,9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E2" w:rsidRPr="008654B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228,9</w:t>
            </w:r>
          </w:p>
        </w:tc>
      </w:tr>
      <w:tr w:rsidR="00C90EE2" w:rsidTr="00114138">
        <w:trPr>
          <w:trHeight w:val="287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Оплата праці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011/2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4447,4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5519,5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7250,0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1813,0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1812,0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1812,0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E2" w:rsidRPr="00D925A6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1813,0</w:t>
            </w:r>
          </w:p>
        </w:tc>
      </w:tr>
      <w:tr w:rsidR="00C90EE2" w:rsidTr="00114138">
        <w:trPr>
          <w:trHeight w:val="274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Нарахування на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соц.заходи</w:t>
            </w:r>
            <w:proofErr w:type="spellEnd"/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011/3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978,0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1214,3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1595,0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398,8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398,7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398,7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E2" w:rsidRPr="00D925A6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398,8</w:t>
            </w:r>
          </w:p>
        </w:tc>
      </w:tr>
      <w:tr w:rsidR="00C90EE2" w:rsidRPr="00FC6BCC" w:rsidTr="00114138">
        <w:trPr>
          <w:trHeight w:val="279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амортизація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011/4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3032,6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1350,5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275,0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E2" w:rsidRPr="00FC6BCC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275,0</w:t>
            </w:r>
          </w:p>
        </w:tc>
      </w:tr>
      <w:tr w:rsidR="00C90EE2" w:rsidTr="00114138">
        <w:trPr>
          <w:trHeight w:val="283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Інші операційні витрати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011/5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890,8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1231,1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307,7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307,8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307,8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E2" w:rsidRPr="004670D3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307,8</w:t>
            </w:r>
          </w:p>
        </w:tc>
      </w:tr>
      <w:tr w:rsidR="00C90EE2" w:rsidTr="00114138">
        <w:trPr>
          <w:trHeight w:val="187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Електроенергія  освітлення міста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011/6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8895,8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10541,7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8375,0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2520,8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1666,7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1666,7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E2" w:rsidRPr="004670D3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2520,8</w:t>
            </w:r>
          </w:p>
        </w:tc>
      </w:tr>
      <w:tr w:rsidR="00C90EE2" w:rsidTr="00114138">
        <w:trPr>
          <w:trHeight w:val="305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Електроенергія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засрег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руху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011/7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149,5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43,7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43,8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43,8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E2" w:rsidRPr="000B4698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43,7</w:t>
            </w:r>
          </w:p>
        </w:tc>
      </w:tr>
      <w:tr w:rsidR="00C90EE2" w:rsidTr="00114138">
        <w:trPr>
          <w:trHeight w:val="301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Електроенергія  с-ми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антиобледеніння</w:t>
            </w:r>
            <w:proofErr w:type="spellEnd"/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011/8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30,4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41,7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41,7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20,8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E2" w:rsidRPr="00D925A6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20,9</w:t>
            </w:r>
          </w:p>
        </w:tc>
      </w:tr>
      <w:tr w:rsidR="00C90EE2" w:rsidTr="00114138">
        <w:trPr>
          <w:trHeight w:val="304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паливо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011/9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626,4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175,0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175,0</w:t>
            </w:r>
          </w:p>
        </w:tc>
      </w:tr>
      <w:tr w:rsidR="00C90EE2" w:rsidTr="00114138">
        <w:trPr>
          <w:trHeight w:val="304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Основні засоби:автопідйомник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011/10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90EE2" w:rsidTr="00114138">
        <w:trPr>
          <w:trHeight w:val="283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pStyle w:val="a0"/>
              <w:snapToGrid w:val="0"/>
              <w:spacing w:after="0"/>
            </w:pPr>
            <w:proofErr w:type="spellStart"/>
            <w:r>
              <w:rPr>
                <w:sz w:val="22"/>
                <w:szCs w:val="22"/>
              </w:rPr>
              <w:t>Адміністративнівитрати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C90EE2" w:rsidRDefault="00C90EE2" w:rsidP="00114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тому числі: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1871,5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2233,0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2373,0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Pr="009741BF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592,7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593,8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593,8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Pr="009D159D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592,7</w:t>
            </w:r>
          </w:p>
        </w:tc>
      </w:tr>
      <w:tr w:rsidR="00C90EE2" w:rsidTr="00114138">
        <w:trPr>
          <w:trHeight w:val="332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витрати, пов’язані з використанням</w:t>
            </w:r>
          </w:p>
          <w:p w:rsidR="00C90EE2" w:rsidRDefault="00C90EE2" w:rsidP="00114138">
            <w:pPr>
              <w:pStyle w:val="a0"/>
              <w:spacing w:after="0"/>
            </w:pPr>
            <w:proofErr w:type="spellStart"/>
            <w:r>
              <w:rPr>
                <w:sz w:val="22"/>
                <w:szCs w:val="22"/>
              </w:rPr>
              <w:t>службовихавтомобілів</w:t>
            </w:r>
            <w:proofErr w:type="spellEnd"/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012/1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50,6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Pr="009741BF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Pr="00FC6BCC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</w:t>
            </w:r>
          </w:p>
        </w:tc>
      </w:tr>
      <w:tr w:rsidR="00C90EE2" w:rsidTr="00114138">
        <w:trPr>
          <w:trHeight w:val="88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витрати на аудиторські послуги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012/4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0EE2" w:rsidTr="00114138">
        <w:trPr>
          <w:trHeight w:val="568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Інші адміністративні витрати </w:t>
            </w:r>
            <w:r>
              <w:rPr>
                <w:rFonts w:ascii="Times New Roman" w:hAnsi="Times New Roman" w:cs="Times New Roman"/>
                <w:i/>
              </w:rPr>
              <w:t>(розшифрування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012/5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1820,9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2098,0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2313,0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90EE2" w:rsidRPr="009741BF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577,7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578,8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578,8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0EE2" w:rsidRPr="009D159D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577,7</w:t>
            </w:r>
          </w:p>
        </w:tc>
      </w:tr>
      <w:tr w:rsidR="00C90EE2" w:rsidTr="00114138">
        <w:trPr>
          <w:trHeight w:val="263"/>
        </w:trPr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D15EAD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EAD">
              <w:rPr>
                <w:rFonts w:ascii="Times New Roman" w:hAnsi="Times New Roman" w:cs="Times New Roman"/>
              </w:rPr>
              <w:t>з-та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012/6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1244,3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Pr="009D159D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412,0</w:t>
            </w:r>
          </w:p>
        </w:tc>
      </w:tr>
      <w:tr w:rsidR="00C90EE2" w:rsidTr="00114138">
        <w:trPr>
          <w:trHeight w:val="189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нарах на з-ту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012/7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274,2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315,2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363,0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90,7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90,8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90,8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Pr="00FC6BCC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90,7</w:t>
            </w:r>
          </w:p>
        </w:tc>
      </w:tr>
      <w:tr w:rsidR="00C90EE2" w:rsidTr="00114138">
        <w:trPr>
          <w:trHeight w:val="237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D15EAD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EAD">
              <w:rPr>
                <w:rFonts w:ascii="Times New Roman" w:hAnsi="Times New Roman" w:cs="Times New Roman"/>
              </w:rPr>
              <w:t>Опал,</w:t>
            </w:r>
            <w:proofErr w:type="spellStart"/>
            <w:r w:rsidRPr="00D15EAD">
              <w:rPr>
                <w:rFonts w:ascii="Times New Roman" w:hAnsi="Times New Roman" w:cs="Times New Roman"/>
              </w:rPr>
              <w:t>канц</w:t>
            </w:r>
            <w:proofErr w:type="spellEnd"/>
            <w:r w:rsidRPr="00D15EAD">
              <w:rPr>
                <w:rFonts w:ascii="Times New Roman" w:hAnsi="Times New Roman" w:cs="Times New Roman"/>
              </w:rPr>
              <w:t>,газети,інші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302,4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Pr="008039D5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C90EE2" w:rsidTr="00114138">
        <w:trPr>
          <w:trHeight w:val="206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Інші операційні витрати </w:t>
            </w: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розши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0EE2" w:rsidTr="00114138">
        <w:trPr>
          <w:trHeight w:val="147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Фінансові витрати </w:t>
            </w: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розшифр-ня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0EE2" w:rsidTr="00114138">
        <w:trPr>
          <w:trHeight w:val="206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Втрати від участі в капіталі (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озш</w:t>
            </w:r>
            <w:proofErr w:type="spellEnd"/>
            <w:r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0EE2" w:rsidTr="00114138">
        <w:trPr>
          <w:trHeight w:val="197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pStyle w:val="1"/>
              <w:tabs>
                <w:tab w:val="left" w:pos="0"/>
              </w:tabs>
              <w:snapToGrid w:val="0"/>
              <w:spacing w:before="0" w:line="240" w:lineRule="auto"/>
              <w:ind w:left="0" w:right="-5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Інші витрати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(розшифрування)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0EE2" w:rsidTr="00114138">
        <w:trPr>
          <w:trHeight w:val="238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Податок на прибуток від звичайної діяльності 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Pr="008B4F40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Pr="008B4F40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Pr="008B4F40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Pr="008B4F40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Pr="008B4F40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Pr="008B4F40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Pr="008B4F40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C90EE2" w:rsidTr="00114138">
        <w:trPr>
          <w:trHeight w:val="238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Усього витрати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019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Pr="008B4F40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22844,0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Pr="008B4F40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26596,8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Pr="008B4F40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25440,8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Pr="008B4F40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6310,8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Pr="008B4F40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1376,7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Pr="008B4F40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5376,7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Pr="008B4F40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6376,6</w:t>
            </w:r>
          </w:p>
        </w:tc>
      </w:tr>
      <w:tr w:rsidR="00C90EE2" w:rsidTr="00114138">
        <w:trPr>
          <w:trHeight w:val="238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Фінансові результати діяльності:</w:t>
            </w:r>
          </w:p>
        </w:tc>
        <w:tc>
          <w:tcPr>
            <w:tcW w:w="72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EE2" w:rsidTr="00114138">
        <w:trPr>
          <w:trHeight w:val="238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Валовий прибуток (збиток)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0EE2" w:rsidTr="00114138">
        <w:trPr>
          <w:trHeight w:val="501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Фінансовий результат від </w:t>
            </w:r>
            <w:proofErr w:type="spellStart"/>
            <w:r>
              <w:rPr>
                <w:rFonts w:ascii="Times New Roman" w:hAnsi="Times New Roman" w:cs="Times New Roman"/>
              </w:rPr>
              <w:t>операційн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діяльності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90EE2" w:rsidRDefault="00C90EE2" w:rsidP="00C90EE2">
      <w:pPr>
        <w:spacing w:before="10" w:after="10"/>
        <w:ind w:right="140"/>
        <w:jc w:val="right"/>
        <w:rPr>
          <w:rFonts w:ascii="Times New Roman" w:hAnsi="Times New Roman" w:cs="Times New Roman"/>
          <w:b/>
        </w:rPr>
      </w:pPr>
      <w:r w:rsidRPr="00B545F9">
        <w:rPr>
          <w:rFonts w:ascii="Calibri" w:hAnsi="Calibri" w:cs="Calibri"/>
          <w:lang w:eastAsia="ar-SA"/>
        </w:rPr>
        <w:pict>
          <v:line id="_x0000_s1028" style="position:absolute;left:0;text-align:left;z-index:251662336;mso-position-horizontal-relative:text;mso-position-vertical-relative:text" from="457.2pt,.8pt" to="494.7pt,.8pt" strokecolor="gray" strokeweight=".26mm">
            <v:stroke color2="#7f7f7f"/>
          </v:line>
        </w:pict>
      </w:r>
    </w:p>
    <w:tbl>
      <w:tblPr>
        <w:tblW w:w="10743" w:type="dxa"/>
        <w:tblInd w:w="-8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5"/>
        <w:gridCol w:w="671"/>
        <w:gridCol w:w="900"/>
        <w:gridCol w:w="900"/>
        <w:gridCol w:w="1028"/>
        <w:gridCol w:w="965"/>
        <w:gridCol w:w="942"/>
        <w:gridCol w:w="900"/>
        <w:gridCol w:w="822"/>
      </w:tblGrid>
      <w:tr w:rsidR="00C90EE2" w:rsidTr="00114138">
        <w:trPr>
          <w:trHeight w:val="238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Фінансовий результат від звичайної діяльності до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оподат-ня</w:t>
            </w:r>
            <w:proofErr w:type="spellEnd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</w:tr>
      <w:tr w:rsidR="00C90EE2" w:rsidTr="00114138">
        <w:trPr>
          <w:trHeight w:val="238"/>
        </w:trPr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Чистий прибуток (збиток), у тому числі: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</w:tr>
      <w:tr w:rsidR="00C90EE2" w:rsidTr="00114138">
        <w:trPr>
          <w:trHeight w:val="238"/>
        </w:trPr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прибуток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023/1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68,8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11,6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11,6</w:t>
            </w:r>
          </w:p>
        </w:tc>
      </w:tr>
      <w:tr w:rsidR="00C90EE2" w:rsidTr="00114138">
        <w:trPr>
          <w:trHeight w:val="238"/>
        </w:trPr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збиток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023/2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0EE2" w:rsidTr="00114138">
        <w:trPr>
          <w:trHeight w:val="201"/>
        </w:trPr>
        <w:tc>
          <w:tcPr>
            <w:tcW w:w="107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0EE2" w:rsidTr="00114138"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Відрахування частини прибутку </w:t>
            </w:r>
            <w:r>
              <w:rPr>
                <w:rFonts w:ascii="Times New Roman" w:hAnsi="Times New Roman" w:cs="Times New Roman"/>
              </w:rPr>
              <w:t>комун унітарними підприємствами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EE2" w:rsidTr="00114138">
        <w:trPr>
          <w:trHeight w:val="224"/>
        </w:trPr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Залишок нерозподіленого прибутку минулих періодів (непокритого збитку)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0EE2" w:rsidTr="00114138">
        <w:trPr>
          <w:trHeight w:val="224"/>
        </w:trPr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Розвиток виробництва: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C90EE2" w:rsidTr="00114138"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тому числі за основними видами діяльності згідно з КВЕД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0EE2" w:rsidTr="00114138"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Резервний фонд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EE2" w:rsidTr="00114138">
        <w:tc>
          <w:tcPr>
            <w:tcW w:w="36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Інші фонди </w:t>
            </w:r>
            <w:r>
              <w:rPr>
                <w:rFonts w:ascii="Times New Roman" w:hAnsi="Times New Roman" w:cs="Times New Roman"/>
                <w:i/>
              </w:rPr>
              <w:t>(розшифрувати)</w:t>
            </w:r>
          </w:p>
        </w:tc>
        <w:tc>
          <w:tcPr>
            <w:tcW w:w="6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028" w:type="dxa"/>
            <w:tcBorders>
              <w:left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96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</w:tr>
      <w:tr w:rsidR="00C90EE2" w:rsidTr="00114138">
        <w:trPr>
          <w:trHeight w:val="224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Залишок нерозподіленого прибутку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EE2" w:rsidTr="00114138">
        <w:trPr>
          <w:trHeight w:val="175"/>
        </w:trPr>
        <w:tc>
          <w:tcPr>
            <w:tcW w:w="107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0EE2" w:rsidTr="00114138"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Сплата поточних податків та обов’язкових платежів до бюджету, у тому числі: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4664,8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5393,4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5150,2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1274,6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1493,9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1093,9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1287,8</w:t>
            </w:r>
          </w:p>
        </w:tc>
      </w:tr>
      <w:tr w:rsidR="00C90EE2" w:rsidTr="00114138"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податок на прибуток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C90EE2" w:rsidTr="00114138"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акцизний збір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EE2" w:rsidTr="00114138"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4619,3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5343,2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9043FE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5108,2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9043FE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1266,2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9043FE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9043FE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E2" w:rsidRPr="009043FE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1279,4</w:t>
            </w:r>
          </w:p>
        </w:tc>
      </w:tr>
      <w:tr w:rsidR="00C90EE2" w:rsidTr="00114138"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ПДВ, що підлягає відшкодуванню з бюджету за підсумками звітного пер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0EE2" w:rsidTr="00114138"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Інші податки (</w:t>
            </w:r>
            <w:r>
              <w:rPr>
                <w:rFonts w:ascii="Times New Roman" w:hAnsi="Times New Roman" w:cs="Times New Roman"/>
                <w:i/>
              </w:rPr>
              <w:t>розшифрувати)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0EE2" w:rsidTr="00114138"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Погашення податкової заборгованості, у тому числі: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EE2" w:rsidTr="00114138">
        <w:trPr>
          <w:trHeight w:val="681"/>
        </w:trPr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погашення </w:t>
            </w:r>
            <w:proofErr w:type="spellStart"/>
            <w:r>
              <w:rPr>
                <w:rFonts w:ascii="Times New Roman" w:hAnsi="Times New Roman" w:cs="Times New Roman"/>
              </w:rPr>
              <w:t>реструктуризованих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відстрочених сум, що підлягають сплаті у поточному році: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0EE2" w:rsidTr="00114138"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бюджету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0EE2" w:rsidTr="00114138"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Внески до державних цільових фондів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1252,6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1529,5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1958,0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489,5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489,5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489,5</w:t>
            </w:r>
          </w:p>
        </w:tc>
      </w:tr>
      <w:tr w:rsidR="00C90EE2" w:rsidTr="00114138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Інші обов’язкові платежі, у тому числі: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1311,4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1672,0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418,0</w:t>
            </w:r>
          </w:p>
        </w:tc>
      </w:tr>
      <w:tr w:rsidR="00C90EE2" w:rsidTr="00114138"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Прибутковий податок з </w:t>
            </w:r>
            <w:proofErr w:type="spellStart"/>
            <w:r>
              <w:rPr>
                <w:rFonts w:ascii="Times New Roman" w:hAnsi="Times New Roman" w:cs="Times New Roman"/>
              </w:rPr>
              <w:t>гром</w:t>
            </w:r>
            <w:proofErr w:type="spellEnd"/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  <w:lang w:val="en-US"/>
              </w:rPr>
              <w:t>3/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1251,4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1602,0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400,5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400,5</w:t>
            </w:r>
          </w:p>
        </w:tc>
      </w:tr>
      <w:tr w:rsidR="00C90EE2" w:rsidTr="00114138"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інші податки платежі </w:t>
            </w:r>
            <w:r>
              <w:rPr>
                <w:rFonts w:ascii="Times New Roman" w:hAnsi="Times New Roman" w:cs="Times New Roman"/>
                <w:i/>
              </w:rPr>
              <w:t>(земельний,екологія)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4746F7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E2" w:rsidRPr="00251395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</w:tr>
    </w:tbl>
    <w:p w:rsidR="00C90EE2" w:rsidRDefault="00C90EE2" w:rsidP="00C90EE2">
      <w:pPr>
        <w:spacing w:after="0" w:line="240" w:lineRule="auto"/>
        <w:rPr>
          <w:rFonts w:ascii="Times New Roman" w:hAnsi="Times New Roman" w:cs="Times New Roman"/>
        </w:rPr>
      </w:pPr>
    </w:p>
    <w:p w:rsidR="00C90EE2" w:rsidRDefault="00C90EE2" w:rsidP="00C90EE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Директор </w:t>
      </w:r>
      <w:proofErr w:type="spellStart"/>
      <w:r>
        <w:rPr>
          <w:rFonts w:ascii="Times New Roman" w:hAnsi="Times New Roman" w:cs="Times New Roman"/>
        </w:rPr>
        <w:t>КП”Тернопільміськсвітло”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Лехіцький</w:t>
      </w:r>
      <w:proofErr w:type="spellEnd"/>
      <w:r>
        <w:rPr>
          <w:rFonts w:ascii="Times New Roman" w:hAnsi="Times New Roman" w:cs="Times New Roman"/>
        </w:rPr>
        <w:t xml:space="preserve"> О В                                                                                              </w:t>
      </w:r>
    </w:p>
    <w:p w:rsidR="00C90EE2" w:rsidRDefault="00C90EE2" w:rsidP="00C90EE2">
      <w:pPr>
        <w:spacing w:after="0" w:line="240" w:lineRule="auto"/>
        <w:rPr>
          <w:rFonts w:ascii="Times New Roman" w:hAnsi="Times New Roman" w:cs="Times New Roman"/>
          <w:b/>
        </w:rPr>
      </w:pPr>
    </w:p>
    <w:p w:rsidR="00C90EE2" w:rsidRDefault="00C90EE2" w:rsidP="00C90EE2">
      <w:pPr>
        <w:spacing w:after="0" w:line="240" w:lineRule="auto"/>
        <w:ind w:right="-285"/>
        <w:rPr>
          <w:rFonts w:ascii="Times New Roman" w:hAnsi="Times New Roman" w:cs="Times New Roman"/>
          <w:b/>
        </w:rPr>
      </w:pPr>
    </w:p>
    <w:p w:rsidR="00C90EE2" w:rsidRDefault="00C90EE2" w:rsidP="00C90EE2">
      <w:pPr>
        <w:spacing w:after="0" w:line="240" w:lineRule="auto"/>
        <w:ind w:right="-285"/>
        <w:rPr>
          <w:rFonts w:ascii="Times New Roman" w:hAnsi="Times New Roman" w:cs="Times New Roman"/>
          <w:b/>
        </w:rPr>
      </w:pPr>
    </w:p>
    <w:p w:rsidR="00C90EE2" w:rsidRDefault="00C90EE2" w:rsidP="00C90EE2">
      <w:pPr>
        <w:spacing w:after="0" w:line="240" w:lineRule="auto"/>
        <w:ind w:right="-2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Таблиця 1</w:t>
      </w:r>
    </w:p>
    <w:p w:rsidR="00C90EE2" w:rsidRDefault="00C90EE2" w:rsidP="00C90EE2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Елементи витрат</w:t>
      </w:r>
    </w:p>
    <w:p w:rsidR="00C90EE2" w:rsidRDefault="00C90EE2" w:rsidP="00C90EE2">
      <w:pPr>
        <w:spacing w:after="0" w:line="240" w:lineRule="auto"/>
        <w:ind w:right="-285"/>
        <w:jc w:val="center"/>
      </w:pPr>
      <w:proofErr w:type="spellStart"/>
      <w:r>
        <w:rPr>
          <w:rFonts w:ascii="Times New Roman" w:hAnsi="Times New Roman" w:cs="Times New Roman"/>
        </w:rPr>
        <w:t>тис.грн</w:t>
      </w:r>
      <w:proofErr w:type="spellEnd"/>
      <w:r>
        <w:rPr>
          <w:rFonts w:ascii="Times New Roman" w:hAnsi="Times New Roman" w:cs="Times New Roman"/>
        </w:rPr>
        <w:t>.</w:t>
      </w:r>
    </w:p>
    <w:tbl>
      <w:tblPr>
        <w:tblW w:w="0" w:type="auto"/>
        <w:tblInd w:w="-7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851"/>
        <w:gridCol w:w="949"/>
        <w:gridCol w:w="951"/>
        <w:gridCol w:w="1076"/>
        <w:gridCol w:w="851"/>
        <w:gridCol w:w="992"/>
        <w:gridCol w:w="846"/>
        <w:gridCol w:w="907"/>
      </w:tblGrid>
      <w:tr w:rsidR="00C90EE2" w:rsidTr="00114138">
        <w:trPr>
          <w:cantSplit/>
          <w:trHeight w:hRule="exact" w:val="46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рядка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минулого року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Фінансовий план поточного року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Плановий рік</w:t>
            </w:r>
          </w:p>
          <w:p w:rsidR="00C90EE2" w:rsidRDefault="00C90EE2" w:rsidP="0011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(усього)</w:t>
            </w:r>
          </w:p>
        </w:tc>
        <w:tc>
          <w:tcPr>
            <w:tcW w:w="3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тому числі</w:t>
            </w:r>
          </w:p>
        </w:tc>
      </w:tr>
      <w:tr w:rsidR="00C90EE2" w:rsidTr="00114138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</w:p>
          <w:p w:rsidR="00C90EE2" w:rsidRDefault="00C90EE2" w:rsidP="0011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  <w:p w:rsidR="00C90EE2" w:rsidRDefault="00C90EE2" w:rsidP="0011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84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</w:t>
            </w:r>
          </w:p>
          <w:p w:rsidR="00C90EE2" w:rsidRDefault="00C90EE2" w:rsidP="0011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ІV</w:t>
            </w:r>
          </w:p>
          <w:p w:rsidR="00C90EE2" w:rsidRDefault="00C90EE2" w:rsidP="0011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</w:p>
        </w:tc>
      </w:tr>
      <w:tr w:rsidR="00C90EE2" w:rsidTr="0011413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Матеріальні витрати, (сума рядків з 001/1 до 001/2) у тому числі: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11623,7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15229,5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3989,4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8B4F40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E2" w:rsidRPr="008B4F40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2989,3</w:t>
            </w:r>
          </w:p>
        </w:tc>
      </w:tr>
      <w:tr w:rsidR="00C90EE2" w:rsidTr="00114138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витрати на сировину й основні матеріали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001/1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1921,6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3496,1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69145B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45B">
              <w:rPr>
                <w:rFonts w:ascii="Times New Roman" w:hAnsi="Times New Roman" w:cs="Times New Roman"/>
              </w:rPr>
              <w:t>163,3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69145B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9145B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69145B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9145B">
              <w:rPr>
                <w:rFonts w:ascii="Times New Roman" w:hAnsi="Times New Roman" w:cs="Times New Roman"/>
                <w:iCs/>
              </w:rPr>
              <w:t>103,9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E2" w:rsidRPr="0069145B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9145B">
              <w:rPr>
                <w:rFonts w:ascii="Times New Roman" w:hAnsi="Times New Roman" w:cs="Times New Roman"/>
                <w:iCs/>
              </w:rPr>
              <w:t>228,9</w:t>
            </w:r>
          </w:p>
        </w:tc>
      </w:tr>
      <w:tr w:rsidR="00C90EE2" w:rsidTr="00114138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витрати на паливо та енергію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001/2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9702,1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11733,4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1885,5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Pr="008B4F40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1885,5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E2" w:rsidRPr="008B4F40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2760,4</w:t>
            </w:r>
          </w:p>
        </w:tc>
      </w:tr>
      <w:tr w:rsidR="00C90EE2" w:rsidTr="00114138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Витрати на оплату праці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5691,7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6952,3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2225,0</w:t>
            </w:r>
          </w:p>
        </w:tc>
      </w:tr>
      <w:tr w:rsidR="00C90EE2" w:rsidTr="00114138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Відрахування на соціальні заходи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1252,2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1529,5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489,5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489,5</w:t>
            </w:r>
          </w:p>
        </w:tc>
      </w:tr>
      <w:tr w:rsidR="00C90EE2" w:rsidTr="00114138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Амортизація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3032,6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1350,5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275,0</w:t>
            </w:r>
          </w:p>
        </w:tc>
      </w:tr>
      <w:tr w:rsidR="00C90EE2" w:rsidTr="00114138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Інші операційні витрати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1243,8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1535,0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1591,1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397,8</w:t>
            </w:r>
          </w:p>
        </w:tc>
      </w:tr>
      <w:tr w:rsidR="00C90EE2" w:rsidTr="00114138"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Операційні витрати, усього (сума рядків з 001 до 005)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949" w:type="dxa"/>
            <w:tcBorders>
              <w:left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21600,2</w:t>
            </w:r>
          </w:p>
        </w:tc>
        <w:tc>
          <w:tcPr>
            <w:tcW w:w="951" w:type="dxa"/>
            <w:tcBorders>
              <w:left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25061,8</w:t>
            </w:r>
          </w:p>
        </w:tc>
        <w:tc>
          <w:tcPr>
            <w:tcW w:w="1076" w:type="dxa"/>
            <w:tcBorders>
              <w:left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23849,7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5913,1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6978,9</w:t>
            </w:r>
          </w:p>
        </w:tc>
        <w:tc>
          <w:tcPr>
            <w:tcW w:w="846" w:type="dxa"/>
            <w:tcBorders>
              <w:left w:val="single" w:sz="4" w:space="0" w:color="000000"/>
            </w:tcBorders>
            <w:shd w:val="clear" w:color="auto" w:fill="auto"/>
          </w:tcPr>
          <w:p w:rsidR="00C90EE2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4978,9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0EE2" w:rsidRPr="008753FD" w:rsidRDefault="00C90EE2" w:rsidP="001141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5978,8</w:t>
            </w:r>
          </w:p>
        </w:tc>
      </w:tr>
    </w:tbl>
    <w:p w:rsidR="00C90EE2" w:rsidRDefault="00C90EE2" w:rsidP="00C90E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45F9">
        <w:rPr>
          <w:rFonts w:ascii="Calibri" w:hAnsi="Calibri" w:cs="Calibri"/>
          <w:lang w:eastAsia="ar-SA"/>
        </w:rPr>
        <w:pict>
          <v:line id="_x0000_s1026" style="position:absolute;left:0;text-align:left;flip:y;z-index:251660288;mso-position-horizontal-relative:text;mso-position-vertical-relative:text" from="-34.7pt,1.35pt" to="482.8pt,4.6pt" strokecolor="gray" strokeweight=".26mm">
            <v:stroke color2="#7f7f7f"/>
          </v:line>
        </w:pict>
      </w:r>
    </w:p>
    <w:p w:rsidR="00C90EE2" w:rsidRDefault="00C90EE2" w:rsidP="00C90EE2">
      <w:pPr>
        <w:spacing w:after="0" w:line="240" w:lineRule="auto"/>
        <w:rPr>
          <w:rFonts w:ascii="Times New Roman" w:hAnsi="Times New Roman" w:cs="Times New Roman"/>
        </w:rPr>
      </w:pPr>
    </w:p>
    <w:p w:rsidR="00C90EE2" w:rsidRDefault="00C90EE2" w:rsidP="00C90EE2">
      <w:pPr>
        <w:spacing w:after="0" w:line="240" w:lineRule="auto"/>
        <w:rPr>
          <w:rFonts w:ascii="Times New Roman" w:hAnsi="Times New Roman" w:cs="Times New Roman"/>
        </w:rPr>
      </w:pPr>
    </w:p>
    <w:p w:rsidR="00C90EE2" w:rsidRDefault="00C90EE2" w:rsidP="00C90EE2">
      <w:pPr>
        <w:spacing w:after="0" w:line="240" w:lineRule="auto"/>
        <w:rPr>
          <w:rFonts w:ascii="Times New Roman" w:hAnsi="Times New Roman" w:cs="Times New Roman"/>
          <w:i/>
        </w:rPr>
      </w:pPr>
    </w:p>
    <w:p w:rsidR="00C90EE2" w:rsidRDefault="00C90EE2" w:rsidP="00C90EE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90EE2" w:rsidRDefault="00C90EE2" w:rsidP="00C90EE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90EE2" w:rsidRDefault="00C90EE2" w:rsidP="00C90EE2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Директор </w:t>
      </w:r>
      <w:proofErr w:type="spellStart"/>
      <w:r>
        <w:rPr>
          <w:rFonts w:ascii="Times New Roman" w:hAnsi="Times New Roman" w:cs="Times New Roman"/>
        </w:rPr>
        <w:t>КП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Тернопільміськсвітло»Лехіцький</w:t>
      </w:r>
      <w:proofErr w:type="spellEnd"/>
      <w:r>
        <w:rPr>
          <w:rFonts w:ascii="Times New Roman" w:hAnsi="Times New Roman" w:cs="Times New Roman"/>
        </w:rPr>
        <w:t xml:space="preserve"> О В                                                                                              </w:t>
      </w:r>
    </w:p>
    <w:p w:rsidR="00C90EE2" w:rsidRPr="000B4698" w:rsidRDefault="00C90EE2" w:rsidP="00C90EE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90EE2" w:rsidRDefault="00C90EE2" w:rsidP="00C90EE2">
      <w:pPr>
        <w:shd w:val="clear" w:color="auto" w:fill="FFFFFF"/>
        <w:tabs>
          <w:tab w:val="left" w:pos="6870"/>
        </w:tabs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</w:p>
    <w:p w:rsidR="00C90EE2" w:rsidRDefault="00C90EE2" w:rsidP="00C90EE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</w:p>
    <w:p w:rsidR="00C90EE2" w:rsidRDefault="00C90EE2" w:rsidP="00C90EE2">
      <w:pPr>
        <w:shd w:val="clear" w:color="auto" w:fill="FFFFFF"/>
        <w:tabs>
          <w:tab w:val="left" w:pos="6075"/>
        </w:tabs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</w:p>
    <w:p w:rsidR="00C90EE2" w:rsidRDefault="00C90EE2" w:rsidP="00C90EE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</w:p>
    <w:p w:rsidR="00C90EE2" w:rsidRDefault="00C90EE2" w:rsidP="00C90EE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</w:p>
    <w:p w:rsidR="00C90EE2" w:rsidRDefault="00C90EE2" w:rsidP="00C90EE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</w:p>
    <w:p w:rsidR="00C90EE2" w:rsidRDefault="00C90EE2" w:rsidP="00C90EE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</w:p>
    <w:p w:rsidR="00C90EE2" w:rsidRDefault="00C90EE2" w:rsidP="00C90EE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</w:p>
    <w:p w:rsidR="00C90EE2" w:rsidRDefault="00C90EE2" w:rsidP="00C90EE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</w:p>
    <w:p w:rsidR="00C90EE2" w:rsidRDefault="00C90EE2" w:rsidP="00C90EE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</w:rPr>
      </w:pPr>
    </w:p>
    <w:p w:rsidR="00C90EE2" w:rsidRDefault="00C90EE2" w:rsidP="00C90EE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</w:rPr>
      </w:pPr>
    </w:p>
    <w:p w:rsidR="00C90EE2" w:rsidRDefault="00C90EE2" w:rsidP="00C90EE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</w:rPr>
      </w:pPr>
    </w:p>
    <w:p w:rsidR="00C90EE2" w:rsidRDefault="00C90EE2" w:rsidP="00C90EE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</w:rPr>
      </w:pPr>
    </w:p>
    <w:p w:rsidR="00C90EE2" w:rsidRDefault="00C90EE2" w:rsidP="00C90EE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</w:rPr>
      </w:pPr>
    </w:p>
    <w:p w:rsidR="00C90EE2" w:rsidRDefault="00C90EE2" w:rsidP="00C90EE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</w:rPr>
      </w:pPr>
    </w:p>
    <w:p w:rsidR="00C90EE2" w:rsidRPr="00B73CCE" w:rsidRDefault="00C90EE2" w:rsidP="00C90EE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</w:rPr>
      </w:pPr>
    </w:p>
    <w:p w:rsidR="00C90EE2" w:rsidRDefault="00C90EE2" w:rsidP="00C90EE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</w:p>
    <w:p w:rsidR="00C90EE2" w:rsidRDefault="00C90EE2" w:rsidP="00C90EE2">
      <w:pPr>
        <w:shd w:val="clear" w:color="auto" w:fill="FFFFFF"/>
        <w:tabs>
          <w:tab w:val="left" w:pos="555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EE2" w:rsidRDefault="00C90EE2" w:rsidP="00C90EE2">
      <w:pPr>
        <w:shd w:val="clear" w:color="auto" w:fill="FFFFFF"/>
        <w:tabs>
          <w:tab w:val="left" w:pos="555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EE2" w:rsidRDefault="00C90EE2" w:rsidP="00C90EE2">
      <w:pPr>
        <w:shd w:val="clear" w:color="auto" w:fill="FFFFFF"/>
        <w:tabs>
          <w:tab w:val="left" w:pos="555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EE2" w:rsidRDefault="00C90EE2" w:rsidP="00C90EE2">
      <w:pPr>
        <w:shd w:val="clear" w:color="auto" w:fill="FFFFFF"/>
        <w:tabs>
          <w:tab w:val="left" w:pos="555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EE2" w:rsidRDefault="00C90EE2" w:rsidP="00C90EE2">
      <w:pPr>
        <w:shd w:val="clear" w:color="auto" w:fill="FFFFFF"/>
        <w:tabs>
          <w:tab w:val="left" w:pos="55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7C2A">
        <w:rPr>
          <w:rFonts w:ascii="Times New Roman" w:hAnsi="Times New Roman" w:cs="Times New Roman"/>
          <w:sz w:val="24"/>
          <w:szCs w:val="24"/>
        </w:rPr>
        <w:lastRenderedPageBreak/>
        <w:t xml:space="preserve">Пояснювальна </w:t>
      </w:r>
      <w:r>
        <w:rPr>
          <w:rFonts w:ascii="Times New Roman" w:hAnsi="Times New Roman" w:cs="Times New Roman"/>
          <w:sz w:val="24"/>
          <w:szCs w:val="24"/>
        </w:rPr>
        <w:t xml:space="preserve"> записка до фінансового плану </w:t>
      </w:r>
    </w:p>
    <w:p w:rsidR="00C90EE2" w:rsidRDefault="00C90EE2" w:rsidP="00C90EE2">
      <w:pPr>
        <w:shd w:val="clear" w:color="auto" w:fill="FFFFFF"/>
        <w:tabs>
          <w:tab w:val="left" w:pos="55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Тернопільміськсвітло</w:t>
      </w:r>
      <w:proofErr w:type="spellEnd"/>
      <w:r>
        <w:rPr>
          <w:rFonts w:ascii="Times New Roman" w:hAnsi="Times New Roman" w:cs="Times New Roman"/>
          <w:sz w:val="24"/>
          <w:szCs w:val="24"/>
        </w:rPr>
        <w:t>»  на 2021р.</w:t>
      </w:r>
    </w:p>
    <w:p w:rsidR="00C90EE2" w:rsidRPr="00434245" w:rsidRDefault="00C90EE2" w:rsidP="00C90EE2">
      <w:pPr>
        <w:shd w:val="clear" w:color="auto" w:fill="FFFFFF"/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45">
        <w:rPr>
          <w:rFonts w:ascii="Times New Roman" w:hAnsi="Times New Roman" w:cs="Times New Roman"/>
          <w:sz w:val="24"/>
          <w:szCs w:val="24"/>
        </w:rPr>
        <w:t>У фінансовому плані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4245">
        <w:rPr>
          <w:rFonts w:ascii="Times New Roman" w:hAnsi="Times New Roman" w:cs="Times New Roman"/>
          <w:sz w:val="24"/>
          <w:szCs w:val="24"/>
        </w:rPr>
        <w:t xml:space="preserve"> р загальна сума доходів становить </w:t>
      </w:r>
      <w:r>
        <w:rPr>
          <w:rFonts w:ascii="Times New Roman" w:hAnsi="Times New Roman" w:cs="Times New Roman"/>
          <w:sz w:val="24"/>
          <w:szCs w:val="24"/>
        </w:rPr>
        <w:t>32 059,0</w:t>
      </w:r>
      <w:r w:rsidRPr="00434245">
        <w:rPr>
          <w:rFonts w:ascii="Times New Roman" w:hAnsi="Times New Roman" w:cs="Times New Roman"/>
          <w:sz w:val="24"/>
          <w:szCs w:val="24"/>
        </w:rPr>
        <w:t xml:space="preserve">тис.грн.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34245">
        <w:rPr>
          <w:rFonts w:ascii="Times New Roman" w:hAnsi="Times New Roman" w:cs="Times New Roman"/>
          <w:sz w:val="24"/>
          <w:szCs w:val="24"/>
        </w:rPr>
        <w:t>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4245">
        <w:rPr>
          <w:rFonts w:ascii="Times New Roman" w:hAnsi="Times New Roman" w:cs="Times New Roman"/>
          <w:sz w:val="24"/>
          <w:szCs w:val="24"/>
        </w:rPr>
        <w:t>р доход</w:t>
      </w:r>
      <w:r>
        <w:rPr>
          <w:rFonts w:ascii="Times New Roman" w:hAnsi="Times New Roman" w:cs="Times New Roman"/>
          <w:sz w:val="24"/>
          <w:szCs w:val="24"/>
        </w:rPr>
        <w:t>и розписано згідно виділених коштів у сумі 30649,0</w:t>
      </w:r>
      <w:r w:rsidRPr="00434245">
        <w:rPr>
          <w:rFonts w:ascii="Times New Roman" w:hAnsi="Times New Roman" w:cs="Times New Roman"/>
          <w:sz w:val="24"/>
          <w:szCs w:val="24"/>
        </w:rPr>
        <w:t xml:space="preserve">тис.грн. </w:t>
      </w:r>
    </w:p>
    <w:p w:rsidR="00C90EE2" w:rsidRDefault="00C90EE2" w:rsidP="00C90E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315">
        <w:rPr>
          <w:rFonts w:ascii="Times New Roman" w:hAnsi="Times New Roman" w:cs="Times New Roman"/>
          <w:sz w:val="24"/>
          <w:szCs w:val="24"/>
        </w:rPr>
        <w:t>На</w:t>
      </w:r>
      <w:r w:rsidRPr="00434245">
        <w:rPr>
          <w:rFonts w:ascii="Times New Roman" w:hAnsi="Times New Roman" w:cs="Times New Roman"/>
          <w:sz w:val="24"/>
          <w:szCs w:val="24"/>
        </w:rPr>
        <w:t xml:space="preserve"> утримання та поточний ремонт зовнішнього освітлення </w:t>
      </w:r>
      <w:r>
        <w:rPr>
          <w:rFonts w:ascii="Times New Roman" w:hAnsi="Times New Roman" w:cs="Times New Roman"/>
          <w:sz w:val="24"/>
          <w:szCs w:val="24"/>
        </w:rPr>
        <w:t xml:space="preserve">та електроенергію для потреб зовнішнього освітлення </w:t>
      </w:r>
      <w:r w:rsidRPr="00434245">
        <w:rPr>
          <w:rFonts w:ascii="Times New Roman" w:hAnsi="Times New Roman" w:cs="Times New Roman"/>
          <w:sz w:val="24"/>
          <w:szCs w:val="24"/>
        </w:rPr>
        <w:t>в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424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, згідно доведених сум  становить  - 21500,0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90EE2" w:rsidRPr="002D72BB" w:rsidRDefault="00C90EE2" w:rsidP="00C90EE2">
      <w:pPr>
        <w:pStyle w:val="rvps2"/>
        <w:spacing w:before="0" w:beforeAutospacing="0" w:after="0" w:afterAutospacing="0"/>
      </w:pPr>
      <w:r w:rsidRPr="002D72BB">
        <w:t xml:space="preserve">З </w:t>
      </w:r>
      <w:r>
        <w:t>вересня</w:t>
      </w:r>
      <w:r w:rsidRPr="009827B0">
        <w:t>201</w:t>
      </w:r>
      <w:r>
        <w:t>9</w:t>
      </w:r>
      <w:r w:rsidRPr="002D72BB">
        <w:t xml:space="preserve">р. по </w:t>
      </w:r>
      <w:r>
        <w:t>серпень</w:t>
      </w:r>
      <w:r w:rsidRPr="002D72BB">
        <w:t>20</w:t>
      </w:r>
      <w:r>
        <w:t>20</w:t>
      </w:r>
      <w:r w:rsidRPr="002D72BB">
        <w:t xml:space="preserve"> р.  для освітлення міста</w:t>
      </w:r>
      <w:r>
        <w:t xml:space="preserve">, роботи </w:t>
      </w:r>
      <w:r w:rsidRPr="00554978">
        <w:t>технічних засобів регулювання дорожнього руху</w:t>
      </w:r>
      <w:r>
        <w:t xml:space="preserve">,системи </w:t>
      </w:r>
      <w:proofErr w:type="spellStart"/>
      <w:r>
        <w:t>антиобледеніннята</w:t>
      </w:r>
      <w:proofErr w:type="spellEnd"/>
      <w:r>
        <w:t xml:space="preserve"> приєднаних сільських громад використано </w:t>
      </w:r>
      <w:r w:rsidRPr="002416E5">
        <w:t>3 </w:t>
      </w:r>
      <w:r>
        <w:t>675</w:t>
      </w:r>
      <w:r w:rsidRPr="002416E5">
        <w:t>,</w:t>
      </w:r>
      <w:r w:rsidRPr="002D72BB">
        <w:t xml:space="preserve"> тис.кВт/год. </w:t>
      </w:r>
      <w:proofErr w:type="spellStart"/>
      <w:r w:rsidRPr="002D72BB">
        <w:t>еле</w:t>
      </w:r>
      <w:r>
        <w:t>ктроенергії</w:t>
      </w:r>
      <w:r w:rsidRPr="002D72BB">
        <w:t>.</w:t>
      </w:r>
      <w:r>
        <w:t>Середня</w:t>
      </w:r>
      <w:proofErr w:type="spellEnd"/>
      <w:r>
        <w:t xml:space="preserve"> в</w:t>
      </w:r>
      <w:r w:rsidRPr="002D72BB">
        <w:t>артість 1 кВт/год. електроенергії станом на 01.</w:t>
      </w:r>
      <w:r>
        <w:t>09</w:t>
      </w:r>
      <w:r w:rsidRPr="002D72BB">
        <w:t>.20</w:t>
      </w:r>
      <w:r>
        <w:t>20</w:t>
      </w:r>
      <w:r w:rsidRPr="002D72BB">
        <w:t xml:space="preserve">р. становила </w:t>
      </w:r>
      <w:r>
        <w:t>2,84</w:t>
      </w:r>
      <w:r w:rsidRPr="002D72BB">
        <w:t>грн</w:t>
      </w:r>
      <w:r>
        <w:t>.( електроенергія (тариф) + послуга з передачі).</w:t>
      </w:r>
    </w:p>
    <w:p w:rsidR="00C90EE2" w:rsidRPr="002D72BB" w:rsidRDefault="00C90EE2" w:rsidP="00C90EE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3 628,0</w:t>
      </w:r>
      <w:r w:rsidRPr="002D72BB">
        <w:rPr>
          <w:rFonts w:ascii="Times New Roman" w:hAnsi="Times New Roman" w:cs="Times New Roman"/>
          <w:sz w:val="24"/>
          <w:szCs w:val="24"/>
        </w:rPr>
        <w:t>кВт/</w:t>
      </w:r>
      <w:proofErr w:type="spellStart"/>
      <w:r w:rsidRPr="002D72BB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2D72BB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>2,84</w:t>
      </w:r>
      <w:r w:rsidRPr="002D72BB">
        <w:rPr>
          <w:rFonts w:ascii="Times New Roman" w:hAnsi="Times New Roman" w:cs="Times New Roman"/>
          <w:sz w:val="24"/>
          <w:szCs w:val="24"/>
        </w:rPr>
        <w:t xml:space="preserve">грн  = </w:t>
      </w:r>
      <w:r>
        <w:rPr>
          <w:rFonts w:ascii="Times New Roman" w:hAnsi="Times New Roman" w:cs="Times New Roman"/>
          <w:sz w:val="24"/>
          <w:szCs w:val="24"/>
        </w:rPr>
        <w:t>10 310,0</w:t>
      </w:r>
      <w:r w:rsidRPr="002D72BB">
        <w:rPr>
          <w:rFonts w:ascii="Times New Roman" w:hAnsi="Times New Roman" w:cs="Times New Roman"/>
          <w:sz w:val="24"/>
          <w:szCs w:val="24"/>
        </w:rPr>
        <w:t>тис.грн.</w:t>
      </w:r>
    </w:p>
    <w:p w:rsidR="00C90EE2" w:rsidRPr="0049655D" w:rsidRDefault="00C90EE2" w:rsidP="00C90E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5D">
        <w:rPr>
          <w:rFonts w:ascii="Times New Roman" w:hAnsi="Times New Roman" w:cs="Times New Roman"/>
          <w:sz w:val="24"/>
          <w:szCs w:val="24"/>
        </w:rPr>
        <w:t xml:space="preserve">На 2021 р.  підприємство планує  виконати роботи  по кап. ремонту зовнішнього  освітлення на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4</w:t>
      </w:r>
      <w:r w:rsidRPr="0049655D">
        <w:rPr>
          <w:rFonts w:ascii="Times New Roman" w:hAnsi="Times New Roman" w:cs="Times New Roman"/>
          <w:b/>
          <w:sz w:val="24"/>
          <w:szCs w:val="24"/>
          <w:u w:val="single"/>
        </w:rPr>
        <w:t xml:space="preserve">00,0  </w:t>
      </w:r>
      <w:proofErr w:type="spellStart"/>
      <w:r w:rsidRPr="0049655D">
        <w:rPr>
          <w:rFonts w:ascii="Times New Roman" w:hAnsi="Times New Roman" w:cs="Times New Roman"/>
          <w:b/>
          <w:sz w:val="24"/>
          <w:szCs w:val="24"/>
          <w:u w:val="single"/>
        </w:rPr>
        <w:t>тис.грн</w:t>
      </w:r>
      <w:proofErr w:type="spellEnd"/>
      <w:r w:rsidRPr="0049655D"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r w:rsidRPr="0049655D">
        <w:rPr>
          <w:rFonts w:ascii="Times New Roman" w:hAnsi="Times New Roman" w:cs="Times New Roman"/>
          <w:sz w:val="24"/>
          <w:szCs w:val="24"/>
        </w:rPr>
        <w:t xml:space="preserve"> та  провести  роботи  на   вулицях  міста  Тернополя, які не були задіяні в проекті «Світло без ртуті» .       </w:t>
      </w:r>
    </w:p>
    <w:p w:rsidR="00C90EE2" w:rsidRPr="0049655D" w:rsidRDefault="00C90EE2" w:rsidP="00C90E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5D">
        <w:rPr>
          <w:rFonts w:ascii="Times New Roman" w:hAnsi="Times New Roman" w:cs="Times New Roman"/>
          <w:sz w:val="24"/>
          <w:szCs w:val="24"/>
        </w:rPr>
        <w:t xml:space="preserve">               Кінцевий перелік вулиць для проведення капітального ремонту  буде затверджений  на початку 2021 року,  рішенням виконавчого комітету Тернопільської міської ради. </w:t>
      </w:r>
    </w:p>
    <w:p w:rsidR="00C90EE2" w:rsidRPr="0049655D" w:rsidRDefault="00C90EE2" w:rsidP="00C90EE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55D">
        <w:rPr>
          <w:rFonts w:ascii="Times New Roman" w:hAnsi="Times New Roman" w:cs="Times New Roman"/>
          <w:sz w:val="24"/>
          <w:szCs w:val="24"/>
        </w:rPr>
        <w:t xml:space="preserve">На утримання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655D">
        <w:rPr>
          <w:rFonts w:ascii="Times New Roman" w:hAnsi="Times New Roman" w:cs="Times New Roman"/>
          <w:sz w:val="24"/>
          <w:szCs w:val="24"/>
        </w:rPr>
        <w:t xml:space="preserve">поточний ремонт </w:t>
      </w:r>
      <w:r>
        <w:rPr>
          <w:rFonts w:ascii="Times New Roman" w:hAnsi="Times New Roman" w:cs="Times New Roman"/>
          <w:sz w:val="24"/>
          <w:szCs w:val="24"/>
        </w:rPr>
        <w:t xml:space="preserve">та електроенергію </w:t>
      </w:r>
      <w:bookmarkStart w:id="0" w:name="_GoBack"/>
      <w:bookmarkEnd w:id="0"/>
      <w:r w:rsidRPr="0049655D">
        <w:rPr>
          <w:rFonts w:ascii="Times New Roman" w:hAnsi="Times New Roman" w:cs="Times New Roman"/>
          <w:sz w:val="24"/>
          <w:szCs w:val="24"/>
        </w:rPr>
        <w:t xml:space="preserve"> засобів регулювання дорожнього руху на 2021 р.  заплановано 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165</w:t>
      </w:r>
      <w:r w:rsidRPr="0049655D">
        <w:rPr>
          <w:rFonts w:ascii="Times New Roman" w:hAnsi="Times New Roman" w:cs="Times New Roman"/>
          <w:b/>
          <w:sz w:val="24"/>
          <w:szCs w:val="24"/>
          <w:u w:val="single"/>
        </w:rPr>
        <w:t xml:space="preserve">0,0 </w:t>
      </w:r>
      <w:proofErr w:type="spellStart"/>
      <w:r w:rsidRPr="0049655D">
        <w:rPr>
          <w:rFonts w:ascii="Times New Roman" w:hAnsi="Times New Roman" w:cs="Times New Roman"/>
          <w:b/>
          <w:sz w:val="24"/>
          <w:szCs w:val="24"/>
          <w:u w:val="single"/>
        </w:rPr>
        <w:t>тис.грн</w:t>
      </w:r>
      <w:proofErr w:type="spellEnd"/>
      <w:r w:rsidRPr="0049655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90EE2" w:rsidRPr="0049655D" w:rsidRDefault="00C90EE2" w:rsidP="00C90EE2">
      <w:pPr>
        <w:pStyle w:val="a7"/>
        <w:spacing w:after="200"/>
        <w:rPr>
          <w:b/>
          <w:szCs w:val="24"/>
          <w:u w:val="single"/>
        </w:rPr>
      </w:pPr>
      <w:r w:rsidRPr="0049655D">
        <w:rPr>
          <w:szCs w:val="24"/>
        </w:rPr>
        <w:t xml:space="preserve">Роботи по капітальному ремонту світлофорних об’єктів будуть проводитись: в основному це </w:t>
      </w:r>
      <w:proofErr w:type="spellStart"/>
      <w:r w:rsidRPr="0049655D">
        <w:rPr>
          <w:szCs w:val="24"/>
        </w:rPr>
        <w:t>заміна-</w:t>
      </w:r>
      <w:proofErr w:type="spellEnd"/>
      <w:r w:rsidRPr="0049655D">
        <w:rPr>
          <w:szCs w:val="24"/>
        </w:rPr>
        <w:t xml:space="preserve"> стійок, кабелів  та </w:t>
      </w:r>
      <w:proofErr w:type="spellStart"/>
      <w:r w:rsidRPr="0049655D">
        <w:rPr>
          <w:szCs w:val="24"/>
        </w:rPr>
        <w:t>тросів.Тому</w:t>
      </w:r>
      <w:proofErr w:type="spellEnd"/>
      <w:r w:rsidRPr="0049655D">
        <w:rPr>
          <w:szCs w:val="24"/>
        </w:rPr>
        <w:t xml:space="preserve">, на виконання цих робіт в 2021 р. заплановано   </w:t>
      </w:r>
      <w:r w:rsidRPr="0049655D">
        <w:rPr>
          <w:b/>
          <w:szCs w:val="24"/>
          <w:u w:val="single"/>
        </w:rPr>
        <w:t xml:space="preserve">1 </w:t>
      </w:r>
      <w:r>
        <w:rPr>
          <w:b/>
          <w:szCs w:val="24"/>
          <w:u w:val="single"/>
        </w:rPr>
        <w:t>0</w:t>
      </w:r>
      <w:r w:rsidRPr="0049655D">
        <w:rPr>
          <w:b/>
          <w:szCs w:val="24"/>
          <w:u w:val="single"/>
        </w:rPr>
        <w:t xml:space="preserve">00,0 </w:t>
      </w:r>
      <w:proofErr w:type="spellStart"/>
      <w:r w:rsidRPr="0049655D">
        <w:rPr>
          <w:b/>
          <w:szCs w:val="24"/>
          <w:u w:val="single"/>
        </w:rPr>
        <w:t>тис.грн</w:t>
      </w:r>
      <w:proofErr w:type="spellEnd"/>
      <w:r w:rsidRPr="0049655D">
        <w:rPr>
          <w:b/>
          <w:szCs w:val="24"/>
          <w:u w:val="single"/>
        </w:rPr>
        <w:t>.</w:t>
      </w:r>
    </w:p>
    <w:p w:rsidR="00C90EE2" w:rsidRPr="0049655D" w:rsidRDefault="00C90EE2" w:rsidP="00C90EE2">
      <w:pPr>
        <w:pStyle w:val="a7"/>
        <w:spacing w:after="0"/>
        <w:rPr>
          <w:b/>
          <w:szCs w:val="24"/>
          <w:u w:val="single"/>
        </w:rPr>
      </w:pPr>
      <w:r w:rsidRPr="0049655D">
        <w:rPr>
          <w:szCs w:val="24"/>
        </w:rPr>
        <w:t xml:space="preserve">               Орієнтовний перелік світлофорних об’єктів, на яких плануються роботи по капітальному ремонту: </w:t>
      </w:r>
    </w:p>
    <w:p w:rsidR="00C90EE2" w:rsidRPr="0049655D" w:rsidRDefault="00C90EE2" w:rsidP="00C90EE2">
      <w:pPr>
        <w:pStyle w:val="a7"/>
        <w:numPr>
          <w:ilvl w:val="0"/>
          <w:numId w:val="2"/>
        </w:numPr>
        <w:spacing w:after="0"/>
        <w:rPr>
          <w:szCs w:val="24"/>
        </w:rPr>
      </w:pPr>
      <w:r w:rsidRPr="0049655D">
        <w:rPr>
          <w:szCs w:val="24"/>
        </w:rPr>
        <w:t>перехрестя Острозького;</w:t>
      </w:r>
    </w:p>
    <w:p w:rsidR="00C90EE2" w:rsidRPr="0049655D" w:rsidRDefault="00C90EE2" w:rsidP="00C90EE2">
      <w:pPr>
        <w:pStyle w:val="a7"/>
        <w:numPr>
          <w:ilvl w:val="0"/>
          <w:numId w:val="2"/>
        </w:numPr>
        <w:spacing w:after="0"/>
        <w:rPr>
          <w:szCs w:val="24"/>
        </w:rPr>
      </w:pPr>
      <w:r w:rsidRPr="0049655D">
        <w:rPr>
          <w:szCs w:val="24"/>
        </w:rPr>
        <w:t>обласна держадміністрація;</w:t>
      </w:r>
    </w:p>
    <w:p w:rsidR="00C90EE2" w:rsidRPr="0049655D" w:rsidRDefault="00C90EE2" w:rsidP="00C90EE2">
      <w:pPr>
        <w:pStyle w:val="a7"/>
        <w:numPr>
          <w:ilvl w:val="0"/>
          <w:numId w:val="2"/>
        </w:numPr>
        <w:spacing w:after="0"/>
        <w:rPr>
          <w:szCs w:val="24"/>
        </w:rPr>
      </w:pPr>
      <w:proofErr w:type="spellStart"/>
      <w:r w:rsidRPr="0049655D">
        <w:rPr>
          <w:szCs w:val="24"/>
        </w:rPr>
        <w:t>вул.ШотаРуставеллі</w:t>
      </w:r>
      <w:proofErr w:type="spellEnd"/>
      <w:r w:rsidRPr="0049655D">
        <w:rPr>
          <w:szCs w:val="24"/>
        </w:rPr>
        <w:t>;</w:t>
      </w:r>
    </w:p>
    <w:p w:rsidR="00C90EE2" w:rsidRDefault="00C90EE2" w:rsidP="00C90EE2">
      <w:pPr>
        <w:pStyle w:val="a7"/>
        <w:numPr>
          <w:ilvl w:val="0"/>
          <w:numId w:val="2"/>
        </w:numPr>
        <w:spacing w:after="0"/>
        <w:rPr>
          <w:szCs w:val="24"/>
        </w:rPr>
      </w:pPr>
      <w:proofErr w:type="spellStart"/>
      <w:r w:rsidRPr="0049655D">
        <w:rPr>
          <w:szCs w:val="24"/>
        </w:rPr>
        <w:t>вул.С.Будного</w:t>
      </w:r>
      <w:proofErr w:type="spellEnd"/>
      <w:r w:rsidRPr="0049655D">
        <w:rPr>
          <w:szCs w:val="24"/>
        </w:rPr>
        <w:t>.</w:t>
      </w:r>
    </w:p>
    <w:p w:rsidR="00C90EE2" w:rsidRPr="0049655D" w:rsidRDefault="00C90EE2" w:rsidP="00C90EE2">
      <w:pPr>
        <w:pStyle w:val="a7"/>
        <w:spacing w:after="0"/>
        <w:ind w:left="1830"/>
        <w:rPr>
          <w:szCs w:val="24"/>
        </w:rPr>
      </w:pPr>
    </w:p>
    <w:p w:rsidR="00C90EE2" w:rsidRPr="0049655D" w:rsidRDefault="00C90EE2" w:rsidP="00C90EE2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49655D">
        <w:rPr>
          <w:rFonts w:ascii="Times New Roman" w:hAnsi="Times New Roman"/>
          <w:sz w:val="24"/>
          <w:szCs w:val="24"/>
        </w:rPr>
        <w:t xml:space="preserve">Згідно рішення виконавчого комітету Тернопільської міської ради №223 від 12.03.2015 р,   </w:t>
      </w:r>
      <w:proofErr w:type="spellStart"/>
      <w:r w:rsidRPr="0049655D">
        <w:rPr>
          <w:rFonts w:ascii="Times New Roman" w:hAnsi="Times New Roman"/>
          <w:sz w:val="24"/>
          <w:szCs w:val="24"/>
        </w:rPr>
        <w:t>КП</w:t>
      </w:r>
      <w:proofErr w:type="spellEnd"/>
      <w:r w:rsidRPr="0049655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9655D">
        <w:rPr>
          <w:rFonts w:ascii="Times New Roman" w:hAnsi="Times New Roman"/>
          <w:sz w:val="24"/>
          <w:szCs w:val="24"/>
        </w:rPr>
        <w:t>Тернопільміськсвітло</w:t>
      </w:r>
      <w:proofErr w:type="spellEnd"/>
      <w:r w:rsidRPr="0049655D">
        <w:rPr>
          <w:rFonts w:ascii="Times New Roman" w:hAnsi="Times New Roman"/>
          <w:sz w:val="24"/>
          <w:szCs w:val="24"/>
        </w:rPr>
        <w:t xml:space="preserve">»  передали на баланс засоби регулювання організації дорожнього руху (дорожні знаки та турнікети). Тому, на 2021 р. підприємство запланувало на виконання  робіт по ремонту  дорожніх знаків ( вирівнювання знаків, стійок) </w:t>
      </w:r>
      <w:r>
        <w:rPr>
          <w:rFonts w:ascii="Times New Roman" w:hAnsi="Times New Roman"/>
          <w:sz w:val="24"/>
          <w:szCs w:val="24"/>
        </w:rPr>
        <w:t>,</w:t>
      </w:r>
      <w:r w:rsidRPr="0049655D">
        <w:rPr>
          <w:rFonts w:ascii="Times New Roman" w:hAnsi="Times New Roman"/>
          <w:sz w:val="24"/>
          <w:szCs w:val="24"/>
        </w:rPr>
        <w:t xml:space="preserve"> по ремонту турнікетного огородження </w:t>
      </w:r>
      <w:r>
        <w:rPr>
          <w:rFonts w:ascii="Times New Roman" w:hAnsi="Times New Roman"/>
          <w:sz w:val="24"/>
          <w:szCs w:val="24"/>
        </w:rPr>
        <w:t xml:space="preserve">та підготовки міста до урочистих подій </w:t>
      </w:r>
      <w:r w:rsidRPr="0049655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49655D">
        <w:rPr>
          <w:rFonts w:ascii="Times New Roman" w:hAnsi="Times New Roman"/>
          <w:b/>
          <w:sz w:val="24"/>
          <w:szCs w:val="24"/>
          <w:u w:val="single"/>
        </w:rPr>
        <w:t xml:space="preserve">00,0 </w:t>
      </w:r>
      <w:proofErr w:type="spellStart"/>
      <w:r w:rsidRPr="0049655D">
        <w:rPr>
          <w:rFonts w:ascii="Times New Roman" w:hAnsi="Times New Roman"/>
          <w:b/>
          <w:sz w:val="24"/>
          <w:szCs w:val="24"/>
          <w:u w:val="single"/>
        </w:rPr>
        <w:t>тис.грн</w:t>
      </w:r>
      <w:proofErr w:type="spellEnd"/>
      <w:r w:rsidRPr="0049655D">
        <w:rPr>
          <w:rFonts w:ascii="Times New Roman" w:hAnsi="Times New Roman"/>
          <w:sz w:val="24"/>
          <w:szCs w:val="24"/>
        </w:rPr>
        <w:t xml:space="preserve"> . Роботи  виконуються  згідно вимог та приписів патрульної  поліції та рекомендацій відділу технічного нагляду. </w:t>
      </w:r>
    </w:p>
    <w:p w:rsidR="00C90EE2" w:rsidRPr="0049655D" w:rsidRDefault="00C90EE2" w:rsidP="00C90EE2">
      <w:pPr>
        <w:pStyle w:val="af0"/>
        <w:shd w:val="clear" w:color="auto" w:fill="FFFFFF"/>
        <w:spacing w:line="240" w:lineRule="auto"/>
        <w:ind w:left="0" w:firstLine="1560"/>
        <w:rPr>
          <w:rFonts w:ascii="Times New Roman" w:hAnsi="Times New Roman"/>
          <w:sz w:val="24"/>
          <w:szCs w:val="24"/>
        </w:rPr>
      </w:pPr>
      <w:r w:rsidRPr="0049655D">
        <w:rPr>
          <w:rFonts w:ascii="Times New Roman" w:hAnsi="Times New Roman"/>
          <w:sz w:val="24"/>
          <w:szCs w:val="24"/>
        </w:rPr>
        <w:t xml:space="preserve">На підприємстві з кожним роком збільшується  об’єм робіт, щодо капітального ремонту вулиць (в тому числі, в приєднаних сільських територіальних громадах), світлофорних об’єктів, поточного ремонту дорожніх знаків та турнікетного огородження. На даний час  використовується техніка 80-90 років, яка часто виходить з ладу та підлягає ремонту. Для своєчасного виконання робіт,  та їх якості  </w:t>
      </w:r>
      <w:proofErr w:type="spellStart"/>
      <w:r w:rsidRPr="0049655D">
        <w:rPr>
          <w:rFonts w:ascii="Times New Roman" w:hAnsi="Times New Roman"/>
          <w:sz w:val="24"/>
          <w:szCs w:val="24"/>
        </w:rPr>
        <w:t>КП</w:t>
      </w:r>
      <w:proofErr w:type="spellEnd"/>
      <w:r w:rsidRPr="0049655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9655D">
        <w:rPr>
          <w:rFonts w:ascii="Times New Roman" w:hAnsi="Times New Roman"/>
          <w:sz w:val="24"/>
          <w:szCs w:val="24"/>
        </w:rPr>
        <w:t>Тернопільміськсвітло</w:t>
      </w:r>
      <w:proofErr w:type="spellEnd"/>
      <w:r w:rsidRPr="0049655D">
        <w:rPr>
          <w:rFonts w:ascii="Times New Roman" w:hAnsi="Times New Roman"/>
          <w:sz w:val="24"/>
          <w:szCs w:val="24"/>
        </w:rPr>
        <w:t xml:space="preserve">» , просить Вас, розглянути питання, щодо  виділення коштів для закупівлі нового автопідйомника , орієнтовна вартість якого складає </w:t>
      </w:r>
      <w:r w:rsidRPr="0049655D">
        <w:rPr>
          <w:rFonts w:ascii="Times New Roman" w:hAnsi="Times New Roman"/>
          <w:b/>
          <w:sz w:val="24"/>
          <w:szCs w:val="24"/>
          <w:u w:val="single"/>
        </w:rPr>
        <w:t>2 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49655D">
        <w:rPr>
          <w:rFonts w:ascii="Times New Roman" w:hAnsi="Times New Roman"/>
          <w:b/>
          <w:sz w:val="24"/>
          <w:szCs w:val="24"/>
          <w:u w:val="single"/>
        </w:rPr>
        <w:t xml:space="preserve">00,0 </w:t>
      </w:r>
      <w:proofErr w:type="spellStart"/>
      <w:r w:rsidRPr="0049655D">
        <w:rPr>
          <w:rFonts w:ascii="Times New Roman" w:hAnsi="Times New Roman"/>
          <w:b/>
          <w:sz w:val="24"/>
          <w:szCs w:val="24"/>
          <w:u w:val="single"/>
        </w:rPr>
        <w:t>тис.грн</w:t>
      </w:r>
      <w:proofErr w:type="spellEnd"/>
      <w:r w:rsidRPr="0049655D">
        <w:rPr>
          <w:rFonts w:ascii="Times New Roman" w:hAnsi="Times New Roman"/>
          <w:b/>
          <w:sz w:val="24"/>
          <w:szCs w:val="24"/>
          <w:u w:val="single"/>
        </w:rPr>
        <w:t>.</w:t>
      </w:r>
      <w:r w:rsidRPr="0049655D">
        <w:rPr>
          <w:rFonts w:ascii="Times New Roman" w:hAnsi="Times New Roman"/>
          <w:sz w:val="24"/>
          <w:szCs w:val="24"/>
        </w:rPr>
        <w:t xml:space="preserve">   Транспортний засіб дасть змогу підприємству якісніше виконувати роботи в подальшому освітленні міста та громади, витрачати менше коштів на ремонт наявного транспорту.    </w:t>
      </w:r>
    </w:p>
    <w:p w:rsidR="00C90EE2" w:rsidRPr="00243283" w:rsidRDefault="00C90EE2" w:rsidP="00C90E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283">
        <w:rPr>
          <w:rFonts w:ascii="Times New Roman" w:hAnsi="Times New Roman" w:cs="Times New Roman"/>
          <w:sz w:val="24"/>
          <w:szCs w:val="24"/>
        </w:rPr>
        <w:t>Витрати на 20</w:t>
      </w:r>
      <w:r>
        <w:rPr>
          <w:rFonts w:ascii="Times New Roman" w:hAnsi="Times New Roman" w:cs="Times New Roman"/>
          <w:sz w:val="24"/>
          <w:szCs w:val="24"/>
        </w:rPr>
        <w:t>21 р</w:t>
      </w:r>
      <w:r w:rsidRPr="00243283">
        <w:rPr>
          <w:rFonts w:ascii="Times New Roman" w:hAnsi="Times New Roman" w:cs="Times New Roman"/>
          <w:sz w:val="24"/>
          <w:szCs w:val="24"/>
        </w:rPr>
        <w:t xml:space="preserve"> , згідно фін плану складають </w:t>
      </w:r>
      <w:r>
        <w:rPr>
          <w:rFonts w:ascii="Times New Roman" w:hAnsi="Times New Roman" w:cs="Times New Roman"/>
          <w:sz w:val="24"/>
          <w:szCs w:val="24"/>
        </w:rPr>
        <w:t>25 440,8</w:t>
      </w:r>
      <w:r w:rsidRPr="00243283">
        <w:rPr>
          <w:rFonts w:ascii="Times New Roman" w:hAnsi="Times New Roman" w:cs="Times New Roman"/>
          <w:sz w:val="24"/>
          <w:szCs w:val="24"/>
        </w:rPr>
        <w:t>тис.грн.</w:t>
      </w:r>
    </w:p>
    <w:p w:rsidR="00C90EE2" w:rsidRPr="002D72BB" w:rsidRDefault="00C90EE2" w:rsidP="00C90EE2">
      <w:pPr>
        <w:shd w:val="clear" w:color="auto" w:fill="FFFFFF"/>
        <w:spacing w:after="0" w:line="240" w:lineRule="auto"/>
        <w:rPr>
          <w:szCs w:val="24"/>
        </w:rPr>
      </w:pPr>
    </w:p>
    <w:p w:rsidR="00C90EE2" w:rsidRDefault="00C90EE2" w:rsidP="00C90EE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0EE2" w:rsidRDefault="00C90EE2" w:rsidP="00C90EE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0EE2" w:rsidRDefault="00C90EE2" w:rsidP="00C90EE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381C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6C381C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6C381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C381C">
        <w:rPr>
          <w:rFonts w:ascii="Times New Roman" w:hAnsi="Times New Roman" w:cs="Times New Roman"/>
          <w:sz w:val="24"/>
          <w:szCs w:val="24"/>
        </w:rPr>
        <w:t>Тернопільміськсвітло</w:t>
      </w:r>
      <w:proofErr w:type="spellEnd"/>
      <w:r w:rsidRPr="006C381C">
        <w:rPr>
          <w:rFonts w:ascii="Times New Roman" w:hAnsi="Times New Roman" w:cs="Times New Roman"/>
          <w:sz w:val="24"/>
          <w:szCs w:val="24"/>
        </w:rPr>
        <w:t xml:space="preserve">»                                          </w:t>
      </w:r>
      <w:proofErr w:type="spellStart"/>
      <w:r w:rsidRPr="006C381C">
        <w:rPr>
          <w:rFonts w:ascii="Times New Roman" w:hAnsi="Times New Roman" w:cs="Times New Roman"/>
          <w:sz w:val="24"/>
          <w:szCs w:val="24"/>
        </w:rPr>
        <w:t>Лехіцький</w:t>
      </w:r>
      <w:proofErr w:type="spellEnd"/>
      <w:r w:rsidRPr="006C381C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C90EE2" w:rsidRPr="006C381C" w:rsidRDefault="00C90EE2" w:rsidP="00C90EE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Головний економіст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Н.З.</w:t>
      </w:r>
    </w:p>
    <w:p w:rsidR="00000000" w:rsidRDefault="00C90EE2"/>
    <w:sectPr w:rsidR="00000000" w:rsidSect="006149CC">
      <w:pgSz w:w="11906" w:h="16838"/>
      <w:pgMar w:top="312" w:right="707" w:bottom="312" w:left="141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830"/>
        </w:tabs>
        <w:ind w:left="1830" w:hanging="960"/>
      </w:pPr>
      <w:rPr>
        <w:rFonts w:ascii="Times New Roman" w:hAnsi="Times New Roman" w:cs="Times New Roman"/>
      </w:rPr>
    </w:lvl>
  </w:abstractNum>
  <w:abstractNum w:abstractNumId="2">
    <w:nsid w:val="036A1644"/>
    <w:multiLevelType w:val="hybridMultilevel"/>
    <w:tmpl w:val="760AB7DA"/>
    <w:lvl w:ilvl="0" w:tplc="A22E65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E3679"/>
    <w:multiLevelType w:val="hybridMultilevel"/>
    <w:tmpl w:val="38322F88"/>
    <w:lvl w:ilvl="0" w:tplc="5FDCDB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76F3C"/>
    <w:multiLevelType w:val="hybridMultilevel"/>
    <w:tmpl w:val="F8C2C080"/>
    <w:lvl w:ilvl="0" w:tplc="8F6E1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0EE2"/>
    <w:rsid w:val="00C9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0EE2"/>
    <w:pPr>
      <w:keepNext/>
      <w:keepLines/>
      <w:tabs>
        <w:tab w:val="num" w:pos="0"/>
      </w:tabs>
      <w:suppressAutoHyphens/>
      <w:spacing w:before="480" w:after="0"/>
      <w:ind w:left="432" w:hanging="432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C90EE2"/>
    <w:pPr>
      <w:tabs>
        <w:tab w:val="num" w:pos="0"/>
      </w:tabs>
      <w:suppressAutoHyphens/>
      <w:spacing w:before="280" w:after="280" w:line="240" w:lineRule="auto"/>
      <w:ind w:left="720" w:hanging="720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ar-SA"/>
    </w:rPr>
  </w:style>
  <w:style w:type="paragraph" w:styleId="7">
    <w:name w:val="heading 7"/>
    <w:basedOn w:val="a"/>
    <w:next w:val="a"/>
    <w:link w:val="70"/>
    <w:qFormat/>
    <w:rsid w:val="00C90EE2"/>
    <w:pPr>
      <w:keepNext/>
      <w:keepLines/>
      <w:tabs>
        <w:tab w:val="num" w:pos="0"/>
      </w:tabs>
      <w:suppressAutoHyphens/>
      <w:spacing w:before="200" w:after="0"/>
      <w:ind w:left="1296" w:hanging="1296"/>
      <w:outlineLvl w:val="6"/>
    </w:pPr>
    <w:rPr>
      <w:rFonts w:ascii="Cambria" w:eastAsia="Calibri" w:hAnsi="Cambria" w:cs="Cambria"/>
      <w:i/>
      <w:iCs/>
      <w:color w:val="40404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90EE2"/>
    <w:rPr>
      <w:rFonts w:ascii="Cambria" w:eastAsia="Calibri" w:hAnsi="Cambria" w:cs="Cambria"/>
      <w:b/>
      <w:bCs/>
      <w:color w:val="365F9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90EE2"/>
    <w:rPr>
      <w:rFonts w:ascii="Times New Roman" w:eastAsia="Calibri" w:hAnsi="Times New Roman" w:cs="Times New Roman"/>
      <w:b/>
      <w:bCs/>
      <w:sz w:val="27"/>
      <w:szCs w:val="27"/>
      <w:lang w:eastAsia="ar-SA"/>
    </w:rPr>
  </w:style>
  <w:style w:type="character" w:customStyle="1" w:styleId="70">
    <w:name w:val="Заголовок 7 Знак"/>
    <w:basedOn w:val="a1"/>
    <w:link w:val="7"/>
    <w:rsid w:val="00C90EE2"/>
    <w:rPr>
      <w:rFonts w:ascii="Cambria" w:eastAsia="Calibri" w:hAnsi="Cambria" w:cs="Cambria"/>
      <w:i/>
      <w:iCs/>
      <w:color w:val="404040"/>
      <w:lang w:eastAsia="ar-SA"/>
    </w:rPr>
  </w:style>
  <w:style w:type="character" w:customStyle="1" w:styleId="WW8Num2z0">
    <w:name w:val="WW8Num2z0"/>
    <w:rsid w:val="00C90EE2"/>
    <w:rPr>
      <w:rFonts w:ascii="Wingdings" w:hAnsi="Wingdings" w:cs="Wingdings"/>
    </w:rPr>
  </w:style>
  <w:style w:type="character" w:customStyle="1" w:styleId="WW8Num1z0">
    <w:name w:val="WW8Num1z0"/>
    <w:rsid w:val="00C90EE2"/>
    <w:rPr>
      <w:rFonts w:cs="Times New Roman"/>
    </w:rPr>
  </w:style>
  <w:style w:type="character" w:customStyle="1" w:styleId="WW8Num4z0">
    <w:name w:val="WW8Num4z0"/>
    <w:rsid w:val="00C90EE2"/>
    <w:rPr>
      <w:rFonts w:ascii="Symbol" w:hAnsi="Symbol" w:cs="Symbol"/>
    </w:rPr>
  </w:style>
  <w:style w:type="character" w:customStyle="1" w:styleId="WW8Num4z1">
    <w:name w:val="WW8Num4z1"/>
    <w:rsid w:val="00C90EE2"/>
    <w:rPr>
      <w:rFonts w:cs="Times New Roman"/>
    </w:rPr>
  </w:style>
  <w:style w:type="character" w:customStyle="1" w:styleId="WW8Num5z0">
    <w:name w:val="WW8Num5z0"/>
    <w:rsid w:val="00C90EE2"/>
    <w:rPr>
      <w:rFonts w:ascii="Symbol" w:hAnsi="Symbol" w:cs="Symbol"/>
    </w:rPr>
  </w:style>
  <w:style w:type="character" w:customStyle="1" w:styleId="WW8Num5z1">
    <w:name w:val="WW8Num5z1"/>
    <w:rsid w:val="00C90EE2"/>
    <w:rPr>
      <w:rFonts w:cs="Times New Roman"/>
    </w:rPr>
  </w:style>
  <w:style w:type="character" w:customStyle="1" w:styleId="WW8Num5z2">
    <w:name w:val="WW8Num5z2"/>
    <w:rsid w:val="00C90EE2"/>
    <w:rPr>
      <w:rFonts w:ascii="Wingdings" w:hAnsi="Wingdings" w:cs="Wingdings"/>
    </w:rPr>
  </w:style>
  <w:style w:type="character" w:customStyle="1" w:styleId="WW8Num5z4">
    <w:name w:val="WW8Num5z4"/>
    <w:rsid w:val="00C90EE2"/>
    <w:rPr>
      <w:rFonts w:ascii="Courier New" w:hAnsi="Courier New" w:cs="Courier New"/>
    </w:rPr>
  </w:style>
  <w:style w:type="character" w:customStyle="1" w:styleId="WW8Num6z0">
    <w:name w:val="WW8Num6z0"/>
    <w:rsid w:val="00C90EE2"/>
    <w:rPr>
      <w:rFonts w:ascii="Symbol" w:hAnsi="Symbol" w:cs="Symbol"/>
    </w:rPr>
  </w:style>
  <w:style w:type="character" w:customStyle="1" w:styleId="WW8Num6z1">
    <w:name w:val="WW8Num6z1"/>
    <w:rsid w:val="00C90EE2"/>
    <w:rPr>
      <w:rFonts w:cs="Times New Roman"/>
    </w:rPr>
  </w:style>
  <w:style w:type="character" w:customStyle="1" w:styleId="WW8Num7z0">
    <w:name w:val="WW8Num7z0"/>
    <w:rsid w:val="00C90EE2"/>
    <w:rPr>
      <w:rFonts w:cs="Times New Roman"/>
    </w:rPr>
  </w:style>
  <w:style w:type="character" w:customStyle="1" w:styleId="WW8Num8z0">
    <w:name w:val="WW8Num8z0"/>
    <w:rsid w:val="00C90EE2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90EE2"/>
    <w:rPr>
      <w:rFonts w:ascii="Courier New" w:hAnsi="Courier New" w:cs="Courier New"/>
    </w:rPr>
  </w:style>
  <w:style w:type="character" w:customStyle="1" w:styleId="WW8Num8z2">
    <w:name w:val="WW8Num8z2"/>
    <w:rsid w:val="00C90EE2"/>
    <w:rPr>
      <w:rFonts w:ascii="Wingdings" w:hAnsi="Wingdings" w:cs="Wingdings"/>
    </w:rPr>
  </w:style>
  <w:style w:type="character" w:customStyle="1" w:styleId="WW8Num8z3">
    <w:name w:val="WW8Num8z3"/>
    <w:rsid w:val="00C90EE2"/>
    <w:rPr>
      <w:rFonts w:ascii="Symbol" w:hAnsi="Symbol" w:cs="Symbol"/>
    </w:rPr>
  </w:style>
  <w:style w:type="character" w:customStyle="1" w:styleId="WW8Num9z0">
    <w:name w:val="WW8Num9z0"/>
    <w:rsid w:val="00C90EE2"/>
    <w:rPr>
      <w:rFonts w:cs="Times New Roman"/>
    </w:rPr>
  </w:style>
  <w:style w:type="character" w:customStyle="1" w:styleId="WW8Num10z0">
    <w:name w:val="WW8Num10z0"/>
    <w:rsid w:val="00C90EE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C90EE2"/>
    <w:rPr>
      <w:rFonts w:ascii="Courier New" w:hAnsi="Courier New" w:cs="Courier New"/>
    </w:rPr>
  </w:style>
  <w:style w:type="character" w:customStyle="1" w:styleId="WW8Num10z2">
    <w:name w:val="WW8Num10z2"/>
    <w:rsid w:val="00C90EE2"/>
    <w:rPr>
      <w:rFonts w:ascii="Wingdings" w:hAnsi="Wingdings" w:cs="Wingdings"/>
    </w:rPr>
  </w:style>
  <w:style w:type="character" w:customStyle="1" w:styleId="WW8Num10z3">
    <w:name w:val="WW8Num10z3"/>
    <w:rsid w:val="00C90EE2"/>
    <w:rPr>
      <w:rFonts w:ascii="Symbol" w:hAnsi="Symbol" w:cs="Symbol"/>
    </w:rPr>
  </w:style>
  <w:style w:type="character" w:customStyle="1" w:styleId="WW8Num11z0">
    <w:name w:val="WW8Num11z0"/>
    <w:rsid w:val="00C90EE2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C90EE2"/>
    <w:rPr>
      <w:rFonts w:ascii="Courier New" w:hAnsi="Courier New" w:cs="Courier New"/>
    </w:rPr>
  </w:style>
  <w:style w:type="character" w:customStyle="1" w:styleId="WW8Num11z2">
    <w:name w:val="WW8Num11z2"/>
    <w:rsid w:val="00C90EE2"/>
    <w:rPr>
      <w:rFonts w:ascii="Wingdings" w:hAnsi="Wingdings" w:cs="Wingdings"/>
    </w:rPr>
  </w:style>
  <w:style w:type="character" w:customStyle="1" w:styleId="WW8Num11z3">
    <w:name w:val="WW8Num11z3"/>
    <w:rsid w:val="00C90EE2"/>
    <w:rPr>
      <w:rFonts w:ascii="Symbol" w:hAnsi="Symbol" w:cs="Symbol"/>
    </w:rPr>
  </w:style>
  <w:style w:type="character" w:customStyle="1" w:styleId="WW8Num12z0">
    <w:name w:val="WW8Num12z0"/>
    <w:rsid w:val="00C90EE2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0EE2"/>
    <w:rPr>
      <w:rFonts w:ascii="Courier New" w:hAnsi="Courier New" w:cs="Courier New"/>
    </w:rPr>
  </w:style>
  <w:style w:type="character" w:customStyle="1" w:styleId="WW8Num12z2">
    <w:name w:val="WW8Num12z2"/>
    <w:rsid w:val="00C90EE2"/>
    <w:rPr>
      <w:rFonts w:ascii="Wingdings" w:hAnsi="Wingdings" w:cs="Wingdings"/>
    </w:rPr>
  </w:style>
  <w:style w:type="character" w:customStyle="1" w:styleId="WW8Num12z3">
    <w:name w:val="WW8Num12z3"/>
    <w:rsid w:val="00C90EE2"/>
    <w:rPr>
      <w:rFonts w:ascii="Symbol" w:hAnsi="Symbol" w:cs="Symbol"/>
    </w:rPr>
  </w:style>
  <w:style w:type="character" w:customStyle="1" w:styleId="WW8Num13z0">
    <w:name w:val="WW8Num13z0"/>
    <w:rsid w:val="00C90EE2"/>
    <w:rPr>
      <w:rFonts w:cs="Times New Roman"/>
    </w:rPr>
  </w:style>
  <w:style w:type="character" w:customStyle="1" w:styleId="WW8Num13z1">
    <w:name w:val="WW8Num13z1"/>
    <w:rsid w:val="00C90EE2"/>
    <w:rPr>
      <w:rFonts w:ascii="Symbol" w:hAnsi="Symbol" w:cs="Symbol"/>
      <w:sz w:val="20"/>
    </w:rPr>
  </w:style>
  <w:style w:type="character" w:customStyle="1" w:styleId="WW8Num14z0">
    <w:name w:val="WW8Num14z0"/>
    <w:rsid w:val="00C90EE2"/>
    <w:rPr>
      <w:rFonts w:ascii="Symbol" w:hAnsi="Symbol" w:cs="Symbol"/>
    </w:rPr>
  </w:style>
  <w:style w:type="character" w:customStyle="1" w:styleId="WW8Num14z1">
    <w:name w:val="WW8Num14z1"/>
    <w:rsid w:val="00C90EE2"/>
    <w:rPr>
      <w:rFonts w:cs="Times New Roman"/>
    </w:rPr>
  </w:style>
  <w:style w:type="character" w:customStyle="1" w:styleId="WW8Num15z0">
    <w:name w:val="WW8Num15z0"/>
    <w:rsid w:val="00C90EE2"/>
    <w:rPr>
      <w:rFonts w:cs="Times New Roman"/>
    </w:rPr>
  </w:style>
  <w:style w:type="character" w:customStyle="1" w:styleId="WW8Num16z0">
    <w:name w:val="WW8Num16z0"/>
    <w:rsid w:val="00C90EE2"/>
    <w:rPr>
      <w:rFonts w:ascii="Symbol" w:eastAsia="Times New Roman" w:hAnsi="Symbol" w:cs="Symbol"/>
    </w:rPr>
  </w:style>
  <w:style w:type="character" w:customStyle="1" w:styleId="WW8Num16z1">
    <w:name w:val="WW8Num16z1"/>
    <w:rsid w:val="00C90EE2"/>
    <w:rPr>
      <w:rFonts w:cs="Times New Roman"/>
    </w:rPr>
  </w:style>
  <w:style w:type="character" w:customStyle="1" w:styleId="WW8Num18z0">
    <w:name w:val="WW8Num18z0"/>
    <w:rsid w:val="00C90EE2"/>
    <w:rPr>
      <w:rFonts w:cs="Times New Roman"/>
    </w:rPr>
  </w:style>
  <w:style w:type="character" w:customStyle="1" w:styleId="11">
    <w:name w:val="Основной шрифт абзаца1"/>
    <w:rsid w:val="00C90EE2"/>
  </w:style>
  <w:style w:type="character" w:customStyle="1" w:styleId="Heading1Char">
    <w:name w:val="Heading 1 Char"/>
    <w:rsid w:val="00C90EE2"/>
    <w:rPr>
      <w:rFonts w:ascii="Cambria" w:eastAsia="Calibri" w:hAnsi="Cambria" w:cs="Cambria"/>
      <w:b/>
      <w:bCs/>
      <w:color w:val="365F91"/>
      <w:sz w:val="28"/>
      <w:szCs w:val="28"/>
      <w:lang w:val="uk-UA" w:eastAsia="ar-SA" w:bidi="ar-SA"/>
    </w:rPr>
  </w:style>
  <w:style w:type="character" w:customStyle="1" w:styleId="Heading3Char">
    <w:name w:val="Heading 3 Char"/>
    <w:rsid w:val="00C90EE2"/>
    <w:rPr>
      <w:rFonts w:eastAsia="Calibri"/>
      <w:b/>
      <w:bCs/>
      <w:sz w:val="27"/>
      <w:szCs w:val="27"/>
      <w:lang w:val="uk-UA" w:eastAsia="ar-SA" w:bidi="ar-SA"/>
    </w:rPr>
  </w:style>
  <w:style w:type="character" w:customStyle="1" w:styleId="Heading7Char">
    <w:name w:val="Heading 7 Char"/>
    <w:rsid w:val="00C90EE2"/>
    <w:rPr>
      <w:rFonts w:ascii="Cambria" w:eastAsia="Calibri" w:hAnsi="Cambria" w:cs="Cambria"/>
      <w:i/>
      <w:iCs/>
      <w:color w:val="404040"/>
      <w:sz w:val="22"/>
      <w:szCs w:val="22"/>
      <w:lang w:val="uk-UA" w:eastAsia="ar-SA" w:bidi="ar-SA"/>
    </w:rPr>
  </w:style>
  <w:style w:type="character" w:customStyle="1" w:styleId="HTMLPreformattedChar">
    <w:name w:val="HTML Preformatted Char"/>
    <w:rsid w:val="00C90EE2"/>
    <w:rPr>
      <w:rFonts w:ascii="Courier New" w:eastAsia="Calibri" w:hAnsi="Courier New" w:cs="Courier New"/>
      <w:lang w:val="uk-UA" w:eastAsia="ar-SA" w:bidi="ar-SA"/>
    </w:rPr>
  </w:style>
  <w:style w:type="character" w:customStyle="1" w:styleId="BodyText2Char">
    <w:name w:val="Body Text 2 Char"/>
    <w:rsid w:val="00C90EE2"/>
    <w:rPr>
      <w:rFonts w:eastAsia="Calibri"/>
      <w:sz w:val="28"/>
      <w:szCs w:val="24"/>
      <w:lang w:val="uk-UA" w:eastAsia="ar-SA" w:bidi="ar-SA"/>
    </w:rPr>
  </w:style>
  <w:style w:type="character" w:customStyle="1" w:styleId="BodyTextChar">
    <w:name w:val="Body Text Char"/>
    <w:rsid w:val="00C90EE2"/>
    <w:rPr>
      <w:rFonts w:eastAsia="Calibri"/>
      <w:lang w:val="ru-RU" w:eastAsia="ar-SA" w:bidi="ar-SA"/>
    </w:rPr>
  </w:style>
  <w:style w:type="character" w:customStyle="1" w:styleId="BodyTextIndentChar">
    <w:name w:val="Body Text Indent Char"/>
    <w:rsid w:val="00C90EE2"/>
    <w:rPr>
      <w:rFonts w:eastAsia="Calibri"/>
      <w:sz w:val="24"/>
      <w:lang w:val="uk-UA" w:eastAsia="ar-SA" w:bidi="ar-SA"/>
    </w:rPr>
  </w:style>
  <w:style w:type="character" w:customStyle="1" w:styleId="FooterChar">
    <w:name w:val="Footer Char"/>
    <w:rsid w:val="00C90EE2"/>
    <w:rPr>
      <w:rFonts w:eastAsia="Calibri"/>
      <w:lang w:val="ru-RU" w:eastAsia="ar-SA" w:bidi="ar-SA"/>
    </w:rPr>
  </w:style>
  <w:style w:type="character" w:customStyle="1" w:styleId="BalloonTextChar">
    <w:name w:val="Balloon Text Char"/>
    <w:rsid w:val="00C90EE2"/>
    <w:rPr>
      <w:rFonts w:ascii="Arial" w:hAnsi="Arial" w:cs="Arial"/>
      <w:sz w:val="16"/>
      <w:szCs w:val="16"/>
      <w:lang w:eastAsia="ar-SA" w:bidi="ar-SA"/>
    </w:rPr>
  </w:style>
  <w:style w:type="paragraph" w:customStyle="1" w:styleId="a4">
    <w:name w:val="Заголовок"/>
    <w:basedOn w:val="a"/>
    <w:next w:val="a0"/>
    <w:rsid w:val="00C90EE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0">
    <w:name w:val="Body Text"/>
    <w:basedOn w:val="a"/>
    <w:link w:val="a5"/>
    <w:rsid w:val="00C90EE2"/>
    <w:pPr>
      <w:suppressAutoHyphens/>
      <w:spacing w:after="120" w:line="240" w:lineRule="auto"/>
    </w:pPr>
    <w:rPr>
      <w:rFonts w:ascii="Times New Roman" w:eastAsia="Calibri" w:hAnsi="Times New Roman" w:cs="Times New Roman"/>
      <w:sz w:val="20"/>
      <w:szCs w:val="20"/>
      <w:lang w:val="ru-RU" w:eastAsia="ar-SA"/>
    </w:rPr>
  </w:style>
  <w:style w:type="character" w:customStyle="1" w:styleId="a5">
    <w:name w:val="Основной текст Знак"/>
    <w:basedOn w:val="a1"/>
    <w:link w:val="a0"/>
    <w:rsid w:val="00C90EE2"/>
    <w:rPr>
      <w:rFonts w:ascii="Times New Roman" w:eastAsia="Calibri" w:hAnsi="Times New Roman" w:cs="Times New Roman"/>
      <w:sz w:val="20"/>
      <w:szCs w:val="20"/>
      <w:lang w:val="ru-RU" w:eastAsia="ar-SA"/>
    </w:rPr>
  </w:style>
  <w:style w:type="paragraph" w:styleId="a6">
    <w:name w:val="List"/>
    <w:basedOn w:val="a0"/>
    <w:rsid w:val="00C90EE2"/>
    <w:rPr>
      <w:rFonts w:cs="Mangal"/>
    </w:rPr>
  </w:style>
  <w:style w:type="paragraph" w:customStyle="1" w:styleId="12">
    <w:name w:val="Название1"/>
    <w:basedOn w:val="a"/>
    <w:rsid w:val="00C90EE2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90EE2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styleId="HTML">
    <w:name w:val="HTML Preformatted"/>
    <w:basedOn w:val="a"/>
    <w:link w:val="HTML0"/>
    <w:rsid w:val="00C90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C90EE2"/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C90EE2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7">
    <w:name w:val="Body Text Indent"/>
    <w:basedOn w:val="a"/>
    <w:link w:val="a8"/>
    <w:rsid w:val="00C90EE2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C90EE2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9">
    <w:name w:val="footer"/>
    <w:basedOn w:val="a"/>
    <w:link w:val="aa"/>
    <w:rsid w:val="00C90EE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ar-SA"/>
    </w:rPr>
  </w:style>
  <w:style w:type="character" w:customStyle="1" w:styleId="aa">
    <w:name w:val="Нижний колонтитул Знак"/>
    <w:basedOn w:val="a1"/>
    <w:link w:val="a9"/>
    <w:rsid w:val="00C90EE2"/>
    <w:rPr>
      <w:rFonts w:ascii="Times New Roman" w:eastAsia="Calibri" w:hAnsi="Times New Roman" w:cs="Times New Roman"/>
      <w:sz w:val="20"/>
      <w:szCs w:val="20"/>
      <w:lang w:val="ru-RU" w:eastAsia="ar-SA"/>
    </w:rPr>
  </w:style>
  <w:style w:type="paragraph" w:styleId="ab">
    <w:name w:val="Balloon Text"/>
    <w:basedOn w:val="a"/>
    <w:link w:val="ac"/>
    <w:rsid w:val="00C90EE2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val="ru-RU" w:eastAsia="ar-SA"/>
    </w:rPr>
  </w:style>
  <w:style w:type="character" w:customStyle="1" w:styleId="ac">
    <w:name w:val="Текст выноски Знак"/>
    <w:basedOn w:val="a1"/>
    <w:link w:val="ab"/>
    <w:rsid w:val="00C90EE2"/>
    <w:rPr>
      <w:rFonts w:ascii="Arial" w:eastAsia="Times New Roman" w:hAnsi="Arial" w:cs="Arial"/>
      <w:sz w:val="16"/>
      <w:szCs w:val="16"/>
      <w:lang w:val="ru-RU" w:eastAsia="ar-SA"/>
    </w:rPr>
  </w:style>
  <w:style w:type="paragraph" w:customStyle="1" w:styleId="ad">
    <w:name w:val="Содержимое таблицы"/>
    <w:basedOn w:val="a"/>
    <w:rsid w:val="00C90EE2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e">
    <w:name w:val="Заголовок таблицы"/>
    <w:basedOn w:val="ad"/>
    <w:rsid w:val="00C90EE2"/>
    <w:pPr>
      <w:jc w:val="center"/>
    </w:pPr>
    <w:rPr>
      <w:b/>
      <w:bCs/>
    </w:rPr>
  </w:style>
  <w:style w:type="table" w:styleId="af">
    <w:name w:val="Table Grid"/>
    <w:basedOn w:val="a2"/>
    <w:uiPriority w:val="59"/>
    <w:rsid w:val="00C9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90EE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4">
    <w:name w:val="Слабое выделение1"/>
    <w:rsid w:val="00C90EE2"/>
    <w:rPr>
      <w:i/>
      <w:color w:val="808080"/>
    </w:rPr>
  </w:style>
  <w:style w:type="paragraph" w:customStyle="1" w:styleId="rvps2">
    <w:name w:val="rvps2"/>
    <w:basedOn w:val="a"/>
    <w:rsid w:val="00C9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1"/>
    <w:rsid w:val="00C90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6323</Words>
  <Characters>3605</Characters>
  <Application>Microsoft Office Word</Application>
  <DocSecurity>0</DocSecurity>
  <Lines>30</Lines>
  <Paragraphs>19</Paragraphs>
  <ScaleCrop>false</ScaleCrop>
  <Company>Reanimator Extreme Edition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2020-12-31T08:30:00Z</dcterms:created>
  <dcterms:modified xsi:type="dcterms:W3CDTF">2020-12-31T08:30:00Z</dcterms:modified>
</cp:coreProperties>
</file>