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7265" w:rsidRDefault="00557265" w:rsidP="00557265">
      <w:pPr>
        <w:spacing w:after="0" w:line="240" w:lineRule="auto"/>
        <w:ind w:left="10620"/>
        <w:jc w:val="both"/>
        <w:rPr>
          <w:rFonts w:ascii="Times New Roman" w:hAnsi="Times New Roman" w:cs="Times New Roman"/>
          <w:sz w:val="24"/>
          <w:szCs w:val="24"/>
        </w:rPr>
      </w:pPr>
      <w:r>
        <w:rPr>
          <w:rFonts w:ascii="Times New Roman" w:hAnsi="Times New Roman" w:cs="Times New Roman"/>
          <w:sz w:val="24"/>
          <w:szCs w:val="24"/>
        </w:rPr>
        <w:t xml:space="preserve">Додаток </w:t>
      </w:r>
    </w:p>
    <w:p w:rsidR="00557265" w:rsidRDefault="00557265" w:rsidP="00557265">
      <w:pPr>
        <w:spacing w:after="0" w:line="240" w:lineRule="auto"/>
        <w:ind w:left="10620"/>
        <w:jc w:val="both"/>
        <w:rPr>
          <w:rFonts w:ascii="Times New Roman" w:hAnsi="Times New Roman" w:cs="Times New Roman"/>
          <w:sz w:val="24"/>
          <w:szCs w:val="24"/>
        </w:rPr>
      </w:pPr>
      <w:r>
        <w:rPr>
          <w:rFonts w:ascii="Times New Roman" w:hAnsi="Times New Roman" w:cs="Times New Roman"/>
          <w:sz w:val="24"/>
          <w:szCs w:val="24"/>
        </w:rPr>
        <w:t xml:space="preserve">до рішення виконавчого комітету </w:t>
      </w:r>
    </w:p>
    <w:p w:rsidR="00557265" w:rsidRDefault="00557265" w:rsidP="00557265">
      <w:pPr>
        <w:spacing w:after="0" w:line="240" w:lineRule="auto"/>
        <w:jc w:val="center"/>
        <w:rPr>
          <w:rFonts w:ascii="Times New Roman" w:hAnsi="Times New Roman" w:cs="Times New Roman"/>
          <w:b/>
          <w:sz w:val="24"/>
          <w:szCs w:val="24"/>
        </w:rPr>
      </w:pPr>
    </w:p>
    <w:p w:rsidR="00557265" w:rsidRDefault="00557265" w:rsidP="00557265">
      <w:pPr>
        <w:spacing w:after="0" w:line="240" w:lineRule="auto"/>
        <w:jc w:val="center"/>
        <w:rPr>
          <w:rFonts w:ascii="Times New Roman" w:hAnsi="Times New Roman" w:cs="Times New Roman"/>
          <w:b/>
          <w:sz w:val="24"/>
          <w:szCs w:val="24"/>
        </w:rPr>
      </w:pPr>
    </w:p>
    <w:p w:rsidR="00557265" w:rsidRDefault="00557265" w:rsidP="00557265">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Оголошення про проведення конкурсу</w:t>
      </w:r>
    </w:p>
    <w:p w:rsidR="00557265" w:rsidRDefault="00557265" w:rsidP="00557265">
      <w:pPr>
        <w:spacing w:after="0" w:line="240" w:lineRule="auto"/>
        <w:jc w:val="center"/>
        <w:rPr>
          <w:rFonts w:ascii="Times New Roman" w:hAnsi="Times New Roman" w:cs="Times New Roman"/>
          <w:b/>
          <w:sz w:val="24"/>
          <w:szCs w:val="24"/>
        </w:rPr>
      </w:pPr>
      <w:r>
        <w:rPr>
          <w:rFonts w:ascii="Times New Roman" w:hAnsi="Times New Roman" w:cs="Times New Roman"/>
          <w:sz w:val="24"/>
          <w:szCs w:val="24"/>
        </w:rPr>
        <w:t>на перевезення пасажирів на автобусних маршрутах загального користування в Тернопільській міській територіальній громаді</w:t>
      </w:r>
    </w:p>
    <w:p w:rsidR="00557265" w:rsidRDefault="00557265" w:rsidP="00557265">
      <w:pPr>
        <w:spacing w:after="0" w:line="240" w:lineRule="auto"/>
        <w:rPr>
          <w:rFonts w:ascii="Times New Roman" w:hAnsi="Times New Roman" w:cs="Times New Roman"/>
          <w:sz w:val="24"/>
          <w:szCs w:val="24"/>
        </w:rPr>
      </w:pPr>
    </w:p>
    <w:p w:rsidR="00557265" w:rsidRDefault="00557265" w:rsidP="00557265">
      <w:pPr>
        <w:pStyle w:val="a4"/>
        <w:ind w:firstLine="709"/>
        <w:jc w:val="both"/>
      </w:pPr>
      <w:r>
        <w:t xml:space="preserve">Виконавчий комітет Тернопільської міської ради (далі - Організатор) оголошує конкурс </w:t>
      </w:r>
      <w:r>
        <w:rPr>
          <w:szCs w:val="24"/>
        </w:rPr>
        <w:t>на перевезення пасажирів на автобусному маршруті в Тернопільській міській територіальній громаді</w:t>
      </w:r>
      <w:r>
        <w:t>.</w:t>
      </w:r>
    </w:p>
    <w:p w:rsidR="00557265" w:rsidRDefault="00557265" w:rsidP="00557265">
      <w:pPr>
        <w:pStyle w:val="a4"/>
        <w:ind w:firstLine="709"/>
        <w:jc w:val="both"/>
      </w:pPr>
      <w:r>
        <w:t>Метою проведення конкурсу є розвиток конкуренції, обмеження монополізму на ринку пасажирських перевезень та вибір на конкурсних засадах юридичних або фізичних осіб, які спроможні забезпечувати належну якість обслуговування перевезень пасажирів. Конкурс є відкритим для всіх претендентів.</w:t>
      </w:r>
    </w:p>
    <w:p w:rsidR="00557265" w:rsidRDefault="00557265" w:rsidP="00557265">
      <w:pPr>
        <w:pStyle w:val="a4"/>
        <w:ind w:firstLine="709"/>
        <w:jc w:val="both"/>
      </w:pPr>
      <w:r>
        <w:t xml:space="preserve">Конкурс проводиться відповідно до вимог Законів України «Про місцеве самоврядування в Україні», «Про автомобільний транспорт», Постанов Кабінету Міністрів України </w:t>
      </w:r>
      <w:r>
        <w:rPr>
          <w:bCs/>
          <w:bdr w:val="none" w:sz="0" w:space="0" w:color="auto" w:frame="1"/>
        </w:rPr>
        <w:t xml:space="preserve">від 18.02.1997р. №176 </w:t>
      </w:r>
      <w:r>
        <w:t xml:space="preserve">«Про затвердження Правил надання послуг пасажирського автомобільного транспорту», </w:t>
      </w:r>
      <w:r>
        <w:rPr>
          <w:bCs/>
          <w:bdr w:val="none" w:sz="0" w:space="0" w:color="auto" w:frame="1"/>
        </w:rPr>
        <w:t>від 03.12.2008р. №1081</w:t>
      </w:r>
      <w:r>
        <w:t xml:space="preserve"> «Про затвердження Порядку проведення конкурсу з перевезення пасажирів на автобусному маршруті загального користування» (зі змінами та доповненнями), та Умов проведення конкурсу з перевезення пасажирів на автобусному маршруті загального користування в Тернопільській міській територіальній громаді(далі – Умови).</w:t>
      </w:r>
    </w:p>
    <w:p w:rsidR="00557265" w:rsidRDefault="00557265" w:rsidP="00557265">
      <w:pPr>
        <w:pStyle w:val="a4"/>
        <w:ind w:firstLine="709"/>
        <w:jc w:val="both"/>
      </w:pPr>
      <w:r>
        <w:t>Проведення конкурсу забезпечується Організатором самостійно. Об’єктом конкурсу визначено групу маршрутів.</w:t>
      </w:r>
    </w:p>
    <w:p w:rsidR="00557265" w:rsidRDefault="00557265" w:rsidP="00557265">
      <w:pPr>
        <w:pStyle w:val="a4"/>
        <w:ind w:firstLine="709"/>
        <w:jc w:val="both"/>
      </w:pPr>
      <w:r>
        <w:t>За додатковою інформацією щодо характеристики об’єктів конкурсу та для отримання бланків документів для участі в конкурсі звертатися в управління транспортних мереж та зв’язку Тернопільської міської ради за адресою: м. Тернопіль, вул. Коперника, 1, 4-й поверх, або за тел. 52-15-14, 52-69-41.</w:t>
      </w:r>
    </w:p>
    <w:p w:rsidR="00557265" w:rsidRDefault="00557265" w:rsidP="00557265">
      <w:pPr>
        <w:pStyle w:val="a4"/>
        <w:ind w:firstLine="709"/>
        <w:jc w:val="both"/>
        <w:rPr>
          <w:szCs w:val="24"/>
        </w:rPr>
      </w:pPr>
      <w:r>
        <w:rPr>
          <w:szCs w:val="24"/>
        </w:rPr>
        <w:t xml:space="preserve">Для участі у конкурсі перевізник-претендент подає окремо щодо кожного об’єкта конкурсу документи, визначені  Умовами, </w:t>
      </w:r>
      <w:hyperlink r:id="rId5" w:tgtFrame="_blank" w:history="1">
        <w:r>
          <w:rPr>
            <w:rStyle w:val="a3"/>
            <w:color w:val="auto"/>
            <w:szCs w:val="24"/>
          </w:rPr>
          <w:t>статтею 46</w:t>
        </w:r>
      </w:hyperlink>
      <w:r>
        <w:rPr>
          <w:szCs w:val="24"/>
        </w:rPr>
        <w:t xml:space="preserve"> Закону України </w:t>
      </w:r>
      <w:proofErr w:type="spellStart"/>
      <w:r>
        <w:rPr>
          <w:szCs w:val="24"/>
        </w:rPr>
        <w:t>“Про</w:t>
      </w:r>
      <w:proofErr w:type="spellEnd"/>
      <w:r>
        <w:rPr>
          <w:szCs w:val="24"/>
        </w:rPr>
        <w:t xml:space="preserve"> автомобільний </w:t>
      </w:r>
      <w:proofErr w:type="spellStart"/>
      <w:r>
        <w:rPr>
          <w:szCs w:val="24"/>
        </w:rPr>
        <w:t>транспорт”</w:t>
      </w:r>
      <w:proofErr w:type="spellEnd"/>
      <w:r>
        <w:rPr>
          <w:szCs w:val="24"/>
        </w:rPr>
        <w:t>, за формою згідно з </w:t>
      </w:r>
      <w:hyperlink r:id="rId6" w:anchor="n291" w:history="1">
        <w:r>
          <w:rPr>
            <w:rStyle w:val="a3"/>
            <w:color w:val="auto"/>
            <w:szCs w:val="24"/>
          </w:rPr>
          <w:t>додатками 1-4</w:t>
        </w:r>
      </w:hyperlink>
      <w:r>
        <w:rPr>
          <w:szCs w:val="24"/>
        </w:rPr>
        <w:t xml:space="preserve"> Умов </w:t>
      </w:r>
      <w:r>
        <w:t>проведення конкурсу з перевезення пасажирів на автобусному маршруті загального користування в Тернопільській міській територіальній громаді</w:t>
      </w:r>
      <w:r>
        <w:rPr>
          <w:szCs w:val="24"/>
        </w:rPr>
        <w:t>.</w:t>
      </w:r>
    </w:p>
    <w:p w:rsidR="00557265" w:rsidRDefault="00557265" w:rsidP="00557265">
      <w:pPr>
        <w:pStyle w:val="a4"/>
        <w:jc w:val="both"/>
        <w:rPr>
          <w:szCs w:val="24"/>
        </w:rPr>
      </w:pPr>
      <w:bookmarkStart w:id="0" w:name="n338"/>
      <w:bookmarkStart w:id="1" w:name="n340"/>
      <w:bookmarkEnd w:id="0"/>
      <w:bookmarkEnd w:id="1"/>
      <w:r>
        <w:rPr>
          <w:szCs w:val="24"/>
        </w:rPr>
        <w:t>Перевірку поданих документів на відповідність обов’язковим і додатковим (за наявності) умовам конкурсу та наявності усіх документів, передбачених цим Порядком, проводить організатор перевезень.</w:t>
      </w:r>
    </w:p>
    <w:p w:rsidR="00557265" w:rsidRDefault="00557265" w:rsidP="00557265">
      <w:pPr>
        <w:spacing w:after="0" w:line="240" w:lineRule="auto"/>
        <w:ind w:firstLine="708"/>
        <w:jc w:val="both"/>
        <w:rPr>
          <w:rFonts w:ascii="Times New Roman" w:hAnsi="Times New Roman" w:cs="Times New Roman"/>
          <w:sz w:val="24"/>
          <w:szCs w:val="24"/>
        </w:rPr>
      </w:pPr>
      <w:bookmarkStart w:id="2" w:name="n337"/>
      <w:bookmarkStart w:id="3" w:name="n146"/>
      <w:bookmarkStart w:id="4" w:name="n149"/>
      <w:bookmarkEnd w:id="2"/>
      <w:bookmarkEnd w:id="3"/>
      <w:bookmarkEnd w:id="4"/>
      <w:r>
        <w:rPr>
          <w:rFonts w:ascii="Times New Roman" w:hAnsi="Times New Roman" w:cs="Times New Roman"/>
          <w:sz w:val="24"/>
          <w:szCs w:val="24"/>
        </w:rPr>
        <w:t>Додатково, перевізники-претенденти, в разі визнання їх переможцями конкурсу зобов’язуються:</w:t>
      </w:r>
    </w:p>
    <w:p w:rsidR="00557265" w:rsidRDefault="00557265" w:rsidP="00557265">
      <w:pPr>
        <w:pStyle w:val="1"/>
        <w:numPr>
          <w:ilvl w:val="0"/>
          <w:numId w:val="1"/>
        </w:numPr>
        <w:shd w:val="clear" w:color="auto" w:fill="FFFFFF"/>
        <w:textAlignment w:val="baseline"/>
        <w:rPr>
          <w:rFonts w:eastAsia="Times New Roman"/>
        </w:rPr>
      </w:pPr>
      <w:r>
        <w:t>впровадити і забезпечити функціонування системи АСООП в усіх транспортних засобах на маршрутах об’єктів конкурсу;</w:t>
      </w:r>
    </w:p>
    <w:p w:rsidR="00557265" w:rsidRDefault="00557265" w:rsidP="00557265">
      <w:pPr>
        <w:pStyle w:val="1"/>
        <w:numPr>
          <w:ilvl w:val="0"/>
          <w:numId w:val="1"/>
        </w:numPr>
        <w:shd w:val="clear" w:color="auto" w:fill="FFFFFF"/>
        <w:textAlignment w:val="baseline"/>
        <w:rPr>
          <w:rFonts w:eastAsia="Times New Roman"/>
        </w:rPr>
      </w:pPr>
      <w:r>
        <w:t>забезпечити обслуговування маршрутів згідно додаткових умов, наданих ними, як перевізниками-претендентами;</w:t>
      </w:r>
    </w:p>
    <w:p w:rsidR="00557265" w:rsidRDefault="00557265" w:rsidP="00557265">
      <w:pPr>
        <w:pStyle w:val="1"/>
        <w:numPr>
          <w:ilvl w:val="0"/>
          <w:numId w:val="1"/>
        </w:numPr>
        <w:jc w:val="both"/>
      </w:pPr>
      <w:r>
        <w:t>забезпечити обладнання всіх автобусів приладами GPS-зв’язку та системами автоматичного оголошення зупинок;</w:t>
      </w:r>
    </w:p>
    <w:p w:rsidR="00557265" w:rsidRDefault="00557265" w:rsidP="00557265">
      <w:pPr>
        <w:pStyle w:val="1"/>
        <w:numPr>
          <w:ilvl w:val="0"/>
          <w:numId w:val="1"/>
        </w:numPr>
        <w:shd w:val="clear" w:color="auto" w:fill="FFFFFF"/>
        <w:textAlignment w:val="baseline"/>
        <w:rPr>
          <w:rFonts w:eastAsia="Times New Roman"/>
        </w:rPr>
      </w:pPr>
      <w:r>
        <w:t>забезпечити роботу водіїв на маршрутах в уніформі;</w:t>
      </w:r>
    </w:p>
    <w:p w:rsidR="00557265" w:rsidRDefault="00557265" w:rsidP="00557265">
      <w:pPr>
        <w:pStyle w:val="1"/>
        <w:numPr>
          <w:ilvl w:val="0"/>
          <w:numId w:val="1"/>
        </w:numPr>
        <w:shd w:val="clear" w:color="auto" w:fill="FFFFFF"/>
        <w:textAlignment w:val="baseline"/>
        <w:rPr>
          <w:rFonts w:eastAsia="Times New Roman"/>
        </w:rPr>
      </w:pPr>
      <w:r>
        <w:t>проводити оновлення рухомого складу на закріплених маршрутах;</w:t>
      </w:r>
    </w:p>
    <w:p w:rsidR="00557265" w:rsidRDefault="00557265" w:rsidP="00557265">
      <w:pPr>
        <w:pStyle w:val="1"/>
        <w:numPr>
          <w:ilvl w:val="0"/>
          <w:numId w:val="1"/>
        </w:numPr>
        <w:shd w:val="clear" w:color="auto" w:fill="FFFFFF"/>
        <w:textAlignment w:val="baseline"/>
        <w:rPr>
          <w:rFonts w:eastAsia="Times New Roman"/>
        </w:rPr>
      </w:pPr>
      <w:r>
        <w:t xml:space="preserve">забезпечити роботу на маршрутах </w:t>
      </w:r>
      <w:proofErr w:type="spellStart"/>
      <w:r>
        <w:t>низькопідлогових</w:t>
      </w:r>
      <w:proofErr w:type="spellEnd"/>
      <w:r>
        <w:t xml:space="preserve"> автобусів або здійснити переобладнання автобусів,</w:t>
      </w:r>
      <w:r>
        <w:rPr>
          <w:shd w:val="clear" w:color="auto" w:fill="FFFFFF"/>
        </w:rPr>
        <w:t>для забезпечення перевезення осіб з інвалідністю;</w:t>
      </w:r>
    </w:p>
    <w:p w:rsidR="00557265" w:rsidRDefault="00557265" w:rsidP="00557265">
      <w:pPr>
        <w:pStyle w:val="1"/>
        <w:numPr>
          <w:ilvl w:val="0"/>
          <w:numId w:val="1"/>
        </w:numPr>
        <w:shd w:val="clear" w:color="auto" w:fill="FFFFFF"/>
        <w:textAlignment w:val="baseline"/>
        <w:rPr>
          <w:rFonts w:eastAsia="Times New Roman"/>
        </w:rPr>
      </w:pPr>
      <w:r>
        <w:rPr>
          <w:rFonts w:eastAsia="Times New Roman"/>
        </w:rPr>
        <w:t xml:space="preserve">забезпечити роботу в автобусах системи </w:t>
      </w:r>
      <w:proofErr w:type="spellStart"/>
      <w:r>
        <w:rPr>
          <w:rFonts w:eastAsia="Times New Roman"/>
        </w:rPr>
        <w:t>кондиціонування</w:t>
      </w:r>
      <w:proofErr w:type="spellEnd"/>
      <w:r>
        <w:rPr>
          <w:rFonts w:eastAsia="Times New Roman"/>
        </w:rPr>
        <w:t xml:space="preserve"> та опалення.</w:t>
      </w:r>
    </w:p>
    <w:p w:rsidR="00557265" w:rsidRDefault="00557265" w:rsidP="00557265">
      <w:pPr>
        <w:pStyle w:val="1"/>
        <w:numPr>
          <w:ilvl w:val="0"/>
          <w:numId w:val="1"/>
        </w:numPr>
        <w:shd w:val="clear" w:color="auto" w:fill="FFFFFF"/>
        <w:textAlignment w:val="baseline"/>
        <w:rPr>
          <w:rFonts w:eastAsia="Times New Roman"/>
        </w:rPr>
      </w:pPr>
      <w:r>
        <w:rPr>
          <w:rFonts w:eastAsia="Times New Roman"/>
        </w:rPr>
        <w:t xml:space="preserve">забезпечити наявність автобусів з </w:t>
      </w:r>
      <w:r>
        <w:rPr>
          <w:shd w:val="clear" w:color="auto" w:fill="FFFFFF"/>
        </w:rPr>
        <w:t>категорією екологічності Євро 3 - Євро 6.</w:t>
      </w:r>
    </w:p>
    <w:p w:rsidR="00557265" w:rsidRDefault="00557265" w:rsidP="00557265">
      <w:pPr>
        <w:pStyle w:val="1"/>
        <w:numPr>
          <w:ilvl w:val="0"/>
          <w:numId w:val="1"/>
        </w:numPr>
        <w:shd w:val="clear" w:color="auto" w:fill="FFFFFF"/>
        <w:textAlignment w:val="baseline"/>
        <w:rPr>
          <w:rFonts w:eastAsia="Times New Roman"/>
        </w:rPr>
      </w:pPr>
      <w:r>
        <w:rPr>
          <w:rFonts w:eastAsia="Times New Roman"/>
        </w:rPr>
        <w:t>забезпечити водіїв автобусів належним рівнем заробітної плати.</w:t>
      </w:r>
    </w:p>
    <w:p w:rsidR="00557265" w:rsidRDefault="00557265" w:rsidP="00557265">
      <w:pPr>
        <w:pStyle w:val="1"/>
        <w:numPr>
          <w:ilvl w:val="0"/>
          <w:numId w:val="1"/>
        </w:numPr>
        <w:shd w:val="clear" w:color="auto" w:fill="FFFFFF"/>
        <w:textAlignment w:val="baseline"/>
        <w:rPr>
          <w:rFonts w:eastAsia="Times New Roman"/>
        </w:rPr>
      </w:pPr>
      <w:r>
        <w:rPr>
          <w:rFonts w:eastAsia="Times New Roman"/>
        </w:rPr>
        <w:t>забезпечити встановлення в салонах автобусів камер відео спостереження</w:t>
      </w:r>
      <w:r>
        <w:rPr>
          <w:rFonts w:eastAsia="Times New Roman"/>
          <w:lang w:val="ru-RU"/>
        </w:rPr>
        <w:t>.</w:t>
      </w:r>
    </w:p>
    <w:p w:rsidR="00557265" w:rsidRDefault="00557265" w:rsidP="00557265">
      <w:pPr>
        <w:spacing w:after="0" w:line="240" w:lineRule="auto"/>
        <w:ind w:firstLine="709"/>
        <w:jc w:val="both"/>
        <w:rPr>
          <w:rFonts w:ascii="Times New Roman" w:eastAsia="Times New Roman" w:hAnsi="Times New Roman" w:cs="Times New Roman"/>
          <w:sz w:val="24"/>
          <w:szCs w:val="24"/>
        </w:rPr>
      </w:pPr>
    </w:p>
    <w:p w:rsidR="00557265" w:rsidRDefault="00557265" w:rsidP="0055726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Документи для участі в конкурсі подаються в Управління транспортних мереж та зв’язку Тернопільської міської ради за адресою: м. Тернопіль, вул. Коперника, 1, 4 – й поверх, з </w:t>
      </w:r>
      <w:r>
        <w:rPr>
          <w:rFonts w:ascii="Times New Roman" w:hAnsi="Times New Roman" w:cs="Times New Roman"/>
          <w:b/>
          <w:sz w:val="24"/>
          <w:szCs w:val="24"/>
        </w:rPr>
        <w:t>25.02.2021</w:t>
      </w:r>
      <w:r>
        <w:rPr>
          <w:rFonts w:ascii="Times New Roman" w:hAnsi="Times New Roman" w:cs="Times New Roman"/>
          <w:sz w:val="24"/>
          <w:szCs w:val="24"/>
        </w:rPr>
        <w:t xml:space="preserve"> з понеділка по п’ятницю, з 08:00 год. по 17:15 год. (в п’ятницю до 16:00 год.), обідня перерва з 13:00 год. до 14:00 год. Кінцевий строк прийняття документів – до </w:t>
      </w:r>
      <w:r>
        <w:rPr>
          <w:rFonts w:ascii="Times New Roman" w:hAnsi="Times New Roman" w:cs="Times New Roman"/>
          <w:b/>
          <w:sz w:val="24"/>
          <w:szCs w:val="24"/>
        </w:rPr>
        <w:t>17:15 год. 26.03.2021.</w:t>
      </w:r>
    </w:p>
    <w:p w:rsidR="00557265" w:rsidRDefault="00557265" w:rsidP="0055726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Засідання конкурсного комітету та проведення конкурсу відбудеться </w:t>
      </w:r>
      <w:r>
        <w:rPr>
          <w:rFonts w:ascii="Times New Roman" w:hAnsi="Times New Roman" w:cs="Times New Roman"/>
          <w:b/>
          <w:sz w:val="24"/>
          <w:szCs w:val="24"/>
        </w:rPr>
        <w:t>29.03.2021 в 11:00 год</w:t>
      </w:r>
      <w:r>
        <w:rPr>
          <w:rFonts w:ascii="Times New Roman" w:hAnsi="Times New Roman" w:cs="Times New Roman"/>
          <w:sz w:val="24"/>
          <w:szCs w:val="24"/>
        </w:rPr>
        <w:t>. в залі засідань Тернопільської міської ради, за адресою: вул. Листопадова, 5.</w:t>
      </w:r>
    </w:p>
    <w:p w:rsidR="00557265" w:rsidRDefault="00557265" w:rsidP="0055726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Телефони для довідок з питань проведення конкурсу, отримання бланків документів та рахунку для сплати коштів за участь у конкурсі: 52-15-14, 52-69-41, електронна адреса: </w:t>
      </w:r>
      <w:hyperlink r:id="rId7" w:history="1">
        <w:r>
          <w:rPr>
            <w:rStyle w:val="a3"/>
            <w:color w:val="auto"/>
            <w:sz w:val="24"/>
            <w:szCs w:val="24"/>
            <w:u w:val="none"/>
            <w:lang w:val="en-US"/>
          </w:rPr>
          <w:t>uprtrans</w:t>
        </w:r>
        <w:r>
          <w:rPr>
            <w:rStyle w:val="a3"/>
            <w:color w:val="auto"/>
            <w:sz w:val="24"/>
            <w:szCs w:val="24"/>
            <w:u w:val="none"/>
          </w:rPr>
          <w:t>_</w:t>
        </w:r>
        <w:r>
          <w:rPr>
            <w:rStyle w:val="a3"/>
            <w:color w:val="auto"/>
            <w:sz w:val="24"/>
            <w:szCs w:val="24"/>
            <w:u w:val="none"/>
            <w:lang w:val="en-US"/>
          </w:rPr>
          <w:t>te</w:t>
        </w:r>
        <w:r>
          <w:rPr>
            <w:rStyle w:val="a3"/>
            <w:color w:val="auto"/>
            <w:sz w:val="24"/>
            <w:szCs w:val="24"/>
            <w:u w:val="none"/>
          </w:rPr>
          <w:t>@</w:t>
        </w:r>
        <w:r>
          <w:rPr>
            <w:rStyle w:val="a3"/>
            <w:color w:val="auto"/>
            <w:sz w:val="24"/>
            <w:szCs w:val="24"/>
            <w:u w:val="none"/>
            <w:lang w:val="en-US"/>
          </w:rPr>
          <w:t>ukr</w:t>
        </w:r>
        <w:r>
          <w:rPr>
            <w:rStyle w:val="a3"/>
            <w:color w:val="auto"/>
            <w:sz w:val="24"/>
            <w:szCs w:val="24"/>
            <w:u w:val="none"/>
          </w:rPr>
          <w:t>.</w:t>
        </w:r>
        <w:r>
          <w:rPr>
            <w:rStyle w:val="a3"/>
            <w:color w:val="auto"/>
            <w:sz w:val="24"/>
            <w:szCs w:val="24"/>
            <w:u w:val="none"/>
            <w:lang w:val="en-US"/>
          </w:rPr>
          <w:t>net</w:t>
        </w:r>
      </w:hyperlink>
      <w:r>
        <w:rPr>
          <w:rFonts w:ascii="Times New Roman" w:hAnsi="Times New Roman" w:cs="Times New Roman"/>
          <w:sz w:val="24"/>
          <w:szCs w:val="24"/>
        </w:rPr>
        <w:t>.</w:t>
      </w:r>
    </w:p>
    <w:p w:rsidR="00557265" w:rsidRDefault="00557265" w:rsidP="00557265">
      <w:pPr>
        <w:spacing w:after="0" w:line="240" w:lineRule="auto"/>
        <w:jc w:val="center"/>
        <w:rPr>
          <w:rFonts w:ascii="Times New Roman" w:hAnsi="Times New Roman" w:cs="Times New Roman"/>
          <w:sz w:val="24"/>
          <w:szCs w:val="24"/>
        </w:rPr>
      </w:pPr>
    </w:p>
    <w:p w:rsidR="00557265" w:rsidRDefault="00557265" w:rsidP="00557265">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Перелік об’єктів конкурсу та розмір плати за участь у конкурсі</w:t>
      </w:r>
    </w:p>
    <w:tbl>
      <w:tblPr>
        <w:tblStyle w:val="a6"/>
        <w:tblW w:w="13035" w:type="dxa"/>
        <w:tblInd w:w="250" w:type="dxa"/>
        <w:shd w:val="clear" w:color="auto" w:fill="FFFFFF" w:themeFill="background1"/>
        <w:tblLayout w:type="fixed"/>
        <w:tblLook w:val="04A0"/>
      </w:tblPr>
      <w:tblGrid>
        <w:gridCol w:w="566"/>
        <w:gridCol w:w="708"/>
        <w:gridCol w:w="1275"/>
        <w:gridCol w:w="992"/>
        <w:gridCol w:w="850"/>
        <w:gridCol w:w="851"/>
        <w:gridCol w:w="850"/>
        <w:gridCol w:w="709"/>
        <w:gridCol w:w="709"/>
        <w:gridCol w:w="992"/>
        <w:gridCol w:w="1133"/>
        <w:gridCol w:w="993"/>
        <w:gridCol w:w="1274"/>
        <w:gridCol w:w="1133"/>
      </w:tblGrid>
      <w:tr w:rsidR="00557265" w:rsidTr="00557265">
        <w:trPr>
          <w:trHeight w:val="1847"/>
        </w:trPr>
        <w:tc>
          <w:tcPr>
            <w:tcW w:w="567"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557265" w:rsidRDefault="00557265">
            <w:pPr>
              <w:pStyle w:val="a4"/>
              <w:rPr>
                <w:sz w:val="20"/>
                <w:szCs w:val="20"/>
              </w:rPr>
            </w:pPr>
            <w:r>
              <w:rPr>
                <w:sz w:val="20"/>
                <w:szCs w:val="20"/>
              </w:rPr>
              <w:t>№ об’єкту</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557265" w:rsidRDefault="00557265">
            <w:pPr>
              <w:pStyle w:val="a4"/>
              <w:rPr>
                <w:sz w:val="20"/>
                <w:szCs w:val="20"/>
              </w:rPr>
            </w:pPr>
            <w:r>
              <w:rPr>
                <w:sz w:val="20"/>
                <w:szCs w:val="20"/>
              </w:rPr>
              <w:t>Номер маршруту</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tcPr>
          <w:p w:rsidR="00557265" w:rsidRDefault="00557265">
            <w:pPr>
              <w:pStyle w:val="a4"/>
              <w:rPr>
                <w:sz w:val="20"/>
                <w:szCs w:val="20"/>
              </w:rPr>
            </w:pPr>
            <w:r>
              <w:rPr>
                <w:sz w:val="20"/>
                <w:szCs w:val="20"/>
              </w:rPr>
              <w:t xml:space="preserve">Назва маршруту </w:t>
            </w:r>
          </w:p>
          <w:p w:rsidR="00557265" w:rsidRDefault="00557265">
            <w:pPr>
              <w:pStyle w:val="a4"/>
              <w:rPr>
                <w:sz w:val="20"/>
                <w:szCs w:val="20"/>
              </w:rPr>
            </w:pPr>
          </w:p>
          <w:p w:rsidR="00557265" w:rsidRDefault="00557265">
            <w:pPr>
              <w:pStyle w:val="a4"/>
              <w:rPr>
                <w:sz w:val="20"/>
                <w:szCs w:val="20"/>
              </w:rPr>
            </w:pPr>
          </w:p>
          <w:p w:rsidR="00557265" w:rsidRDefault="00557265">
            <w:pPr>
              <w:pStyle w:val="a4"/>
              <w:rPr>
                <w:sz w:val="20"/>
                <w:szCs w:val="20"/>
              </w:rPr>
            </w:pPr>
          </w:p>
          <w:p w:rsidR="00557265" w:rsidRDefault="00557265">
            <w:pPr>
              <w:pStyle w:val="a4"/>
              <w:rPr>
                <w:sz w:val="20"/>
                <w:szCs w:val="20"/>
              </w:rPr>
            </w:pPr>
          </w:p>
          <w:p w:rsidR="00557265" w:rsidRDefault="00557265">
            <w:pPr>
              <w:pStyle w:val="a4"/>
              <w:rPr>
                <w:sz w:val="20"/>
                <w:szCs w:val="20"/>
              </w:rPr>
            </w:pPr>
          </w:p>
          <w:p w:rsidR="00557265" w:rsidRDefault="00557265">
            <w:pPr>
              <w:pStyle w:val="a4"/>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557265" w:rsidRDefault="00557265">
            <w:pPr>
              <w:pStyle w:val="a4"/>
              <w:rPr>
                <w:sz w:val="20"/>
                <w:szCs w:val="20"/>
              </w:rPr>
            </w:pPr>
            <w:r>
              <w:rPr>
                <w:sz w:val="20"/>
                <w:szCs w:val="20"/>
              </w:rPr>
              <w:t>Періодичність обслуговування</w:t>
            </w:r>
          </w:p>
        </w:tc>
        <w:tc>
          <w:tcPr>
            <w:tcW w:w="2551" w:type="dxa"/>
            <w:gridSpan w:val="3"/>
            <w:tcBorders>
              <w:top w:val="single" w:sz="4" w:space="0" w:color="auto"/>
              <w:left w:val="single" w:sz="4" w:space="0" w:color="auto"/>
              <w:bottom w:val="single" w:sz="4" w:space="0" w:color="auto"/>
              <w:right w:val="single" w:sz="4" w:space="0" w:color="auto"/>
            </w:tcBorders>
            <w:shd w:val="clear" w:color="auto" w:fill="FFFFFF" w:themeFill="background1"/>
            <w:hideMark/>
          </w:tcPr>
          <w:p w:rsidR="00557265" w:rsidRDefault="00557265">
            <w:pPr>
              <w:pStyle w:val="a4"/>
              <w:rPr>
                <w:sz w:val="20"/>
                <w:szCs w:val="20"/>
              </w:rPr>
            </w:pPr>
            <w:r>
              <w:rPr>
                <w:sz w:val="20"/>
                <w:szCs w:val="20"/>
              </w:rPr>
              <w:t>Рекомендована кількість автобусів на маршруті, од. (категорія М</w:t>
            </w:r>
            <w:r>
              <w:rPr>
                <w:rFonts w:ascii="Cambria Math" w:hAnsi="Cambria Math"/>
                <w:sz w:val="20"/>
                <w:szCs w:val="20"/>
              </w:rPr>
              <w:t>₃</w:t>
            </w:r>
            <w:r>
              <w:rPr>
                <w:sz w:val="20"/>
                <w:szCs w:val="20"/>
              </w:rPr>
              <w:t>, Клас І)</w:t>
            </w:r>
          </w:p>
        </w:tc>
        <w:tc>
          <w:tcPr>
            <w:tcW w:w="1418"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rsidR="00557265" w:rsidRDefault="00557265">
            <w:pPr>
              <w:pStyle w:val="a4"/>
              <w:rPr>
                <w:sz w:val="20"/>
                <w:szCs w:val="20"/>
              </w:rPr>
            </w:pPr>
            <w:r>
              <w:rPr>
                <w:sz w:val="20"/>
                <w:szCs w:val="20"/>
              </w:rPr>
              <w:t>Режим обслуговування</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557265" w:rsidRDefault="00557265">
            <w:pPr>
              <w:pStyle w:val="a4"/>
              <w:rPr>
                <w:sz w:val="20"/>
                <w:szCs w:val="20"/>
              </w:rPr>
            </w:pPr>
            <w:r>
              <w:rPr>
                <w:sz w:val="20"/>
                <w:szCs w:val="20"/>
              </w:rPr>
              <w:t>Загальна кількість автобусів на маршруті, од.</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557265" w:rsidRDefault="00557265">
            <w:pPr>
              <w:pStyle w:val="a4"/>
              <w:rPr>
                <w:sz w:val="20"/>
                <w:szCs w:val="20"/>
              </w:rPr>
            </w:pPr>
            <w:r>
              <w:rPr>
                <w:sz w:val="20"/>
                <w:szCs w:val="20"/>
              </w:rPr>
              <w:t>Загальна кількість автобусів на маршрутах об’єкта конкурсу</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557265" w:rsidRDefault="00557265">
            <w:pPr>
              <w:pStyle w:val="a4"/>
              <w:rPr>
                <w:sz w:val="20"/>
                <w:szCs w:val="20"/>
              </w:rPr>
            </w:pPr>
            <w:proofErr w:type="spellStart"/>
            <w:r>
              <w:rPr>
                <w:sz w:val="20"/>
                <w:szCs w:val="20"/>
              </w:rPr>
              <w:t>Обов</w:t>
            </w:r>
            <w:proofErr w:type="spellEnd"/>
            <w:r>
              <w:rPr>
                <w:sz w:val="20"/>
                <w:szCs w:val="20"/>
                <w:lang w:val="en-US"/>
              </w:rPr>
              <w:t>’</w:t>
            </w:r>
            <w:proofErr w:type="spellStart"/>
            <w:r>
              <w:rPr>
                <w:sz w:val="20"/>
                <w:szCs w:val="20"/>
              </w:rPr>
              <w:t>язковий</w:t>
            </w:r>
            <w:proofErr w:type="spellEnd"/>
            <w:r>
              <w:rPr>
                <w:sz w:val="20"/>
                <w:szCs w:val="20"/>
              </w:rPr>
              <w:t xml:space="preserve">  резерв, од.</w:t>
            </w:r>
          </w:p>
        </w:tc>
        <w:tc>
          <w:tcPr>
            <w:tcW w:w="1275"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557265" w:rsidRDefault="00557265">
            <w:pPr>
              <w:pStyle w:val="a4"/>
              <w:rPr>
                <w:sz w:val="20"/>
                <w:szCs w:val="20"/>
              </w:rPr>
            </w:pPr>
            <w:r>
              <w:rPr>
                <w:sz w:val="20"/>
                <w:szCs w:val="20"/>
              </w:rPr>
              <w:t>Сумарна кількість автобусів на об’єкті конкурсу, од.</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557265" w:rsidRDefault="00557265">
            <w:pPr>
              <w:pStyle w:val="a4"/>
              <w:rPr>
                <w:sz w:val="20"/>
                <w:szCs w:val="20"/>
              </w:rPr>
            </w:pPr>
            <w:r>
              <w:rPr>
                <w:sz w:val="20"/>
                <w:szCs w:val="20"/>
              </w:rPr>
              <w:t xml:space="preserve">Розмір плати за участь в конкурсі, </w:t>
            </w:r>
            <w:proofErr w:type="spellStart"/>
            <w:r>
              <w:rPr>
                <w:sz w:val="20"/>
                <w:szCs w:val="20"/>
              </w:rPr>
              <w:t>грн</w:t>
            </w:r>
            <w:proofErr w:type="spellEnd"/>
          </w:p>
        </w:tc>
      </w:tr>
      <w:tr w:rsidR="00557265" w:rsidTr="00557265">
        <w:trPr>
          <w:trHeight w:val="454"/>
        </w:trPr>
        <w:tc>
          <w:tcPr>
            <w:tcW w:w="567"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557265" w:rsidRDefault="00557265"/>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557265" w:rsidRDefault="00557265"/>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tcPr>
          <w:p w:rsidR="00557265" w:rsidRDefault="00557265">
            <w:pPr>
              <w:pStyle w:val="a4"/>
              <w:rPr>
                <w:sz w:val="20"/>
                <w:szCs w:val="20"/>
              </w:rPr>
            </w:pPr>
          </w:p>
          <w:p w:rsidR="00557265" w:rsidRDefault="00557265">
            <w:pPr>
              <w:pStyle w:val="a4"/>
              <w:rPr>
                <w:sz w:val="20"/>
                <w:szCs w:val="20"/>
              </w:rPr>
            </w:pPr>
          </w:p>
          <w:p w:rsidR="00557265" w:rsidRDefault="00557265">
            <w:pPr>
              <w:pStyle w:val="a4"/>
              <w:rPr>
                <w:sz w:val="20"/>
                <w:szCs w:val="20"/>
              </w:rPr>
            </w:pPr>
          </w:p>
          <w:p w:rsidR="00557265" w:rsidRDefault="00557265">
            <w:pPr>
              <w:pStyle w:val="a4"/>
              <w:rPr>
                <w:sz w:val="20"/>
                <w:szCs w:val="20"/>
              </w:rPr>
            </w:pPr>
          </w:p>
          <w:p w:rsidR="00557265" w:rsidRDefault="00557265">
            <w:pPr>
              <w:pStyle w:val="a4"/>
              <w:rPr>
                <w:sz w:val="20"/>
                <w:szCs w:val="20"/>
              </w:rPr>
            </w:pPr>
          </w:p>
          <w:p w:rsidR="00557265" w:rsidRDefault="00557265">
            <w:pPr>
              <w:pStyle w:val="a4"/>
              <w:rPr>
                <w:sz w:val="20"/>
                <w:szCs w:val="20"/>
              </w:rPr>
            </w:pPr>
          </w:p>
          <w:p w:rsidR="00557265" w:rsidRDefault="00557265">
            <w:pPr>
              <w:pStyle w:val="a4"/>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557265" w:rsidRDefault="00557265"/>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557265" w:rsidRDefault="00557265">
            <w:pPr>
              <w:pStyle w:val="a4"/>
              <w:rPr>
                <w:sz w:val="20"/>
                <w:szCs w:val="20"/>
              </w:rPr>
            </w:pPr>
            <w:r>
              <w:rPr>
                <w:sz w:val="20"/>
                <w:szCs w:val="20"/>
              </w:rPr>
              <w:t>Малої або середньої місткості</w:t>
            </w:r>
          </w:p>
        </w:tc>
        <w:tc>
          <w:tcPr>
            <w:tcW w:w="851"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557265" w:rsidRDefault="00557265">
            <w:pPr>
              <w:pStyle w:val="a4"/>
              <w:rPr>
                <w:sz w:val="20"/>
                <w:szCs w:val="20"/>
              </w:rPr>
            </w:pPr>
            <w:r>
              <w:rPr>
                <w:sz w:val="20"/>
                <w:szCs w:val="20"/>
              </w:rPr>
              <w:t>Великої або середньо ї місткості</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557265" w:rsidRDefault="00557265">
            <w:pPr>
              <w:pStyle w:val="a4"/>
              <w:rPr>
                <w:sz w:val="20"/>
                <w:szCs w:val="20"/>
              </w:rPr>
            </w:pPr>
            <w:r>
              <w:rPr>
                <w:sz w:val="20"/>
                <w:szCs w:val="20"/>
              </w:rPr>
              <w:t>В тому числі автобуси, які пристосовані для перевезення осіб з інвалідністю</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557265" w:rsidRDefault="00557265">
            <w:pPr>
              <w:pStyle w:val="a4"/>
              <w:rPr>
                <w:sz w:val="20"/>
                <w:szCs w:val="20"/>
              </w:rPr>
            </w:pPr>
            <w:r>
              <w:rPr>
                <w:sz w:val="20"/>
                <w:szCs w:val="20"/>
              </w:rPr>
              <w:t>Автобуси, що працюють в режимі маршрутного таксі</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557265" w:rsidRDefault="00557265">
            <w:pPr>
              <w:spacing w:after="80"/>
              <w:rPr>
                <w:rFonts w:eastAsia="Times New Roman"/>
                <w:sz w:val="20"/>
                <w:szCs w:val="20"/>
                <w:lang w:val="ru-RU"/>
              </w:rPr>
            </w:pPr>
            <w:r>
              <w:rPr>
                <w:sz w:val="20"/>
                <w:szCs w:val="20"/>
              </w:rPr>
              <w:t>Автобуси, що працюють в звичайному режимі руху</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557265" w:rsidRDefault="00557265"/>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rsidR="00557265" w:rsidRDefault="00557265">
            <w:pPr>
              <w:pStyle w:val="a4"/>
              <w:rPr>
                <w:sz w:val="20"/>
                <w:szCs w:val="20"/>
              </w:rPr>
            </w:pP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557265" w:rsidRDefault="00557265"/>
        </w:tc>
        <w:tc>
          <w:tcPr>
            <w:tcW w:w="1275"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557265" w:rsidRDefault="00557265"/>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557265" w:rsidRDefault="00557265"/>
        </w:tc>
      </w:tr>
      <w:tr w:rsidR="00557265" w:rsidTr="00557265">
        <w:tc>
          <w:tcPr>
            <w:tcW w:w="567"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557265" w:rsidRDefault="00557265">
            <w:pPr>
              <w:pStyle w:val="a4"/>
              <w:rPr>
                <w:b/>
                <w:sz w:val="20"/>
                <w:szCs w:val="20"/>
              </w:rPr>
            </w:pPr>
            <w:r>
              <w:rPr>
                <w:b/>
                <w:sz w:val="20"/>
                <w:szCs w:val="20"/>
              </w:rPr>
              <w:t>1</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557265" w:rsidRDefault="00557265">
            <w:pPr>
              <w:spacing w:after="80"/>
              <w:rPr>
                <w:rFonts w:eastAsia="Times New Roman"/>
                <w:b/>
                <w:sz w:val="20"/>
                <w:szCs w:val="20"/>
                <w:lang w:val="ru-RU"/>
              </w:rPr>
            </w:pPr>
            <w:r>
              <w:rPr>
                <w:rFonts w:eastAsia="Times New Roman"/>
                <w:b/>
                <w:sz w:val="20"/>
                <w:szCs w:val="20"/>
                <w:lang w:val="ru-RU"/>
              </w:rPr>
              <w:t>37</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557265" w:rsidRDefault="00557265">
            <w:pPr>
              <w:spacing w:after="80"/>
              <w:rPr>
                <w:rFonts w:eastAsia="Times New Roman"/>
                <w:b/>
                <w:sz w:val="20"/>
                <w:szCs w:val="20"/>
                <w:lang w:val="ru-RU"/>
              </w:rPr>
            </w:pPr>
            <w:r>
              <w:rPr>
                <w:b/>
                <w:sz w:val="20"/>
                <w:szCs w:val="20"/>
              </w:rPr>
              <w:t>«</w:t>
            </w:r>
            <w:r>
              <w:rPr>
                <w:b/>
                <w:color w:val="000000"/>
                <w:sz w:val="20"/>
                <w:szCs w:val="20"/>
                <w:shd w:val="clear" w:color="auto" w:fill="FFFFFF"/>
              </w:rPr>
              <w:t>Овочевий ринок – Східний масив</w:t>
            </w:r>
            <w:r>
              <w:rPr>
                <w:b/>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557265" w:rsidRDefault="00557265">
            <w:pPr>
              <w:pStyle w:val="a4"/>
              <w:rPr>
                <w:b/>
                <w:sz w:val="20"/>
                <w:szCs w:val="20"/>
              </w:rPr>
            </w:pPr>
            <w:r>
              <w:rPr>
                <w:b/>
                <w:sz w:val="20"/>
                <w:szCs w:val="20"/>
              </w:rPr>
              <w:t>Постійний</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557265" w:rsidRDefault="00557265">
            <w:pPr>
              <w:pStyle w:val="a4"/>
              <w:rPr>
                <w:b/>
                <w:sz w:val="20"/>
                <w:szCs w:val="20"/>
              </w:rPr>
            </w:pPr>
            <w:r>
              <w:rPr>
                <w:b/>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557265" w:rsidRDefault="00557265">
            <w:pPr>
              <w:pStyle w:val="a4"/>
              <w:rPr>
                <w:b/>
                <w:sz w:val="20"/>
                <w:szCs w:val="20"/>
              </w:rPr>
            </w:pPr>
            <w:r>
              <w:rPr>
                <w:b/>
                <w:sz w:val="20"/>
                <w:szCs w:val="20"/>
              </w:rPr>
              <w:t>1</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557265" w:rsidRDefault="00557265">
            <w:pPr>
              <w:pStyle w:val="a4"/>
              <w:rPr>
                <w:b/>
                <w:sz w:val="20"/>
                <w:szCs w:val="20"/>
              </w:rPr>
            </w:pPr>
            <w:r>
              <w:rPr>
                <w:b/>
                <w:sz w:val="20"/>
                <w:szCs w:val="20"/>
              </w:rPr>
              <w:t>-</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557265" w:rsidRDefault="00557265">
            <w:pPr>
              <w:pStyle w:val="a4"/>
              <w:rPr>
                <w:b/>
                <w:sz w:val="20"/>
                <w:szCs w:val="20"/>
              </w:rPr>
            </w:pPr>
            <w:r>
              <w:rPr>
                <w:b/>
                <w:sz w:val="20"/>
                <w:szCs w:val="20"/>
              </w:rPr>
              <w:t>-</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557265" w:rsidRDefault="00557265">
            <w:pPr>
              <w:pStyle w:val="a4"/>
              <w:rPr>
                <w:b/>
                <w:sz w:val="20"/>
                <w:szCs w:val="20"/>
              </w:rPr>
            </w:pPr>
            <w:r>
              <w:rPr>
                <w:b/>
                <w:sz w:val="20"/>
                <w:szCs w:val="20"/>
              </w:rPr>
              <w:t>1</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557265" w:rsidRDefault="00557265">
            <w:pPr>
              <w:pStyle w:val="a4"/>
              <w:rPr>
                <w:b/>
                <w:sz w:val="20"/>
                <w:szCs w:val="20"/>
              </w:rPr>
            </w:pPr>
            <w:r>
              <w:rPr>
                <w:b/>
                <w:sz w:val="20"/>
                <w:szCs w:val="20"/>
              </w:rPr>
              <w:t>1</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rsidR="00557265" w:rsidRDefault="00557265">
            <w:pPr>
              <w:pStyle w:val="a4"/>
              <w:rPr>
                <w:b/>
                <w:sz w:val="20"/>
                <w:szCs w:val="20"/>
              </w:rPr>
            </w:pPr>
          </w:p>
          <w:p w:rsidR="00557265" w:rsidRDefault="00557265">
            <w:pPr>
              <w:pStyle w:val="a4"/>
              <w:rPr>
                <w:b/>
                <w:sz w:val="20"/>
                <w:szCs w:val="20"/>
              </w:rPr>
            </w:pPr>
            <w:r>
              <w:rPr>
                <w:b/>
                <w:sz w:val="20"/>
                <w:szCs w:val="20"/>
              </w:rPr>
              <w:t>1</w:t>
            </w:r>
          </w:p>
        </w:tc>
        <w:tc>
          <w:tcPr>
            <w:tcW w:w="993" w:type="dxa"/>
            <w:tcBorders>
              <w:top w:val="single" w:sz="4" w:space="0" w:color="auto"/>
              <w:left w:val="single" w:sz="4" w:space="0" w:color="auto"/>
              <w:bottom w:val="single" w:sz="4" w:space="0" w:color="auto"/>
              <w:right w:val="single" w:sz="4" w:space="0" w:color="auto"/>
            </w:tcBorders>
            <w:shd w:val="clear" w:color="auto" w:fill="FFFFFF" w:themeFill="background1"/>
          </w:tcPr>
          <w:p w:rsidR="00557265" w:rsidRDefault="00557265">
            <w:pPr>
              <w:pStyle w:val="a4"/>
              <w:rPr>
                <w:b/>
                <w:sz w:val="20"/>
                <w:szCs w:val="20"/>
              </w:rPr>
            </w:pPr>
          </w:p>
          <w:p w:rsidR="00557265" w:rsidRDefault="00557265">
            <w:pPr>
              <w:pStyle w:val="a4"/>
              <w:rPr>
                <w:b/>
                <w:sz w:val="20"/>
                <w:szCs w:val="20"/>
              </w:rPr>
            </w:pPr>
            <w:r>
              <w:rPr>
                <w:b/>
                <w:sz w:val="20"/>
                <w:szCs w:val="20"/>
              </w:rPr>
              <w:t>1</w:t>
            </w:r>
          </w:p>
        </w:tc>
        <w:tc>
          <w:tcPr>
            <w:tcW w:w="1275" w:type="dxa"/>
            <w:tcBorders>
              <w:top w:val="single" w:sz="4" w:space="0" w:color="auto"/>
              <w:left w:val="single" w:sz="4" w:space="0" w:color="auto"/>
              <w:bottom w:val="single" w:sz="4" w:space="0" w:color="auto"/>
              <w:right w:val="single" w:sz="4" w:space="0" w:color="auto"/>
            </w:tcBorders>
            <w:shd w:val="clear" w:color="auto" w:fill="FFFFFF" w:themeFill="background1"/>
          </w:tcPr>
          <w:p w:rsidR="00557265" w:rsidRDefault="00557265">
            <w:pPr>
              <w:pStyle w:val="a4"/>
              <w:rPr>
                <w:b/>
                <w:sz w:val="20"/>
                <w:szCs w:val="20"/>
              </w:rPr>
            </w:pPr>
          </w:p>
          <w:p w:rsidR="00557265" w:rsidRDefault="00557265">
            <w:pPr>
              <w:pStyle w:val="a4"/>
              <w:rPr>
                <w:b/>
                <w:sz w:val="20"/>
                <w:szCs w:val="20"/>
              </w:rPr>
            </w:pPr>
            <w:r>
              <w:rPr>
                <w:b/>
                <w:sz w:val="20"/>
                <w:szCs w:val="20"/>
              </w:rPr>
              <w:t>2</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rsidR="00557265" w:rsidRDefault="00557265">
            <w:pPr>
              <w:pStyle w:val="a4"/>
              <w:rPr>
                <w:b/>
                <w:sz w:val="20"/>
                <w:szCs w:val="20"/>
              </w:rPr>
            </w:pPr>
          </w:p>
          <w:p w:rsidR="00557265" w:rsidRDefault="00557265">
            <w:pPr>
              <w:pStyle w:val="a4"/>
              <w:rPr>
                <w:b/>
                <w:sz w:val="20"/>
                <w:szCs w:val="20"/>
              </w:rPr>
            </w:pPr>
            <w:r>
              <w:rPr>
                <w:b/>
                <w:sz w:val="20"/>
                <w:szCs w:val="20"/>
              </w:rPr>
              <w:t>2800</w:t>
            </w:r>
          </w:p>
        </w:tc>
      </w:tr>
    </w:tbl>
    <w:p w:rsidR="00557265" w:rsidRDefault="00557265" w:rsidP="00557265">
      <w:pPr>
        <w:pStyle w:val="1"/>
        <w:jc w:val="center"/>
        <w:rPr>
          <w:b/>
        </w:rPr>
      </w:pPr>
    </w:p>
    <w:p w:rsidR="00557265" w:rsidRDefault="00557265" w:rsidP="00557265">
      <w:pPr>
        <w:pStyle w:val="1"/>
        <w:jc w:val="center"/>
        <w:rPr>
          <w:b/>
        </w:rPr>
      </w:pPr>
    </w:p>
    <w:p w:rsidR="00557265" w:rsidRDefault="00557265" w:rsidP="00557265">
      <w:pPr>
        <w:pStyle w:val="1"/>
        <w:jc w:val="center"/>
        <w:rPr>
          <w:b/>
        </w:rPr>
      </w:pPr>
      <w:r>
        <w:rPr>
          <w:b/>
        </w:rPr>
        <w:t>Умови</w:t>
      </w:r>
    </w:p>
    <w:p w:rsidR="00557265" w:rsidRDefault="00557265" w:rsidP="00557265">
      <w:pPr>
        <w:pStyle w:val="1"/>
        <w:jc w:val="center"/>
        <w:rPr>
          <w:b/>
        </w:rPr>
      </w:pPr>
      <w:r>
        <w:rPr>
          <w:b/>
        </w:rPr>
        <w:t>проведення конкурсу на перевезення пасажирів на автобусних маршрутах</w:t>
      </w:r>
    </w:p>
    <w:p w:rsidR="00557265" w:rsidRDefault="00557265" w:rsidP="00557265">
      <w:pPr>
        <w:pStyle w:val="1"/>
        <w:jc w:val="center"/>
        <w:rPr>
          <w:b/>
        </w:rPr>
      </w:pPr>
      <w:r>
        <w:rPr>
          <w:b/>
        </w:rPr>
        <w:t>загального користування в Тернопільській міській територіальній громаді</w:t>
      </w:r>
    </w:p>
    <w:p w:rsidR="00557265" w:rsidRDefault="00557265" w:rsidP="00557265">
      <w:pPr>
        <w:pStyle w:val="1"/>
        <w:jc w:val="center"/>
        <w:rPr>
          <w:b/>
        </w:rPr>
      </w:pPr>
    </w:p>
    <w:p w:rsidR="00557265" w:rsidRDefault="00557265" w:rsidP="00557265">
      <w:pPr>
        <w:pStyle w:val="1"/>
        <w:jc w:val="center"/>
        <w:rPr>
          <w:b/>
        </w:rPr>
      </w:pPr>
      <w:r>
        <w:rPr>
          <w:b/>
        </w:rPr>
        <w:t>Загальні положення</w:t>
      </w:r>
    </w:p>
    <w:p w:rsidR="00557265" w:rsidRDefault="00557265" w:rsidP="00557265">
      <w:pPr>
        <w:pStyle w:val="1"/>
        <w:jc w:val="both"/>
      </w:pPr>
      <w:r>
        <w:lastRenderedPageBreak/>
        <w:t xml:space="preserve">1. Умови проведення конкурсу з перевезення пасажирів на автобусному маршруті загального користування в Тернопільській міській територіальній громаді (далі - Умови) розроблені відповідно до Закону України «Про автомобільний транспорт», Постанов Кабінету Міністрів України   від 03.12.2008 року №1081 «Про затвердження Порядку проведення конкурсу з перевезення пасажирів на автобусному маршруті загального користування», від 18.02.1997 року №176 «Про затвердження Правил надання послуг пасажирського автомобільного транспорту», (далі відповідно Порядок та Правила), інших нормативно – правових актів що визначають процедуру підготовки та проведення конкурсу з перевезення пасажирів на автобусних маршрутах загального користування в Тернопільській міській територіальній громаді і є обов’язковими для виконання Організатором, конкурсним комітетом та автомобільними перевізниками.   </w:t>
      </w:r>
    </w:p>
    <w:p w:rsidR="00557265" w:rsidRDefault="00557265" w:rsidP="00557265">
      <w:pPr>
        <w:pStyle w:val="1"/>
        <w:jc w:val="both"/>
      </w:pPr>
      <w:r>
        <w:t>2. Метою проведення конкурсу є реалізація основних напрямків розвитку галузі автомобільного транспорту, створення безпечних умов для перевезення пасажирів автомобільним транспортом, покращення якості та доступності пасажирських перевезень, створення конкурентного середовища, забезпечення оновлення рухомого складу, підвищення рівня безпеки перевезень пасажирів, забезпечення виконання соціально значущих перевезень.</w:t>
      </w:r>
    </w:p>
    <w:p w:rsidR="00557265" w:rsidRDefault="00557265" w:rsidP="00557265">
      <w:pPr>
        <w:pStyle w:val="1"/>
        <w:jc w:val="both"/>
      </w:pPr>
      <w:r>
        <w:t>3. Об’єктом конкурсу є: автобусний маршрут, група автобусних маршрутів, сукупність оборотних рейсів міського автобусного сполучення за умови, що кількість таких рейсів на об’єкті конкурсу становить не менш як 50 на день (об’єкт затверджуються рішенням виконавчого комітету).</w:t>
      </w:r>
    </w:p>
    <w:p w:rsidR="00557265" w:rsidRDefault="00557265" w:rsidP="00557265">
      <w:pPr>
        <w:pStyle w:val="1"/>
        <w:jc w:val="both"/>
      </w:pPr>
      <w:r>
        <w:t xml:space="preserve">4. У конкурсі на визначення Перевізника на автобусному маршруті загального користування можуть брати участь претенденти, в яких на законних підставах та у достатній кількості є в наявності транспортні засоби відповідного класу та які мають власну або </w:t>
      </w:r>
      <w:proofErr w:type="spellStart"/>
      <w:r>
        <w:t>виробничо</w:t>
      </w:r>
      <w:proofErr w:type="spellEnd"/>
      <w:r>
        <w:t xml:space="preserve"> – технічну базу інших підприємств, яка відповідає встановленим технічним нормативам і вимогам, мають ліцензію на право здійснення перевезення пасажирів автобусами, відповідають вимогам статті 34 Закону України «Про автомобільний транспорт» та, в разі визначення переможцем конкурсу зобов’язуються впровадити та забезпечити функціонування системи АСООП в усіх транспортних засобах, які пропонуються до перевезень.  </w:t>
      </w:r>
    </w:p>
    <w:p w:rsidR="00557265" w:rsidRDefault="00557265" w:rsidP="00557265">
      <w:pPr>
        <w:pStyle w:val="1"/>
        <w:jc w:val="both"/>
      </w:pPr>
      <w:r>
        <w:t>Транспортні засоби, які претендент пропонує залучити до перевезень повинні:</w:t>
      </w:r>
    </w:p>
    <w:p w:rsidR="00557265" w:rsidRDefault="00557265" w:rsidP="00557265">
      <w:pPr>
        <w:pStyle w:val="1"/>
        <w:numPr>
          <w:ilvl w:val="0"/>
          <w:numId w:val="2"/>
        </w:numPr>
        <w:tabs>
          <w:tab w:val="left" w:pos="426"/>
        </w:tabs>
        <w:ind w:left="0" w:firstLine="54"/>
        <w:jc w:val="both"/>
      </w:pPr>
      <w:r>
        <w:t>Відповідати стандарту заводу – виготовлювача як автобус міського (приміського) класу (малий, середній, великий, категорії  М3, клас І);</w:t>
      </w:r>
    </w:p>
    <w:p w:rsidR="00557265" w:rsidRDefault="00557265" w:rsidP="00557265">
      <w:pPr>
        <w:pStyle w:val="1"/>
        <w:numPr>
          <w:ilvl w:val="0"/>
          <w:numId w:val="2"/>
        </w:numPr>
        <w:tabs>
          <w:tab w:val="left" w:pos="426"/>
        </w:tabs>
        <w:ind w:left="0" w:firstLine="54"/>
        <w:jc w:val="both"/>
      </w:pPr>
      <w:r>
        <w:t>Відповідати вимогам безпеки, охорони праці, державним стандартам;</w:t>
      </w:r>
    </w:p>
    <w:p w:rsidR="00557265" w:rsidRDefault="00557265" w:rsidP="00557265">
      <w:pPr>
        <w:pStyle w:val="1"/>
        <w:numPr>
          <w:ilvl w:val="0"/>
          <w:numId w:val="2"/>
        </w:numPr>
        <w:tabs>
          <w:tab w:val="left" w:pos="426"/>
        </w:tabs>
        <w:ind w:left="0" w:firstLine="54"/>
        <w:jc w:val="both"/>
      </w:pPr>
      <w:r>
        <w:t>Бути зареєстрованими відповідно до вимог чинного законодавства;</w:t>
      </w:r>
    </w:p>
    <w:p w:rsidR="00557265" w:rsidRDefault="00557265" w:rsidP="00557265">
      <w:pPr>
        <w:pStyle w:val="1"/>
        <w:numPr>
          <w:ilvl w:val="0"/>
          <w:numId w:val="2"/>
        </w:numPr>
        <w:tabs>
          <w:tab w:val="left" w:pos="426"/>
        </w:tabs>
        <w:ind w:left="0" w:firstLine="54"/>
        <w:jc w:val="both"/>
      </w:pPr>
      <w:r>
        <w:t>Перебувати в належному технічному та санітарному стані;</w:t>
      </w:r>
    </w:p>
    <w:p w:rsidR="00557265" w:rsidRDefault="00557265" w:rsidP="00557265">
      <w:pPr>
        <w:pStyle w:val="1"/>
        <w:numPr>
          <w:ilvl w:val="0"/>
          <w:numId w:val="2"/>
        </w:numPr>
        <w:tabs>
          <w:tab w:val="left" w:pos="426"/>
        </w:tabs>
        <w:ind w:left="0" w:firstLine="54"/>
        <w:jc w:val="both"/>
      </w:pPr>
      <w:r>
        <w:t xml:space="preserve">Бути обладнаними GPS-системою, адаптованою для відображення їх руху в реальному часі на </w:t>
      </w:r>
      <w:proofErr w:type="spellStart"/>
      <w:r>
        <w:t>веб-сторінці</w:t>
      </w:r>
      <w:proofErr w:type="spellEnd"/>
      <w:r>
        <w:t xml:space="preserve"> «Транспорт Тернополя»;</w:t>
      </w:r>
    </w:p>
    <w:p w:rsidR="00557265" w:rsidRDefault="00557265" w:rsidP="00557265">
      <w:pPr>
        <w:pStyle w:val="1"/>
        <w:numPr>
          <w:ilvl w:val="0"/>
          <w:numId w:val="2"/>
        </w:numPr>
        <w:tabs>
          <w:tab w:val="left" w:pos="426"/>
        </w:tabs>
        <w:ind w:left="0" w:firstLine="54"/>
        <w:jc w:val="both"/>
      </w:pPr>
      <w:r>
        <w:t>Бути укомплектованими відповідно до вимог Правил дорожнього руху, Правил надання послуг пасажирського автомобільного транспорту в Україні.</w:t>
      </w:r>
    </w:p>
    <w:p w:rsidR="00557265" w:rsidRDefault="00557265" w:rsidP="00557265">
      <w:pPr>
        <w:pStyle w:val="1"/>
        <w:jc w:val="both"/>
      </w:pPr>
      <w:r>
        <w:t xml:space="preserve">Транспортні засоби, пристосовані для перевезення осіб з інвалідністю та інших </w:t>
      </w:r>
      <w:proofErr w:type="spellStart"/>
      <w:r>
        <w:t>маломобільних</w:t>
      </w:r>
      <w:proofErr w:type="spellEnd"/>
      <w:r>
        <w:t xml:space="preserve"> груп населення , повинні бути пристосовані для користування інвалідами з вадами зору, слуху та з ураженнями опорно-рухового апарату, а також передбачати можливість встановлення зовнішніх звукових інформаторів номера і кінцевих зупинок маршруту, текстових та звукових систем у салоні для оголошення зупинок.</w:t>
      </w:r>
    </w:p>
    <w:p w:rsidR="00557265" w:rsidRDefault="00557265" w:rsidP="00557265">
      <w:pPr>
        <w:pStyle w:val="1"/>
        <w:tabs>
          <w:tab w:val="left" w:pos="426"/>
        </w:tabs>
        <w:ind w:left="54"/>
        <w:jc w:val="both"/>
      </w:pPr>
      <w:r>
        <w:t>В разі визначення претендента переможцем конкурсу, д</w:t>
      </w:r>
      <w:r>
        <w:rPr>
          <w:bCs/>
        </w:rPr>
        <w:t xml:space="preserve">ля забезпечення функціонування системи АСООП, на час укладення договору на перевезення транспортні засоби перевізника-претендента повинні бути обладнаними </w:t>
      </w:r>
      <w:proofErr w:type="spellStart"/>
      <w:r>
        <w:rPr>
          <w:bCs/>
        </w:rPr>
        <w:t>валідаторами</w:t>
      </w:r>
      <w:proofErr w:type="spellEnd"/>
      <w:r>
        <w:t xml:space="preserve"> – пристроями для реєстрації проїзду та справляння/списання плати з пасажира (ручний термінал та стаціонарний термінал). </w:t>
      </w:r>
    </w:p>
    <w:p w:rsidR="00557265" w:rsidRDefault="00557265" w:rsidP="00557265">
      <w:pPr>
        <w:pStyle w:val="1"/>
        <w:jc w:val="both"/>
      </w:pPr>
    </w:p>
    <w:p w:rsidR="00557265" w:rsidRDefault="00557265" w:rsidP="00557265">
      <w:pPr>
        <w:pStyle w:val="1"/>
        <w:jc w:val="both"/>
      </w:pPr>
      <w:r>
        <w:t>5. До участі в конкурсі не допускаються юридичні або фізичні особи (автомобільні перевізники),  які:</w:t>
      </w:r>
    </w:p>
    <w:p w:rsidR="00557265" w:rsidRDefault="00557265" w:rsidP="00557265">
      <w:pPr>
        <w:pStyle w:val="1"/>
        <w:jc w:val="both"/>
      </w:pPr>
      <w:r>
        <w:t>5.1. подали до участі в конкурсі неналежним чином оформлені документи чи не в повному обсязі, а також такі, що містять недостовірну інформацію;</w:t>
      </w:r>
    </w:p>
    <w:p w:rsidR="00557265" w:rsidRDefault="00557265" w:rsidP="00557265">
      <w:pPr>
        <w:pStyle w:val="1"/>
        <w:jc w:val="both"/>
      </w:pPr>
      <w:r>
        <w:lastRenderedPageBreak/>
        <w:t>5.2. визнані банкрутами або щодо яких порушено провадження у справі про банкрутство (за винятком тих, стосовно яких проводиться процедура санації), або які перебувають у стадії ліквідації;</w:t>
      </w:r>
    </w:p>
    <w:p w:rsidR="00557265" w:rsidRDefault="00557265" w:rsidP="00557265">
      <w:pPr>
        <w:pStyle w:val="1"/>
        <w:jc w:val="both"/>
      </w:pPr>
      <w:r>
        <w:t>5.3. не відповідають вимогам статті 34 Закону України «Про автомобільний транспорт»;</w:t>
      </w:r>
    </w:p>
    <w:p w:rsidR="00557265" w:rsidRDefault="00557265" w:rsidP="00557265">
      <w:pPr>
        <w:pStyle w:val="1"/>
        <w:jc w:val="both"/>
      </w:pPr>
      <w:r>
        <w:t>5.4. не мають достатньої кількості транспортних засобів для виконання перевезень, затвердженої обов’язковими умовами конкурсу, та перевезень, які повинні виконуватися відповідно до чинних договорів. Достатня кількість транспортних засобів  визначається як кількість автобусів, необхідних для виконання перевезень, та кількість резервних транспортних  засобів, яка становить 10 відсотків необхідної кількості автобусів для виконання перевезень;</w:t>
      </w:r>
    </w:p>
    <w:p w:rsidR="00557265" w:rsidRDefault="00557265" w:rsidP="00557265">
      <w:pPr>
        <w:pStyle w:val="1"/>
        <w:jc w:val="both"/>
      </w:pPr>
      <w:r>
        <w:t xml:space="preserve">5.5. має несплачені штрафні санкції, накладені </w:t>
      </w:r>
      <w:proofErr w:type="spellStart"/>
      <w:r>
        <w:t>Укртрансбезпекою</w:t>
      </w:r>
      <w:proofErr w:type="spellEnd"/>
      <w:r>
        <w:t xml:space="preserve"> або водії яких мають несплачені штрафи, накладені відповідно до статті 130 Кодексу про адміністративні правопорушення, неоскаржені у судовому порядку (що були накладені не пізніше ніж за 20 днів до дати проведення конкурсу);</w:t>
      </w:r>
    </w:p>
    <w:p w:rsidR="00557265" w:rsidRDefault="00557265" w:rsidP="00557265">
      <w:pPr>
        <w:pStyle w:val="1"/>
        <w:jc w:val="both"/>
      </w:pPr>
      <w:r>
        <w:t>5.6. подали конкурсні пропозиції, що не відповідають обов’язковим та додатковим умовам конкурсу, крім випадків, передбачених частиною третьою статті 44 Закону України «Про автомобільний транспорт»;</w:t>
      </w:r>
    </w:p>
    <w:p w:rsidR="00557265" w:rsidRDefault="00557265" w:rsidP="00557265">
      <w:pPr>
        <w:pStyle w:val="1"/>
        <w:jc w:val="both"/>
      </w:pPr>
      <w:r>
        <w:t>5.7. Подали до участі в конкурсі більшу кількість автобусів, ніж це передбачено умовами конкурсу.</w:t>
      </w:r>
    </w:p>
    <w:p w:rsidR="00557265" w:rsidRDefault="00557265" w:rsidP="00557265">
      <w:pPr>
        <w:pStyle w:val="1"/>
        <w:jc w:val="both"/>
      </w:pPr>
      <w:r>
        <w:t>6. Пільгові перевезення пасажирів</w:t>
      </w:r>
    </w:p>
    <w:p w:rsidR="00557265" w:rsidRDefault="00557265" w:rsidP="00557265">
      <w:pPr>
        <w:pStyle w:val="1"/>
        <w:jc w:val="both"/>
      </w:pPr>
      <w:r>
        <w:t>6.1. Пільгові перевезення пасажирів, які відповідно до законодавства користуються такими правами, забезпечують автомобільні перевізники, які здійснюють перевезення пасажирів  на автобусних маршрутах загального користування , у відповідності до укладених договорів.</w:t>
      </w:r>
    </w:p>
    <w:p w:rsidR="00557265" w:rsidRDefault="00557265" w:rsidP="00557265">
      <w:pPr>
        <w:pStyle w:val="1"/>
        <w:jc w:val="both"/>
      </w:pPr>
      <w:r>
        <w:t>6.2. Безпідставна відмова від пільгового перевезення тягне за собою відповідальність згідно із законодавством.</w:t>
      </w:r>
    </w:p>
    <w:p w:rsidR="00557265" w:rsidRDefault="00557265" w:rsidP="00557265">
      <w:pPr>
        <w:pStyle w:val="1"/>
        <w:jc w:val="both"/>
      </w:pPr>
    </w:p>
    <w:p w:rsidR="00557265" w:rsidRDefault="00557265" w:rsidP="00557265">
      <w:pPr>
        <w:pStyle w:val="1"/>
        <w:jc w:val="center"/>
        <w:rPr>
          <w:b/>
        </w:rPr>
      </w:pPr>
      <w:r>
        <w:rPr>
          <w:b/>
        </w:rPr>
        <w:t>Підготовка конкурсу</w:t>
      </w:r>
    </w:p>
    <w:p w:rsidR="00557265" w:rsidRDefault="00557265" w:rsidP="00557265">
      <w:pPr>
        <w:pStyle w:val="1"/>
        <w:jc w:val="both"/>
      </w:pPr>
      <w:r>
        <w:t>7. Конкурс є відкритим для всіх претендентів. Рішення щодо проведення конкурсу приймає Організатор, виходячи з потреб громади в пасажирських перевезеннях.</w:t>
      </w:r>
    </w:p>
    <w:p w:rsidR="00557265" w:rsidRDefault="00557265" w:rsidP="00557265">
      <w:pPr>
        <w:pStyle w:val="1"/>
        <w:jc w:val="both"/>
      </w:pPr>
      <w:r>
        <w:t>8. Для підготовки та проведення конкурсу Організатор утворює конкурсний комітет.</w:t>
      </w:r>
    </w:p>
    <w:p w:rsidR="00557265" w:rsidRDefault="00557265" w:rsidP="00557265">
      <w:pPr>
        <w:pStyle w:val="1"/>
        <w:jc w:val="both"/>
      </w:pPr>
      <w:r>
        <w:t xml:space="preserve">9. Персональний склад конкурсного комітету затверджується рішенням Організатора, який призначає голову, його заступника та секретаря. Секретар конкурсного комітету призначається Організатором з числа представників Організатора або робочого органу і включається до складу конкурсного комітету без права голосу. </w:t>
      </w:r>
    </w:p>
    <w:p w:rsidR="00557265" w:rsidRDefault="00557265" w:rsidP="00557265">
      <w:pPr>
        <w:pStyle w:val="1"/>
        <w:jc w:val="both"/>
      </w:pPr>
      <w:r>
        <w:t xml:space="preserve">10. До складу конкурсного комітету входять представники відповідних органів виконавчої влади, органів місцевого самоврядування, </w:t>
      </w:r>
      <w:proofErr w:type="spellStart"/>
      <w:r>
        <w:t>Укртрансбезпеки</w:t>
      </w:r>
      <w:proofErr w:type="spellEnd"/>
      <w:r>
        <w:t xml:space="preserve">, Національної поліції, територіального органу з надання сервісних послуг МВС та громадських організацій. </w:t>
      </w:r>
      <w:r>
        <w:rPr>
          <w:shd w:val="clear" w:color="auto" w:fill="FFFFFF"/>
        </w:rPr>
        <w:t>При цьому кількість представників громадських організацій, діяльність яких пов'язана з автомобільним транспортом, повинна становити не менш як 50 відсотків загальної кількості представників громадських організацій.</w:t>
      </w:r>
    </w:p>
    <w:p w:rsidR="00557265" w:rsidRDefault="00557265" w:rsidP="00557265">
      <w:pPr>
        <w:pStyle w:val="1"/>
        <w:jc w:val="both"/>
      </w:pPr>
      <w:r>
        <w:t>До складу конкурсного комітету не можуть входити представники суб’єктів господарювання – автомобільних перевізників, які є перевізниками – претендентами або які провадять діяльність на ринку перевезень пасажирів, а також представляють інтереси окремих автомобільних перевізників.</w:t>
      </w:r>
    </w:p>
    <w:p w:rsidR="00557265" w:rsidRDefault="00557265" w:rsidP="00557265">
      <w:pPr>
        <w:pStyle w:val="1"/>
        <w:jc w:val="both"/>
      </w:pPr>
    </w:p>
    <w:p w:rsidR="00557265" w:rsidRDefault="00557265" w:rsidP="00557265">
      <w:pPr>
        <w:pStyle w:val="1"/>
        <w:jc w:val="both"/>
      </w:pPr>
      <w:r>
        <w:t>Із складу конкурсного комітету 50 відсотків – представники органів виконавчої влади та (або) органів місцевого самоврядування, решта – представники громадських організацій.</w:t>
      </w:r>
    </w:p>
    <w:p w:rsidR="00557265" w:rsidRDefault="00557265" w:rsidP="00557265">
      <w:pPr>
        <w:pStyle w:val="1"/>
        <w:jc w:val="both"/>
      </w:pPr>
      <w:r>
        <w:t>Чисельність складу конкурсного комітету визначається Організатором за поданням наведених у даному пункті органів та організацій.</w:t>
      </w:r>
    </w:p>
    <w:p w:rsidR="00557265" w:rsidRDefault="00557265" w:rsidP="00557265">
      <w:pPr>
        <w:pStyle w:val="1"/>
        <w:jc w:val="both"/>
      </w:pPr>
      <w:r>
        <w:rPr>
          <w:shd w:val="clear" w:color="auto" w:fill="FFFFFF"/>
        </w:rPr>
        <w:t>Організатор та робочий орган можуть для здійснення своїх повноважень залучати відповідних фахівців та експертів за їх згодою.</w:t>
      </w:r>
    </w:p>
    <w:p w:rsidR="00557265" w:rsidRDefault="00557265" w:rsidP="00557265">
      <w:pPr>
        <w:pStyle w:val="1"/>
        <w:jc w:val="both"/>
      </w:pPr>
      <w:r>
        <w:t>11. Члени конкурсного комітету:</w:t>
      </w:r>
    </w:p>
    <w:p w:rsidR="00557265" w:rsidRDefault="00557265" w:rsidP="00557265">
      <w:pPr>
        <w:pStyle w:val="1"/>
        <w:jc w:val="both"/>
      </w:pPr>
      <w:r>
        <w:lastRenderedPageBreak/>
        <w:t xml:space="preserve">- беруть участь в обговоренні, розгляді оцінки за бальною системою та зіставленні конкурсних пропозицій перевізників-претендентів і забезпечують прийняття рішення </w:t>
      </w:r>
      <w:r>
        <w:rPr>
          <w:shd w:val="clear" w:color="auto" w:fill="FFFFFF"/>
        </w:rPr>
        <w:t>щодо результатів конкурсу на автобусних маршрутах та подають організатору перевезень пропозицію щодо переможця конкурсу;</w:t>
      </w:r>
    </w:p>
    <w:p w:rsidR="00557265" w:rsidRDefault="00557265" w:rsidP="00557265">
      <w:pPr>
        <w:pStyle w:val="1"/>
        <w:jc w:val="both"/>
        <w:rPr>
          <w:shd w:val="clear" w:color="auto" w:fill="FFFFFF"/>
        </w:rPr>
      </w:pPr>
      <w:r>
        <w:rPr>
          <w:shd w:val="clear" w:color="auto" w:fill="FFFFFF"/>
        </w:rPr>
        <w:t>- мають право на ознайомлення з усіма матеріалами, що стосуються перевізників-претендентів, а також на відображення своєї окремої думки у протоколі засідання комітету на підставі інформації, що підтверджена документально та врахування якої не порушуватиме процедуру проведення конкурсу;</w:t>
      </w:r>
    </w:p>
    <w:p w:rsidR="00557265" w:rsidRDefault="00557265" w:rsidP="00557265">
      <w:pPr>
        <w:pStyle w:val="1"/>
        <w:jc w:val="both"/>
      </w:pPr>
      <w:r>
        <w:rPr>
          <w:shd w:val="clear" w:color="auto" w:fill="FFFFFF"/>
        </w:rPr>
        <w:t>- зобов'язані дотримуватися норм законодавства, цього Порядку, об'єктивно та неупереджено розглядати конкурсні пропозиції перевізників-претендентів.</w:t>
      </w:r>
    </w:p>
    <w:p w:rsidR="00557265" w:rsidRDefault="00557265" w:rsidP="00557265">
      <w:pPr>
        <w:pStyle w:val="1"/>
        <w:jc w:val="both"/>
      </w:pPr>
      <w:r>
        <w:t>12. Оголошення про проведення конкурсу на визначення автомобільного перевізника</w:t>
      </w:r>
    </w:p>
    <w:p w:rsidR="00557265" w:rsidRDefault="00557265" w:rsidP="00557265">
      <w:pPr>
        <w:pStyle w:val="1"/>
        <w:jc w:val="both"/>
      </w:pPr>
      <w:r>
        <w:t xml:space="preserve">12.1. </w:t>
      </w:r>
      <w:r>
        <w:rPr>
          <w:shd w:val="clear" w:color="auto" w:fill="FFFFFF"/>
        </w:rPr>
        <w:t>Організатор або робочий орган публікує в друкованих засобах масової інформації не пізніше ніж за 30 календарних днів до початку конкурсу оголошення про конкурс (крім друкованих оголошення може бути розміщено також в інших засобах масової інформації), яке повинне містити таку інформацію:</w:t>
      </w:r>
    </w:p>
    <w:p w:rsidR="00557265" w:rsidRDefault="00557265" w:rsidP="00557265">
      <w:pPr>
        <w:pStyle w:val="a4"/>
        <w:rPr>
          <w:szCs w:val="24"/>
        </w:rPr>
      </w:pPr>
      <w:r>
        <w:rPr>
          <w:szCs w:val="24"/>
        </w:rPr>
        <w:t>1) найменування організатора та робочого органу;</w:t>
      </w:r>
    </w:p>
    <w:p w:rsidR="00557265" w:rsidRDefault="00557265" w:rsidP="00557265">
      <w:pPr>
        <w:pStyle w:val="a4"/>
        <w:rPr>
          <w:szCs w:val="24"/>
        </w:rPr>
      </w:pPr>
      <w:bookmarkStart w:id="5" w:name="n112"/>
      <w:bookmarkEnd w:id="5"/>
      <w:r>
        <w:rPr>
          <w:szCs w:val="24"/>
        </w:rPr>
        <w:t>2) порядковий номер та основні характеристики кожного об'єкта конкурсу:</w:t>
      </w:r>
    </w:p>
    <w:p w:rsidR="00557265" w:rsidRDefault="00557265" w:rsidP="00557265">
      <w:pPr>
        <w:pStyle w:val="a4"/>
        <w:rPr>
          <w:szCs w:val="24"/>
        </w:rPr>
      </w:pPr>
      <w:bookmarkStart w:id="6" w:name="n113"/>
      <w:bookmarkStart w:id="7" w:name="n115"/>
      <w:bookmarkEnd w:id="6"/>
      <w:bookmarkEnd w:id="7"/>
      <w:r>
        <w:rPr>
          <w:szCs w:val="24"/>
        </w:rPr>
        <w:t>на міському та приміському маршруті - номер маршруту, найменування кінцевих зупинок, кількість оборотних рейсів або кількість автобусів для забезпечення перевезень, режим руху та інтервал, особливості періодичності виконання перевезень (сезонний, у певні дні тижня тощо);</w:t>
      </w:r>
    </w:p>
    <w:p w:rsidR="00557265" w:rsidRDefault="00557265" w:rsidP="00557265">
      <w:pPr>
        <w:pStyle w:val="a4"/>
        <w:rPr>
          <w:szCs w:val="24"/>
        </w:rPr>
      </w:pPr>
      <w:bookmarkStart w:id="8" w:name="n116"/>
      <w:bookmarkStart w:id="9" w:name="n117"/>
      <w:bookmarkEnd w:id="8"/>
      <w:bookmarkEnd w:id="9"/>
      <w:r>
        <w:rPr>
          <w:szCs w:val="24"/>
        </w:rPr>
        <w:t>3) умови конкурсу;</w:t>
      </w:r>
    </w:p>
    <w:p w:rsidR="00557265" w:rsidRDefault="00557265" w:rsidP="00557265">
      <w:pPr>
        <w:pStyle w:val="a4"/>
        <w:rPr>
          <w:szCs w:val="24"/>
        </w:rPr>
      </w:pPr>
      <w:bookmarkStart w:id="10" w:name="n118"/>
      <w:bookmarkEnd w:id="10"/>
      <w:r>
        <w:rPr>
          <w:szCs w:val="24"/>
        </w:rPr>
        <w:t>4) порядок одержання необхідної інформації про об'єкт конкурсу;</w:t>
      </w:r>
    </w:p>
    <w:p w:rsidR="00557265" w:rsidRDefault="00557265" w:rsidP="00557265">
      <w:pPr>
        <w:pStyle w:val="a4"/>
        <w:rPr>
          <w:szCs w:val="24"/>
        </w:rPr>
      </w:pPr>
      <w:bookmarkStart w:id="11" w:name="n119"/>
      <w:bookmarkEnd w:id="11"/>
      <w:r>
        <w:rPr>
          <w:szCs w:val="24"/>
        </w:rPr>
        <w:t>5) кінцевий строк прийняття документів для участі в конкурсі;</w:t>
      </w:r>
    </w:p>
    <w:p w:rsidR="00557265" w:rsidRDefault="00557265" w:rsidP="00557265">
      <w:pPr>
        <w:pStyle w:val="a4"/>
        <w:rPr>
          <w:szCs w:val="24"/>
        </w:rPr>
      </w:pPr>
      <w:bookmarkStart w:id="12" w:name="n120"/>
      <w:bookmarkStart w:id="13" w:name="n121"/>
      <w:bookmarkEnd w:id="12"/>
      <w:bookmarkEnd w:id="13"/>
      <w:r>
        <w:rPr>
          <w:szCs w:val="24"/>
        </w:rPr>
        <w:t>6) найменування організації, режим її роботи та адреса, за якою подаються документи для участі в конкурсі;</w:t>
      </w:r>
    </w:p>
    <w:p w:rsidR="00557265" w:rsidRDefault="00557265" w:rsidP="00557265">
      <w:pPr>
        <w:pStyle w:val="a4"/>
        <w:rPr>
          <w:szCs w:val="24"/>
        </w:rPr>
      </w:pPr>
      <w:bookmarkStart w:id="14" w:name="n122"/>
      <w:bookmarkEnd w:id="14"/>
      <w:r>
        <w:rPr>
          <w:szCs w:val="24"/>
        </w:rPr>
        <w:t>7) місце та дата одержання бланків документів для участі в конкурсі;</w:t>
      </w:r>
    </w:p>
    <w:p w:rsidR="00557265" w:rsidRDefault="00557265" w:rsidP="00557265">
      <w:pPr>
        <w:pStyle w:val="a4"/>
        <w:rPr>
          <w:szCs w:val="24"/>
        </w:rPr>
      </w:pPr>
      <w:bookmarkStart w:id="15" w:name="n123"/>
      <w:bookmarkEnd w:id="15"/>
      <w:r>
        <w:rPr>
          <w:szCs w:val="24"/>
        </w:rPr>
        <w:t>8) місце, дата та час початку проведення засідання конкурсного комітету;</w:t>
      </w:r>
    </w:p>
    <w:p w:rsidR="00557265" w:rsidRDefault="00557265" w:rsidP="00557265">
      <w:pPr>
        <w:pStyle w:val="a4"/>
        <w:rPr>
          <w:szCs w:val="24"/>
        </w:rPr>
      </w:pPr>
      <w:bookmarkStart w:id="16" w:name="n124"/>
      <w:bookmarkEnd w:id="16"/>
      <w:r>
        <w:rPr>
          <w:szCs w:val="24"/>
        </w:rPr>
        <w:t>9) розмір плати за участь у конкурсі;</w:t>
      </w:r>
    </w:p>
    <w:p w:rsidR="00557265" w:rsidRDefault="00557265" w:rsidP="00557265">
      <w:pPr>
        <w:pStyle w:val="a4"/>
        <w:rPr>
          <w:szCs w:val="24"/>
        </w:rPr>
      </w:pPr>
      <w:bookmarkStart w:id="17" w:name="n125"/>
      <w:bookmarkEnd w:id="17"/>
      <w:r>
        <w:rPr>
          <w:szCs w:val="24"/>
        </w:rPr>
        <w:t xml:space="preserve">10) телефон для довідок (електронна адреса або адреса </w:t>
      </w:r>
      <w:proofErr w:type="spellStart"/>
      <w:r>
        <w:rPr>
          <w:szCs w:val="24"/>
        </w:rPr>
        <w:t>веб-сайту</w:t>
      </w:r>
      <w:proofErr w:type="spellEnd"/>
      <w:r>
        <w:rPr>
          <w:szCs w:val="24"/>
        </w:rPr>
        <w:t>) з питань проведення конкурсу.</w:t>
      </w:r>
    </w:p>
    <w:p w:rsidR="00557265" w:rsidRDefault="00557265" w:rsidP="00557265">
      <w:pPr>
        <w:pStyle w:val="1"/>
        <w:jc w:val="both"/>
      </w:pPr>
      <w:r>
        <w:t>13. Подання документів для участі у конкурсі</w:t>
      </w:r>
    </w:p>
    <w:p w:rsidR="00557265" w:rsidRDefault="00557265" w:rsidP="00557265">
      <w:pPr>
        <w:pStyle w:val="a4"/>
        <w:jc w:val="both"/>
        <w:rPr>
          <w:szCs w:val="24"/>
        </w:rPr>
      </w:pPr>
      <w:r>
        <w:rPr>
          <w:szCs w:val="24"/>
        </w:rPr>
        <w:t xml:space="preserve">13.1 Для участі у конкурсі перевізник-претендент подає окремо щодо кожного об’єкта конкурсу документи, визначені цими Умовами, </w:t>
      </w:r>
      <w:hyperlink r:id="rId8" w:tgtFrame="_blank" w:history="1">
        <w:r>
          <w:rPr>
            <w:rStyle w:val="a3"/>
            <w:color w:val="auto"/>
            <w:szCs w:val="24"/>
          </w:rPr>
          <w:t>статтею 46</w:t>
        </w:r>
      </w:hyperlink>
      <w:r>
        <w:rPr>
          <w:szCs w:val="24"/>
        </w:rPr>
        <w:t xml:space="preserve"> Закону України </w:t>
      </w:r>
      <w:proofErr w:type="spellStart"/>
      <w:r>
        <w:rPr>
          <w:szCs w:val="24"/>
        </w:rPr>
        <w:t>“Про</w:t>
      </w:r>
      <w:proofErr w:type="spellEnd"/>
      <w:r>
        <w:rPr>
          <w:szCs w:val="24"/>
        </w:rPr>
        <w:t xml:space="preserve"> автомобільний </w:t>
      </w:r>
      <w:proofErr w:type="spellStart"/>
      <w:r>
        <w:rPr>
          <w:szCs w:val="24"/>
        </w:rPr>
        <w:t>транспорт”</w:t>
      </w:r>
      <w:proofErr w:type="spellEnd"/>
      <w:r>
        <w:rPr>
          <w:szCs w:val="24"/>
        </w:rPr>
        <w:t>, за формою згідно з </w:t>
      </w:r>
      <w:hyperlink r:id="rId9" w:anchor="n291" w:history="1">
        <w:r>
          <w:rPr>
            <w:rStyle w:val="a3"/>
            <w:color w:val="auto"/>
            <w:szCs w:val="24"/>
          </w:rPr>
          <w:t>додатками 1-4</w:t>
        </w:r>
      </w:hyperlink>
      <w:r>
        <w:rPr>
          <w:szCs w:val="24"/>
        </w:rPr>
        <w:t xml:space="preserve"> цих Умов.</w:t>
      </w:r>
    </w:p>
    <w:p w:rsidR="00557265" w:rsidRDefault="00557265" w:rsidP="00557265">
      <w:pPr>
        <w:pStyle w:val="a4"/>
        <w:jc w:val="both"/>
        <w:rPr>
          <w:szCs w:val="24"/>
        </w:rPr>
      </w:pPr>
      <w:r>
        <w:rPr>
          <w:szCs w:val="24"/>
        </w:rPr>
        <w:t>У разі продовження строку дії договору (дозволу) з перевезення пасажирів на автобусному маршруті загального користування автомобільний перевізник не пізніше ніж за 90 календарних днів до закінчення строку дії договору (дозволу) подає організатору перевезень заяву за формою згідно з додатком 6 Порядку.</w:t>
      </w:r>
    </w:p>
    <w:p w:rsidR="00557265" w:rsidRDefault="00557265" w:rsidP="00557265">
      <w:pPr>
        <w:pStyle w:val="a4"/>
        <w:jc w:val="both"/>
        <w:rPr>
          <w:szCs w:val="24"/>
        </w:rPr>
      </w:pPr>
      <w:bookmarkStart w:id="18" w:name="n339"/>
      <w:bookmarkEnd w:id="18"/>
      <w:r>
        <w:rPr>
          <w:szCs w:val="24"/>
        </w:rPr>
        <w:t>У разі пропуску автомобільним перевізником зазначеного строку, визначення автомобільного перевізника на автобусному маршруті загального користування здійснюється за результатами конкурсу.</w:t>
      </w:r>
    </w:p>
    <w:p w:rsidR="00557265" w:rsidRDefault="00557265" w:rsidP="00557265">
      <w:pPr>
        <w:pStyle w:val="a4"/>
        <w:jc w:val="both"/>
        <w:rPr>
          <w:szCs w:val="24"/>
        </w:rPr>
      </w:pPr>
      <w:r>
        <w:rPr>
          <w:szCs w:val="24"/>
        </w:rPr>
        <w:t>Перевірку поданих документів на відповідність обов’язковим і додатковим (за наявності) умовам конкурсу та наявності усіх документів, передбачених цим Порядком, проводить організатор перевезень.</w:t>
      </w:r>
    </w:p>
    <w:p w:rsidR="00557265" w:rsidRDefault="00557265" w:rsidP="00557265">
      <w:pPr>
        <w:pStyle w:val="a4"/>
        <w:jc w:val="both"/>
        <w:rPr>
          <w:szCs w:val="24"/>
        </w:rPr>
      </w:pPr>
      <w:r>
        <w:rPr>
          <w:szCs w:val="24"/>
        </w:rPr>
        <w:t>13.2. Документи, подані перевізником-претендентом для участі в конкурсі, пронумеровуються, прошнуровуються, підписуються автомобільним перевізником або уповноваженою особою автомобільного перевізника із зазначенням кількості сторінок цифрами і словами.</w:t>
      </w:r>
    </w:p>
    <w:p w:rsidR="00557265" w:rsidRDefault="00557265" w:rsidP="00557265">
      <w:pPr>
        <w:pStyle w:val="a4"/>
        <w:jc w:val="both"/>
        <w:rPr>
          <w:szCs w:val="24"/>
        </w:rPr>
      </w:pPr>
      <w:bookmarkStart w:id="19" w:name="n341"/>
      <w:bookmarkStart w:id="20" w:name="n147"/>
      <w:bookmarkEnd w:id="19"/>
      <w:bookmarkEnd w:id="20"/>
      <w:r>
        <w:rPr>
          <w:szCs w:val="24"/>
        </w:rPr>
        <w:t>Документи для участі в конкурсі подаються перевізником-претендентом у двох закритих конвертах (пакетах).</w:t>
      </w:r>
    </w:p>
    <w:p w:rsidR="00557265" w:rsidRDefault="00557265" w:rsidP="00557265">
      <w:pPr>
        <w:pStyle w:val="a4"/>
        <w:jc w:val="both"/>
        <w:rPr>
          <w:szCs w:val="24"/>
        </w:rPr>
      </w:pPr>
      <w:bookmarkStart w:id="21" w:name="n148"/>
      <w:bookmarkEnd w:id="21"/>
      <w:r>
        <w:rPr>
          <w:szCs w:val="24"/>
        </w:rPr>
        <w:lastRenderedPageBreak/>
        <w:t>Конверт (пакет) з позначкою "№ 1", який містить документи для участі в конкурсі, відкривається наступного дня після закінчення строку їх прийняття.</w:t>
      </w:r>
    </w:p>
    <w:p w:rsidR="00557265" w:rsidRDefault="00557265" w:rsidP="00557265">
      <w:pPr>
        <w:pStyle w:val="a4"/>
        <w:jc w:val="both"/>
        <w:rPr>
          <w:szCs w:val="24"/>
        </w:rPr>
      </w:pPr>
      <w:r>
        <w:rPr>
          <w:szCs w:val="24"/>
        </w:rPr>
        <w:t>Конверт (пакет) з позначкою "№ 2", який містить документи з інформацією про те, на який об'єкт конкурсу подає документи перевізник-претендент, відкривається під час засідання конкурсного комітету.</w:t>
      </w:r>
    </w:p>
    <w:p w:rsidR="00557265" w:rsidRDefault="00557265" w:rsidP="00557265">
      <w:pPr>
        <w:pStyle w:val="a4"/>
        <w:jc w:val="both"/>
        <w:rPr>
          <w:szCs w:val="24"/>
        </w:rPr>
      </w:pPr>
      <w:bookmarkStart w:id="22" w:name="n150"/>
      <w:bookmarkEnd w:id="22"/>
      <w:r>
        <w:rPr>
          <w:szCs w:val="24"/>
        </w:rPr>
        <w:t>У разі подання перевізником-претендентом документів для участі в кількох конкурсах, що проводяться на одному засіданні, ним робиться однакова відмітка на конвертах № 1 і 2, які стосуються одного і того ж конкурсу, що дасть змогу визначити приналежність їх одне одному.</w:t>
      </w:r>
    </w:p>
    <w:p w:rsidR="00557265" w:rsidRDefault="00557265" w:rsidP="00557265">
      <w:pPr>
        <w:pStyle w:val="a4"/>
        <w:jc w:val="both"/>
        <w:rPr>
          <w:szCs w:val="24"/>
        </w:rPr>
      </w:pPr>
      <w:bookmarkStart w:id="23" w:name="n151"/>
      <w:bookmarkEnd w:id="23"/>
      <w:r>
        <w:rPr>
          <w:szCs w:val="24"/>
        </w:rPr>
        <w:t>Кінцевий строк прийняття документів для участі в конкурсі визначається організатором і не може становити менш як 10 робочих днів до дати проведення конкурсу.</w:t>
      </w:r>
    </w:p>
    <w:p w:rsidR="00557265" w:rsidRDefault="00557265" w:rsidP="00557265">
      <w:pPr>
        <w:pStyle w:val="a4"/>
        <w:jc w:val="both"/>
        <w:rPr>
          <w:szCs w:val="24"/>
        </w:rPr>
      </w:pPr>
      <w:bookmarkStart w:id="24" w:name="n152"/>
      <w:bookmarkStart w:id="25" w:name="n153"/>
      <w:bookmarkEnd w:id="24"/>
      <w:bookmarkEnd w:id="25"/>
      <w:r>
        <w:rPr>
          <w:szCs w:val="24"/>
        </w:rPr>
        <w:t>13.3.  Документи, що безпосередньо стосуються конкурсу, які надійшли до Організатора у зазначений в оголошенні про проведення конкурсу строк від підприємств, установ та організацій, які не є перевізниками-претендентами, подаються на розгляд конкурсного комітету.</w:t>
      </w:r>
    </w:p>
    <w:p w:rsidR="00557265" w:rsidRDefault="00557265" w:rsidP="00557265">
      <w:pPr>
        <w:pStyle w:val="a4"/>
        <w:jc w:val="both"/>
        <w:rPr>
          <w:szCs w:val="24"/>
        </w:rPr>
      </w:pPr>
      <w:bookmarkStart w:id="26" w:name="n154"/>
      <w:bookmarkStart w:id="27" w:name="n156"/>
      <w:bookmarkEnd w:id="26"/>
      <w:bookmarkEnd w:id="27"/>
      <w:r>
        <w:rPr>
          <w:szCs w:val="24"/>
        </w:rPr>
        <w:t>13.4. Документи, які надійшли до Організатора після встановленого строку, не розглядаються.</w:t>
      </w:r>
    </w:p>
    <w:p w:rsidR="00557265" w:rsidRDefault="00557265" w:rsidP="00557265">
      <w:pPr>
        <w:pStyle w:val="a4"/>
        <w:jc w:val="both"/>
        <w:rPr>
          <w:szCs w:val="24"/>
        </w:rPr>
      </w:pPr>
      <w:bookmarkStart w:id="28" w:name="n157"/>
      <w:bookmarkStart w:id="29" w:name="n158"/>
      <w:bookmarkEnd w:id="28"/>
      <w:bookmarkEnd w:id="29"/>
      <w:r>
        <w:rPr>
          <w:szCs w:val="24"/>
        </w:rPr>
        <w:t>13.5. Якщо перевізник-претендент бере участь на кількох об’єктах конкурсу, які проводяться на одному засіданні конкурсного комітету, а поданих ним пропозицій достатньо для виконання перевезень тільки на частині об’єктів конкурсів, він повинен визначити пріоритети щодо визнання його переможцем у конкурсах, про що робиться запис в пункті 1 заяви на участь у конкурсі. У разі визнання перевізника-претендента переможцем у конкурсі (конкурсах) з вищим пріоритетом до участі в інших конкурсах він не допускається. При цьому плата за участь у конкурсах не повертається щодо тих об’єктів, щодо яких він не став переможцем конкурсу.</w:t>
      </w:r>
    </w:p>
    <w:p w:rsidR="00557265" w:rsidRDefault="00557265" w:rsidP="00557265">
      <w:pPr>
        <w:pStyle w:val="a4"/>
        <w:jc w:val="both"/>
        <w:rPr>
          <w:szCs w:val="24"/>
        </w:rPr>
      </w:pPr>
      <w:bookmarkStart w:id="30" w:name="n342"/>
      <w:bookmarkStart w:id="31" w:name="n159"/>
      <w:bookmarkEnd w:id="30"/>
      <w:bookmarkEnd w:id="31"/>
      <w:r>
        <w:rPr>
          <w:szCs w:val="24"/>
        </w:rPr>
        <w:t>13.6. За роз'ясненнями щодо оформлення документів для участі в конкурсі перевізник-претендент має право звернутися до Організатора або робочого органу, які зобов'язані надати їх в усній чи письмовій формі (за вибором перевізника-претендента) протягом трьох днів.</w:t>
      </w:r>
    </w:p>
    <w:p w:rsidR="00557265" w:rsidRDefault="00557265" w:rsidP="00557265">
      <w:pPr>
        <w:pStyle w:val="a4"/>
        <w:jc w:val="both"/>
        <w:rPr>
          <w:szCs w:val="24"/>
        </w:rPr>
      </w:pPr>
      <w:bookmarkStart w:id="32" w:name="n160"/>
      <w:bookmarkEnd w:id="32"/>
      <w:r>
        <w:rPr>
          <w:szCs w:val="24"/>
        </w:rPr>
        <w:t>13.7.  Інформація про будь-яку зміну умов конкурсу повинна бути доведена до відома всіх перевізників-претендентів не менш як за 20 днів до дати проведення конкурсу шляхом опублікування у засобах масової інформації, в яких було розміщено оголошення про конкурс.</w:t>
      </w:r>
    </w:p>
    <w:p w:rsidR="00557265" w:rsidRDefault="00557265" w:rsidP="00557265">
      <w:pPr>
        <w:pStyle w:val="a4"/>
        <w:jc w:val="both"/>
        <w:rPr>
          <w:szCs w:val="24"/>
        </w:rPr>
      </w:pPr>
      <w:bookmarkStart w:id="33" w:name="n161"/>
      <w:bookmarkStart w:id="34" w:name="n162"/>
      <w:bookmarkEnd w:id="33"/>
      <w:bookmarkEnd w:id="34"/>
      <w:r>
        <w:rPr>
          <w:szCs w:val="24"/>
        </w:rPr>
        <w:t>13.8. Достовірність інформації, викладеної у заяві та документах, визначених пунктом 13.1. цих Умов, перевіряється Організатором та/або робочим органом не пізніше ніж за два дні до дати проведення конкурсу.</w:t>
      </w:r>
    </w:p>
    <w:p w:rsidR="00557265" w:rsidRDefault="00557265" w:rsidP="00557265">
      <w:pPr>
        <w:pStyle w:val="a4"/>
        <w:jc w:val="both"/>
        <w:rPr>
          <w:szCs w:val="24"/>
        </w:rPr>
      </w:pPr>
      <w:bookmarkStart w:id="35" w:name="n163"/>
      <w:bookmarkEnd w:id="35"/>
      <w:r>
        <w:rPr>
          <w:szCs w:val="24"/>
        </w:rPr>
        <w:t>13.9. Під час приймання документів організатор або робочий орган повинен створити умови для одержання перевізником-претендентом детальної інформації про характеристики об'єкта конкурсу.</w:t>
      </w:r>
    </w:p>
    <w:p w:rsidR="00557265" w:rsidRDefault="00557265" w:rsidP="00557265">
      <w:pPr>
        <w:pStyle w:val="a4"/>
        <w:jc w:val="both"/>
        <w:rPr>
          <w:szCs w:val="24"/>
        </w:rPr>
      </w:pPr>
      <w:bookmarkStart w:id="36" w:name="n164"/>
      <w:bookmarkEnd w:id="36"/>
      <w:r>
        <w:rPr>
          <w:szCs w:val="24"/>
        </w:rPr>
        <w:t>13.10. Подані на конкурс документи реєструються організатором або робочим органом у журналі обліку. Документи, подані несвоєчасно, не реєструються і повертаються автомобільному перевізникові з повідомленням про спосіб повернення коштів, внесених за участь в конкурсі.</w:t>
      </w:r>
    </w:p>
    <w:p w:rsidR="00557265" w:rsidRDefault="00557265" w:rsidP="0055726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hAnsi="Times New Roman" w:cs="Times New Roman"/>
          <w:sz w:val="24"/>
          <w:szCs w:val="24"/>
        </w:rPr>
      </w:pPr>
      <w:bookmarkStart w:id="37" w:name="n165"/>
      <w:bookmarkEnd w:id="37"/>
    </w:p>
    <w:p w:rsidR="00557265" w:rsidRDefault="00557265" w:rsidP="0055726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textAlignment w:val="baseline"/>
        <w:rPr>
          <w:rFonts w:ascii="Times New Roman" w:hAnsi="Times New Roman" w:cs="Times New Roman"/>
          <w:b/>
          <w:sz w:val="24"/>
          <w:szCs w:val="24"/>
        </w:rPr>
      </w:pPr>
      <w:r>
        <w:rPr>
          <w:rFonts w:ascii="Times New Roman" w:hAnsi="Times New Roman" w:cs="Times New Roman"/>
          <w:b/>
          <w:sz w:val="24"/>
          <w:szCs w:val="24"/>
        </w:rPr>
        <w:t xml:space="preserve">Проведення конкурсу та </w:t>
      </w:r>
      <w:proofErr w:type="spellStart"/>
      <w:r>
        <w:rPr>
          <w:rFonts w:ascii="Times New Roman" w:hAnsi="Times New Roman" w:cs="Times New Roman"/>
          <w:b/>
          <w:sz w:val="24"/>
          <w:szCs w:val="24"/>
        </w:rPr>
        <w:t>визначенняпереможця</w:t>
      </w:r>
      <w:proofErr w:type="spellEnd"/>
    </w:p>
    <w:p w:rsidR="00557265" w:rsidRDefault="00557265" w:rsidP="00557265">
      <w:pPr>
        <w:pStyle w:val="a4"/>
        <w:jc w:val="both"/>
        <w:rPr>
          <w:szCs w:val="24"/>
        </w:rPr>
      </w:pPr>
      <w:r>
        <w:rPr>
          <w:szCs w:val="24"/>
        </w:rPr>
        <w:t>14. Під час проведення конкурсу конкурсний комітет розглядає пропозиції перевізників-претендентів на підставі інформації, поданої ними в конвертах № 1 і 2.</w:t>
      </w:r>
    </w:p>
    <w:p w:rsidR="00557265" w:rsidRDefault="00557265" w:rsidP="00557265">
      <w:pPr>
        <w:pStyle w:val="a4"/>
        <w:jc w:val="both"/>
        <w:rPr>
          <w:szCs w:val="24"/>
        </w:rPr>
      </w:pPr>
      <w:bookmarkStart w:id="38" w:name="n343"/>
      <w:bookmarkStart w:id="39" w:name="n189"/>
      <w:bookmarkEnd w:id="38"/>
      <w:bookmarkEnd w:id="39"/>
      <w:r>
        <w:rPr>
          <w:szCs w:val="24"/>
        </w:rPr>
        <w:t>15. Під час проведення конкурсу представники Організатора та органів державного контролю, які входять до складу конкурсного комітету, відповідно до їх компетенції надають інформацію про діяльність перевізника-претендента.</w:t>
      </w:r>
    </w:p>
    <w:p w:rsidR="00557265" w:rsidRDefault="00557265" w:rsidP="00557265">
      <w:pPr>
        <w:pStyle w:val="a4"/>
        <w:jc w:val="both"/>
        <w:rPr>
          <w:szCs w:val="24"/>
        </w:rPr>
      </w:pPr>
      <w:bookmarkStart w:id="40" w:name="n190"/>
      <w:bookmarkEnd w:id="40"/>
      <w:r>
        <w:rPr>
          <w:szCs w:val="24"/>
        </w:rPr>
        <w:t>Представники органів державного контролю несуть персональну відповідальність за достовірність поданої інформації відповідно до законодавства.</w:t>
      </w:r>
    </w:p>
    <w:p w:rsidR="00557265" w:rsidRDefault="00557265" w:rsidP="00557265">
      <w:pPr>
        <w:pStyle w:val="a4"/>
        <w:jc w:val="both"/>
        <w:rPr>
          <w:szCs w:val="24"/>
        </w:rPr>
      </w:pPr>
      <w:bookmarkStart w:id="41" w:name="n191"/>
      <w:bookmarkStart w:id="42" w:name="n193"/>
      <w:bookmarkEnd w:id="41"/>
      <w:bookmarkEnd w:id="42"/>
      <w:r>
        <w:rPr>
          <w:szCs w:val="24"/>
        </w:rPr>
        <w:t>16. У разі коли на один з об’єктів конкурсу з перевезення пасажирів на автобусних маршрутах претендує два або більше перевізники-претенденти, конкурсний комітет визначає переможця з використанням бальної системи оцінки пропозицій перевізників-претендентів та подає пропозиції Організатору перевезень.</w:t>
      </w:r>
    </w:p>
    <w:p w:rsidR="00557265" w:rsidRDefault="00557265" w:rsidP="00557265">
      <w:pPr>
        <w:pStyle w:val="a4"/>
        <w:jc w:val="both"/>
        <w:rPr>
          <w:szCs w:val="24"/>
        </w:rPr>
      </w:pPr>
      <w:bookmarkStart w:id="43" w:name="n345"/>
      <w:bookmarkEnd w:id="43"/>
      <w:r>
        <w:rPr>
          <w:szCs w:val="24"/>
        </w:rPr>
        <w:lastRenderedPageBreak/>
        <w:t>Сумарна кількість балів, одержаних кожним перевізником-претендентом, є підставою для подання пропозицій Організатору перевезень для визначення переможця конкурсу.</w:t>
      </w:r>
    </w:p>
    <w:p w:rsidR="00557265" w:rsidRDefault="00557265" w:rsidP="00557265">
      <w:pPr>
        <w:pStyle w:val="a4"/>
        <w:jc w:val="both"/>
        <w:rPr>
          <w:szCs w:val="24"/>
        </w:rPr>
      </w:pPr>
      <w:bookmarkStart w:id="44" w:name="n346"/>
      <w:bookmarkStart w:id="45" w:name="n197"/>
      <w:bookmarkEnd w:id="44"/>
      <w:bookmarkEnd w:id="45"/>
      <w:r>
        <w:rPr>
          <w:szCs w:val="24"/>
        </w:rPr>
        <w:t>17. Під час проведення конкурсу з перевезення пасажирів на автобусних маршрутах запрошуються перевізники-претенденти, у присутності яких оголошуються конкурсні пропозиції. Перевізникам-претендентам надається право на обґрунтування запропонованих ними конкурсних пропозицій. Під час проведення конкурсу додаткові пропозиції від перевізників-претендентів не приймаються.</w:t>
      </w:r>
    </w:p>
    <w:p w:rsidR="00557265" w:rsidRDefault="00557265" w:rsidP="00557265">
      <w:pPr>
        <w:pStyle w:val="a4"/>
        <w:jc w:val="both"/>
        <w:rPr>
          <w:szCs w:val="24"/>
        </w:rPr>
      </w:pPr>
      <w:bookmarkStart w:id="46" w:name="n348"/>
      <w:bookmarkStart w:id="47" w:name="n199"/>
      <w:bookmarkEnd w:id="46"/>
      <w:bookmarkEnd w:id="47"/>
      <w:r>
        <w:rPr>
          <w:szCs w:val="24"/>
        </w:rPr>
        <w:t>18. У разі відсутності керівника перевізника-претендента на конкурсі з перевезення пасажирів на автобусних маршрутах, його інтереси може представляти особа, яка має довіреність, видану перевізником-претендентом.</w:t>
      </w:r>
    </w:p>
    <w:p w:rsidR="00557265" w:rsidRDefault="00557265" w:rsidP="00557265">
      <w:pPr>
        <w:pStyle w:val="a4"/>
        <w:jc w:val="both"/>
        <w:rPr>
          <w:szCs w:val="24"/>
        </w:rPr>
      </w:pPr>
      <w:bookmarkStart w:id="48" w:name="n349"/>
      <w:bookmarkStart w:id="49" w:name="n200"/>
      <w:bookmarkEnd w:id="48"/>
      <w:bookmarkEnd w:id="49"/>
      <w:r>
        <w:rPr>
          <w:szCs w:val="24"/>
        </w:rPr>
        <w:t>19. У разі відсутності на конкурсі представника перевізника-претендента, конкурсний комітет розглядає конкурсні пропозиції, викладені в поданих претендентом документах.</w:t>
      </w:r>
    </w:p>
    <w:p w:rsidR="00557265" w:rsidRDefault="00557265" w:rsidP="00557265">
      <w:pPr>
        <w:pStyle w:val="a4"/>
        <w:jc w:val="both"/>
        <w:rPr>
          <w:szCs w:val="24"/>
        </w:rPr>
      </w:pPr>
      <w:bookmarkStart w:id="50" w:name="n350"/>
      <w:bookmarkStart w:id="51" w:name="n201"/>
      <w:bookmarkEnd w:id="50"/>
      <w:bookmarkEnd w:id="51"/>
      <w:r>
        <w:rPr>
          <w:szCs w:val="24"/>
        </w:rPr>
        <w:t>20. Організатор перевезень визнає переможцем конкурсу з перевезення пасажирів на автобусних маршрутах того перевізника-претендента, який за результатами розгляду набрав найбільшу кількість балів відповідно до системи оцінки пропозицій перевізників-претендентів, підготовлених конкурсним комітетом.</w:t>
      </w:r>
    </w:p>
    <w:p w:rsidR="00557265" w:rsidRDefault="00557265" w:rsidP="00557265">
      <w:pPr>
        <w:pStyle w:val="a4"/>
        <w:jc w:val="both"/>
        <w:rPr>
          <w:szCs w:val="24"/>
        </w:rPr>
      </w:pPr>
      <w:bookmarkStart w:id="52" w:name="n352"/>
      <w:bookmarkEnd w:id="52"/>
      <w:r>
        <w:rPr>
          <w:szCs w:val="24"/>
        </w:rPr>
        <w:t>Організатор перевезень визнає перевізником-претендентом на конкурсі з перевезення пасажирів на автобусних маршрутах, який посів друге місце, того перевізника-претендента, який за результатами розгляду набрав найбільшу кількість балів відповідно до системи оцінки пропозицій перевізників-претендентів, підготовлених конкурсним комітетом, без урахування показника переможця конкурсу.</w:t>
      </w:r>
    </w:p>
    <w:p w:rsidR="00557265" w:rsidRDefault="00557265" w:rsidP="00557265">
      <w:pPr>
        <w:pStyle w:val="a4"/>
        <w:jc w:val="both"/>
        <w:rPr>
          <w:szCs w:val="24"/>
        </w:rPr>
      </w:pPr>
      <w:bookmarkStart w:id="53" w:name="n353"/>
      <w:bookmarkEnd w:id="53"/>
      <w:r>
        <w:rPr>
          <w:szCs w:val="24"/>
        </w:rPr>
        <w:t>У разі коли перевізники-претенденти під час участі у конкурсі з перевезення пасажирів на автобусних маршрутах набрали однакову кількість балів, переможець конкурсу визначається шляхом голосування.</w:t>
      </w:r>
    </w:p>
    <w:p w:rsidR="00557265" w:rsidRDefault="00557265" w:rsidP="00557265">
      <w:pPr>
        <w:pStyle w:val="a4"/>
        <w:jc w:val="both"/>
        <w:rPr>
          <w:szCs w:val="24"/>
        </w:rPr>
      </w:pPr>
      <w:bookmarkStart w:id="54" w:name="n354"/>
      <w:bookmarkEnd w:id="54"/>
      <w:r>
        <w:rPr>
          <w:szCs w:val="24"/>
        </w:rPr>
        <w:t>Перевізника-претендента, визнаного переможцем конкурсу з перевезення пасажирів на автобусних маршрутах, може бути визнано таким, лише у разі, коли набрана ним за окремим об’єктом конкурсу кількість балів вища ніж нуль.</w:t>
      </w:r>
    </w:p>
    <w:p w:rsidR="00557265" w:rsidRDefault="00557265" w:rsidP="00557265">
      <w:pPr>
        <w:pStyle w:val="a4"/>
        <w:jc w:val="both"/>
        <w:rPr>
          <w:szCs w:val="24"/>
        </w:rPr>
      </w:pPr>
      <w:bookmarkStart w:id="55" w:name="n355"/>
      <w:bookmarkStart w:id="56" w:name="n206"/>
      <w:bookmarkEnd w:id="55"/>
      <w:bookmarkEnd w:id="56"/>
      <w:r>
        <w:rPr>
          <w:szCs w:val="24"/>
        </w:rPr>
        <w:t>21. Рішення про результати конкурсу приймається конкурсним комітетом на закритому засіданні в присутності не менш як половини його складу, в тому числі голови конкурсного комітету або його заступника, простою більшістю голосів.</w:t>
      </w:r>
    </w:p>
    <w:p w:rsidR="00557265" w:rsidRDefault="00557265" w:rsidP="00557265">
      <w:pPr>
        <w:pStyle w:val="a4"/>
        <w:jc w:val="both"/>
        <w:rPr>
          <w:szCs w:val="24"/>
        </w:rPr>
      </w:pPr>
      <w:bookmarkStart w:id="57" w:name="n207"/>
      <w:bookmarkEnd w:id="57"/>
      <w:r>
        <w:rPr>
          <w:szCs w:val="24"/>
        </w:rPr>
        <w:t>У разі рівного розподілу голосів вирішальним є голос головуючого.</w:t>
      </w:r>
    </w:p>
    <w:p w:rsidR="00557265" w:rsidRDefault="00557265" w:rsidP="00557265">
      <w:pPr>
        <w:pStyle w:val="a4"/>
        <w:jc w:val="both"/>
        <w:rPr>
          <w:szCs w:val="24"/>
        </w:rPr>
      </w:pPr>
      <w:bookmarkStart w:id="58" w:name="n356"/>
      <w:bookmarkStart w:id="59" w:name="n208"/>
      <w:bookmarkEnd w:id="58"/>
      <w:bookmarkEnd w:id="59"/>
      <w:r>
        <w:rPr>
          <w:szCs w:val="24"/>
        </w:rPr>
        <w:t xml:space="preserve">22. Під час проведення засідання конкурсного комітету здійснюється </w:t>
      </w:r>
      <w:proofErr w:type="spellStart"/>
      <w:r>
        <w:rPr>
          <w:szCs w:val="24"/>
        </w:rPr>
        <w:t>аудіозапис</w:t>
      </w:r>
      <w:proofErr w:type="spellEnd"/>
      <w:r>
        <w:rPr>
          <w:szCs w:val="24"/>
        </w:rPr>
        <w:t>.</w:t>
      </w:r>
    </w:p>
    <w:p w:rsidR="00557265" w:rsidRDefault="00557265" w:rsidP="00557265">
      <w:pPr>
        <w:pStyle w:val="a4"/>
        <w:jc w:val="both"/>
        <w:rPr>
          <w:szCs w:val="24"/>
        </w:rPr>
      </w:pPr>
      <w:bookmarkStart w:id="60" w:name="n358"/>
      <w:bookmarkStart w:id="61" w:name="n359"/>
      <w:bookmarkEnd w:id="60"/>
      <w:bookmarkEnd w:id="61"/>
      <w:proofErr w:type="spellStart"/>
      <w:r>
        <w:rPr>
          <w:szCs w:val="24"/>
        </w:rPr>
        <w:t>Аудіоматеріали</w:t>
      </w:r>
      <w:proofErr w:type="spellEnd"/>
      <w:r>
        <w:rPr>
          <w:szCs w:val="24"/>
        </w:rPr>
        <w:t xml:space="preserve"> та протоколи засідань зберігаються в Організатора протягом десяти років.</w:t>
      </w:r>
    </w:p>
    <w:p w:rsidR="00557265" w:rsidRDefault="00557265" w:rsidP="00557265">
      <w:pPr>
        <w:pStyle w:val="a4"/>
        <w:jc w:val="both"/>
        <w:rPr>
          <w:szCs w:val="24"/>
        </w:rPr>
      </w:pPr>
      <w:bookmarkStart w:id="62" w:name="n357"/>
      <w:bookmarkStart w:id="63" w:name="n211"/>
      <w:bookmarkEnd w:id="62"/>
      <w:bookmarkEnd w:id="63"/>
      <w:r>
        <w:rPr>
          <w:szCs w:val="24"/>
        </w:rPr>
        <w:t>23. Рішення про результати конкурсу оформляється протоколом, який підписується головуючим, секретарем та присутніми членами конкурсного комітету і подається Організатору перевезень протягом п’яти робочих днів.</w:t>
      </w:r>
    </w:p>
    <w:p w:rsidR="00557265" w:rsidRDefault="00557265" w:rsidP="00557265">
      <w:pPr>
        <w:pStyle w:val="a4"/>
        <w:jc w:val="both"/>
        <w:rPr>
          <w:szCs w:val="24"/>
        </w:rPr>
      </w:pPr>
      <w:bookmarkStart w:id="64" w:name="n361"/>
      <w:bookmarkEnd w:id="64"/>
      <w:r>
        <w:rPr>
          <w:szCs w:val="24"/>
        </w:rPr>
        <w:t>Організатор перевезень протягом десяти робочих днів від дати надходження протоколу конкурсного комітету опрацьовує матеріали проведеного конкурсу з перевезення пасажирів та у разі відсутності зауважень до порядку проведення конкурсу приймає рішення окремо за кожним об’єктом щодо переможця чи переможців конкурсу, а також того, хто зайняв друге місце у разі проведення конкурсу з перевезення пасажирів на автобусних маршрутах.</w:t>
      </w:r>
    </w:p>
    <w:p w:rsidR="00557265" w:rsidRDefault="00557265" w:rsidP="00557265">
      <w:pPr>
        <w:pStyle w:val="a4"/>
        <w:jc w:val="both"/>
        <w:rPr>
          <w:szCs w:val="24"/>
        </w:rPr>
      </w:pPr>
      <w:bookmarkStart w:id="65" w:name="n362"/>
      <w:bookmarkEnd w:id="65"/>
      <w:r>
        <w:rPr>
          <w:szCs w:val="24"/>
        </w:rPr>
        <w:t>За наявності підстав вважати рішення конкурсного комітету про результати конкурсу такими, що прийняті з порушенням законодавства, приймається обґрунтоване рішення із зазначенням змісту порушень про скасування рішення конкурсного комітету щодо результатів конкурсу або скасування свого рішення як за окремими об’єктами конкурсу, так і в цілому всього конкурсу.</w:t>
      </w:r>
    </w:p>
    <w:p w:rsidR="00557265" w:rsidRDefault="00557265" w:rsidP="00557265">
      <w:pPr>
        <w:pStyle w:val="a4"/>
        <w:jc w:val="both"/>
        <w:rPr>
          <w:szCs w:val="24"/>
        </w:rPr>
      </w:pPr>
      <w:bookmarkStart w:id="66" w:name="n360"/>
      <w:bookmarkStart w:id="67" w:name="n213"/>
      <w:bookmarkEnd w:id="66"/>
      <w:bookmarkEnd w:id="67"/>
      <w:r>
        <w:rPr>
          <w:szCs w:val="24"/>
        </w:rPr>
        <w:t>24. Протокол засідання конкурсного комітету повинен містити інформацію про:</w:t>
      </w:r>
    </w:p>
    <w:p w:rsidR="00557265" w:rsidRDefault="00557265" w:rsidP="00557265">
      <w:pPr>
        <w:pStyle w:val="a4"/>
        <w:numPr>
          <w:ilvl w:val="0"/>
          <w:numId w:val="3"/>
        </w:numPr>
        <w:ind w:left="426"/>
        <w:jc w:val="both"/>
        <w:rPr>
          <w:szCs w:val="24"/>
        </w:rPr>
      </w:pPr>
      <w:bookmarkStart w:id="68" w:name="n214"/>
      <w:bookmarkEnd w:id="68"/>
      <w:r>
        <w:rPr>
          <w:szCs w:val="24"/>
        </w:rPr>
        <w:t>дату, час та місце проведення засідання конкурсного комітету;</w:t>
      </w:r>
    </w:p>
    <w:p w:rsidR="00557265" w:rsidRDefault="00557265" w:rsidP="00557265">
      <w:pPr>
        <w:pStyle w:val="a4"/>
        <w:numPr>
          <w:ilvl w:val="0"/>
          <w:numId w:val="3"/>
        </w:numPr>
        <w:ind w:left="426"/>
        <w:jc w:val="both"/>
        <w:rPr>
          <w:szCs w:val="24"/>
        </w:rPr>
      </w:pPr>
      <w:bookmarkStart w:id="69" w:name="n215"/>
      <w:bookmarkEnd w:id="69"/>
      <w:r>
        <w:rPr>
          <w:szCs w:val="24"/>
        </w:rPr>
        <w:t>прізвища, імена та по батькові членів конкурсного комітету, які присутні на засіданні;</w:t>
      </w:r>
    </w:p>
    <w:p w:rsidR="00557265" w:rsidRDefault="00557265" w:rsidP="00557265">
      <w:pPr>
        <w:pStyle w:val="a4"/>
        <w:numPr>
          <w:ilvl w:val="0"/>
          <w:numId w:val="3"/>
        </w:numPr>
        <w:ind w:left="426"/>
        <w:jc w:val="both"/>
        <w:rPr>
          <w:szCs w:val="24"/>
        </w:rPr>
      </w:pPr>
      <w:bookmarkStart w:id="70" w:name="n216"/>
      <w:bookmarkEnd w:id="70"/>
      <w:r>
        <w:rPr>
          <w:szCs w:val="24"/>
        </w:rPr>
        <w:t>номери та назви об'єктів конкурсу;</w:t>
      </w:r>
    </w:p>
    <w:p w:rsidR="00557265" w:rsidRDefault="00557265" w:rsidP="00557265">
      <w:pPr>
        <w:pStyle w:val="a4"/>
        <w:numPr>
          <w:ilvl w:val="0"/>
          <w:numId w:val="3"/>
        </w:numPr>
        <w:ind w:left="426"/>
        <w:jc w:val="both"/>
        <w:rPr>
          <w:szCs w:val="24"/>
        </w:rPr>
      </w:pPr>
      <w:bookmarkStart w:id="71" w:name="n217"/>
      <w:bookmarkEnd w:id="71"/>
      <w:r>
        <w:rPr>
          <w:szCs w:val="24"/>
        </w:rPr>
        <w:t>найменування перевізників-претендентів;</w:t>
      </w:r>
    </w:p>
    <w:p w:rsidR="00557265" w:rsidRDefault="00557265" w:rsidP="00557265">
      <w:pPr>
        <w:pStyle w:val="a4"/>
        <w:numPr>
          <w:ilvl w:val="0"/>
          <w:numId w:val="3"/>
        </w:numPr>
        <w:ind w:left="426"/>
        <w:jc w:val="both"/>
        <w:rPr>
          <w:szCs w:val="24"/>
        </w:rPr>
      </w:pPr>
      <w:bookmarkStart w:id="72" w:name="n218"/>
      <w:bookmarkEnd w:id="72"/>
      <w:r>
        <w:rPr>
          <w:szCs w:val="24"/>
        </w:rPr>
        <w:lastRenderedPageBreak/>
        <w:t>результати поіменного голосування членів конкурсного комітету та/або результати, отримані за бальною системою оцінки пропозицій перевізників-претендентів за кожним критерієм оцінки;</w:t>
      </w:r>
    </w:p>
    <w:p w:rsidR="00557265" w:rsidRDefault="00557265" w:rsidP="00557265">
      <w:pPr>
        <w:pStyle w:val="a4"/>
        <w:numPr>
          <w:ilvl w:val="0"/>
          <w:numId w:val="3"/>
        </w:numPr>
        <w:ind w:left="426"/>
        <w:jc w:val="both"/>
        <w:rPr>
          <w:szCs w:val="24"/>
        </w:rPr>
      </w:pPr>
      <w:bookmarkStart w:id="73" w:name="n363"/>
      <w:bookmarkStart w:id="74" w:name="n219"/>
      <w:bookmarkEnd w:id="73"/>
      <w:bookmarkEnd w:id="74"/>
      <w:r>
        <w:rPr>
          <w:szCs w:val="24"/>
        </w:rPr>
        <w:t>рішення про результати конкурсу.</w:t>
      </w:r>
    </w:p>
    <w:p w:rsidR="00557265" w:rsidRDefault="00557265" w:rsidP="00557265">
      <w:pPr>
        <w:pStyle w:val="a4"/>
        <w:jc w:val="both"/>
        <w:rPr>
          <w:szCs w:val="24"/>
        </w:rPr>
      </w:pPr>
      <w:bookmarkStart w:id="75" w:name="n364"/>
      <w:bookmarkStart w:id="76" w:name="n222"/>
      <w:bookmarkEnd w:id="75"/>
      <w:bookmarkEnd w:id="76"/>
      <w:r>
        <w:rPr>
          <w:szCs w:val="24"/>
        </w:rPr>
        <w:t xml:space="preserve">25. Рішення про результати конкурсу та визначення переможців та протокол засідання конкурсного комітету Організатор перевезень опубліковує на своєму офіційному </w:t>
      </w:r>
      <w:proofErr w:type="spellStart"/>
      <w:r>
        <w:rPr>
          <w:szCs w:val="24"/>
        </w:rPr>
        <w:t>веб-сайті</w:t>
      </w:r>
      <w:proofErr w:type="spellEnd"/>
      <w:r>
        <w:rPr>
          <w:szCs w:val="24"/>
        </w:rPr>
        <w:t>.</w:t>
      </w:r>
    </w:p>
    <w:p w:rsidR="00557265" w:rsidRDefault="00557265" w:rsidP="00557265">
      <w:pPr>
        <w:pStyle w:val="a4"/>
        <w:jc w:val="both"/>
        <w:rPr>
          <w:szCs w:val="24"/>
        </w:rPr>
      </w:pPr>
      <w:bookmarkStart w:id="77" w:name="n365"/>
      <w:bookmarkStart w:id="78" w:name="n224"/>
      <w:bookmarkEnd w:id="77"/>
      <w:bookmarkEnd w:id="78"/>
      <w:r>
        <w:rPr>
          <w:szCs w:val="24"/>
        </w:rPr>
        <w:t>26. Витяги з протоколу засідання конкурсного комітету подаються на підставі письмової заяви перевізника-претендента протягом п'яти днів з дня її надходження. У разі надходження письмової заяви перевізника-претендента до моменту оформлення протоколу, строк подання витягів з протоколу засідання конкурсного комітету відраховується з моменту оформлення протоколу відповідно до пункту 23 цих Умов.</w:t>
      </w:r>
    </w:p>
    <w:p w:rsidR="00557265" w:rsidRDefault="00557265" w:rsidP="00557265">
      <w:pPr>
        <w:pStyle w:val="a4"/>
        <w:jc w:val="both"/>
        <w:rPr>
          <w:szCs w:val="24"/>
        </w:rPr>
      </w:pPr>
      <w:bookmarkStart w:id="79" w:name="n225"/>
      <w:bookmarkStart w:id="80" w:name="n226"/>
      <w:bookmarkEnd w:id="79"/>
      <w:bookmarkEnd w:id="80"/>
      <w:r>
        <w:rPr>
          <w:szCs w:val="24"/>
        </w:rPr>
        <w:t xml:space="preserve">27. Організатор перевезень на автобусних маршрутах, не пізніше десяти робочих днів з дня опублікування свого рішення на офіційному </w:t>
      </w:r>
      <w:proofErr w:type="spellStart"/>
      <w:r>
        <w:rPr>
          <w:szCs w:val="24"/>
        </w:rPr>
        <w:t>веб-сайті</w:t>
      </w:r>
      <w:proofErr w:type="spellEnd"/>
      <w:r>
        <w:rPr>
          <w:szCs w:val="24"/>
        </w:rPr>
        <w:t>, укладає з переможцем конкурсу договір згідно з обов’язковими та додатковими (за наявності) умовами конкурсу, в тому числі щодо впровадження і забезпечення функціонування системи АСООП в усіх транспортних засобах переможця конкурсу та додатковими умовами обслуговування маршруту, наданими перевізником-претендентом.</w:t>
      </w:r>
    </w:p>
    <w:p w:rsidR="00557265" w:rsidRDefault="00557265" w:rsidP="00557265">
      <w:pPr>
        <w:pStyle w:val="a4"/>
        <w:jc w:val="both"/>
        <w:rPr>
          <w:szCs w:val="24"/>
        </w:rPr>
      </w:pPr>
      <w:bookmarkStart w:id="81" w:name="n367"/>
      <w:bookmarkStart w:id="82" w:name="n368"/>
      <w:bookmarkEnd w:id="81"/>
      <w:bookmarkEnd w:id="82"/>
      <w:r>
        <w:rPr>
          <w:szCs w:val="24"/>
        </w:rPr>
        <w:t>У разі письмової відмови перевізника-претендента, який став переможцем конкурсу з перевезення пасажирів на автобусних маршрутах, від укладення з Організатором перевезень договору, такий договір укладається з перевізником-претендентом, який зайняв друге місце. У разі відсутності перевізника-претендента, який зайняв друге місце, рейс (маршрут) включається до об’єкта іншого конкурсу.</w:t>
      </w:r>
    </w:p>
    <w:p w:rsidR="00557265" w:rsidRDefault="00557265" w:rsidP="00557265">
      <w:pPr>
        <w:pStyle w:val="a4"/>
        <w:jc w:val="both"/>
        <w:rPr>
          <w:szCs w:val="24"/>
        </w:rPr>
      </w:pPr>
      <w:bookmarkStart w:id="83" w:name="n369"/>
      <w:bookmarkEnd w:id="83"/>
      <w:r>
        <w:rPr>
          <w:szCs w:val="24"/>
        </w:rPr>
        <w:t>У договорі  визначаються умови перевезень на рейсі (рейсах) та/або маршруті (маршрутах) відповідно до визначеного об’єкта конкурсу.</w:t>
      </w:r>
    </w:p>
    <w:p w:rsidR="00557265" w:rsidRDefault="00557265" w:rsidP="00557265">
      <w:pPr>
        <w:pStyle w:val="a4"/>
        <w:jc w:val="both"/>
        <w:rPr>
          <w:szCs w:val="24"/>
        </w:rPr>
      </w:pPr>
      <w:bookmarkStart w:id="84" w:name="n370"/>
      <w:bookmarkEnd w:id="84"/>
      <w:r>
        <w:rPr>
          <w:szCs w:val="24"/>
        </w:rPr>
        <w:t>У разі коли перевізник-претендент, який став переможцем конкурсу, письмово відмовився від виконання перевезень, Організатор перевезень за відсутності на цьому об’єкті перевізника, який зайняв друге місце, приймає рішення щодо проведення нового конкурсу за цим об’єктом.</w:t>
      </w:r>
    </w:p>
    <w:p w:rsidR="00557265" w:rsidRDefault="00557265" w:rsidP="00557265">
      <w:pPr>
        <w:pStyle w:val="a4"/>
        <w:jc w:val="both"/>
        <w:rPr>
          <w:szCs w:val="24"/>
        </w:rPr>
      </w:pPr>
      <w:bookmarkStart w:id="85" w:name="n371"/>
      <w:bookmarkEnd w:id="85"/>
      <w:r>
        <w:rPr>
          <w:szCs w:val="24"/>
        </w:rPr>
        <w:t>У разі коли перевізник-претендент, який став переможцем конкурсу, не звернувся за укладенням договору і не відмовився від перевезень, Організатор перевезень протягом 20 робочих днів з дня опублікування свого рішення надсилає такому перевізникові попередження. Якщо протягом десяти робочих днів з дати отримання такого попередження перевізник не звернувся за укладенням договору і не розпочав виконання перевезень, Організатор перевезень приймає рішення щодо проведення нового конкурсу за цим об’єктом або надає право виконання перевезень перевізникові-претенденту, який зайняв друге місце (за наявності).</w:t>
      </w:r>
    </w:p>
    <w:p w:rsidR="00557265" w:rsidRDefault="00557265" w:rsidP="00557265">
      <w:pPr>
        <w:pStyle w:val="a4"/>
        <w:jc w:val="both"/>
        <w:rPr>
          <w:szCs w:val="24"/>
        </w:rPr>
      </w:pPr>
      <w:bookmarkStart w:id="86" w:name="n372"/>
      <w:bookmarkEnd w:id="86"/>
      <w:r>
        <w:rPr>
          <w:szCs w:val="24"/>
        </w:rPr>
        <w:t>Якщо перевізник-претендент, який став переможцем конкурсу, уклав договір і не розпочав виконання перевезень, Організатор перевезень протягом десяти робочих днів з дня укладення договору надсилає такому перевізникові попередження. Якщо протягом десяти робочих днів з дати отримання такого попередження перевізник не розпочав виконання перевезень, Організатор перевезень розриває договір та приймає рішення щодо проведення нового конкурсу за цим об’єктом і надає право виконання перевезень автомобільному перевізнику-претенденту, який зайняв друге місце (за наявності) з укладенням відповідного договору.</w:t>
      </w:r>
    </w:p>
    <w:p w:rsidR="00557265" w:rsidRDefault="00557265" w:rsidP="00557265">
      <w:pPr>
        <w:pStyle w:val="a4"/>
        <w:jc w:val="both"/>
        <w:rPr>
          <w:szCs w:val="24"/>
        </w:rPr>
      </w:pPr>
      <w:bookmarkStart w:id="87" w:name="n373"/>
      <w:bookmarkEnd w:id="87"/>
      <w:r>
        <w:rPr>
          <w:szCs w:val="24"/>
        </w:rPr>
        <w:t>Якщо перевізник-претендент брав участь у конкурсі і визнаний переможцем у кількох конкурсах, договір укладається окремо на кожний об’єкт конкурсу. Строк дії договору, який укладається (видається) за результатами конкурсу, становить п’ять років.</w:t>
      </w:r>
    </w:p>
    <w:p w:rsidR="00557265" w:rsidRDefault="00557265" w:rsidP="00557265">
      <w:pPr>
        <w:pStyle w:val="a4"/>
        <w:jc w:val="both"/>
        <w:rPr>
          <w:szCs w:val="24"/>
        </w:rPr>
      </w:pPr>
      <w:bookmarkStart w:id="88" w:name="n374"/>
      <w:bookmarkEnd w:id="88"/>
      <w:r>
        <w:rPr>
          <w:szCs w:val="24"/>
        </w:rPr>
        <w:t>Строк дії договору продовжується один раз на п’ять років за рішенням Організатора перевезень за наявності заяви автомобільного перевізника - переможця попереднього конкурсу, яку він подає за формою згідно з додатками 6 та 7 Порядку, в якій, зокрема, зазначається інформація про підтверджене інвестування коштів на придбання більш нових та/або комфортабельних автобусів стосовно тих, які використовувались автомобільним перевізником на об’єкті конкурсу, наявності вмотивованих підстав вважати зазначеного автомобільного перевізника таким, що здійснював перевезення за цим маршрутом протягом попереднього періоду без порушення умов укладеного попереднього договору .</w:t>
      </w:r>
    </w:p>
    <w:p w:rsidR="00557265" w:rsidRDefault="00557265" w:rsidP="00557265">
      <w:pPr>
        <w:pStyle w:val="a4"/>
        <w:jc w:val="both"/>
        <w:rPr>
          <w:szCs w:val="24"/>
        </w:rPr>
      </w:pPr>
      <w:bookmarkStart w:id="89" w:name="n375"/>
      <w:bookmarkEnd w:id="89"/>
      <w:r>
        <w:rPr>
          <w:szCs w:val="24"/>
        </w:rPr>
        <w:t>Договір може бути достроково розірвано Організатором перевезень в частині відносин щодо обслуговування усього (усіх) маршруту (маршрутів) та/або виконання окремих рейсів з підстав, визначених законодавством.</w:t>
      </w:r>
    </w:p>
    <w:p w:rsidR="00557265" w:rsidRDefault="00557265" w:rsidP="00557265">
      <w:pPr>
        <w:pStyle w:val="a4"/>
        <w:jc w:val="both"/>
        <w:rPr>
          <w:szCs w:val="24"/>
        </w:rPr>
      </w:pPr>
      <w:bookmarkStart w:id="90" w:name="n376"/>
      <w:bookmarkEnd w:id="90"/>
      <w:r>
        <w:rPr>
          <w:szCs w:val="24"/>
        </w:rPr>
        <w:lastRenderedPageBreak/>
        <w:t>Організатор перевезень зобов’язаний провести конкурс не пізніше ніж за 45 календарних днів до дня закінчення строку дії договору, укладеного з переможцем попереднього конкурсу. У такому разі дія договору, укладеного за результатами конкурсу, починається після закінчення строку дії договору на перевезення укладеного відповідно до результатів попереднього конкурсу на цьому об’єкті.</w:t>
      </w:r>
    </w:p>
    <w:p w:rsidR="00557265" w:rsidRDefault="00557265" w:rsidP="00557265">
      <w:pPr>
        <w:pStyle w:val="a4"/>
        <w:jc w:val="both"/>
        <w:rPr>
          <w:szCs w:val="24"/>
        </w:rPr>
      </w:pPr>
      <w:bookmarkStart w:id="91" w:name="n366"/>
      <w:bookmarkStart w:id="92" w:name="n237"/>
      <w:bookmarkEnd w:id="91"/>
      <w:bookmarkEnd w:id="92"/>
      <w:r>
        <w:rPr>
          <w:szCs w:val="24"/>
        </w:rPr>
        <w:t>28.  Організатор зобов’язаний:</w:t>
      </w:r>
    </w:p>
    <w:p w:rsidR="00557265" w:rsidRDefault="00557265" w:rsidP="00557265">
      <w:pPr>
        <w:pStyle w:val="a4"/>
        <w:jc w:val="both"/>
        <w:rPr>
          <w:szCs w:val="24"/>
        </w:rPr>
      </w:pPr>
      <w:bookmarkStart w:id="93" w:name="n378"/>
      <w:bookmarkEnd w:id="93"/>
      <w:r>
        <w:rPr>
          <w:szCs w:val="24"/>
        </w:rPr>
        <w:t>28.1. забезпечити за заявою автомобільного перевізника продовження строку дії договору, але не більше одного разу і не більше ніж на п’ять років у разі виникнення підстав, визначених абзацом дев’ятим пункту 53 Порядку;</w:t>
      </w:r>
    </w:p>
    <w:p w:rsidR="00557265" w:rsidRDefault="00557265" w:rsidP="00557265">
      <w:pPr>
        <w:pStyle w:val="a4"/>
        <w:jc w:val="both"/>
        <w:rPr>
          <w:szCs w:val="24"/>
        </w:rPr>
      </w:pPr>
      <w:bookmarkStart w:id="94" w:name="n379"/>
      <w:bookmarkEnd w:id="94"/>
      <w:r>
        <w:rPr>
          <w:szCs w:val="24"/>
        </w:rPr>
        <w:t>28.2. забезпечити дострокове розірвання договору з автомобільним перевізником - переможцем конкурсу у разі:</w:t>
      </w:r>
    </w:p>
    <w:p w:rsidR="00557265" w:rsidRDefault="00557265" w:rsidP="00557265">
      <w:pPr>
        <w:pStyle w:val="a4"/>
        <w:numPr>
          <w:ilvl w:val="0"/>
          <w:numId w:val="4"/>
        </w:numPr>
        <w:ind w:left="0" w:hanging="11"/>
        <w:jc w:val="both"/>
        <w:rPr>
          <w:szCs w:val="24"/>
        </w:rPr>
      </w:pPr>
      <w:bookmarkStart w:id="95" w:name="n380"/>
      <w:bookmarkEnd w:id="95"/>
      <w:r>
        <w:rPr>
          <w:szCs w:val="24"/>
        </w:rPr>
        <w:t xml:space="preserve">наявності фактів порушення ним умов договору. Розірвання договору відбувається після невиконання надісланого організатором попередження такому перевізникові про недопущення порушення умов договору. У такому разі для роботи на автобусному маршруті призначається автомобільний перевізник, який за результатами конкурсу визнаний таким, що зайняв друге місце, на строк до закінчення строку дії договору, який було розірвано, а в разі його відмови чи відсутності - призначається до проведення конкурсу інший автомобільний перевізник, транспортні засоби якого відповідають за параметрами, класом, категорією, комфортністю і </w:t>
      </w:r>
      <w:proofErr w:type="spellStart"/>
      <w:r>
        <w:rPr>
          <w:szCs w:val="24"/>
        </w:rPr>
        <w:t>пасажиромісткістю</w:t>
      </w:r>
      <w:proofErr w:type="spellEnd"/>
      <w:r>
        <w:rPr>
          <w:szCs w:val="24"/>
        </w:rPr>
        <w:t xml:space="preserve"> вимогам, передбаченим для відповідного виду перевезень, один раз на строк не більш як три місяці;</w:t>
      </w:r>
    </w:p>
    <w:p w:rsidR="00557265" w:rsidRDefault="00557265" w:rsidP="00557265">
      <w:pPr>
        <w:pStyle w:val="a4"/>
        <w:numPr>
          <w:ilvl w:val="0"/>
          <w:numId w:val="4"/>
        </w:numPr>
        <w:ind w:left="0" w:hanging="11"/>
        <w:jc w:val="both"/>
        <w:rPr>
          <w:szCs w:val="24"/>
        </w:rPr>
      </w:pPr>
      <w:bookmarkStart w:id="96" w:name="n381"/>
      <w:bookmarkEnd w:id="96"/>
      <w:r>
        <w:rPr>
          <w:szCs w:val="24"/>
        </w:rPr>
        <w:t>підтвердження інформації про факт подання перевізником-претендентом недостовірних відомостей для участі у конкурсі з перевезення пасажирів;</w:t>
      </w:r>
    </w:p>
    <w:p w:rsidR="00557265" w:rsidRDefault="00557265" w:rsidP="00557265">
      <w:pPr>
        <w:pStyle w:val="a4"/>
        <w:jc w:val="both"/>
        <w:rPr>
          <w:szCs w:val="24"/>
        </w:rPr>
      </w:pPr>
      <w:bookmarkStart w:id="97" w:name="n382"/>
      <w:bookmarkEnd w:id="97"/>
      <w:r>
        <w:rPr>
          <w:szCs w:val="24"/>
        </w:rPr>
        <w:t>28.3. укласти договір з автомобільним перевізником, який за результатами проведення конкурсу визнаний таким, що зайняв друге місце, у разі:</w:t>
      </w:r>
    </w:p>
    <w:p w:rsidR="00557265" w:rsidRDefault="00557265" w:rsidP="00557265">
      <w:pPr>
        <w:pStyle w:val="a4"/>
        <w:numPr>
          <w:ilvl w:val="0"/>
          <w:numId w:val="4"/>
        </w:numPr>
        <w:ind w:left="0" w:hanging="11"/>
        <w:jc w:val="both"/>
        <w:rPr>
          <w:szCs w:val="24"/>
        </w:rPr>
      </w:pPr>
      <w:bookmarkStart w:id="98" w:name="n383"/>
      <w:bookmarkEnd w:id="98"/>
      <w:r>
        <w:rPr>
          <w:szCs w:val="24"/>
        </w:rPr>
        <w:t>настання обставин, передбачених абзацами другим і третім підпункту 28.2. цього пункту на строк дії договору, який було розірвано;</w:t>
      </w:r>
    </w:p>
    <w:p w:rsidR="00557265" w:rsidRDefault="00557265" w:rsidP="00557265">
      <w:pPr>
        <w:pStyle w:val="a4"/>
        <w:numPr>
          <w:ilvl w:val="0"/>
          <w:numId w:val="4"/>
        </w:numPr>
        <w:ind w:left="0" w:hanging="11"/>
        <w:jc w:val="both"/>
        <w:rPr>
          <w:szCs w:val="24"/>
        </w:rPr>
      </w:pPr>
      <w:bookmarkStart w:id="99" w:name="n384"/>
      <w:bookmarkEnd w:id="99"/>
      <w:r>
        <w:rPr>
          <w:szCs w:val="24"/>
        </w:rPr>
        <w:t>відмови перевізника-претендента, який визнаний переможцем конкурсу, від укладення договору;</w:t>
      </w:r>
    </w:p>
    <w:p w:rsidR="00557265" w:rsidRDefault="00557265" w:rsidP="00557265">
      <w:pPr>
        <w:pStyle w:val="a4"/>
        <w:jc w:val="both"/>
        <w:rPr>
          <w:szCs w:val="24"/>
        </w:rPr>
      </w:pPr>
      <w:bookmarkStart w:id="100" w:name="n385"/>
      <w:bookmarkEnd w:id="100"/>
      <w:r>
        <w:rPr>
          <w:szCs w:val="24"/>
        </w:rPr>
        <w:t>28.4. у разі зупинення судом рішення щодо результатів конкурсного комітету, призначити на строк дії відповідної ухвали суду автомобільного перевізника для виконання перевезень, передбачених об’єктом конкурсу;</w:t>
      </w:r>
    </w:p>
    <w:p w:rsidR="00557265" w:rsidRDefault="00557265" w:rsidP="00557265">
      <w:pPr>
        <w:pStyle w:val="a4"/>
        <w:jc w:val="both"/>
        <w:rPr>
          <w:szCs w:val="24"/>
        </w:rPr>
      </w:pPr>
      <w:bookmarkStart w:id="101" w:name="n386"/>
      <w:bookmarkEnd w:id="101"/>
      <w:r>
        <w:rPr>
          <w:szCs w:val="24"/>
        </w:rPr>
        <w:t>28.5. у разі скасування судом рішення щодо результатів конкурсного комітету провести новий конкурс за об’єктом (об’єктами), за яким (якими) було прийнято таке рішення суду.</w:t>
      </w:r>
    </w:p>
    <w:p w:rsidR="00557265" w:rsidRDefault="00557265" w:rsidP="00557265">
      <w:pPr>
        <w:pStyle w:val="a4"/>
        <w:jc w:val="both"/>
        <w:rPr>
          <w:szCs w:val="24"/>
        </w:rPr>
      </w:pPr>
      <w:bookmarkStart w:id="102" w:name="n377"/>
      <w:bookmarkStart w:id="103" w:name="n252"/>
      <w:bookmarkEnd w:id="102"/>
      <w:bookmarkEnd w:id="103"/>
      <w:r>
        <w:rPr>
          <w:szCs w:val="24"/>
        </w:rPr>
        <w:t>29. Контроль за виконанням умов договору здійснює Організатор та інші органи виконавчої влади згідно з компетенцією, за наявності відповідного звернення або доручення Організатора.</w:t>
      </w:r>
    </w:p>
    <w:p w:rsidR="00557265" w:rsidRDefault="00557265" w:rsidP="00557265">
      <w:pPr>
        <w:shd w:val="clear" w:color="auto" w:fill="FFFFFF"/>
        <w:tabs>
          <w:tab w:val="left" w:pos="3233"/>
        </w:tabs>
        <w:spacing w:after="0" w:line="240" w:lineRule="auto"/>
        <w:jc w:val="both"/>
        <w:textAlignment w:val="baseline"/>
        <w:rPr>
          <w:rFonts w:ascii="Times New Roman" w:hAnsi="Times New Roman" w:cs="Times New Roman"/>
          <w:sz w:val="24"/>
          <w:szCs w:val="24"/>
        </w:rPr>
      </w:pPr>
    </w:p>
    <w:p w:rsidR="00557265" w:rsidRDefault="00557265" w:rsidP="00557265">
      <w:pPr>
        <w:pStyle w:val="HTML"/>
        <w:shd w:val="clear" w:color="auto" w:fill="FFFFFF"/>
        <w:jc w:val="center"/>
        <w:textAlignment w:val="baseline"/>
        <w:rPr>
          <w:rFonts w:ascii="Times New Roman" w:hAnsi="Times New Roman" w:cs="Times New Roman"/>
          <w:b/>
          <w:color w:val="auto"/>
          <w:sz w:val="24"/>
          <w:szCs w:val="24"/>
        </w:rPr>
      </w:pPr>
      <w:r>
        <w:rPr>
          <w:rFonts w:ascii="Times New Roman" w:hAnsi="Times New Roman" w:cs="Times New Roman"/>
          <w:b/>
          <w:color w:val="auto"/>
          <w:sz w:val="24"/>
          <w:szCs w:val="24"/>
        </w:rPr>
        <w:t>Фінансування проведення конкурсу та розгляд спорів</w:t>
      </w:r>
    </w:p>
    <w:p w:rsidR="00557265" w:rsidRDefault="00557265" w:rsidP="00557265">
      <w:pPr>
        <w:pStyle w:val="a4"/>
        <w:jc w:val="both"/>
        <w:rPr>
          <w:rFonts w:eastAsia="Times New Roman"/>
          <w:szCs w:val="24"/>
        </w:rPr>
      </w:pPr>
      <w:r>
        <w:rPr>
          <w:rFonts w:eastAsia="Times New Roman"/>
          <w:szCs w:val="24"/>
        </w:rPr>
        <w:t>30. Фінансування проведення конкурсу здійснюється органами виконавчої влади та органами місцевого самоврядування (Організатором) за рахунок коштів, внесених перевізниками-претендентами як плата за участь у конкурсі, а також за рахунок власних коштів.</w:t>
      </w:r>
    </w:p>
    <w:p w:rsidR="00557265" w:rsidRDefault="00557265" w:rsidP="00557265">
      <w:pPr>
        <w:pStyle w:val="a4"/>
        <w:jc w:val="both"/>
        <w:rPr>
          <w:rFonts w:eastAsia="Times New Roman"/>
          <w:szCs w:val="24"/>
        </w:rPr>
      </w:pPr>
      <w:bookmarkStart w:id="104" w:name="n255"/>
      <w:bookmarkEnd w:id="104"/>
      <w:r>
        <w:rPr>
          <w:rFonts w:eastAsia="Times New Roman"/>
          <w:szCs w:val="24"/>
        </w:rPr>
        <w:t>31. Розмір плати за участь у конкурсі встановлюється Організатором на підставі кошторису витрат і не може перевищувати 300 неоподатковуваних мінімумів доходів громадян на дату подання заяви про участь у конкурсі.</w:t>
      </w:r>
    </w:p>
    <w:p w:rsidR="00557265" w:rsidRDefault="00557265" w:rsidP="00557265">
      <w:pPr>
        <w:pStyle w:val="a4"/>
        <w:jc w:val="both"/>
        <w:rPr>
          <w:rFonts w:eastAsia="Times New Roman"/>
          <w:szCs w:val="24"/>
        </w:rPr>
      </w:pPr>
      <w:bookmarkStart w:id="105" w:name="n256"/>
      <w:bookmarkStart w:id="106" w:name="n257"/>
      <w:bookmarkEnd w:id="105"/>
      <w:bookmarkEnd w:id="106"/>
      <w:r>
        <w:rPr>
          <w:rFonts w:eastAsia="Times New Roman"/>
          <w:szCs w:val="24"/>
        </w:rPr>
        <w:t>Кошторис може розроблятися окремо за видами об'єктів конкурсу з урахуванням таких характеристик:</w:t>
      </w:r>
    </w:p>
    <w:p w:rsidR="00557265" w:rsidRDefault="00557265" w:rsidP="00557265">
      <w:pPr>
        <w:pStyle w:val="a4"/>
        <w:numPr>
          <w:ilvl w:val="0"/>
          <w:numId w:val="4"/>
        </w:numPr>
        <w:tabs>
          <w:tab w:val="left" w:pos="284"/>
        </w:tabs>
        <w:ind w:left="0" w:hanging="11"/>
        <w:jc w:val="both"/>
        <w:rPr>
          <w:rFonts w:eastAsia="Times New Roman"/>
          <w:szCs w:val="24"/>
        </w:rPr>
      </w:pPr>
      <w:bookmarkStart w:id="107" w:name="n258"/>
      <w:bookmarkEnd w:id="107"/>
      <w:r>
        <w:rPr>
          <w:rFonts w:eastAsia="Times New Roman"/>
          <w:szCs w:val="24"/>
        </w:rPr>
        <w:t>кількість рейсів (маршрутів) в одному об'єкті конкурсу;</w:t>
      </w:r>
    </w:p>
    <w:p w:rsidR="00557265" w:rsidRDefault="00557265" w:rsidP="00557265">
      <w:pPr>
        <w:pStyle w:val="a4"/>
        <w:numPr>
          <w:ilvl w:val="0"/>
          <w:numId w:val="4"/>
        </w:numPr>
        <w:tabs>
          <w:tab w:val="left" w:pos="284"/>
        </w:tabs>
        <w:ind w:left="0" w:hanging="11"/>
        <w:jc w:val="both"/>
        <w:rPr>
          <w:rFonts w:eastAsia="Times New Roman"/>
          <w:szCs w:val="24"/>
        </w:rPr>
      </w:pPr>
      <w:bookmarkStart w:id="108" w:name="n259"/>
      <w:bookmarkEnd w:id="108"/>
      <w:r>
        <w:rPr>
          <w:rFonts w:eastAsia="Times New Roman"/>
          <w:szCs w:val="24"/>
        </w:rPr>
        <w:t>наявність в об'єкті конкурсу нових та/або діючих рейсів (маршрутів).</w:t>
      </w:r>
    </w:p>
    <w:p w:rsidR="00557265" w:rsidRDefault="00557265" w:rsidP="00557265">
      <w:pPr>
        <w:pStyle w:val="a4"/>
        <w:jc w:val="both"/>
        <w:rPr>
          <w:rFonts w:eastAsia="Times New Roman"/>
          <w:szCs w:val="24"/>
        </w:rPr>
      </w:pPr>
      <w:bookmarkStart w:id="109" w:name="n260"/>
      <w:bookmarkEnd w:id="109"/>
      <w:r>
        <w:rPr>
          <w:rFonts w:eastAsia="Times New Roman"/>
          <w:szCs w:val="24"/>
        </w:rPr>
        <w:t>32. Перевізник-претендент, який бере участь у кількох конкурсах, вносить плату за участь у кожному конкурсі окремо.</w:t>
      </w:r>
    </w:p>
    <w:p w:rsidR="00557265" w:rsidRDefault="00557265" w:rsidP="00557265">
      <w:pPr>
        <w:pStyle w:val="a4"/>
        <w:jc w:val="both"/>
        <w:rPr>
          <w:rFonts w:eastAsia="Times New Roman"/>
          <w:szCs w:val="24"/>
        </w:rPr>
      </w:pPr>
      <w:bookmarkStart w:id="110" w:name="n261"/>
      <w:bookmarkEnd w:id="110"/>
      <w:r>
        <w:rPr>
          <w:rFonts w:eastAsia="Times New Roman"/>
          <w:szCs w:val="24"/>
        </w:rPr>
        <w:t>33. Кошторис витрат, пов'язаних з підготовкою та проведенням конкурсу, включає витрати з:</w:t>
      </w:r>
    </w:p>
    <w:p w:rsidR="00557265" w:rsidRDefault="00557265" w:rsidP="00557265">
      <w:pPr>
        <w:pStyle w:val="a4"/>
        <w:numPr>
          <w:ilvl w:val="0"/>
          <w:numId w:val="4"/>
        </w:numPr>
        <w:tabs>
          <w:tab w:val="left" w:pos="284"/>
        </w:tabs>
        <w:ind w:left="0" w:hanging="11"/>
        <w:jc w:val="both"/>
        <w:rPr>
          <w:rFonts w:eastAsia="Times New Roman"/>
          <w:szCs w:val="24"/>
        </w:rPr>
      </w:pPr>
      <w:bookmarkStart w:id="111" w:name="n262"/>
      <w:bookmarkEnd w:id="111"/>
      <w:r>
        <w:rPr>
          <w:rFonts w:eastAsia="Times New Roman"/>
          <w:szCs w:val="24"/>
        </w:rPr>
        <w:t>підготовки пропозицій щодо об'єктів та умов конкурсу;</w:t>
      </w:r>
    </w:p>
    <w:p w:rsidR="00557265" w:rsidRDefault="00557265" w:rsidP="00557265">
      <w:pPr>
        <w:pStyle w:val="a4"/>
        <w:numPr>
          <w:ilvl w:val="0"/>
          <w:numId w:val="4"/>
        </w:numPr>
        <w:tabs>
          <w:tab w:val="left" w:pos="284"/>
        </w:tabs>
        <w:ind w:left="0" w:hanging="11"/>
        <w:jc w:val="both"/>
        <w:rPr>
          <w:rFonts w:eastAsia="Times New Roman"/>
          <w:szCs w:val="24"/>
        </w:rPr>
      </w:pPr>
      <w:bookmarkStart w:id="112" w:name="n263"/>
      <w:bookmarkEnd w:id="112"/>
      <w:r>
        <w:rPr>
          <w:rFonts w:eastAsia="Times New Roman"/>
          <w:szCs w:val="24"/>
        </w:rPr>
        <w:t>розміщення інформації про об'єкти та умови конкурсу в засобах масової інформації;</w:t>
      </w:r>
    </w:p>
    <w:p w:rsidR="00557265" w:rsidRDefault="00557265" w:rsidP="00557265">
      <w:pPr>
        <w:pStyle w:val="a4"/>
        <w:numPr>
          <w:ilvl w:val="0"/>
          <w:numId w:val="4"/>
        </w:numPr>
        <w:tabs>
          <w:tab w:val="left" w:pos="284"/>
        </w:tabs>
        <w:ind w:left="0" w:hanging="11"/>
        <w:jc w:val="both"/>
        <w:rPr>
          <w:rFonts w:eastAsia="Times New Roman"/>
          <w:szCs w:val="24"/>
        </w:rPr>
      </w:pPr>
      <w:bookmarkStart w:id="113" w:name="n264"/>
      <w:bookmarkEnd w:id="113"/>
      <w:r>
        <w:rPr>
          <w:rFonts w:eastAsia="Times New Roman"/>
          <w:szCs w:val="24"/>
        </w:rPr>
        <w:lastRenderedPageBreak/>
        <w:t>організації приймання документів;</w:t>
      </w:r>
    </w:p>
    <w:p w:rsidR="00557265" w:rsidRDefault="00557265" w:rsidP="00557265">
      <w:pPr>
        <w:pStyle w:val="a4"/>
        <w:numPr>
          <w:ilvl w:val="0"/>
          <w:numId w:val="4"/>
        </w:numPr>
        <w:tabs>
          <w:tab w:val="left" w:pos="284"/>
        </w:tabs>
        <w:ind w:left="0" w:hanging="11"/>
        <w:jc w:val="both"/>
        <w:rPr>
          <w:rFonts w:eastAsia="Times New Roman"/>
          <w:szCs w:val="24"/>
        </w:rPr>
      </w:pPr>
      <w:bookmarkStart w:id="114" w:name="n265"/>
      <w:bookmarkEnd w:id="114"/>
      <w:r>
        <w:rPr>
          <w:rFonts w:eastAsia="Times New Roman"/>
          <w:szCs w:val="24"/>
        </w:rPr>
        <w:t>перевірки достовірності одержаної від перевізника-претендента інформації;</w:t>
      </w:r>
    </w:p>
    <w:p w:rsidR="00557265" w:rsidRDefault="00557265" w:rsidP="00557265">
      <w:pPr>
        <w:pStyle w:val="a4"/>
        <w:numPr>
          <w:ilvl w:val="0"/>
          <w:numId w:val="4"/>
        </w:numPr>
        <w:tabs>
          <w:tab w:val="left" w:pos="284"/>
        </w:tabs>
        <w:ind w:left="0" w:hanging="11"/>
        <w:jc w:val="both"/>
        <w:rPr>
          <w:rFonts w:eastAsia="Times New Roman"/>
          <w:szCs w:val="24"/>
        </w:rPr>
      </w:pPr>
      <w:bookmarkStart w:id="115" w:name="n266"/>
      <w:bookmarkEnd w:id="115"/>
      <w:r>
        <w:rPr>
          <w:rFonts w:eastAsia="Times New Roman"/>
          <w:szCs w:val="24"/>
        </w:rPr>
        <w:t>аналізу та оцінки відповідності пропозицій перевізника-претендента умовам конкурсу;</w:t>
      </w:r>
    </w:p>
    <w:p w:rsidR="00557265" w:rsidRDefault="00557265" w:rsidP="00557265">
      <w:pPr>
        <w:pStyle w:val="a4"/>
        <w:numPr>
          <w:ilvl w:val="0"/>
          <w:numId w:val="4"/>
        </w:numPr>
        <w:tabs>
          <w:tab w:val="left" w:pos="284"/>
        </w:tabs>
        <w:ind w:left="0" w:hanging="11"/>
        <w:jc w:val="both"/>
        <w:rPr>
          <w:rFonts w:eastAsia="Times New Roman"/>
          <w:szCs w:val="24"/>
        </w:rPr>
      </w:pPr>
      <w:bookmarkStart w:id="116" w:name="n267"/>
      <w:bookmarkEnd w:id="116"/>
      <w:r>
        <w:rPr>
          <w:rFonts w:eastAsia="Times New Roman"/>
          <w:szCs w:val="24"/>
        </w:rPr>
        <w:t>підготовки інформаційних матеріалів для членів конкурсного комітету;</w:t>
      </w:r>
    </w:p>
    <w:p w:rsidR="00557265" w:rsidRDefault="00557265" w:rsidP="00557265">
      <w:pPr>
        <w:pStyle w:val="a4"/>
        <w:numPr>
          <w:ilvl w:val="0"/>
          <w:numId w:val="4"/>
        </w:numPr>
        <w:tabs>
          <w:tab w:val="left" w:pos="284"/>
        </w:tabs>
        <w:ind w:left="0" w:hanging="11"/>
        <w:jc w:val="both"/>
        <w:rPr>
          <w:rFonts w:eastAsia="Times New Roman"/>
          <w:szCs w:val="24"/>
        </w:rPr>
      </w:pPr>
      <w:bookmarkStart w:id="117" w:name="n268"/>
      <w:bookmarkEnd w:id="117"/>
      <w:r>
        <w:rPr>
          <w:rFonts w:eastAsia="Times New Roman"/>
          <w:szCs w:val="24"/>
        </w:rPr>
        <w:t>доведення результатів конкурсу до відома перевізників-претендентів;</w:t>
      </w:r>
    </w:p>
    <w:p w:rsidR="00557265" w:rsidRDefault="00557265" w:rsidP="00557265">
      <w:pPr>
        <w:pStyle w:val="a4"/>
        <w:numPr>
          <w:ilvl w:val="0"/>
          <w:numId w:val="4"/>
        </w:numPr>
        <w:tabs>
          <w:tab w:val="left" w:pos="284"/>
        </w:tabs>
        <w:ind w:left="0" w:hanging="11"/>
        <w:jc w:val="both"/>
        <w:rPr>
          <w:rFonts w:eastAsia="Times New Roman"/>
          <w:szCs w:val="24"/>
        </w:rPr>
      </w:pPr>
      <w:bookmarkStart w:id="118" w:name="n269"/>
      <w:bookmarkEnd w:id="118"/>
      <w:r>
        <w:rPr>
          <w:rFonts w:eastAsia="Times New Roman"/>
          <w:szCs w:val="24"/>
        </w:rPr>
        <w:t>подання перевізникам-претендентам інформації про участь у конкурсі;</w:t>
      </w:r>
    </w:p>
    <w:p w:rsidR="00557265" w:rsidRDefault="00557265" w:rsidP="00557265">
      <w:pPr>
        <w:pStyle w:val="a4"/>
        <w:numPr>
          <w:ilvl w:val="0"/>
          <w:numId w:val="4"/>
        </w:numPr>
        <w:tabs>
          <w:tab w:val="left" w:pos="284"/>
        </w:tabs>
        <w:ind w:left="0" w:hanging="11"/>
        <w:jc w:val="both"/>
        <w:rPr>
          <w:rFonts w:eastAsia="Times New Roman"/>
          <w:szCs w:val="24"/>
        </w:rPr>
      </w:pPr>
      <w:bookmarkStart w:id="119" w:name="n270"/>
      <w:bookmarkEnd w:id="119"/>
      <w:r>
        <w:rPr>
          <w:rFonts w:eastAsia="Times New Roman"/>
          <w:szCs w:val="24"/>
        </w:rPr>
        <w:t>технічного забезпечення конкурсу, оренди або утримання приміщень для його проведення;</w:t>
      </w:r>
    </w:p>
    <w:p w:rsidR="00557265" w:rsidRDefault="00557265" w:rsidP="00557265">
      <w:pPr>
        <w:pStyle w:val="a4"/>
        <w:numPr>
          <w:ilvl w:val="0"/>
          <w:numId w:val="4"/>
        </w:numPr>
        <w:tabs>
          <w:tab w:val="left" w:pos="284"/>
        </w:tabs>
        <w:ind w:left="0" w:hanging="11"/>
        <w:jc w:val="both"/>
        <w:rPr>
          <w:rFonts w:eastAsia="Times New Roman"/>
          <w:szCs w:val="24"/>
        </w:rPr>
      </w:pPr>
      <w:bookmarkStart w:id="120" w:name="n271"/>
      <w:bookmarkStart w:id="121" w:name="n272"/>
      <w:bookmarkEnd w:id="120"/>
      <w:bookmarkEnd w:id="121"/>
      <w:r>
        <w:rPr>
          <w:rFonts w:eastAsia="Times New Roman"/>
          <w:szCs w:val="24"/>
        </w:rPr>
        <w:t>виготовлення паспортів автобусних маршрутів.</w:t>
      </w:r>
    </w:p>
    <w:p w:rsidR="00557265" w:rsidRDefault="00557265" w:rsidP="00557265">
      <w:pPr>
        <w:pStyle w:val="a4"/>
        <w:jc w:val="both"/>
        <w:rPr>
          <w:rFonts w:eastAsia="Times New Roman"/>
          <w:szCs w:val="24"/>
        </w:rPr>
      </w:pPr>
      <w:bookmarkStart w:id="122" w:name="n273"/>
      <w:bookmarkEnd w:id="122"/>
      <w:r>
        <w:rPr>
          <w:rFonts w:eastAsia="Times New Roman"/>
          <w:szCs w:val="24"/>
        </w:rPr>
        <w:t>Кошторис затверджує Організатор.</w:t>
      </w:r>
    </w:p>
    <w:p w:rsidR="00557265" w:rsidRDefault="00557265" w:rsidP="00557265">
      <w:pPr>
        <w:pStyle w:val="a4"/>
        <w:jc w:val="both"/>
        <w:rPr>
          <w:rFonts w:eastAsia="Times New Roman"/>
          <w:szCs w:val="24"/>
        </w:rPr>
      </w:pPr>
      <w:bookmarkStart w:id="123" w:name="n274"/>
      <w:bookmarkEnd w:id="123"/>
      <w:r>
        <w:rPr>
          <w:rFonts w:eastAsia="Times New Roman"/>
          <w:szCs w:val="24"/>
        </w:rPr>
        <w:t>34. Затверджений Організатором кошторис є підставою для визначення суми, яку сплачує перевізник-претендент за участь у конкурсі.</w:t>
      </w:r>
    </w:p>
    <w:p w:rsidR="00557265" w:rsidRDefault="00557265" w:rsidP="00557265">
      <w:pPr>
        <w:pStyle w:val="a4"/>
        <w:jc w:val="both"/>
        <w:rPr>
          <w:rFonts w:eastAsia="Times New Roman"/>
          <w:szCs w:val="24"/>
        </w:rPr>
      </w:pPr>
      <w:bookmarkStart w:id="124" w:name="n275"/>
      <w:bookmarkEnd w:id="124"/>
      <w:r>
        <w:rPr>
          <w:rFonts w:eastAsia="Times New Roman"/>
          <w:szCs w:val="24"/>
        </w:rPr>
        <w:t>У разі коли сума одержаних від перевізників-претендентів коштів за участь у конкурсі менша ніж сума, передбачена кошторисом, різницю оплачує Організатор.</w:t>
      </w:r>
    </w:p>
    <w:p w:rsidR="00557265" w:rsidRDefault="00557265" w:rsidP="00557265">
      <w:pPr>
        <w:pStyle w:val="a4"/>
        <w:jc w:val="both"/>
        <w:rPr>
          <w:rFonts w:eastAsia="Times New Roman"/>
          <w:szCs w:val="24"/>
        </w:rPr>
      </w:pPr>
      <w:bookmarkStart w:id="125" w:name="n276"/>
      <w:bookmarkEnd w:id="125"/>
      <w:r>
        <w:rPr>
          <w:rFonts w:eastAsia="Times New Roman"/>
          <w:szCs w:val="24"/>
        </w:rPr>
        <w:t>35.Плата за участь у конкурсі вноситься перевізником-претендентом на рахунок Організатора або робочого органу у розмірі, встановленому Організатором для відповідного об'єкта конкурсу.</w:t>
      </w:r>
    </w:p>
    <w:p w:rsidR="00557265" w:rsidRDefault="00557265" w:rsidP="00557265">
      <w:pPr>
        <w:pStyle w:val="a4"/>
        <w:jc w:val="both"/>
        <w:rPr>
          <w:rFonts w:eastAsia="Times New Roman"/>
          <w:szCs w:val="24"/>
        </w:rPr>
      </w:pPr>
      <w:bookmarkStart w:id="126" w:name="n277"/>
      <w:bookmarkStart w:id="127" w:name="n278"/>
      <w:bookmarkEnd w:id="126"/>
      <w:bookmarkEnd w:id="127"/>
      <w:r>
        <w:rPr>
          <w:rFonts w:eastAsia="Times New Roman"/>
          <w:szCs w:val="24"/>
        </w:rPr>
        <w:t>36. Кошти, сплачені за участь у конкурсі, повертаються повністю у разі, коли конкурс не відбувся або переможця не було визначено з вини Організатора (робочого органу), а також перевізникам-претендентам, які подали достовірну інформацію, у разі настання обставин, визначених </w:t>
      </w:r>
      <w:hyperlink r:id="rId10" w:anchor="n238" w:history="1">
        <w:r>
          <w:rPr>
            <w:rStyle w:val="a3"/>
            <w:rFonts w:eastAsia="Times New Roman"/>
            <w:color w:val="auto"/>
            <w:szCs w:val="24"/>
            <w:u w:val="none"/>
          </w:rPr>
          <w:t>підпунктом 1 </w:t>
        </w:r>
      </w:hyperlink>
      <w:r>
        <w:rPr>
          <w:rFonts w:eastAsia="Times New Roman"/>
          <w:szCs w:val="24"/>
        </w:rPr>
        <w:t>пункту 55  Порядку.</w:t>
      </w:r>
    </w:p>
    <w:p w:rsidR="00557265" w:rsidRDefault="00557265" w:rsidP="00557265">
      <w:pPr>
        <w:pStyle w:val="a4"/>
        <w:jc w:val="both"/>
        <w:rPr>
          <w:rFonts w:eastAsia="Times New Roman"/>
          <w:szCs w:val="24"/>
        </w:rPr>
      </w:pPr>
      <w:bookmarkStart w:id="128" w:name="n279"/>
      <w:bookmarkEnd w:id="128"/>
      <w:r>
        <w:rPr>
          <w:rFonts w:eastAsia="Times New Roman"/>
          <w:szCs w:val="24"/>
        </w:rPr>
        <w:t>Для повернення коштів перевізник-претендент подає заяву за формою згідно з </w:t>
      </w:r>
      <w:hyperlink r:id="rId11" w:anchor="n297" w:history="1">
        <w:r>
          <w:rPr>
            <w:rStyle w:val="a3"/>
            <w:rFonts w:eastAsia="Times New Roman"/>
            <w:color w:val="auto"/>
            <w:szCs w:val="24"/>
            <w:u w:val="none"/>
          </w:rPr>
          <w:t>додатком 3</w:t>
        </w:r>
      </w:hyperlink>
      <w:r>
        <w:rPr>
          <w:rFonts w:eastAsia="Times New Roman"/>
          <w:szCs w:val="24"/>
        </w:rPr>
        <w:t>.</w:t>
      </w:r>
    </w:p>
    <w:p w:rsidR="00557265" w:rsidRDefault="00557265" w:rsidP="00557265">
      <w:pPr>
        <w:pStyle w:val="a4"/>
        <w:jc w:val="both"/>
        <w:rPr>
          <w:rFonts w:eastAsia="Times New Roman"/>
          <w:szCs w:val="24"/>
        </w:rPr>
      </w:pPr>
      <w:bookmarkStart w:id="129" w:name="n280"/>
      <w:bookmarkStart w:id="130" w:name="n281"/>
      <w:bookmarkEnd w:id="129"/>
      <w:bookmarkEnd w:id="130"/>
      <w:r>
        <w:rPr>
          <w:rFonts w:eastAsia="Times New Roman"/>
          <w:szCs w:val="24"/>
        </w:rPr>
        <w:t>37. Перевізникам-претендентам, які не стали переможцями конкурсу або не допущені до участі у конкурсі, плата за участь у конкурсі не повертається і використовується на покриття витрат, пов'язаних з підготовкою, проведенням конкурсу та підготовкою матеріалів, зазначених у </w:t>
      </w:r>
      <w:hyperlink r:id="rId12" w:anchor="n69" w:history="1">
        <w:r>
          <w:rPr>
            <w:rStyle w:val="a3"/>
            <w:rFonts w:eastAsia="Times New Roman"/>
            <w:color w:val="auto"/>
            <w:szCs w:val="24"/>
            <w:u w:val="none"/>
          </w:rPr>
          <w:t>пункті 14</w:t>
        </w:r>
      </w:hyperlink>
      <w:r>
        <w:rPr>
          <w:rFonts w:eastAsia="Times New Roman"/>
          <w:szCs w:val="24"/>
        </w:rPr>
        <w:t>  Порядку.</w:t>
      </w:r>
    </w:p>
    <w:p w:rsidR="00557265" w:rsidRDefault="00557265" w:rsidP="00557265">
      <w:pPr>
        <w:pStyle w:val="a4"/>
        <w:jc w:val="both"/>
        <w:rPr>
          <w:rFonts w:eastAsia="Times New Roman"/>
          <w:szCs w:val="24"/>
        </w:rPr>
      </w:pPr>
      <w:bookmarkStart w:id="131" w:name="n282"/>
      <w:bookmarkStart w:id="132" w:name="n283"/>
      <w:bookmarkEnd w:id="131"/>
      <w:bookmarkEnd w:id="132"/>
      <w:r>
        <w:rPr>
          <w:rFonts w:eastAsia="Times New Roman"/>
          <w:szCs w:val="24"/>
        </w:rPr>
        <w:t>38. У разі коли перевізник-претендент до початку проведення конкурсу офіційно відмовився від участі у конкурсі, йому повертається частина суми, сплаченої за участь у конкурсі:</w:t>
      </w:r>
    </w:p>
    <w:p w:rsidR="00557265" w:rsidRDefault="00557265" w:rsidP="00557265">
      <w:pPr>
        <w:pStyle w:val="a4"/>
        <w:jc w:val="both"/>
        <w:rPr>
          <w:rFonts w:eastAsia="Times New Roman"/>
          <w:szCs w:val="24"/>
        </w:rPr>
      </w:pPr>
      <w:bookmarkStart w:id="133" w:name="n284"/>
      <w:bookmarkEnd w:id="133"/>
      <w:r>
        <w:rPr>
          <w:rFonts w:eastAsia="Times New Roman"/>
          <w:szCs w:val="24"/>
        </w:rPr>
        <w:t>за умови відкликання заяви до завершення приймання документів - 80 відсотків плати;</w:t>
      </w:r>
    </w:p>
    <w:p w:rsidR="00557265" w:rsidRDefault="00557265" w:rsidP="00557265">
      <w:pPr>
        <w:pStyle w:val="a4"/>
        <w:jc w:val="both"/>
        <w:rPr>
          <w:rFonts w:eastAsia="Times New Roman"/>
          <w:szCs w:val="24"/>
        </w:rPr>
      </w:pPr>
      <w:bookmarkStart w:id="134" w:name="n285"/>
      <w:bookmarkEnd w:id="134"/>
      <w:r>
        <w:rPr>
          <w:rFonts w:eastAsia="Times New Roman"/>
          <w:szCs w:val="24"/>
        </w:rPr>
        <w:t>за умови відкликання заяви після завершення приймання документів, але до проведення конкурсу - 60 відсотків.</w:t>
      </w:r>
    </w:p>
    <w:p w:rsidR="00557265" w:rsidRDefault="00557265" w:rsidP="00557265">
      <w:pPr>
        <w:pStyle w:val="a4"/>
        <w:jc w:val="both"/>
        <w:rPr>
          <w:rFonts w:eastAsia="Times New Roman"/>
          <w:szCs w:val="24"/>
        </w:rPr>
      </w:pPr>
      <w:bookmarkStart w:id="135" w:name="n286"/>
      <w:bookmarkEnd w:id="135"/>
      <w:r>
        <w:rPr>
          <w:rFonts w:eastAsia="Times New Roman"/>
          <w:szCs w:val="24"/>
        </w:rPr>
        <w:t>39. Скарги за результатами конкурсу можуть подаватися протягом 10 днів з дати його проведення та розглядатися організатором протягом 30 днів з дня надходження скарги від перевізника-претендента. Неврегульовані організатором спори розв'язуються в установленому порядку. Скарги, що надійшли з порушенням установленого строку, не розглядаються.</w:t>
      </w:r>
    </w:p>
    <w:p w:rsidR="00557265" w:rsidRDefault="00557265" w:rsidP="00557265">
      <w:pPr>
        <w:pStyle w:val="a4"/>
        <w:jc w:val="both"/>
        <w:rPr>
          <w:rFonts w:eastAsia="Times New Roman"/>
          <w:szCs w:val="24"/>
        </w:rPr>
      </w:pPr>
      <w:bookmarkStart w:id="136" w:name="n287"/>
      <w:bookmarkStart w:id="137" w:name="n288"/>
      <w:bookmarkEnd w:id="136"/>
      <w:bookmarkEnd w:id="137"/>
      <w:r>
        <w:rPr>
          <w:rFonts w:eastAsia="Times New Roman"/>
          <w:szCs w:val="24"/>
        </w:rPr>
        <w:t>40. Документи та зазначена в них інформація, що подані автомобільними перевізниками-претендентами для участі у конкурсі, повинні бути достовірними станом на дату подання таких документів на конкурс і на дату проведення самого конкурсу.</w:t>
      </w:r>
    </w:p>
    <w:p w:rsidR="00557265" w:rsidRDefault="00557265" w:rsidP="00557265">
      <w:pPr>
        <w:spacing w:after="0" w:line="240" w:lineRule="auto"/>
        <w:jc w:val="center"/>
        <w:rPr>
          <w:rFonts w:ascii="Times New Roman" w:eastAsia="Times New Roman" w:hAnsi="Times New Roman" w:cs="Times New Roman"/>
          <w:sz w:val="24"/>
          <w:szCs w:val="24"/>
        </w:rPr>
      </w:pPr>
      <w:bookmarkStart w:id="138" w:name="n289"/>
      <w:bookmarkStart w:id="139" w:name="n306"/>
      <w:bookmarkEnd w:id="138"/>
      <w:bookmarkEnd w:id="139"/>
    </w:p>
    <w:p w:rsidR="00557265" w:rsidRDefault="00557265" w:rsidP="0055726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hAnsi="Times New Roman" w:cs="Times New Roman"/>
          <w:sz w:val="24"/>
          <w:szCs w:val="24"/>
          <w:lang w:val="ru-RU" w:eastAsia="en-US"/>
        </w:rPr>
      </w:pPr>
    </w:p>
    <w:p w:rsidR="00557265" w:rsidRDefault="00557265" w:rsidP="0055726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hAnsi="Times New Roman" w:cs="Times New Roman"/>
          <w:sz w:val="24"/>
          <w:szCs w:val="24"/>
          <w:lang w:val="ru-RU" w:eastAsia="en-US"/>
        </w:rPr>
      </w:pPr>
    </w:p>
    <w:p w:rsidR="00557265" w:rsidRDefault="00557265" w:rsidP="0055726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hAnsi="Times New Roman" w:cs="Times New Roman"/>
          <w:sz w:val="28"/>
        </w:rPr>
      </w:pPr>
      <w:r>
        <w:rPr>
          <w:rFonts w:ascii="Times New Roman" w:hAnsi="Times New Roman" w:cs="Times New Roman"/>
          <w:sz w:val="24"/>
          <w:szCs w:val="24"/>
        </w:rPr>
        <w:t>Міський голова</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Сергій НАДАЛ</w:t>
      </w:r>
    </w:p>
    <w:p w:rsidR="00557265" w:rsidRDefault="00557265" w:rsidP="00557265">
      <w:pPr>
        <w:pStyle w:val="a5"/>
        <w:spacing w:before="0" w:after="240" w:line="228" w:lineRule="auto"/>
        <w:ind w:left="2835" w:firstLine="0"/>
        <w:jc w:val="center"/>
        <w:rPr>
          <w:rFonts w:ascii="Times New Roman" w:hAnsi="Times New Roman"/>
          <w:sz w:val="24"/>
          <w:szCs w:val="24"/>
        </w:rPr>
      </w:pPr>
    </w:p>
    <w:p w:rsidR="00557265" w:rsidRDefault="00557265" w:rsidP="00557265">
      <w:pPr>
        <w:pStyle w:val="a5"/>
        <w:spacing w:before="0" w:after="240" w:line="228" w:lineRule="auto"/>
        <w:ind w:left="2835" w:firstLine="0"/>
        <w:jc w:val="center"/>
        <w:rPr>
          <w:rFonts w:ascii="Times New Roman" w:hAnsi="Times New Roman"/>
          <w:sz w:val="24"/>
          <w:szCs w:val="24"/>
        </w:rPr>
      </w:pPr>
    </w:p>
    <w:p w:rsidR="00557265" w:rsidRDefault="00557265" w:rsidP="00557265">
      <w:pPr>
        <w:pStyle w:val="a5"/>
        <w:spacing w:before="0" w:after="240" w:line="228" w:lineRule="auto"/>
        <w:ind w:left="2835" w:firstLine="0"/>
        <w:jc w:val="center"/>
        <w:rPr>
          <w:rFonts w:ascii="Times New Roman" w:hAnsi="Times New Roman"/>
          <w:sz w:val="24"/>
          <w:szCs w:val="24"/>
        </w:rPr>
      </w:pPr>
    </w:p>
    <w:p w:rsidR="00557265" w:rsidRDefault="00557265" w:rsidP="00557265">
      <w:pPr>
        <w:pStyle w:val="a5"/>
        <w:spacing w:before="0" w:after="240" w:line="228" w:lineRule="auto"/>
        <w:ind w:left="2835" w:firstLine="0"/>
        <w:jc w:val="center"/>
        <w:rPr>
          <w:rFonts w:ascii="Times New Roman" w:hAnsi="Times New Roman"/>
          <w:sz w:val="24"/>
          <w:szCs w:val="24"/>
        </w:rPr>
      </w:pPr>
    </w:p>
    <w:p w:rsidR="00557265" w:rsidRDefault="00557265" w:rsidP="00557265">
      <w:pPr>
        <w:pStyle w:val="a5"/>
        <w:spacing w:before="0" w:after="240" w:line="228" w:lineRule="auto"/>
        <w:ind w:left="2835" w:firstLine="0"/>
        <w:jc w:val="center"/>
        <w:rPr>
          <w:rFonts w:ascii="Times New Roman" w:hAnsi="Times New Roman"/>
          <w:sz w:val="24"/>
          <w:szCs w:val="24"/>
        </w:rPr>
      </w:pPr>
    </w:p>
    <w:p w:rsidR="00557265" w:rsidRDefault="00557265" w:rsidP="00557265">
      <w:pPr>
        <w:pStyle w:val="a5"/>
        <w:spacing w:before="0" w:after="240" w:line="228" w:lineRule="auto"/>
        <w:ind w:left="2835" w:firstLine="0"/>
        <w:jc w:val="center"/>
        <w:rPr>
          <w:rFonts w:ascii="Times New Roman" w:hAnsi="Times New Roman"/>
          <w:sz w:val="24"/>
          <w:szCs w:val="24"/>
        </w:rPr>
      </w:pPr>
    </w:p>
    <w:p w:rsidR="00557265" w:rsidRDefault="00557265" w:rsidP="00557265">
      <w:pPr>
        <w:pStyle w:val="a5"/>
        <w:spacing w:before="0" w:after="240" w:line="228" w:lineRule="auto"/>
        <w:ind w:left="2835" w:firstLine="0"/>
        <w:jc w:val="center"/>
        <w:rPr>
          <w:rFonts w:ascii="Times New Roman" w:hAnsi="Times New Roman"/>
          <w:sz w:val="20"/>
        </w:rPr>
      </w:pPr>
      <w:r>
        <w:rPr>
          <w:rFonts w:ascii="Times New Roman" w:hAnsi="Times New Roman"/>
          <w:sz w:val="24"/>
          <w:szCs w:val="24"/>
        </w:rPr>
        <w:t>Додаток 1 до Умов</w:t>
      </w:r>
      <w:r>
        <w:rPr>
          <w:rFonts w:ascii="Times New Roman" w:hAnsi="Times New Roman"/>
          <w:sz w:val="24"/>
          <w:szCs w:val="24"/>
        </w:rPr>
        <w:br/>
        <w:t xml:space="preserve">(в редакції постанови Кабінету Міністрів України </w:t>
      </w:r>
      <w:r>
        <w:rPr>
          <w:rFonts w:ascii="Times New Roman" w:hAnsi="Times New Roman"/>
          <w:sz w:val="24"/>
          <w:szCs w:val="24"/>
        </w:rPr>
        <w:br/>
        <w:t>від 7 лютого 2018 р. № 180)</w:t>
      </w:r>
      <w:r>
        <w:rPr>
          <w:rFonts w:ascii="Times New Roman" w:hAnsi="Times New Roman"/>
          <w:sz w:val="24"/>
          <w:szCs w:val="24"/>
        </w:rPr>
        <w:br/>
        <w:t>____________________________________</w:t>
      </w:r>
      <w:r>
        <w:rPr>
          <w:rFonts w:ascii="Times New Roman" w:hAnsi="Times New Roman"/>
          <w:sz w:val="24"/>
          <w:szCs w:val="24"/>
        </w:rPr>
        <w:br/>
      </w:r>
      <w:r>
        <w:rPr>
          <w:rFonts w:ascii="Times New Roman" w:hAnsi="Times New Roman"/>
          <w:sz w:val="20"/>
        </w:rPr>
        <w:t>(найменування організатора перевезень)</w:t>
      </w:r>
    </w:p>
    <w:p w:rsidR="00557265" w:rsidRDefault="00557265" w:rsidP="00557265">
      <w:pPr>
        <w:pStyle w:val="a5"/>
        <w:spacing w:before="0" w:after="120" w:line="228" w:lineRule="auto"/>
        <w:ind w:firstLine="0"/>
        <w:jc w:val="center"/>
        <w:rPr>
          <w:rFonts w:ascii="Times New Roman" w:hAnsi="Times New Roman"/>
          <w:sz w:val="20"/>
        </w:rPr>
      </w:pPr>
      <w:r>
        <w:rPr>
          <w:rFonts w:ascii="Times New Roman" w:hAnsi="Times New Roman"/>
          <w:b/>
          <w:sz w:val="28"/>
          <w:szCs w:val="28"/>
        </w:rPr>
        <w:t xml:space="preserve">ЗАЯВА </w:t>
      </w:r>
      <w:r>
        <w:rPr>
          <w:rFonts w:ascii="Times New Roman" w:hAnsi="Times New Roman"/>
          <w:b/>
          <w:sz w:val="28"/>
          <w:szCs w:val="28"/>
        </w:rPr>
        <w:br/>
        <w:t>на участь у конкурсі з перевезення пасажирів на</w:t>
      </w:r>
      <w:r>
        <w:rPr>
          <w:rFonts w:ascii="Times New Roman" w:hAnsi="Times New Roman"/>
          <w:b/>
          <w:sz w:val="28"/>
          <w:szCs w:val="28"/>
        </w:rPr>
        <w:br/>
        <w:t>автобусному маршруті загального користування</w:t>
      </w:r>
    </w:p>
    <w:p w:rsidR="00557265" w:rsidRDefault="00557265" w:rsidP="00557265">
      <w:pPr>
        <w:pStyle w:val="a5"/>
        <w:spacing w:line="228" w:lineRule="auto"/>
        <w:rPr>
          <w:rFonts w:ascii="Times New Roman" w:hAnsi="Times New Roman"/>
          <w:sz w:val="24"/>
          <w:szCs w:val="24"/>
        </w:rPr>
      </w:pPr>
      <w:r>
        <w:rPr>
          <w:rFonts w:ascii="Times New Roman" w:hAnsi="Times New Roman"/>
          <w:sz w:val="24"/>
          <w:szCs w:val="24"/>
        </w:rPr>
        <w:t>1. _______________</w:t>
      </w:r>
      <w:r>
        <w:rPr>
          <w:rFonts w:ascii="Times New Roman" w:hAnsi="Times New Roman"/>
          <w:sz w:val="24"/>
          <w:szCs w:val="24"/>
          <w:lang w:val="ru-RU"/>
        </w:rPr>
        <w:t>____________</w:t>
      </w:r>
      <w:r>
        <w:rPr>
          <w:rFonts w:ascii="Times New Roman" w:hAnsi="Times New Roman"/>
          <w:sz w:val="24"/>
          <w:szCs w:val="24"/>
        </w:rPr>
        <w:t>_________________________________________</w:t>
      </w:r>
    </w:p>
    <w:p w:rsidR="00557265" w:rsidRDefault="00557265" w:rsidP="00557265">
      <w:pPr>
        <w:pStyle w:val="a5"/>
        <w:spacing w:before="0" w:line="228" w:lineRule="auto"/>
        <w:jc w:val="center"/>
        <w:rPr>
          <w:rFonts w:ascii="Times New Roman" w:hAnsi="Times New Roman"/>
          <w:sz w:val="20"/>
        </w:rPr>
      </w:pPr>
      <w:r>
        <w:rPr>
          <w:rFonts w:ascii="Times New Roman" w:hAnsi="Times New Roman"/>
          <w:sz w:val="20"/>
        </w:rPr>
        <w:t>(найменування перевізника-претендента, поштові, фінансові реквізити, код згідно з ЄДРПОУ,</w:t>
      </w:r>
    </w:p>
    <w:p w:rsidR="00557265" w:rsidRDefault="00557265" w:rsidP="00557265">
      <w:pPr>
        <w:pStyle w:val="a5"/>
        <w:spacing w:before="0" w:line="228" w:lineRule="auto"/>
        <w:ind w:firstLine="0"/>
        <w:rPr>
          <w:rFonts w:ascii="Times New Roman" w:hAnsi="Times New Roman"/>
          <w:sz w:val="24"/>
          <w:szCs w:val="24"/>
        </w:rPr>
      </w:pPr>
      <w:r>
        <w:rPr>
          <w:rFonts w:ascii="Times New Roman" w:hAnsi="Times New Roman"/>
          <w:sz w:val="24"/>
          <w:szCs w:val="24"/>
        </w:rPr>
        <w:t>_________________________________</w:t>
      </w:r>
      <w:r>
        <w:rPr>
          <w:rFonts w:ascii="Times New Roman" w:hAnsi="Times New Roman"/>
          <w:sz w:val="24"/>
          <w:szCs w:val="24"/>
          <w:lang w:val="ru-RU"/>
        </w:rPr>
        <w:t>__________</w:t>
      </w:r>
      <w:r>
        <w:rPr>
          <w:rFonts w:ascii="Times New Roman" w:hAnsi="Times New Roman"/>
          <w:sz w:val="24"/>
          <w:szCs w:val="24"/>
        </w:rPr>
        <w:t>________________________________</w:t>
      </w:r>
    </w:p>
    <w:p w:rsidR="00557265" w:rsidRDefault="00557265" w:rsidP="00557265">
      <w:pPr>
        <w:pStyle w:val="a5"/>
        <w:spacing w:before="0" w:line="228" w:lineRule="auto"/>
        <w:ind w:firstLine="0"/>
        <w:jc w:val="center"/>
        <w:rPr>
          <w:rFonts w:ascii="Times New Roman" w:hAnsi="Times New Roman"/>
          <w:sz w:val="24"/>
          <w:szCs w:val="24"/>
        </w:rPr>
      </w:pPr>
      <w:r>
        <w:rPr>
          <w:rFonts w:ascii="Times New Roman" w:hAnsi="Times New Roman"/>
          <w:sz w:val="20"/>
        </w:rPr>
        <w:t>ідентифікаційний номер перевізника, дані щодо юридичного та фактичного місця розташування,</w:t>
      </w:r>
      <w:r>
        <w:rPr>
          <w:rFonts w:ascii="Times New Roman" w:hAnsi="Times New Roman"/>
          <w:sz w:val="20"/>
          <w:lang w:val="ru-RU"/>
        </w:rPr>
        <w:t xml:space="preserve"> ____________</w:t>
      </w:r>
      <w:r>
        <w:rPr>
          <w:rFonts w:ascii="Times New Roman" w:hAnsi="Times New Roman"/>
          <w:sz w:val="24"/>
          <w:szCs w:val="24"/>
        </w:rPr>
        <w:t>_________________________________________________________________</w:t>
      </w:r>
    </w:p>
    <w:p w:rsidR="00557265" w:rsidRDefault="00557265" w:rsidP="00557265">
      <w:pPr>
        <w:pStyle w:val="a5"/>
        <w:spacing w:before="0" w:line="228" w:lineRule="auto"/>
        <w:ind w:firstLine="0"/>
        <w:jc w:val="center"/>
        <w:rPr>
          <w:rFonts w:ascii="Times New Roman" w:hAnsi="Times New Roman"/>
          <w:sz w:val="20"/>
        </w:rPr>
      </w:pPr>
      <w:r>
        <w:rPr>
          <w:rFonts w:ascii="Times New Roman" w:hAnsi="Times New Roman"/>
          <w:sz w:val="20"/>
        </w:rPr>
        <w:t>номер та дата прийняття рішення щодо видачі ліцензії на здійснення перевезень)</w:t>
      </w:r>
    </w:p>
    <w:p w:rsidR="00557265" w:rsidRDefault="00557265" w:rsidP="00557265">
      <w:pPr>
        <w:pStyle w:val="a5"/>
        <w:spacing w:line="228" w:lineRule="auto"/>
        <w:ind w:right="-1" w:firstLine="0"/>
        <w:jc w:val="both"/>
        <w:rPr>
          <w:rFonts w:ascii="Times New Roman" w:hAnsi="Times New Roman"/>
          <w:sz w:val="24"/>
          <w:szCs w:val="24"/>
        </w:rPr>
      </w:pPr>
      <w:r>
        <w:rPr>
          <w:rFonts w:ascii="Times New Roman" w:hAnsi="Times New Roman"/>
          <w:sz w:val="24"/>
          <w:szCs w:val="24"/>
        </w:rPr>
        <w:t xml:space="preserve">відповідно до Закону України </w:t>
      </w:r>
      <w:proofErr w:type="spellStart"/>
      <w:r>
        <w:rPr>
          <w:rFonts w:ascii="Times New Roman" w:hAnsi="Times New Roman"/>
          <w:sz w:val="24"/>
          <w:szCs w:val="24"/>
        </w:rPr>
        <w:t>“Про</w:t>
      </w:r>
      <w:proofErr w:type="spellEnd"/>
      <w:r>
        <w:rPr>
          <w:rFonts w:ascii="Times New Roman" w:hAnsi="Times New Roman"/>
          <w:sz w:val="24"/>
          <w:szCs w:val="24"/>
        </w:rPr>
        <w:t xml:space="preserve"> автомобільний </w:t>
      </w:r>
      <w:proofErr w:type="spellStart"/>
      <w:r>
        <w:rPr>
          <w:rFonts w:ascii="Times New Roman" w:hAnsi="Times New Roman"/>
          <w:sz w:val="24"/>
          <w:szCs w:val="24"/>
        </w:rPr>
        <w:t>транспорт”</w:t>
      </w:r>
      <w:proofErr w:type="spellEnd"/>
      <w:r>
        <w:rPr>
          <w:rFonts w:ascii="Times New Roman" w:hAnsi="Times New Roman"/>
          <w:sz w:val="24"/>
          <w:szCs w:val="24"/>
        </w:rPr>
        <w:t>,</w:t>
      </w:r>
      <w:r>
        <w:rPr>
          <w:rFonts w:ascii="Times New Roman" w:hAnsi="Times New Roman"/>
          <w:sz w:val="24"/>
          <w:szCs w:val="24"/>
        </w:rPr>
        <w:br/>
        <w:t>Порядку проведення конкурсу з перевезення пасажирів автомобільним транспортом та оголошення ____</w:t>
      </w:r>
      <w:r>
        <w:rPr>
          <w:rFonts w:ascii="Times New Roman" w:hAnsi="Times New Roman"/>
          <w:sz w:val="24"/>
          <w:szCs w:val="24"/>
          <w:lang w:val="ru-RU"/>
        </w:rPr>
        <w:t>________________________</w:t>
      </w:r>
      <w:r>
        <w:rPr>
          <w:rFonts w:ascii="Times New Roman" w:hAnsi="Times New Roman"/>
          <w:sz w:val="24"/>
          <w:szCs w:val="24"/>
        </w:rPr>
        <w:t>____________________________________,</w:t>
      </w:r>
    </w:p>
    <w:p w:rsidR="00557265" w:rsidRDefault="00557265" w:rsidP="00557265">
      <w:pPr>
        <w:pStyle w:val="a5"/>
        <w:spacing w:before="0" w:line="228" w:lineRule="auto"/>
        <w:ind w:left="3544" w:firstLine="0"/>
        <w:jc w:val="center"/>
        <w:rPr>
          <w:rFonts w:ascii="Times New Roman" w:hAnsi="Times New Roman"/>
          <w:sz w:val="20"/>
        </w:rPr>
      </w:pPr>
      <w:r>
        <w:rPr>
          <w:rFonts w:ascii="Times New Roman" w:hAnsi="Times New Roman"/>
          <w:sz w:val="20"/>
        </w:rPr>
        <w:t>(найменування організатора перевезень)</w:t>
      </w:r>
    </w:p>
    <w:p w:rsidR="00557265" w:rsidRDefault="00557265" w:rsidP="00557265">
      <w:pPr>
        <w:pStyle w:val="a5"/>
        <w:spacing w:before="0" w:line="228" w:lineRule="auto"/>
        <w:ind w:firstLine="0"/>
        <w:jc w:val="both"/>
        <w:rPr>
          <w:rFonts w:ascii="Times New Roman" w:hAnsi="Times New Roman"/>
          <w:sz w:val="24"/>
          <w:szCs w:val="24"/>
        </w:rPr>
      </w:pPr>
      <w:r>
        <w:rPr>
          <w:rFonts w:ascii="Times New Roman" w:hAnsi="Times New Roman"/>
          <w:sz w:val="24"/>
          <w:szCs w:val="24"/>
        </w:rPr>
        <w:t>у _________________</w:t>
      </w:r>
      <w:r>
        <w:rPr>
          <w:rFonts w:ascii="Times New Roman" w:hAnsi="Times New Roman"/>
          <w:sz w:val="24"/>
          <w:szCs w:val="24"/>
          <w:lang w:val="ru-RU"/>
        </w:rPr>
        <w:t>___________</w:t>
      </w:r>
      <w:r>
        <w:rPr>
          <w:rFonts w:ascii="Times New Roman" w:hAnsi="Times New Roman"/>
          <w:sz w:val="24"/>
          <w:szCs w:val="24"/>
        </w:rPr>
        <w:t>______________________________________________</w:t>
      </w:r>
    </w:p>
    <w:p w:rsidR="00557265" w:rsidRDefault="00557265" w:rsidP="00557265">
      <w:pPr>
        <w:pStyle w:val="a5"/>
        <w:spacing w:before="0" w:line="228" w:lineRule="auto"/>
        <w:ind w:firstLine="0"/>
        <w:jc w:val="center"/>
        <w:rPr>
          <w:rFonts w:ascii="Times New Roman" w:hAnsi="Times New Roman"/>
          <w:sz w:val="20"/>
        </w:rPr>
      </w:pPr>
      <w:r>
        <w:rPr>
          <w:rFonts w:ascii="Times New Roman" w:hAnsi="Times New Roman"/>
          <w:sz w:val="20"/>
        </w:rPr>
        <w:t>(інформація про місце публікування оголошення)</w:t>
      </w:r>
    </w:p>
    <w:p w:rsidR="00557265" w:rsidRDefault="00557265" w:rsidP="00557265">
      <w:pPr>
        <w:pStyle w:val="a5"/>
        <w:spacing w:line="228" w:lineRule="auto"/>
        <w:ind w:firstLine="0"/>
        <w:jc w:val="both"/>
        <w:rPr>
          <w:rFonts w:ascii="Times New Roman" w:hAnsi="Times New Roman"/>
          <w:sz w:val="24"/>
          <w:szCs w:val="24"/>
          <w:lang w:val="ru-RU"/>
        </w:rPr>
      </w:pPr>
      <w:r>
        <w:rPr>
          <w:rFonts w:ascii="Times New Roman" w:hAnsi="Times New Roman"/>
          <w:sz w:val="24"/>
          <w:szCs w:val="24"/>
        </w:rPr>
        <w:t xml:space="preserve">подаю передбачені зазначеними актами законодавства документи та претендую на отримання права здійснювати регулярні пасажирські перевезення на автобусному маршруті </w:t>
      </w:r>
      <w:r>
        <w:rPr>
          <w:rFonts w:ascii="Times New Roman" w:hAnsi="Times New Roman"/>
          <w:sz w:val="24"/>
          <w:szCs w:val="24"/>
          <w:lang w:val="ru-RU"/>
        </w:rPr>
        <w:t>___________</w:t>
      </w:r>
      <w:r>
        <w:rPr>
          <w:rFonts w:ascii="Times New Roman" w:hAnsi="Times New Roman"/>
          <w:sz w:val="24"/>
          <w:szCs w:val="24"/>
        </w:rPr>
        <w:t>________________________________</w:t>
      </w:r>
      <w:r>
        <w:rPr>
          <w:rFonts w:ascii="Times New Roman" w:hAnsi="Times New Roman"/>
          <w:sz w:val="24"/>
          <w:szCs w:val="24"/>
          <w:lang w:val="ru-RU"/>
        </w:rPr>
        <w:t>_______________________</w:t>
      </w:r>
    </w:p>
    <w:p w:rsidR="00557265" w:rsidRDefault="00557265" w:rsidP="00557265">
      <w:pPr>
        <w:pStyle w:val="a5"/>
        <w:spacing w:before="0" w:line="228" w:lineRule="auto"/>
        <w:ind w:firstLine="3686"/>
        <w:rPr>
          <w:rFonts w:ascii="Times New Roman" w:hAnsi="Times New Roman"/>
          <w:sz w:val="20"/>
        </w:rPr>
      </w:pPr>
      <w:r>
        <w:rPr>
          <w:rFonts w:ascii="Times New Roman" w:hAnsi="Times New Roman"/>
          <w:sz w:val="20"/>
        </w:rPr>
        <w:t>(назва маршруту, номери рейсів)</w:t>
      </w:r>
    </w:p>
    <w:p w:rsidR="00557265" w:rsidRDefault="00557265" w:rsidP="00557265">
      <w:pPr>
        <w:pStyle w:val="a5"/>
        <w:spacing w:before="0" w:line="228" w:lineRule="auto"/>
        <w:ind w:firstLine="0"/>
        <w:rPr>
          <w:rFonts w:ascii="Times New Roman" w:hAnsi="Times New Roman"/>
          <w:sz w:val="24"/>
          <w:szCs w:val="24"/>
          <w:lang w:val="ru-RU"/>
        </w:rPr>
      </w:pPr>
      <w:r>
        <w:rPr>
          <w:rFonts w:ascii="Times New Roman" w:hAnsi="Times New Roman"/>
          <w:sz w:val="24"/>
          <w:szCs w:val="24"/>
        </w:rPr>
        <w:t>за об’єктом конкурсу ______________</w:t>
      </w:r>
      <w:r>
        <w:rPr>
          <w:rFonts w:ascii="Times New Roman" w:hAnsi="Times New Roman"/>
          <w:sz w:val="24"/>
          <w:szCs w:val="24"/>
          <w:lang w:val="ru-RU"/>
        </w:rPr>
        <w:t>_______</w:t>
      </w:r>
      <w:r>
        <w:rPr>
          <w:rFonts w:ascii="Times New Roman" w:hAnsi="Times New Roman"/>
          <w:sz w:val="24"/>
          <w:szCs w:val="24"/>
        </w:rPr>
        <w:t>__, ________</w:t>
      </w:r>
      <w:r>
        <w:rPr>
          <w:rFonts w:ascii="Times New Roman" w:hAnsi="Times New Roman"/>
          <w:sz w:val="24"/>
          <w:szCs w:val="24"/>
          <w:lang w:val="ru-RU"/>
        </w:rPr>
        <w:t>__</w:t>
      </w:r>
      <w:r>
        <w:rPr>
          <w:rFonts w:ascii="Times New Roman" w:hAnsi="Times New Roman"/>
          <w:sz w:val="24"/>
          <w:szCs w:val="24"/>
        </w:rPr>
        <w:t>__________________</w:t>
      </w:r>
      <w:r>
        <w:rPr>
          <w:rFonts w:ascii="Times New Roman" w:hAnsi="Times New Roman"/>
          <w:sz w:val="24"/>
          <w:szCs w:val="24"/>
          <w:lang w:val="ru-RU"/>
        </w:rPr>
        <w:t>__</w:t>
      </w:r>
      <w:r>
        <w:rPr>
          <w:rFonts w:ascii="Times New Roman" w:hAnsi="Times New Roman"/>
          <w:sz w:val="24"/>
          <w:szCs w:val="24"/>
        </w:rPr>
        <w:t>_</w:t>
      </w:r>
      <w:r>
        <w:rPr>
          <w:rFonts w:ascii="Times New Roman" w:hAnsi="Times New Roman"/>
          <w:sz w:val="24"/>
          <w:szCs w:val="24"/>
          <w:lang w:val="ru-RU"/>
        </w:rPr>
        <w:t>_</w:t>
      </w:r>
    </w:p>
    <w:p w:rsidR="00557265" w:rsidRDefault="00557265" w:rsidP="00557265">
      <w:pPr>
        <w:pStyle w:val="a5"/>
        <w:spacing w:before="0" w:line="228" w:lineRule="auto"/>
        <w:ind w:left="6379" w:hanging="4111"/>
        <w:rPr>
          <w:rFonts w:ascii="Times New Roman" w:hAnsi="Times New Roman"/>
          <w:sz w:val="20"/>
        </w:rPr>
      </w:pPr>
      <w:r>
        <w:rPr>
          <w:rFonts w:ascii="Times New Roman" w:hAnsi="Times New Roman"/>
          <w:sz w:val="20"/>
        </w:rPr>
        <w:t xml:space="preserve">(номер об’єкта в оголошенні)    (пріоритетність за об’єктами (у </w:t>
      </w:r>
      <w:proofErr w:type="spellStart"/>
      <w:r>
        <w:rPr>
          <w:rFonts w:ascii="Times New Roman" w:hAnsi="Times New Roman"/>
          <w:sz w:val="20"/>
        </w:rPr>
        <w:t>разіпотреби</w:t>
      </w:r>
      <w:proofErr w:type="spellEnd"/>
      <w:r>
        <w:rPr>
          <w:rFonts w:ascii="Times New Roman" w:hAnsi="Times New Roman"/>
          <w:sz w:val="20"/>
        </w:rPr>
        <w:t>)</w:t>
      </w:r>
    </w:p>
    <w:p w:rsidR="00557265" w:rsidRDefault="00557265" w:rsidP="00557265">
      <w:pPr>
        <w:pStyle w:val="a5"/>
        <w:spacing w:line="228" w:lineRule="auto"/>
        <w:jc w:val="both"/>
        <w:rPr>
          <w:rFonts w:ascii="Times New Roman" w:hAnsi="Times New Roman"/>
          <w:sz w:val="24"/>
          <w:szCs w:val="24"/>
        </w:rPr>
      </w:pPr>
      <w:r>
        <w:rPr>
          <w:rFonts w:ascii="Times New Roman" w:hAnsi="Times New Roman"/>
          <w:sz w:val="24"/>
          <w:szCs w:val="24"/>
        </w:rPr>
        <w:t>2. Подаючи цю заяву та документи до неї, засвідчую, що:</w:t>
      </w:r>
    </w:p>
    <w:p w:rsidR="00557265" w:rsidRDefault="00557265" w:rsidP="00557265">
      <w:pPr>
        <w:pStyle w:val="a5"/>
        <w:spacing w:line="228" w:lineRule="auto"/>
        <w:jc w:val="both"/>
        <w:rPr>
          <w:rFonts w:ascii="Times New Roman" w:hAnsi="Times New Roman"/>
          <w:sz w:val="24"/>
          <w:szCs w:val="24"/>
        </w:rPr>
      </w:pPr>
      <w:r>
        <w:rPr>
          <w:rFonts w:ascii="Times New Roman" w:hAnsi="Times New Roman"/>
          <w:sz w:val="24"/>
          <w:szCs w:val="24"/>
        </w:rPr>
        <w:t>подані мною документи є достовірними;</w:t>
      </w:r>
    </w:p>
    <w:p w:rsidR="00557265" w:rsidRDefault="00557265" w:rsidP="00557265">
      <w:pPr>
        <w:pStyle w:val="a5"/>
        <w:spacing w:line="228" w:lineRule="auto"/>
        <w:jc w:val="both"/>
        <w:rPr>
          <w:rFonts w:ascii="Times New Roman" w:hAnsi="Times New Roman"/>
          <w:sz w:val="24"/>
          <w:szCs w:val="24"/>
        </w:rPr>
      </w:pPr>
      <w:r>
        <w:rPr>
          <w:rFonts w:ascii="Times New Roman" w:hAnsi="Times New Roman"/>
          <w:sz w:val="24"/>
          <w:szCs w:val="24"/>
        </w:rPr>
        <w:t xml:space="preserve">даю свою згоду на обробку моїх даних відповідно до Закону України </w:t>
      </w:r>
      <w:proofErr w:type="spellStart"/>
      <w:r>
        <w:rPr>
          <w:rFonts w:ascii="Times New Roman" w:hAnsi="Times New Roman"/>
          <w:sz w:val="24"/>
          <w:szCs w:val="24"/>
        </w:rPr>
        <w:t>“Про</w:t>
      </w:r>
      <w:proofErr w:type="spellEnd"/>
      <w:r>
        <w:rPr>
          <w:rFonts w:ascii="Times New Roman" w:hAnsi="Times New Roman"/>
          <w:sz w:val="24"/>
          <w:szCs w:val="24"/>
        </w:rPr>
        <w:t xml:space="preserve"> захист персональних </w:t>
      </w:r>
      <w:proofErr w:type="spellStart"/>
      <w:r>
        <w:rPr>
          <w:rFonts w:ascii="Times New Roman" w:hAnsi="Times New Roman"/>
          <w:sz w:val="24"/>
          <w:szCs w:val="24"/>
        </w:rPr>
        <w:t>даних”</w:t>
      </w:r>
      <w:proofErr w:type="spellEnd"/>
      <w:r>
        <w:rPr>
          <w:rFonts w:ascii="Times New Roman" w:hAnsi="Times New Roman"/>
          <w:sz w:val="24"/>
          <w:szCs w:val="24"/>
        </w:rPr>
        <w:t>;</w:t>
      </w:r>
    </w:p>
    <w:p w:rsidR="00557265" w:rsidRDefault="00557265" w:rsidP="00557265">
      <w:pPr>
        <w:pStyle w:val="a5"/>
        <w:spacing w:line="228" w:lineRule="auto"/>
        <w:jc w:val="both"/>
        <w:rPr>
          <w:rFonts w:ascii="Times New Roman" w:hAnsi="Times New Roman"/>
          <w:sz w:val="24"/>
          <w:szCs w:val="24"/>
        </w:rPr>
      </w:pPr>
      <w:r>
        <w:rPr>
          <w:rFonts w:ascii="Times New Roman" w:hAnsi="Times New Roman"/>
          <w:sz w:val="24"/>
          <w:szCs w:val="24"/>
        </w:rPr>
        <w:lastRenderedPageBreak/>
        <w:t>на дату подачі цієї заяви автомобільного перевізника-претендента не визнано банкрутом, щодо нього не порушено справу про банкрутство, не проводиться процедура санації, підприємство не перебуває в стадії ліквідації;</w:t>
      </w:r>
    </w:p>
    <w:p w:rsidR="00557265" w:rsidRDefault="00557265" w:rsidP="00557265">
      <w:pPr>
        <w:pStyle w:val="a5"/>
        <w:spacing w:line="228" w:lineRule="auto"/>
        <w:jc w:val="both"/>
        <w:rPr>
          <w:rFonts w:ascii="Times New Roman" w:hAnsi="Times New Roman"/>
          <w:sz w:val="24"/>
          <w:szCs w:val="24"/>
        </w:rPr>
      </w:pPr>
      <w:r>
        <w:rPr>
          <w:rFonts w:ascii="Times New Roman" w:hAnsi="Times New Roman"/>
          <w:sz w:val="24"/>
          <w:szCs w:val="24"/>
        </w:rPr>
        <w:t>згоден брати участь у конкурсі та за результатами визнання мене переможцем укласти договір або отримати дозвіл на виконання перевезень.</w:t>
      </w:r>
    </w:p>
    <w:p w:rsidR="00557265" w:rsidRDefault="00557265" w:rsidP="00557265">
      <w:pPr>
        <w:pStyle w:val="a5"/>
        <w:jc w:val="both"/>
        <w:rPr>
          <w:rFonts w:ascii="Times New Roman" w:hAnsi="Times New Roman"/>
          <w:sz w:val="24"/>
          <w:szCs w:val="24"/>
        </w:rPr>
      </w:pPr>
      <w:r>
        <w:rPr>
          <w:rFonts w:ascii="Times New Roman" w:hAnsi="Times New Roman"/>
          <w:sz w:val="24"/>
          <w:szCs w:val="24"/>
        </w:rPr>
        <w:t>3. До заяви додаю:</w:t>
      </w:r>
    </w:p>
    <w:p w:rsidR="00557265" w:rsidRDefault="00557265" w:rsidP="00557265">
      <w:pPr>
        <w:pStyle w:val="a5"/>
        <w:jc w:val="both"/>
        <w:rPr>
          <w:rFonts w:ascii="Times New Roman" w:hAnsi="Times New Roman"/>
          <w:sz w:val="24"/>
          <w:szCs w:val="24"/>
        </w:rPr>
      </w:pPr>
      <w:r>
        <w:rPr>
          <w:rFonts w:ascii="Times New Roman" w:hAnsi="Times New Roman"/>
          <w:sz w:val="24"/>
          <w:szCs w:val="24"/>
        </w:rPr>
        <w:t>анкету про участь у конкурсі;</w:t>
      </w:r>
    </w:p>
    <w:p w:rsidR="00557265" w:rsidRDefault="00557265" w:rsidP="00557265">
      <w:pPr>
        <w:pStyle w:val="a5"/>
        <w:jc w:val="both"/>
        <w:rPr>
          <w:rFonts w:ascii="Times New Roman" w:hAnsi="Times New Roman"/>
          <w:sz w:val="24"/>
          <w:szCs w:val="24"/>
        </w:rPr>
      </w:pPr>
      <w:r>
        <w:rPr>
          <w:rFonts w:ascii="Times New Roman" w:hAnsi="Times New Roman"/>
          <w:sz w:val="24"/>
          <w:szCs w:val="24"/>
        </w:rPr>
        <w:t>відомості про автобуси, які будуть використовуватися на маршруті, разом з копіями сертифікатів відповідності та екологічності;</w:t>
      </w:r>
    </w:p>
    <w:p w:rsidR="00557265" w:rsidRDefault="00557265" w:rsidP="00557265">
      <w:pPr>
        <w:pStyle w:val="a5"/>
        <w:jc w:val="both"/>
        <w:rPr>
          <w:rFonts w:ascii="Times New Roman" w:hAnsi="Times New Roman"/>
          <w:sz w:val="24"/>
          <w:szCs w:val="24"/>
        </w:rPr>
      </w:pPr>
      <w:r>
        <w:rPr>
          <w:rFonts w:ascii="Times New Roman" w:hAnsi="Times New Roman"/>
          <w:sz w:val="24"/>
          <w:szCs w:val="24"/>
        </w:rPr>
        <w:t>відомості про додаткові умови обслуговування маршруту;</w:t>
      </w:r>
    </w:p>
    <w:p w:rsidR="00557265" w:rsidRDefault="00557265" w:rsidP="00557265">
      <w:pPr>
        <w:pStyle w:val="a5"/>
        <w:jc w:val="both"/>
        <w:rPr>
          <w:rFonts w:ascii="Times New Roman" w:hAnsi="Times New Roman"/>
          <w:sz w:val="24"/>
          <w:szCs w:val="24"/>
        </w:rPr>
      </w:pPr>
      <w:r>
        <w:rPr>
          <w:rFonts w:ascii="Times New Roman" w:hAnsi="Times New Roman"/>
          <w:sz w:val="24"/>
          <w:szCs w:val="24"/>
        </w:rPr>
        <w:t>копію податкового розрахунку сум доходу, нарахованого (сплаченого) на користь платників податку, і сум утриманого з них податку (форма № 1ДФ) за останній квартал;</w:t>
      </w:r>
    </w:p>
    <w:p w:rsidR="00557265" w:rsidRDefault="00557265" w:rsidP="00557265">
      <w:pPr>
        <w:pStyle w:val="a5"/>
        <w:jc w:val="both"/>
        <w:rPr>
          <w:rFonts w:ascii="Times New Roman" w:hAnsi="Times New Roman"/>
          <w:sz w:val="24"/>
          <w:szCs w:val="24"/>
        </w:rPr>
      </w:pPr>
      <w:r>
        <w:rPr>
          <w:rFonts w:ascii="Times New Roman" w:hAnsi="Times New Roman"/>
          <w:sz w:val="24"/>
          <w:szCs w:val="24"/>
        </w:rPr>
        <w:t>документ, що підтверджує внесення плати за участь у конкурсі.</w:t>
      </w:r>
    </w:p>
    <w:tbl>
      <w:tblPr>
        <w:tblW w:w="0" w:type="auto"/>
        <w:tblLook w:val="04A0"/>
      </w:tblPr>
      <w:tblGrid>
        <w:gridCol w:w="4361"/>
        <w:gridCol w:w="1830"/>
        <w:gridCol w:w="3096"/>
      </w:tblGrid>
      <w:tr w:rsidR="00557265" w:rsidTr="00557265">
        <w:tc>
          <w:tcPr>
            <w:tcW w:w="4361" w:type="dxa"/>
            <w:hideMark/>
          </w:tcPr>
          <w:p w:rsidR="00557265" w:rsidRDefault="00557265">
            <w:pPr>
              <w:pStyle w:val="a5"/>
              <w:spacing w:line="276" w:lineRule="auto"/>
              <w:ind w:firstLine="0"/>
              <w:jc w:val="center"/>
              <w:rPr>
                <w:rFonts w:ascii="Times New Roman" w:eastAsia="Calibri" w:hAnsi="Times New Roman"/>
                <w:sz w:val="24"/>
                <w:szCs w:val="24"/>
              </w:rPr>
            </w:pPr>
            <w:r>
              <w:rPr>
                <w:rFonts w:ascii="Times New Roman" w:eastAsia="Calibri" w:hAnsi="Times New Roman"/>
                <w:sz w:val="24"/>
                <w:szCs w:val="24"/>
              </w:rPr>
              <w:t>____________________________</w:t>
            </w:r>
            <w:r>
              <w:rPr>
                <w:rFonts w:ascii="Times New Roman" w:eastAsia="Calibri" w:hAnsi="Times New Roman"/>
                <w:sz w:val="24"/>
                <w:szCs w:val="24"/>
              </w:rPr>
              <w:br/>
            </w:r>
            <w:r>
              <w:rPr>
                <w:rFonts w:ascii="Times New Roman" w:eastAsia="Calibri" w:hAnsi="Times New Roman"/>
                <w:sz w:val="20"/>
              </w:rPr>
              <w:t>(найменування посади керівника автомобільного перевізника-претендента, фізичної особи - підприємця або уповноваженої особи)</w:t>
            </w:r>
          </w:p>
        </w:tc>
        <w:tc>
          <w:tcPr>
            <w:tcW w:w="1830" w:type="dxa"/>
            <w:hideMark/>
          </w:tcPr>
          <w:p w:rsidR="00557265" w:rsidRDefault="00557265">
            <w:pPr>
              <w:pStyle w:val="a5"/>
              <w:spacing w:line="276" w:lineRule="auto"/>
              <w:ind w:firstLine="0"/>
              <w:jc w:val="center"/>
              <w:rPr>
                <w:rFonts w:ascii="Times New Roman" w:eastAsia="Calibri" w:hAnsi="Times New Roman"/>
                <w:sz w:val="24"/>
                <w:szCs w:val="24"/>
              </w:rPr>
            </w:pPr>
            <w:r>
              <w:rPr>
                <w:rFonts w:ascii="Times New Roman" w:eastAsia="Calibri" w:hAnsi="Times New Roman"/>
                <w:sz w:val="24"/>
                <w:szCs w:val="24"/>
              </w:rPr>
              <w:t>____________</w:t>
            </w:r>
            <w:r>
              <w:rPr>
                <w:rFonts w:ascii="Times New Roman" w:eastAsia="Calibri" w:hAnsi="Times New Roman"/>
                <w:sz w:val="24"/>
                <w:szCs w:val="24"/>
              </w:rPr>
              <w:br/>
            </w:r>
            <w:r>
              <w:rPr>
                <w:rFonts w:ascii="Times New Roman" w:eastAsia="Calibri" w:hAnsi="Times New Roman"/>
                <w:sz w:val="20"/>
              </w:rPr>
              <w:t>(підпис)</w:t>
            </w:r>
          </w:p>
        </w:tc>
        <w:tc>
          <w:tcPr>
            <w:tcW w:w="3096" w:type="dxa"/>
            <w:hideMark/>
          </w:tcPr>
          <w:p w:rsidR="00557265" w:rsidRDefault="00557265">
            <w:pPr>
              <w:pStyle w:val="a5"/>
              <w:spacing w:line="276" w:lineRule="auto"/>
              <w:ind w:firstLine="0"/>
              <w:jc w:val="center"/>
              <w:rPr>
                <w:rFonts w:ascii="Times New Roman" w:eastAsia="Calibri" w:hAnsi="Times New Roman"/>
                <w:sz w:val="24"/>
                <w:szCs w:val="24"/>
              </w:rPr>
            </w:pPr>
            <w:r>
              <w:rPr>
                <w:rFonts w:ascii="Times New Roman" w:eastAsia="Calibri" w:hAnsi="Times New Roman"/>
                <w:sz w:val="24"/>
                <w:szCs w:val="24"/>
              </w:rPr>
              <w:t>__________</w:t>
            </w:r>
            <w:r>
              <w:rPr>
                <w:rFonts w:ascii="Times New Roman" w:eastAsia="Calibri" w:hAnsi="Times New Roman"/>
                <w:sz w:val="24"/>
                <w:szCs w:val="24"/>
                <w:lang w:val="en-US"/>
              </w:rPr>
              <w:t>__</w:t>
            </w:r>
            <w:r>
              <w:rPr>
                <w:rFonts w:ascii="Times New Roman" w:eastAsia="Calibri" w:hAnsi="Times New Roman"/>
                <w:sz w:val="24"/>
                <w:szCs w:val="24"/>
              </w:rPr>
              <w:t>_________</w:t>
            </w:r>
            <w:r>
              <w:rPr>
                <w:rFonts w:ascii="Times New Roman" w:eastAsia="Calibri" w:hAnsi="Times New Roman"/>
                <w:sz w:val="24"/>
                <w:szCs w:val="24"/>
              </w:rPr>
              <w:br/>
            </w:r>
            <w:r>
              <w:rPr>
                <w:rFonts w:ascii="Times New Roman" w:eastAsia="Calibri" w:hAnsi="Times New Roman"/>
                <w:sz w:val="20"/>
              </w:rPr>
              <w:t>(прізвище, ім’я, по батькові)</w:t>
            </w:r>
          </w:p>
        </w:tc>
      </w:tr>
    </w:tbl>
    <w:p w:rsidR="00557265" w:rsidRDefault="00557265" w:rsidP="00557265">
      <w:pPr>
        <w:pStyle w:val="a5"/>
        <w:ind w:right="-143" w:firstLine="0"/>
        <w:rPr>
          <w:rFonts w:ascii="Times New Roman" w:hAnsi="Times New Roman"/>
          <w:sz w:val="24"/>
          <w:szCs w:val="24"/>
        </w:rPr>
      </w:pPr>
      <w:r>
        <w:rPr>
          <w:rFonts w:ascii="Times New Roman" w:hAnsi="Times New Roman"/>
          <w:sz w:val="24"/>
          <w:szCs w:val="24"/>
        </w:rPr>
        <w:t>____ _________ 20___ року</w:t>
      </w:r>
    </w:p>
    <w:p w:rsidR="00557265" w:rsidRDefault="00557265" w:rsidP="0055726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hAnsi="Times New Roman" w:cs="Times New Roman"/>
          <w:sz w:val="28"/>
        </w:rPr>
      </w:pPr>
    </w:p>
    <w:p w:rsidR="00557265" w:rsidRDefault="00557265" w:rsidP="00557265">
      <w:pPr>
        <w:pStyle w:val="a5"/>
        <w:spacing w:before="600" w:after="240"/>
        <w:ind w:left="2835" w:firstLine="0"/>
        <w:jc w:val="center"/>
        <w:rPr>
          <w:rFonts w:ascii="Times New Roman" w:hAnsi="Times New Roman"/>
          <w:sz w:val="24"/>
          <w:szCs w:val="24"/>
        </w:rPr>
      </w:pPr>
    </w:p>
    <w:p w:rsidR="00557265" w:rsidRDefault="00557265" w:rsidP="00557265">
      <w:pPr>
        <w:pStyle w:val="a5"/>
        <w:spacing w:before="600" w:after="240"/>
        <w:ind w:left="2835" w:firstLine="0"/>
        <w:jc w:val="center"/>
        <w:rPr>
          <w:rFonts w:ascii="Times New Roman" w:hAnsi="Times New Roman"/>
          <w:sz w:val="20"/>
        </w:rPr>
      </w:pPr>
      <w:r>
        <w:rPr>
          <w:rFonts w:ascii="Times New Roman" w:hAnsi="Times New Roman"/>
          <w:sz w:val="24"/>
          <w:szCs w:val="24"/>
        </w:rPr>
        <w:t>Додаток 2 до Умов</w:t>
      </w:r>
      <w:r>
        <w:rPr>
          <w:rFonts w:ascii="Times New Roman" w:hAnsi="Times New Roman"/>
          <w:sz w:val="24"/>
          <w:szCs w:val="24"/>
        </w:rPr>
        <w:br/>
        <w:t xml:space="preserve">(в редакції постанови Кабінету Міністрів України </w:t>
      </w:r>
      <w:r>
        <w:rPr>
          <w:rFonts w:ascii="Times New Roman" w:hAnsi="Times New Roman"/>
          <w:sz w:val="24"/>
          <w:szCs w:val="24"/>
        </w:rPr>
        <w:br/>
        <w:t>від 7 лютого 2018 р. № 180)_________________________________</w:t>
      </w:r>
      <w:r>
        <w:rPr>
          <w:rFonts w:ascii="Times New Roman" w:hAnsi="Times New Roman"/>
          <w:sz w:val="20"/>
        </w:rPr>
        <w:t>(найменування організатора перевезень)</w:t>
      </w:r>
    </w:p>
    <w:p w:rsidR="00557265" w:rsidRDefault="00557265" w:rsidP="00557265">
      <w:pPr>
        <w:pStyle w:val="a5"/>
        <w:spacing w:before="0"/>
        <w:ind w:left="3969" w:firstLine="0"/>
        <w:jc w:val="center"/>
        <w:rPr>
          <w:rFonts w:ascii="Times New Roman" w:hAnsi="Times New Roman"/>
          <w:b/>
          <w:sz w:val="28"/>
          <w:szCs w:val="28"/>
        </w:rPr>
      </w:pPr>
      <w:r>
        <w:rPr>
          <w:rFonts w:ascii="Times New Roman" w:hAnsi="Times New Roman"/>
          <w:b/>
          <w:sz w:val="28"/>
          <w:szCs w:val="28"/>
        </w:rPr>
        <w:t>ВІДОМОСТІ</w:t>
      </w:r>
      <w:r>
        <w:rPr>
          <w:rFonts w:ascii="Times New Roman" w:hAnsi="Times New Roman"/>
          <w:b/>
          <w:sz w:val="28"/>
          <w:szCs w:val="28"/>
        </w:rPr>
        <w:br/>
        <w:t xml:space="preserve">про автобуси, які будуть використовуватися </w:t>
      </w:r>
      <w:r>
        <w:rPr>
          <w:rFonts w:ascii="Times New Roman" w:hAnsi="Times New Roman"/>
          <w:b/>
          <w:sz w:val="28"/>
          <w:szCs w:val="28"/>
        </w:rPr>
        <w:br/>
        <w:t>на автобусному маршруті</w:t>
      </w:r>
    </w:p>
    <w:tbl>
      <w:tblPr>
        <w:tblW w:w="10725" w:type="dxa"/>
        <w:jc w:val="right"/>
        <w:tblInd w:w="-2380" w:type="dxa"/>
        <w:tblBorders>
          <w:top w:val="single" w:sz="4" w:space="0" w:color="auto"/>
          <w:bottom w:val="single" w:sz="4" w:space="0" w:color="auto"/>
          <w:insideH w:val="single" w:sz="4" w:space="0" w:color="auto"/>
          <w:insideV w:val="single" w:sz="4" w:space="0" w:color="auto"/>
        </w:tblBorders>
        <w:tblLayout w:type="fixed"/>
        <w:tblLook w:val="04A0"/>
      </w:tblPr>
      <w:tblGrid>
        <w:gridCol w:w="90"/>
        <w:gridCol w:w="766"/>
        <w:gridCol w:w="1050"/>
        <w:gridCol w:w="1330"/>
        <w:gridCol w:w="1597"/>
        <w:gridCol w:w="197"/>
        <w:gridCol w:w="1063"/>
        <w:gridCol w:w="814"/>
        <w:gridCol w:w="697"/>
        <w:gridCol w:w="1562"/>
        <w:gridCol w:w="1275"/>
        <w:gridCol w:w="284"/>
      </w:tblGrid>
      <w:tr w:rsidR="00557265" w:rsidTr="00557265">
        <w:trPr>
          <w:trHeight w:val="903"/>
          <w:jc w:val="right"/>
        </w:trPr>
        <w:tc>
          <w:tcPr>
            <w:tcW w:w="854" w:type="dxa"/>
            <w:gridSpan w:val="2"/>
            <w:tcBorders>
              <w:top w:val="single" w:sz="4" w:space="0" w:color="auto"/>
              <w:left w:val="nil"/>
              <w:bottom w:val="single" w:sz="4" w:space="0" w:color="auto"/>
              <w:right w:val="single" w:sz="4" w:space="0" w:color="auto"/>
            </w:tcBorders>
            <w:vAlign w:val="center"/>
            <w:hideMark/>
          </w:tcPr>
          <w:p w:rsidR="00557265" w:rsidRDefault="00557265">
            <w:pPr>
              <w:pStyle w:val="a5"/>
              <w:spacing w:line="276" w:lineRule="auto"/>
              <w:ind w:left="-57" w:right="-57" w:firstLine="0"/>
              <w:jc w:val="center"/>
              <w:rPr>
                <w:rFonts w:ascii="Times New Roman" w:hAnsi="Times New Roman"/>
                <w:sz w:val="24"/>
                <w:szCs w:val="24"/>
              </w:rPr>
            </w:pPr>
            <w:proofErr w:type="spellStart"/>
            <w:r>
              <w:rPr>
                <w:rFonts w:ascii="Times New Roman" w:hAnsi="Times New Roman"/>
                <w:sz w:val="24"/>
                <w:szCs w:val="24"/>
              </w:rPr>
              <w:t>Поряд-ковий</w:t>
            </w:r>
            <w:proofErr w:type="spellEnd"/>
            <w:r>
              <w:rPr>
                <w:rFonts w:ascii="Times New Roman" w:hAnsi="Times New Roman"/>
                <w:sz w:val="24"/>
                <w:szCs w:val="24"/>
              </w:rPr>
              <w:t xml:space="preserve"> номер</w:t>
            </w:r>
          </w:p>
        </w:tc>
        <w:tc>
          <w:tcPr>
            <w:tcW w:w="1050" w:type="dxa"/>
            <w:tcBorders>
              <w:top w:val="single" w:sz="4" w:space="0" w:color="auto"/>
              <w:left w:val="single" w:sz="4" w:space="0" w:color="auto"/>
              <w:bottom w:val="single" w:sz="4" w:space="0" w:color="auto"/>
              <w:right w:val="single" w:sz="4" w:space="0" w:color="auto"/>
            </w:tcBorders>
            <w:vAlign w:val="center"/>
            <w:hideMark/>
          </w:tcPr>
          <w:p w:rsidR="00557265" w:rsidRDefault="00557265">
            <w:pPr>
              <w:pStyle w:val="a5"/>
              <w:spacing w:line="276" w:lineRule="auto"/>
              <w:ind w:left="-57" w:right="-57" w:firstLine="0"/>
              <w:jc w:val="center"/>
              <w:rPr>
                <w:rFonts w:ascii="Times New Roman" w:hAnsi="Times New Roman"/>
                <w:sz w:val="24"/>
                <w:szCs w:val="24"/>
              </w:rPr>
            </w:pPr>
            <w:r>
              <w:rPr>
                <w:rFonts w:ascii="Times New Roman" w:hAnsi="Times New Roman"/>
                <w:sz w:val="24"/>
                <w:szCs w:val="24"/>
              </w:rPr>
              <w:t>Марка і модель автобуса</w:t>
            </w:r>
          </w:p>
        </w:tc>
        <w:tc>
          <w:tcPr>
            <w:tcW w:w="1330" w:type="dxa"/>
            <w:tcBorders>
              <w:top w:val="single" w:sz="4" w:space="0" w:color="auto"/>
              <w:left w:val="single" w:sz="4" w:space="0" w:color="auto"/>
              <w:bottom w:val="single" w:sz="4" w:space="0" w:color="auto"/>
              <w:right w:val="single" w:sz="4" w:space="0" w:color="auto"/>
            </w:tcBorders>
            <w:vAlign w:val="center"/>
            <w:hideMark/>
          </w:tcPr>
          <w:p w:rsidR="00557265" w:rsidRDefault="00557265">
            <w:pPr>
              <w:pStyle w:val="a5"/>
              <w:spacing w:line="276" w:lineRule="auto"/>
              <w:ind w:left="-57" w:right="-57" w:firstLine="0"/>
              <w:jc w:val="center"/>
              <w:rPr>
                <w:rFonts w:ascii="Times New Roman" w:hAnsi="Times New Roman"/>
                <w:sz w:val="24"/>
                <w:szCs w:val="24"/>
              </w:rPr>
            </w:pPr>
            <w:r>
              <w:rPr>
                <w:rFonts w:ascii="Times New Roman" w:hAnsi="Times New Roman"/>
                <w:sz w:val="24"/>
                <w:szCs w:val="24"/>
              </w:rPr>
              <w:t xml:space="preserve">Державний </w:t>
            </w:r>
            <w:proofErr w:type="spellStart"/>
            <w:r>
              <w:rPr>
                <w:rFonts w:ascii="Times New Roman" w:hAnsi="Times New Roman"/>
                <w:sz w:val="24"/>
                <w:szCs w:val="24"/>
              </w:rPr>
              <w:t>реєстрацій-ний</w:t>
            </w:r>
            <w:proofErr w:type="spellEnd"/>
            <w:r>
              <w:rPr>
                <w:rFonts w:ascii="Times New Roman" w:hAnsi="Times New Roman"/>
                <w:sz w:val="24"/>
                <w:szCs w:val="24"/>
              </w:rPr>
              <w:t xml:space="preserve"> номер</w:t>
            </w:r>
          </w:p>
        </w:tc>
        <w:tc>
          <w:tcPr>
            <w:tcW w:w="1596" w:type="dxa"/>
            <w:tcBorders>
              <w:top w:val="single" w:sz="4" w:space="0" w:color="auto"/>
              <w:left w:val="single" w:sz="4" w:space="0" w:color="auto"/>
              <w:bottom w:val="single" w:sz="4" w:space="0" w:color="auto"/>
              <w:right w:val="single" w:sz="4" w:space="0" w:color="auto"/>
            </w:tcBorders>
            <w:vAlign w:val="center"/>
            <w:hideMark/>
          </w:tcPr>
          <w:p w:rsidR="00557265" w:rsidRDefault="00557265">
            <w:pPr>
              <w:pStyle w:val="a5"/>
              <w:spacing w:line="276" w:lineRule="auto"/>
              <w:ind w:left="-57" w:right="-57" w:firstLine="0"/>
              <w:jc w:val="center"/>
              <w:rPr>
                <w:rFonts w:ascii="Times New Roman" w:hAnsi="Times New Roman"/>
                <w:sz w:val="24"/>
                <w:szCs w:val="24"/>
              </w:rPr>
            </w:pPr>
            <w:r>
              <w:rPr>
                <w:rFonts w:ascii="Times New Roman" w:hAnsi="Times New Roman"/>
                <w:sz w:val="24"/>
                <w:szCs w:val="24"/>
              </w:rPr>
              <w:t xml:space="preserve">Рік випуску/ дата першої реєстрації </w:t>
            </w:r>
            <w:r>
              <w:rPr>
                <w:rFonts w:ascii="Times New Roman" w:hAnsi="Times New Roman"/>
                <w:sz w:val="24"/>
                <w:szCs w:val="24"/>
              </w:rPr>
              <w:br/>
            </w:r>
            <w:r>
              <w:rPr>
                <w:rFonts w:ascii="Times New Roman" w:hAnsi="Times New Roman"/>
                <w:sz w:val="24"/>
                <w:szCs w:val="24"/>
              </w:rPr>
              <w:lastRenderedPageBreak/>
              <w:t>(за наявності такої відмітки у свідоцтві про реєстрацію)</w:t>
            </w:r>
          </w:p>
        </w:tc>
        <w:tc>
          <w:tcPr>
            <w:tcW w:w="1260" w:type="dxa"/>
            <w:gridSpan w:val="2"/>
            <w:tcBorders>
              <w:top w:val="single" w:sz="4" w:space="0" w:color="auto"/>
              <w:left w:val="single" w:sz="4" w:space="0" w:color="auto"/>
              <w:bottom w:val="single" w:sz="4" w:space="0" w:color="auto"/>
              <w:right w:val="single" w:sz="4" w:space="0" w:color="auto"/>
            </w:tcBorders>
            <w:vAlign w:val="center"/>
            <w:hideMark/>
          </w:tcPr>
          <w:p w:rsidR="00557265" w:rsidRDefault="00557265">
            <w:pPr>
              <w:pStyle w:val="a5"/>
              <w:spacing w:line="276" w:lineRule="auto"/>
              <w:ind w:left="-57" w:right="-57" w:firstLine="0"/>
              <w:jc w:val="center"/>
              <w:rPr>
                <w:rFonts w:ascii="Times New Roman" w:hAnsi="Times New Roman"/>
                <w:sz w:val="24"/>
                <w:szCs w:val="24"/>
              </w:rPr>
            </w:pPr>
            <w:proofErr w:type="spellStart"/>
            <w:r>
              <w:rPr>
                <w:rFonts w:ascii="Times New Roman" w:hAnsi="Times New Roman"/>
                <w:sz w:val="24"/>
                <w:szCs w:val="24"/>
              </w:rPr>
              <w:lastRenderedPageBreak/>
              <w:t>Пасажиро-місткість</w:t>
            </w:r>
            <w:proofErr w:type="spellEnd"/>
            <w:r>
              <w:rPr>
                <w:rFonts w:ascii="Times New Roman" w:hAnsi="Times New Roman"/>
                <w:sz w:val="24"/>
                <w:szCs w:val="24"/>
              </w:rPr>
              <w:t xml:space="preserve"> (загальна </w:t>
            </w:r>
            <w:proofErr w:type="spellStart"/>
            <w:r>
              <w:rPr>
                <w:rFonts w:ascii="Times New Roman" w:hAnsi="Times New Roman"/>
                <w:sz w:val="24"/>
                <w:szCs w:val="24"/>
              </w:rPr>
              <w:lastRenderedPageBreak/>
              <w:t>пасажиро-місткість</w:t>
            </w:r>
            <w:proofErr w:type="spellEnd"/>
            <w:r>
              <w:rPr>
                <w:rFonts w:ascii="Times New Roman" w:hAnsi="Times New Roman"/>
                <w:sz w:val="24"/>
                <w:szCs w:val="24"/>
              </w:rPr>
              <w:t>/ кількість місць для сидіння пасажирів)</w:t>
            </w:r>
          </w:p>
        </w:tc>
        <w:tc>
          <w:tcPr>
            <w:tcW w:w="1511" w:type="dxa"/>
            <w:gridSpan w:val="2"/>
            <w:tcBorders>
              <w:top w:val="single" w:sz="4" w:space="0" w:color="auto"/>
              <w:left w:val="single" w:sz="4" w:space="0" w:color="auto"/>
              <w:bottom w:val="single" w:sz="4" w:space="0" w:color="auto"/>
              <w:right w:val="single" w:sz="4" w:space="0" w:color="auto"/>
            </w:tcBorders>
            <w:vAlign w:val="center"/>
            <w:hideMark/>
          </w:tcPr>
          <w:p w:rsidR="00557265" w:rsidRDefault="00557265">
            <w:pPr>
              <w:pStyle w:val="a5"/>
              <w:spacing w:line="276" w:lineRule="auto"/>
              <w:ind w:left="-57" w:right="-109" w:firstLine="0"/>
              <w:jc w:val="center"/>
              <w:rPr>
                <w:rFonts w:ascii="Times New Roman" w:hAnsi="Times New Roman"/>
                <w:sz w:val="24"/>
                <w:szCs w:val="24"/>
              </w:rPr>
            </w:pPr>
            <w:proofErr w:type="spellStart"/>
            <w:r>
              <w:rPr>
                <w:rFonts w:ascii="Times New Roman" w:hAnsi="Times New Roman"/>
                <w:sz w:val="24"/>
                <w:szCs w:val="24"/>
              </w:rPr>
              <w:lastRenderedPageBreak/>
              <w:t>Підтвер-дження</w:t>
            </w:r>
            <w:proofErr w:type="spellEnd"/>
            <w:r>
              <w:rPr>
                <w:rFonts w:ascii="Times New Roman" w:hAnsi="Times New Roman"/>
                <w:sz w:val="24"/>
                <w:szCs w:val="24"/>
              </w:rPr>
              <w:t xml:space="preserve"> права використання </w:t>
            </w:r>
            <w:r>
              <w:rPr>
                <w:rFonts w:ascii="Times New Roman" w:hAnsi="Times New Roman"/>
                <w:sz w:val="24"/>
                <w:szCs w:val="24"/>
              </w:rPr>
              <w:lastRenderedPageBreak/>
              <w:t>автобуса (серія та номер свідоцтва про реєстрацію автобуса)</w:t>
            </w:r>
          </w:p>
        </w:tc>
        <w:tc>
          <w:tcPr>
            <w:tcW w:w="1561" w:type="dxa"/>
            <w:tcBorders>
              <w:top w:val="single" w:sz="4" w:space="0" w:color="auto"/>
              <w:left w:val="single" w:sz="4" w:space="0" w:color="auto"/>
              <w:bottom w:val="single" w:sz="4" w:space="0" w:color="auto"/>
              <w:right w:val="single" w:sz="4" w:space="0" w:color="auto"/>
            </w:tcBorders>
            <w:vAlign w:val="center"/>
            <w:hideMark/>
          </w:tcPr>
          <w:p w:rsidR="00557265" w:rsidRDefault="00557265">
            <w:pPr>
              <w:pStyle w:val="a5"/>
              <w:spacing w:line="276" w:lineRule="auto"/>
              <w:ind w:left="-57" w:right="-57" w:firstLine="0"/>
              <w:jc w:val="center"/>
              <w:rPr>
                <w:rFonts w:ascii="Times New Roman" w:hAnsi="Times New Roman"/>
                <w:sz w:val="24"/>
                <w:szCs w:val="24"/>
              </w:rPr>
            </w:pPr>
            <w:r>
              <w:rPr>
                <w:rFonts w:ascii="Times New Roman" w:hAnsi="Times New Roman"/>
                <w:sz w:val="24"/>
                <w:szCs w:val="24"/>
              </w:rPr>
              <w:lastRenderedPageBreak/>
              <w:t xml:space="preserve">Відповідність екологічним нормам </w:t>
            </w:r>
            <w:r>
              <w:rPr>
                <w:rFonts w:ascii="Times New Roman" w:hAnsi="Times New Roman"/>
                <w:sz w:val="24"/>
                <w:szCs w:val="24"/>
              </w:rPr>
              <w:lastRenderedPageBreak/>
              <w:t xml:space="preserve">транспортного засобу </w:t>
            </w:r>
            <w:r>
              <w:rPr>
                <w:rFonts w:ascii="Times New Roman" w:hAnsi="Times New Roman"/>
                <w:sz w:val="24"/>
                <w:szCs w:val="24"/>
              </w:rPr>
              <w:br/>
              <w:t>(за умови відповідності автобуса категорії Євро-3 і вище)</w:t>
            </w:r>
          </w:p>
        </w:tc>
        <w:tc>
          <w:tcPr>
            <w:tcW w:w="1559" w:type="dxa"/>
            <w:gridSpan w:val="2"/>
            <w:tcBorders>
              <w:top w:val="single" w:sz="4" w:space="0" w:color="auto"/>
              <w:left w:val="single" w:sz="4" w:space="0" w:color="auto"/>
              <w:bottom w:val="single" w:sz="4" w:space="0" w:color="auto"/>
              <w:right w:val="nil"/>
            </w:tcBorders>
            <w:hideMark/>
          </w:tcPr>
          <w:p w:rsidR="00557265" w:rsidRDefault="00557265">
            <w:pPr>
              <w:pStyle w:val="a5"/>
              <w:spacing w:before="0" w:line="276" w:lineRule="auto"/>
              <w:ind w:left="-102" w:right="-108" w:firstLine="0"/>
              <w:jc w:val="center"/>
              <w:rPr>
                <w:rFonts w:ascii="Times New Roman" w:hAnsi="Times New Roman"/>
                <w:sz w:val="24"/>
                <w:szCs w:val="24"/>
              </w:rPr>
            </w:pPr>
            <w:r>
              <w:rPr>
                <w:rFonts w:ascii="Times New Roman" w:hAnsi="Times New Roman"/>
                <w:sz w:val="24"/>
                <w:szCs w:val="24"/>
              </w:rPr>
              <w:lastRenderedPageBreak/>
              <w:t xml:space="preserve">Перелік елементів доступності автобуса </w:t>
            </w:r>
            <w:r>
              <w:rPr>
                <w:rFonts w:ascii="Times New Roman" w:hAnsi="Times New Roman"/>
                <w:sz w:val="24"/>
                <w:szCs w:val="24"/>
              </w:rPr>
              <w:br/>
            </w:r>
            <w:r>
              <w:rPr>
                <w:rFonts w:ascii="Times New Roman" w:hAnsi="Times New Roman"/>
                <w:sz w:val="24"/>
                <w:szCs w:val="24"/>
              </w:rPr>
              <w:lastRenderedPageBreak/>
              <w:t>для осіб з інвалідністю</w:t>
            </w:r>
            <w:r>
              <w:rPr>
                <w:rFonts w:ascii="Times New Roman" w:hAnsi="Times New Roman"/>
                <w:sz w:val="24"/>
                <w:szCs w:val="24"/>
              </w:rPr>
              <w:br/>
              <w:t xml:space="preserve"> та інших </w:t>
            </w:r>
            <w:proofErr w:type="spellStart"/>
            <w:r>
              <w:rPr>
                <w:rFonts w:ascii="Times New Roman" w:hAnsi="Times New Roman"/>
                <w:sz w:val="24"/>
                <w:szCs w:val="24"/>
              </w:rPr>
              <w:t>маломобільних</w:t>
            </w:r>
            <w:proofErr w:type="spellEnd"/>
            <w:r>
              <w:rPr>
                <w:rFonts w:ascii="Times New Roman" w:hAnsi="Times New Roman"/>
                <w:sz w:val="24"/>
                <w:szCs w:val="24"/>
              </w:rPr>
              <w:t xml:space="preserve"> груп населення</w:t>
            </w:r>
          </w:p>
          <w:p w:rsidR="00557265" w:rsidRDefault="00557265">
            <w:pPr>
              <w:pStyle w:val="a5"/>
              <w:spacing w:before="0" w:line="276" w:lineRule="auto"/>
              <w:ind w:left="-102" w:right="-108" w:firstLine="0"/>
              <w:jc w:val="center"/>
              <w:rPr>
                <w:rFonts w:ascii="Times New Roman" w:hAnsi="Times New Roman"/>
                <w:sz w:val="24"/>
                <w:szCs w:val="24"/>
              </w:rPr>
            </w:pPr>
            <w:r>
              <w:rPr>
                <w:rFonts w:ascii="Times New Roman" w:hAnsi="Times New Roman"/>
                <w:sz w:val="24"/>
                <w:szCs w:val="24"/>
              </w:rPr>
              <w:t>(зазначається за умови подання таких автобусів на конкурс)</w:t>
            </w:r>
          </w:p>
        </w:tc>
      </w:tr>
      <w:tr w:rsidR="00557265" w:rsidTr="00557265">
        <w:trPr>
          <w:gridBefore w:val="1"/>
          <w:gridAfter w:val="1"/>
          <w:wBefore w:w="89" w:type="dxa"/>
          <w:wAfter w:w="284" w:type="dxa"/>
          <w:jc w:val="right"/>
        </w:trPr>
        <w:tc>
          <w:tcPr>
            <w:tcW w:w="4938" w:type="dxa"/>
            <w:gridSpan w:val="5"/>
            <w:tcBorders>
              <w:top w:val="nil"/>
              <w:left w:val="nil"/>
              <w:bottom w:val="nil"/>
              <w:right w:val="nil"/>
            </w:tcBorders>
            <w:hideMark/>
          </w:tcPr>
          <w:p w:rsidR="00557265" w:rsidRDefault="00557265">
            <w:pPr>
              <w:pStyle w:val="a5"/>
              <w:spacing w:line="276" w:lineRule="auto"/>
              <w:ind w:firstLine="0"/>
              <w:rPr>
                <w:rFonts w:ascii="Times New Roman" w:eastAsia="Calibri" w:hAnsi="Times New Roman"/>
                <w:sz w:val="24"/>
                <w:szCs w:val="24"/>
              </w:rPr>
            </w:pPr>
            <w:r>
              <w:rPr>
                <w:rFonts w:ascii="Times New Roman" w:eastAsia="Calibri" w:hAnsi="Times New Roman"/>
                <w:sz w:val="24"/>
                <w:szCs w:val="24"/>
              </w:rPr>
              <w:lastRenderedPageBreak/>
              <w:t>________________________________</w:t>
            </w:r>
            <w:r>
              <w:rPr>
                <w:rFonts w:ascii="Times New Roman" w:eastAsia="Calibri" w:hAnsi="Times New Roman"/>
                <w:sz w:val="24"/>
                <w:szCs w:val="24"/>
              </w:rPr>
              <w:br/>
            </w:r>
            <w:r>
              <w:rPr>
                <w:rFonts w:ascii="Times New Roman" w:eastAsia="Calibri" w:hAnsi="Times New Roman"/>
                <w:sz w:val="20"/>
              </w:rPr>
              <w:t xml:space="preserve">(найменування посади керівника автомобільного перевізника-претендента, фізичної особи - </w:t>
            </w:r>
            <w:r>
              <w:rPr>
                <w:rFonts w:ascii="Times New Roman" w:eastAsia="Calibri" w:hAnsi="Times New Roman"/>
                <w:sz w:val="20"/>
              </w:rPr>
              <w:br/>
              <w:t>підприємця або уповноваженої особи)</w:t>
            </w:r>
          </w:p>
        </w:tc>
        <w:tc>
          <w:tcPr>
            <w:tcW w:w="1877" w:type="dxa"/>
            <w:gridSpan w:val="2"/>
            <w:tcBorders>
              <w:top w:val="nil"/>
              <w:left w:val="nil"/>
              <w:bottom w:val="nil"/>
              <w:right w:val="nil"/>
            </w:tcBorders>
            <w:hideMark/>
          </w:tcPr>
          <w:p w:rsidR="00557265" w:rsidRDefault="00557265">
            <w:pPr>
              <w:pStyle w:val="a5"/>
              <w:spacing w:line="276" w:lineRule="auto"/>
              <w:ind w:firstLine="0"/>
              <w:rPr>
                <w:rFonts w:ascii="Times New Roman" w:eastAsia="Calibri" w:hAnsi="Times New Roman"/>
                <w:sz w:val="24"/>
                <w:szCs w:val="24"/>
              </w:rPr>
            </w:pPr>
            <w:r>
              <w:rPr>
                <w:rFonts w:ascii="Times New Roman" w:eastAsia="Calibri" w:hAnsi="Times New Roman"/>
                <w:sz w:val="24"/>
                <w:szCs w:val="24"/>
              </w:rPr>
              <w:t>___________</w:t>
            </w:r>
            <w:r>
              <w:rPr>
                <w:rFonts w:ascii="Times New Roman" w:eastAsia="Calibri" w:hAnsi="Times New Roman"/>
                <w:sz w:val="24"/>
                <w:szCs w:val="24"/>
              </w:rPr>
              <w:br/>
            </w:r>
            <w:r>
              <w:rPr>
                <w:rFonts w:ascii="Times New Roman" w:eastAsia="Calibri" w:hAnsi="Times New Roman"/>
                <w:sz w:val="20"/>
              </w:rPr>
              <w:t>(підпис)</w:t>
            </w:r>
          </w:p>
        </w:tc>
        <w:tc>
          <w:tcPr>
            <w:tcW w:w="3533" w:type="dxa"/>
            <w:gridSpan w:val="3"/>
            <w:tcBorders>
              <w:top w:val="nil"/>
              <w:left w:val="nil"/>
              <w:bottom w:val="nil"/>
              <w:right w:val="nil"/>
            </w:tcBorders>
          </w:tcPr>
          <w:p w:rsidR="00557265" w:rsidRDefault="00557265">
            <w:pPr>
              <w:pStyle w:val="a5"/>
              <w:spacing w:line="276" w:lineRule="auto"/>
              <w:ind w:firstLine="0"/>
              <w:jc w:val="center"/>
              <w:rPr>
                <w:rFonts w:ascii="Times New Roman" w:eastAsia="Calibri" w:hAnsi="Times New Roman"/>
                <w:sz w:val="24"/>
                <w:szCs w:val="24"/>
              </w:rPr>
            </w:pPr>
          </w:p>
          <w:p w:rsidR="00557265" w:rsidRDefault="00557265">
            <w:pPr>
              <w:pStyle w:val="a5"/>
              <w:spacing w:line="276" w:lineRule="auto"/>
              <w:ind w:firstLine="0"/>
              <w:jc w:val="center"/>
              <w:rPr>
                <w:rFonts w:ascii="Times New Roman" w:eastAsia="Calibri" w:hAnsi="Times New Roman"/>
                <w:sz w:val="24"/>
                <w:szCs w:val="24"/>
              </w:rPr>
            </w:pPr>
            <w:r>
              <w:rPr>
                <w:rFonts w:ascii="Times New Roman" w:eastAsia="Calibri" w:hAnsi="Times New Roman"/>
                <w:sz w:val="24"/>
                <w:szCs w:val="24"/>
              </w:rPr>
              <w:t>________________________</w:t>
            </w:r>
            <w:r>
              <w:rPr>
                <w:rFonts w:ascii="Times New Roman" w:eastAsia="Calibri" w:hAnsi="Times New Roman"/>
                <w:sz w:val="24"/>
                <w:szCs w:val="24"/>
              </w:rPr>
              <w:br/>
            </w:r>
            <w:r>
              <w:rPr>
                <w:rFonts w:ascii="Times New Roman" w:eastAsia="Calibri" w:hAnsi="Times New Roman"/>
                <w:sz w:val="20"/>
              </w:rPr>
              <w:t>(прізвище, ім’я, по батькові)</w:t>
            </w:r>
          </w:p>
        </w:tc>
      </w:tr>
    </w:tbl>
    <w:p w:rsidR="00557265" w:rsidRDefault="00557265" w:rsidP="00557265">
      <w:pPr>
        <w:pStyle w:val="a5"/>
        <w:ind w:firstLine="0"/>
        <w:rPr>
          <w:rFonts w:ascii="Times New Roman" w:hAnsi="Times New Roman"/>
          <w:sz w:val="24"/>
          <w:szCs w:val="24"/>
        </w:rPr>
      </w:pPr>
      <w:r>
        <w:rPr>
          <w:rFonts w:ascii="Times New Roman" w:hAnsi="Times New Roman"/>
          <w:sz w:val="24"/>
          <w:szCs w:val="24"/>
        </w:rPr>
        <w:t>____ _________ 20___ року</w:t>
      </w:r>
    </w:p>
    <w:p w:rsidR="00557265" w:rsidRDefault="00557265" w:rsidP="00557265">
      <w:pPr>
        <w:pStyle w:val="a5"/>
        <w:spacing w:before="480" w:after="240" w:line="228" w:lineRule="auto"/>
        <w:ind w:left="2835" w:firstLine="0"/>
        <w:jc w:val="center"/>
        <w:rPr>
          <w:rFonts w:ascii="Times New Roman" w:hAnsi="Times New Roman"/>
          <w:sz w:val="24"/>
          <w:szCs w:val="24"/>
        </w:rPr>
      </w:pPr>
      <w:r>
        <w:rPr>
          <w:rFonts w:ascii="Times New Roman" w:hAnsi="Times New Roman"/>
          <w:sz w:val="24"/>
          <w:szCs w:val="24"/>
        </w:rPr>
        <w:t>Додаток 3 до Умов</w:t>
      </w:r>
      <w:r>
        <w:rPr>
          <w:rFonts w:ascii="Times New Roman" w:hAnsi="Times New Roman"/>
          <w:sz w:val="24"/>
          <w:szCs w:val="24"/>
        </w:rPr>
        <w:br/>
        <w:t xml:space="preserve">(в редакції постанови Кабінету Міністрів України </w:t>
      </w:r>
      <w:r>
        <w:rPr>
          <w:rFonts w:ascii="Times New Roman" w:hAnsi="Times New Roman"/>
          <w:sz w:val="24"/>
          <w:szCs w:val="24"/>
        </w:rPr>
        <w:br/>
        <w:t>від 7 лютого 2018 р. № 180)</w:t>
      </w:r>
    </w:p>
    <w:p w:rsidR="00557265" w:rsidRDefault="00557265" w:rsidP="00557265">
      <w:pPr>
        <w:pStyle w:val="a5"/>
        <w:spacing w:before="0" w:line="228" w:lineRule="auto"/>
        <w:ind w:left="3969" w:firstLine="0"/>
        <w:rPr>
          <w:rFonts w:ascii="Times New Roman" w:hAnsi="Times New Roman"/>
          <w:sz w:val="24"/>
          <w:szCs w:val="24"/>
        </w:rPr>
      </w:pPr>
      <w:r>
        <w:rPr>
          <w:rFonts w:ascii="Times New Roman" w:hAnsi="Times New Roman"/>
          <w:sz w:val="24"/>
          <w:szCs w:val="24"/>
        </w:rPr>
        <w:t>____________________________________</w:t>
      </w:r>
    </w:p>
    <w:p w:rsidR="00557265" w:rsidRDefault="00557265" w:rsidP="00557265">
      <w:pPr>
        <w:pStyle w:val="a5"/>
        <w:spacing w:before="0" w:line="228" w:lineRule="auto"/>
        <w:ind w:left="3402" w:firstLine="0"/>
        <w:jc w:val="center"/>
        <w:rPr>
          <w:rFonts w:ascii="Times New Roman" w:hAnsi="Times New Roman"/>
          <w:sz w:val="20"/>
        </w:rPr>
      </w:pPr>
      <w:r>
        <w:rPr>
          <w:rFonts w:ascii="Times New Roman" w:hAnsi="Times New Roman"/>
          <w:sz w:val="20"/>
        </w:rPr>
        <w:t>(найменування організатора перевезень)</w:t>
      </w:r>
    </w:p>
    <w:p w:rsidR="00557265" w:rsidRDefault="00557265" w:rsidP="00557265">
      <w:pPr>
        <w:pStyle w:val="a5"/>
        <w:spacing w:before="360" w:after="240" w:line="228" w:lineRule="auto"/>
        <w:ind w:firstLine="0"/>
        <w:jc w:val="center"/>
        <w:rPr>
          <w:rFonts w:ascii="Times New Roman" w:hAnsi="Times New Roman"/>
          <w:b/>
          <w:sz w:val="28"/>
          <w:szCs w:val="28"/>
        </w:rPr>
      </w:pPr>
      <w:r>
        <w:rPr>
          <w:rFonts w:ascii="Times New Roman" w:hAnsi="Times New Roman"/>
          <w:b/>
          <w:sz w:val="28"/>
          <w:szCs w:val="28"/>
        </w:rPr>
        <w:t>ВІДОМОСТІ</w:t>
      </w:r>
      <w:r>
        <w:rPr>
          <w:rFonts w:ascii="Times New Roman" w:hAnsi="Times New Roman"/>
          <w:b/>
          <w:sz w:val="28"/>
          <w:szCs w:val="28"/>
        </w:rPr>
        <w:br/>
        <w:t>про додаткові умови обслуговування маршруту</w:t>
      </w:r>
    </w:p>
    <w:p w:rsidR="00557265" w:rsidRDefault="00557265" w:rsidP="00557265">
      <w:pPr>
        <w:pStyle w:val="a5"/>
        <w:spacing w:before="360" w:after="240" w:line="228" w:lineRule="auto"/>
        <w:ind w:firstLine="0"/>
        <w:jc w:val="center"/>
        <w:rPr>
          <w:rFonts w:ascii="Times New Roman" w:hAnsi="Times New Roman"/>
          <w:b/>
          <w:sz w:val="28"/>
          <w:szCs w:val="28"/>
        </w:rPr>
      </w:pPr>
    </w:p>
    <w:p w:rsidR="00557265" w:rsidRDefault="00557265" w:rsidP="00557265">
      <w:pPr>
        <w:pStyle w:val="a5"/>
        <w:spacing w:line="228" w:lineRule="auto"/>
        <w:ind w:firstLine="0"/>
        <w:rPr>
          <w:rFonts w:ascii="Times New Roman" w:hAnsi="Times New Roman"/>
          <w:sz w:val="24"/>
          <w:szCs w:val="24"/>
        </w:rPr>
      </w:pPr>
      <w:r>
        <w:rPr>
          <w:rFonts w:ascii="Times New Roman" w:hAnsi="Times New Roman"/>
          <w:sz w:val="24"/>
          <w:szCs w:val="24"/>
        </w:rPr>
        <w:t>__________________</w:t>
      </w:r>
      <w:r>
        <w:rPr>
          <w:rFonts w:ascii="Times New Roman" w:hAnsi="Times New Roman"/>
          <w:sz w:val="24"/>
          <w:szCs w:val="24"/>
          <w:lang w:val="ru-RU"/>
        </w:rPr>
        <w:t>__________</w:t>
      </w:r>
      <w:r>
        <w:rPr>
          <w:rFonts w:ascii="Times New Roman" w:hAnsi="Times New Roman"/>
          <w:sz w:val="24"/>
          <w:szCs w:val="24"/>
        </w:rPr>
        <w:t>____________, повідомляю про ___________________:</w:t>
      </w:r>
    </w:p>
    <w:p w:rsidR="00557265" w:rsidRDefault="00557265" w:rsidP="00557265">
      <w:pPr>
        <w:pStyle w:val="a5"/>
        <w:spacing w:before="0" w:line="228" w:lineRule="auto"/>
        <w:ind w:firstLine="0"/>
        <w:rPr>
          <w:rFonts w:ascii="Times New Roman" w:hAnsi="Times New Roman"/>
          <w:sz w:val="20"/>
        </w:rPr>
      </w:pPr>
      <w:r>
        <w:rPr>
          <w:rFonts w:ascii="Times New Roman" w:hAnsi="Times New Roman"/>
          <w:sz w:val="20"/>
        </w:rPr>
        <w:t>(найменування автомобільного перевізника-претендента)</w:t>
      </w:r>
    </w:p>
    <w:p w:rsidR="00557265" w:rsidRDefault="00557265" w:rsidP="00557265">
      <w:pPr>
        <w:pStyle w:val="a5"/>
        <w:spacing w:before="0" w:line="228" w:lineRule="auto"/>
        <w:ind w:firstLine="0"/>
        <w:rPr>
          <w:rFonts w:ascii="Times New Roman" w:hAnsi="Times New Roman"/>
          <w:sz w:val="24"/>
          <w:szCs w:val="24"/>
        </w:rPr>
      </w:pPr>
      <w:r>
        <w:rPr>
          <w:rFonts w:ascii="Times New Roman" w:hAnsi="Times New Roman"/>
          <w:sz w:val="24"/>
          <w:szCs w:val="24"/>
        </w:rPr>
        <w:t>____________________________</w:t>
      </w:r>
      <w:r>
        <w:rPr>
          <w:rFonts w:ascii="Times New Roman" w:hAnsi="Times New Roman"/>
          <w:sz w:val="24"/>
          <w:szCs w:val="24"/>
          <w:lang w:val="ru-RU"/>
        </w:rPr>
        <w:t>__________</w:t>
      </w:r>
      <w:r>
        <w:rPr>
          <w:rFonts w:ascii="Times New Roman" w:hAnsi="Times New Roman"/>
          <w:sz w:val="24"/>
          <w:szCs w:val="24"/>
        </w:rPr>
        <w:t>_____________________________________</w:t>
      </w:r>
    </w:p>
    <w:p w:rsidR="00557265" w:rsidRDefault="00557265" w:rsidP="00557265">
      <w:pPr>
        <w:pStyle w:val="a5"/>
        <w:spacing w:before="0" w:line="228" w:lineRule="auto"/>
        <w:ind w:firstLine="0"/>
        <w:jc w:val="center"/>
        <w:rPr>
          <w:rFonts w:ascii="Times New Roman" w:hAnsi="Times New Roman"/>
          <w:sz w:val="20"/>
        </w:rPr>
      </w:pPr>
      <w:r>
        <w:rPr>
          <w:rFonts w:ascii="Times New Roman" w:hAnsi="Times New Roman"/>
          <w:sz w:val="20"/>
        </w:rPr>
        <w:t>(зазначається інформація про плановану вартість проїзду, наявність додаткових</w:t>
      </w:r>
    </w:p>
    <w:p w:rsidR="00557265" w:rsidRDefault="00557265" w:rsidP="00557265">
      <w:pPr>
        <w:pStyle w:val="a5"/>
        <w:spacing w:before="0" w:line="228" w:lineRule="auto"/>
        <w:ind w:firstLine="0"/>
        <w:rPr>
          <w:rFonts w:ascii="Times New Roman" w:hAnsi="Times New Roman"/>
          <w:sz w:val="20"/>
        </w:rPr>
      </w:pPr>
      <w:r>
        <w:rPr>
          <w:rFonts w:ascii="Times New Roman" w:hAnsi="Times New Roman"/>
          <w:sz w:val="20"/>
        </w:rPr>
        <w:t>______________________________________________</w:t>
      </w:r>
      <w:r>
        <w:rPr>
          <w:rFonts w:ascii="Times New Roman" w:hAnsi="Times New Roman"/>
          <w:sz w:val="20"/>
          <w:lang w:val="ru-RU"/>
        </w:rPr>
        <w:t>_________________________</w:t>
      </w:r>
      <w:r>
        <w:rPr>
          <w:rFonts w:ascii="Times New Roman" w:hAnsi="Times New Roman"/>
          <w:sz w:val="20"/>
        </w:rPr>
        <w:t>___________________</w:t>
      </w:r>
    </w:p>
    <w:p w:rsidR="00557265" w:rsidRDefault="00557265" w:rsidP="00557265">
      <w:pPr>
        <w:pStyle w:val="a5"/>
        <w:spacing w:before="0" w:line="228" w:lineRule="auto"/>
        <w:ind w:firstLine="0"/>
        <w:jc w:val="center"/>
        <w:rPr>
          <w:rFonts w:ascii="Times New Roman" w:hAnsi="Times New Roman"/>
          <w:sz w:val="20"/>
        </w:rPr>
      </w:pPr>
      <w:r>
        <w:rPr>
          <w:rFonts w:ascii="Times New Roman" w:hAnsi="Times New Roman"/>
          <w:sz w:val="20"/>
        </w:rPr>
        <w:t>засобів чи послуг, які автомобільний перевізник-претендент буде використовувати чи надавати</w:t>
      </w:r>
    </w:p>
    <w:p w:rsidR="00557265" w:rsidRDefault="00557265" w:rsidP="00557265">
      <w:pPr>
        <w:pStyle w:val="a5"/>
        <w:spacing w:before="0" w:line="228" w:lineRule="auto"/>
        <w:ind w:firstLine="0"/>
        <w:rPr>
          <w:rFonts w:ascii="Times New Roman" w:hAnsi="Times New Roman"/>
          <w:sz w:val="20"/>
          <w:lang w:val="ru-RU"/>
        </w:rPr>
      </w:pPr>
      <w:r>
        <w:rPr>
          <w:rFonts w:ascii="Times New Roman" w:hAnsi="Times New Roman"/>
          <w:sz w:val="20"/>
        </w:rPr>
        <w:t>_________________________________________________________________</w:t>
      </w:r>
      <w:r>
        <w:rPr>
          <w:rFonts w:ascii="Times New Roman" w:hAnsi="Times New Roman"/>
          <w:sz w:val="20"/>
          <w:lang w:val="ru-RU"/>
        </w:rPr>
        <w:t>_________________________</w:t>
      </w:r>
    </w:p>
    <w:p w:rsidR="00557265" w:rsidRDefault="00557265" w:rsidP="00557265">
      <w:pPr>
        <w:pStyle w:val="a5"/>
        <w:spacing w:before="0" w:line="228" w:lineRule="auto"/>
        <w:ind w:firstLine="0"/>
        <w:jc w:val="center"/>
        <w:rPr>
          <w:rFonts w:ascii="Times New Roman" w:hAnsi="Times New Roman"/>
          <w:sz w:val="20"/>
        </w:rPr>
      </w:pPr>
      <w:r>
        <w:rPr>
          <w:rFonts w:ascii="Times New Roman" w:hAnsi="Times New Roman"/>
          <w:sz w:val="20"/>
        </w:rPr>
        <w:lastRenderedPageBreak/>
        <w:t xml:space="preserve">додатково під час надання послуг з перевезення пасажирів на маршруті, </w:t>
      </w:r>
    </w:p>
    <w:p w:rsidR="00557265" w:rsidRDefault="00557265" w:rsidP="00557265">
      <w:pPr>
        <w:pStyle w:val="a5"/>
        <w:spacing w:before="0" w:line="228" w:lineRule="auto"/>
        <w:ind w:firstLine="0"/>
        <w:rPr>
          <w:rFonts w:ascii="Times New Roman" w:hAnsi="Times New Roman"/>
          <w:sz w:val="20"/>
          <w:lang w:val="ru-RU"/>
        </w:rPr>
      </w:pPr>
      <w:r>
        <w:rPr>
          <w:rFonts w:ascii="Times New Roman" w:hAnsi="Times New Roman"/>
          <w:sz w:val="20"/>
        </w:rPr>
        <w:t>_________________________________________________________________</w:t>
      </w:r>
      <w:r>
        <w:rPr>
          <w:rFonts w:ascii="Times New Roman" w:hAnsi="Times New Roman"/>
          <w:sz w:val="20"/>
          <w:lang w:val="ru-RU"/>
        </w:rPr>
        <w:t>_________________________</w:t>
      </w:r>
    </w:p>
    <w:p w:rsidR="00557265" w:rsidRDefault="00557265" w:rsidP="00557265">
      <w:pPr>
        <w:pStyle w:val="a5"/>
        <w:spacing w:before="0" w:line="228" w:lineRule="auto"/>
        <w:ind w:firstLine="0"/>
        <w:jc w:val="center"/>
        <w:rPr>
          <w:rFonts w:ascii="Times New Roman" w:hAnsi="Times New Roman"/>
          <w:sz w:val="20"/>
        </w:rPr>
      </w:pPr>
      <w:r>
        <w:rPr>
          <w:rFonts w:ascii="Times New Roman" w:hAnsi="Times New Roman"/>
          <w:sz w:val="20"/>
        </w:rPr>
        <w:t>право працювати на якому він претендує отримати)</w:t>
      </w:r>
    </w:p>
    <w:p w:rsidR="00557265" w:rsidRDefault="00557265" w:rsidP="00557265">
      <w:pPr>
        <w:pStyle w:val="a5"/>
        <w:spacing w:line="228" w:lineRule="auto"/>
        <w:rPr>
          <w:rFonts w:ascii="Times New Roman" w:hAnsi="Times New Roman"/>
          <w:sz w:val="24"/>
          <w:szCs w:val="24"/>
        </w:rPr>
      </w:pPr>
    </w:p>
    <w:tbl>
      <w:tblPr>
        <w:tblW w:w="0" w:type="auto"/>
        <w:jc w:val="center"/>
        <w:tblInd w:w="-459" w:type="dxa"/>
        <w:tblLook w:val="04A0"/>
      </w:tblPr>
      <w:tblGrid>
        <w:gridCol w:w="4820"/>
        <w:gridCol w:w="1830"/>
        <w:gridCol w:w="3096"/>
      </w:tblGrid>
      <w:tr w:rsidR="00557265" w:rsidTr="00557265">
        <w:trPr>
          <w:jc w:val="center"/>
        </w:trPr>
        <w:tc>
          <w:tcPr>
            <w:tcW w:w="4820" w:type="dxa"/>
            <w:hideMark/>
          </w:tcPr>
          <w:p w:rsidR="00557265" w:rsidRDefault="00557265">
            <w:pPr>
              <w:pStyle w:val="a5"/>
              <w:spacing w:line="228" w:lineRule="auto"/>
              <w:ind w:firstLine="0"/>
              <w:jc w:val="center"/>
              <w:rPr>
                <w:rFonts w:ascii="Times New Roman" w:eastAsia="Calibri" w:hAnsi="Times New Roman"/>
                <w:sz w:val="20"/>
              </w:rPr>
            </w:pPr>
            <w:r>
              <w:rPr>
                <w:rFonts w:ascii="Times New Roman" w:eastAsia="Calibri" w:hAnsi="Times New Roman"/>
                <w:sz w:val="20"/>
              </w:rPr>
              <w:t>________________</w:t>
            </w:r>
            <w:r>
              <w:rPr>
                <w:rFonts w:ascii="Times New Roman" w:eastAsia="Calibri" w:hAnsi="Times New Roman"/>
                <w:sz w:val="20"/>
                <w:lang w:val="ru-RU"/>
              </w:rPr>
              <w:t>_________</w:t>
            </w:r>
            <w:r>
              <w:rPr>
                <w:rFonts w:ascii="Times New Roman" w:eastAsia="Calibri" w:hAnsi="Times New Roman"/>
                <w:sz w:val="20"/>
              </w:rPr>
              <w:t>_____________________</w:t>
            </w:r>
            <w:r>
              <w:rPr>
                <w:rFonts w:ascii="Times New Roman" w:eastAsia="Calibri" w:hAnsi="Times New Roman"/>
                <w:sz w:val="20"/>
              </w:rPr>
              <w:br/>
              <w:t>(найменування посади керівника автомобільного перевізника-претендента, фізичної особи - підприємця або уповноваженої особи)</w:t>
            </w:r>
          </w:p>
        </w:tc>
        <w:tc>
          <w:tcPr>
            <w:tcW w:w="1830" w:type="dxa"/>
            <w:hideMark/>
          </w:tcPr>
          <w:p w:rsidR="00557265" w:rsidRDefault="00557265">
            <w:pPr>
              <w:pStyle w:val="a5"/>
              <w:spacing w:line="228" w:lineRule="auto"/>
              <w:ind w:firstLine="0"/>
              <w:jc w:val="center"/>
              <w:rPr>
                <w:rFonts w:ascii="Times New Roman" w:eastAsia="Calibri" w:hAnsi="Times New Roman"/>
                <w:sz w:val="20"/>
              </w:rPr>
            </w:pPr>
            <w:r>
              <w:rPr>
                <w:rFonts w:ascii="Times New Roman" w:eastAsia="Calibri" w:hAnsi="Times New Roman"/>
                <w:sz w:val="20"/>
              </w:rPr>
              <w:t>____________</w:t>
            </w:r>
            <w:r>
              <w:rPr>
                <w:rFonts w:ascii="Times New Roman" w:eastAsia="Calibri" w:hAnsi="Times New Roman"/>
                <w:sz w:val="20"/>
              </w:rPr>
              <w:br/>
              <w:t>(підпис)</w:t>
            </w:r>
          </w:p>
        </w:tc>
        <w:tc>
          <w:tcPr>
            <w:tcW w:w="3096" w:type="dxa"/>
            <w:hideMark/>
          </w:tcPr>
          <w:p w:rsidR="00557265" w:rsidRDefault="00557265">
            <w:pPr>
              <w:pStyle w:val="a5"/>
              <w:spacing w:line="228" w:lineRule="auto"/>
              <w:ind w:firstLine="0"/>
              <w:jc w:val="center"/>
              <w:rPr>
                <w:rFonts w:ascii="Times New Roman" w:eastAsia="Calibri" w:hAnsi="Times New Roman"/>
                <w:sz w:val="20"/>
              </w:rPr>
            </w:pPr>
            <w:r>
              <w:rPr>
                <w:rFonts w:ascii="Times New Roman" w:eastAsia="Calibri" w:hAnsi="Times New Roman"/>
                <w:sz w:val="20"/>
              </w:rPr>
              <w:t>_______</w:t>
            </w:r>
            <w:r>
              <w:rPr>
                <w:rFonts w:ascii="Times New Roman" w:eastAsia="Calibri" w:hAnsi="Times New Roman"/>
                <w:sz w:val="20"/>
                <w:lang w:val="en-US"/>
              </w:rPr>
              <w:t>_____</w:t>
            </w:r>
            <w:r>
              <w:rPr>
                <w:rFonts w:ascii="Times New Roman" w:eastAsia="Calibri" w:hAnsi="Times New Roman"/>
                <w:sz w:val="20"/>
              </w:rPr>
              <w:t>___</w:t>
            </w:r>
            <w:r>
              <w:rPr>
                <w:rFonts w:ascii="Times New Roman" w:eastAsia="Calibri" w:hAnsi="Times New Roman"/>
                <w:sz w:val="20"/>
                <w:lang w:val="en-US"/>
              </w:rPr>
              <w:t>_</w:t>
            </w:r>
            <w:r>
              <w:rPr>
                <w:rFonts w:ascii="Times New Roman" w:eastAsia="Calibri" w:hAnsi="Times New Roman"/>
                <w:sz w:val="20"/>
              </w:rPr>
              <w:t>____________</w:t>
            </w:r>
            <w:r>
              <w:rPr>
                <w:rFonts w:ascii="Times New Roman" w:eastAsia="Calibri" w:hAnsi="Times New Roman"/>
                <w:sz w:val="20"/>
              </w:rPr>
              <w:br/>
              <w:t>(прізвище, ім’я, по батькові)</w:t>
            </w:r>
          </w:p>
        </w:tc>
      </w:tr>
    </w:tbl>
    <w:p w:rsidR="00557265" w:rsidRDefault="00557265" w:rsidP="00557265">
      <w:pPr>
        <w:pStyle w:val="a5"/>
        <w:spacing w:line="228" w:lineRule="auto"/>
        <w:ind w:firstLine="0"/>
        <w:rPr>
          <w:rFonts w:ascii="Times New Roman" w:hAnsi="Times New Roman"/>
          <w:sz w:val="24"/>
          <w:szCs w:val="24"/>
        </w:rPr>
      </w:pPr>
      <w:r>
        <w:rPr>
          <w:rFonts w:ascii="Times New Roman" w:hAnsi="Times New Roman"/>
          <w:sz w:val="24"/>
          <w:szCs w:val="24"/>
        </w:rPr>
        <w:t>____ _________ 20___ року</w:t>
      </w:r>
    </w:p>
    <w:p w:rsidR="00557265" w:rsidRDefault="00557265" w:rsidP="00557265">
      <w:pPr>
        <w:pStyle w:val="a5"/>
        <w:spacing w:line="228" w:lineRule="auto"/>
        <w:ind w:firstLine="0"/>
        <w:rPr>
          <w:rFonts w:ascii="Times New Roman" w:hAnsi="Times New Roman"/>
          <w:sz w:val="24"/>
          <w:szCs w:val="24"/>
        </w:rPr>
      </w:pPr>
    </w:p>
    <w:p w:rsidR="00557265" w:rsidRDefault="00557265" w:rsidP="00557265">
      <w:pPr>
        <w:pStyle w:val="a5"/>
        <w:spacing w:before="600" w:after="360" w:line="228" w:lineRule="auto"/>
        <w:ind w:left="2835" w:firstLine="0"/>
        <w:jc w:val="center"/>
        <w:rPr>
          <w:rFonts w:ascii="Times New Roman" w:hAnsi="Times New Roman"/>
          <w:sz w:val="24"/>
          <w:szCs w:val="24"/>
        </w:rPr>
      </w:pPr>
      <w:r>
        <w:rPr>
          <w:rFonts w:ascii="Times New Roman" w:hAnsi="Times New Roman"/>
          <w:sz w:val="24"/>
          <w:szCs w:val="24"/>
        </w:rPr>
        <w:t>Додаток 4 до Умов</w:t>
      </w:r>
      <w:r>
        <w:rPr>
          <w:rFonts w:ascii="Times New Roman" w:hAnsi="Times New Roman"/>
          <w:sz w:val="24"/>
          <w:szCs w:val="24"/>
        </w:rPr>
        <w:br/>
        <w:t xml:space="preserve">(в редакції постанови Кабінету Міністрів України </w:t>
      </w:r>
      <w:r>
        <w:rPr>
          <w:rFonts w:ascii="Times New Roman" w:hAnsi="Times New Roman"/>
          <w:sz w:val="24"/>
          <w:szCs w:val="24"/>
        </w:rPr>
        <w:br/>
        <w:t>від 7 лютого 2018 р. № 180)</w:t>
      </w:r>
    </w:p>
    <w:p w:rsidR="00557265" w:rsidRDefault="00557265" w:rsidP="00557265">
      <w:pPr>
        <w:pStyle w:val="a5"/>
        <w:spacing w:line="228" w:lineRule="auto"/>
        <w:ind w:left="3969" w:firstLine="0"/>
        <w:rPr>
          <w:rFonts w:ascii="Times New Roman" w:hAnsi="Times New Roman"/>
          <w:sz w:val="24"/>
          <w:szCs w:val="24"/>
        </w:rPr>
      </w:pPr>
      <w:r>
        <w:rPr>
          <w:rFonts w:ascii="Times New Roman" w:hAnsi="Times New Roman"/>
          <w:sz w:val="24"/>
          <w:szCs w:val="24"/>
        </w:rPr>
        <w:t>_</w:t>
      </w:r>
      <w:r>
        <w:rPr>
          <w:rFonts w:ascii="Times New Roman" w:hAnsi="Times New Roman"/>
          <w:sz w:val="24"/>
          <w:szCs w:val="24"/>
          <w:lang w:val="ru-RU"/>
        </w:rPr>
        <w:t>__</w:t>
      </w:r>
      <w:r>
        <w:rPr>
          <w:rFonts w:ascii="Times New Roman" w:hAnsi="Times New Roman"/>
          <w:sz w:val="24"/>
          <w:szCs w:val="24"/>
        </w:rPr>
        <w:t>___________________________________</w:t>
      </w:r>
    </w:p>
    <w:p w:rsidR="00557265" w:rsidRDefault="00557265" w:rsidP="00557265">
      <w:pPr>
        <w:pStyle w:val="a5"/>
        <w:spacing w:before="0" w:line="228" w:lineRule="auto"/>
        <w:ind w:left="3969" w:firstLine="0"/>
        <w:jc w:val="center"/>
        <w:rPr>
          <w:rFonts w:ascii="Times New Roman" w:hAnsi="Times New Roman"/>
          <w:sz w:val="20"/>
        </w:rPr>
      </w:pPr>
      <w:r>
        <w:rPr>
          <w:rFonts w:ascii="Times New Roman" w:hAnsi="Times New Roman"/>
          <w:sz w:val="20"/>
        </w:rPr>
        <w:t>(найменування організатора перевезень)</w:t>
      </w:r>
    </w:p>
    <w:p w:rsidR="00557265" w:rsidRDefault="00557265" w:rsidP="00557265">
      <w:pPr>
        <w:pStyle w:val="a5"/>
        <w:spacing w:before="360" w:after="360" w:line="228" w:lineRule="auto"/>
        <w:ind w:firstLine="0"/>
        <w:jc w:val="center"/>
        <w:rPr>
          <w:rFonts w:ascii="Times New Roman" w:hAnsi="Times New Roman"/>
          <w:b/>
          <w:sz w:val="28"/>
          <w:szCs w:val="28"/>
        </w:rPr>
      </w:pPr>
      <w:r>
        <w:rPr>
          <w:rFonts w:ascii="Times New Roman" w:hAnsi="Times New Roman"/>
          <w:b/>
          <w:sz w:val="28"/>
          <w:szCs w:val="28"/>
        </w:rPr>
        <w:t>АНКЕТА</w:t>
      </w:r>
      <w:r>
        <w:rPr>
          <w:rFonts w:ascii="Times New Roman" w:hAnsi="Times New Roman"/>
          <w:b/>
          <w:sz w:val="28"/>
          <w:szCs w:val="28"/>
        </w:rPr>
        <w:br/>
        <w:t xml:space="preserve">до заяви про участь у конкурсі з перевезення пасажирів </w:t>
      </w:r>
      <w:r>
        <w:rPr>
          <w:rFonts w:ascii="Times New Roman" w:hAnsi="Times New Roman"/>
          <w:b/>
          <w:sz w:val="28"/>
          <w:szCs w:val="28"/>
        </w:rPr>
        <w:br/>
        <w:t>або продовження строку дії договору (дозволу)</w:t>
      </w:r>
    </w:p>
    <w:tbl>
      <w:tblPr>
        <w:tblW w:w="0" w:type="auto"/>
        <w:jc w:val="center"/>
        <w:tblInd w:w="-318" w:type="dxa"/>
        <w:tblLook w:val="04A0"/>
      </w:tblPr>
      <w:tblGrid>
        <w:gridCol w:w="1009"/>
        <w:gridCol w:w="8596"/>
      </w:tblGrid>
      <w:tr w:rsidR="00557265" w:rsidTr="00557265">
        <w:trPr>
          <w:tblHeader/>
          <w:jc w:val="center"/>
        </w:trPr>
        <w:tc>
          <w:tcPr>
            <w:tcW w:w="1009" w:type="dxa"/>
            <w:tcBorders>
              <w:top w:val="single" w:sz="4" w:space="0" w:color="auto"/>
              <w:left w:val="nil"/>
              <w:bottom w:val="single" w:sz="4" w:space="0" w:color="auto"/>
              <w:right w:val="single" w:sz="4" w:space="0" w:color="auto"/>
            </w:tcBorders>
            <w:vAlign w:val="center"/>
            <w:hideMark/>
          </w:tcPr>
          <w:p w:rsidR="00557265" w:rsidRDefault="00557265">
            <w:pPr>
              <w:pStyle w:val="a5"/>
              <w:spacing w:line="228" w:lineRule="auto"/>
              <w:ind w:firstLine="0"/>
              <w:jc w:val="center"/>
              <w:rPr>
                <w:rFonts w:ascii="Times New Roman" w:hAnsi="Times New Roman"/>
                <w:sz w:val="24"/>
                <w:szCs w:val="24"/>
              </w:rPr>
            </w:pPr>
            <w:proofErr w:type="spellStart"/>
            <w:r>
              <w:rPr>
                <w:rFonts w:ascii="Times New Roman" w:hAnsi="Times New Roman"/>
                <w:sz w:val="24"/>
                <w:szCs w:val="24"/>
              </w:rPr>
              <w:t>Поряд-ковий</w:t>
            </w:r>
            <w:proofErr w:type="spellEnd"/>
            <w:r>
              <w:rPr>
                <w:rFonts w:ascii="Times New Roman" w:hAnsi="Times New Roman"/>
                <w:sz w:val="24"/>
                <w:szCs w:val="24"/>
              </w:rPr>
              <w:t xml:space="preserve"> номер</w:t>
            </w:r>
          </w:p>
        </w:tc>
        <w:tc>
          <w:tcPr>
            <w:tcW w:w="8596" w:type="dxa"/>
            <w:tcBorders>
              <w:top w:val="single" w:sz="4" w:space="0" w:color="auto"/>
              <w:left w:val="single" w:sz="4" w:space="0" w:color="auto"/>
              <w:bottom w:val="single" w:sz="4" w:space="0" w:color="auto"/>
              <w:right w:val="nil"/>
            </w:tcBorders>
            <w:vAlign w:val="center"/>
            <w:hideMark/>
          </w:tcPr>
          <w:p w:rsidR="00557265" w:rsidRDefault="00557265">
            <w:pPr>
              <w:pStyle w:val="a5"/>
              <w:spacing w:line="228" w:lineRule="auto"/>
              <w:ind w:firstLine="0"/>
              <w:jc w:val="center"/>
              <w:rPr>
                <w:rFonts w:ascii="Times New Roman" w:hAnsi="Times New Roman"/>
                <w:sz w:val="24"/>
                <w:szCs w:val="24"/>
              </w:rPr>
            </w:pPr>
            <w:r>
              <w:rPr>
                <w:rFonts w:ascii="Times New Roman" w:hAnsi="Times New Roman"/>
                <w:sz w:val="24"/>
                <w:szCs w:val="24"/>
              </w:rPr>
              <w:t>Найменування показника</w:t>
            </w:r>
          </w:p>
        </w:tc>
      </w:tr>
      <w:tr w:rsidR="00557265" w:rsidTr="00557265">
        <w:trPr>
          <w:jc w:val="center"/>
        </w:trPr>
        <w:tc>
          <w:tcPr>
            <w:tcW w:w="1009" w:type="dxa"/>
            <w:tcBorders>
              <w:top w:val="single" w:sz="4" w:space="0" w:color="auto"/>
              <w:left w:val="nil"/>
              <w:bottom w:val="nil"/>
              <w:right w:val="nil"/>
            </w:tcBorders>
            <w:hideMark/>
          </w:tcPr>
          <w:p w:rsidR="00557265" w:rsidRDefault="00557265">
            <w:pPr>
              <w:pStyle w:val="a5"/>
              <w:spacing w:line="228" w:lineRule="auto"/>
              <w:ind w:firstLine="0"/>
              <w:jc w:val="center"/>
              <w:rPr>
                <w:rFonts w:ascii="Times New Roman" w:hAnsi="Times New Roman"/>
                <w:sz w:val="24"/>
                <w:szCs w:val="24"/>
              </w:rPr>
            </w:pPr>
            <w:r>
              <w:rPr>
                <w:rFonts w:ascii="Times New Roman" w:hAnsi="Times New Roman"/>
                <w:sz w:val="24"/>
                <w:szCs w:val="24"/>
              </w:rPr>
              <w:t>1.</w:t>
            </w:r>
          </w:p>
        </w:tc>
        <w:tc>
          <w:tcPr>
            <w:tcW w:w="8596" w:type="dxa"/>
            <w:tcBorders>
              <w:top w:val="single" w:sz="4" w:space="0" w:color="auto"/>
              <w:left w:val="nil"/>
              <w:bottom w:val="nil"/>
              <w:right w:val="nil"/>
            </w:tcBorders>
            <w:hideMark/>
          </w:tcPr>
          <w:p w:rsidR="00557265" w:rsidRDefault="00557265">
            <w:pPr>
              <w:pStyle w:val="a5"/>
              <w:spacing w:line="228" w:lineRule="auto"/>
              <w:ind w:firstLine="0"/>
              <w:rPr>
                <w:rFonts w:ascii="Times New Roman" w:hAnsi="Times New Roman"/>
                <w:sz w:val="24"/>
                <w:szCs w:val="24"/>
              </w:rPr>
            </w:pPr>
            <w:r>
              <w:rPr>
                <w:rFonts w:ascii="Times New Roman" w:hAnsi="Times New Roman"/>
                <w:sz w:val="24"/>
                <w:szCs w:val="24"/>
              </w:rPr>
              <w:t>Відомості про договір (дозвіл), про те, ким і на який період укладений (виданий) як переможцю попереднього конкурсу (за наявності)</w:t>
            </w:r>
          </w:p>
        </w:tc>
      </w:tr>
      <w:tr w:rsidR="00557265" w:rsidTr="00557265">
        <w:trPr>
          <w:trHeight w:val="891"/>
          <w:jc w:val="center"/>
        </w:trPr>
        <w:tc>
          <w:tcPr>
            <w:tcW w:w="1009" w:type="dxa"/>
            <w:hideMark/>
          </w:tcPr>
          <w:p w:rsidR="00557265" w:rsidRDefault="00557265">
            <w:pPr>
              <w:pStyle w:val="a5"/>
              <w:spacing w:line="228" w:lineRule="auto"/>
              <w:ind w:firstLine="0"/>
              <w:jc w:val="center"/>
              <w:rPr>
                <w:rFonts w:ascii="Times New Roman" w:hAnsi="Times New Roman"/>
                <w:sz w:val="24"/>
                <w:szCs w:val="24"/>
              </w:rPr>
            </w:pPr>
            <w:r>
              <w:rPr>
                <w:rFonts w:ascii="Times New Roman" w:hAnsi="Times New Roman"/>
                <w:sz w:val="24"/>
                <w:szCs w:val="24"/>
              </w:rPr>
              <w:t>2.</w:t>
            </w:r>
          </w:p>
        </w:tc>
        <w:tc>
          <w:tcPr>
            <w:tcW w:w="8596" w:type="dxa"/>
            <w:hideMark/>
          </w:tcPr>
          <w:p w:rsidR="00557265" w:rsidRDefault="00557265">
            <w:pPr>
              <w:pStyle w:val="a5"/>
              <w:spacing w:line="228" w:lineRule="auto"/>
              <w:ind w:firstLine="0"/>
              <w:rPr>
                <w:rFonts w:ascii="Times New Roman" w:hAnsi="Times New Roman"/>
                <w:sz w:val="24"/>
                <w:szCs w:val="24"/>
              </w:rPr>
            </w:pPr>
            <w:r>
              <w:rPr>
                <w:rFonts w:ascii="Times New Roman" w:hAnsi="Times New Roman"/>
                <w:sz w:val="24"/>
                <w:szCs w:val="24"/>
              </w:rPr>
              <w:t>Відомості про документи, що підтверджують право власності чи користування земельними ділянками, а також право власності чи користування приміщеннями, де забезпечується проведення медичного огляду водіїв, їх стажування та інструктажі, а також огляд технічного стану автобусів та їх зберігання</w:t>
            </w:r>
          </w:p>
        </w:tc>
      </w:tr>
    </w:tbl>
    <w:p w:rsidR="00557265" w:rsidRDefault="00557265" w:rsidP="00557265">
      <w:pPr>
        <w:pStyle w:val="a5"/>
        <w:spacing w:line="228" w:lineRule="auto"/>
        <w:rPr>
          <w:rFonts w:ascii="Times New Roman" w:hAnsi="Times New Roman"/>
          <w:sz w:val="24"/>
          <w:szCs w:val="24"/>
        </w:rPr>
      </w:pPr>
    </w:p>
    <w:tbl>
      <w:tblPr>
        <w:tblW w:w="0" w:type="auto"/>
        <w:jc w:val="center"/>
        <w:tblInd w:w="-601" w:type="dxa"/>
        <w:tblLook w:val="04A0"/>
      </w:tblPr>
      <w:tblGrid>
        <w:gridCol w:w="5016"/>
        <w:gridCol w:w="1830"/>
        <w:gridCol w:w="3096"/>
      </w:tblGrid>
      <w:tr w:rsidR="00557265" w:rsidTr="00557265">
        <w:trPr>
          <w:jc w:val="center"/>
        </w:trPr>
        <w:tc>
          <w:tcPr>
            <w:tcW w:w="5016" w:type="dxa"/>
            <w:hideMark/>
          </w:tcPr>
          <w:p w:rsidR="00557265" w:rsidRDefault="00557265">
            <w:pPr>
              <w:pStyle w:val="a5"/>
              <w:spacing w:line="228" w:lineRule="auto"/>
              <w:ind w:firstLine="0"/>
              <w:jc w:val="center"/>
              <w:rPr>
                <w:rFonts w:ascii="Times New Roman" w:eastAsia="Calibri" w:hAnsi="Times New Roman"/>
                <w:sz w:val="20"/>
              </w:rPr>
            </w:pPr>
            <w:r>
              <w:rPr>
                <w:rFonts w:ascii="Times New Roman" w:eastAsia="Calibri" w:hAnsi="Times New Roman"/>
                <w:sz w:val="20"/>
              </w:rPr>
              <w:t>________________________________________________</w:t>
            </w:r>
            <w:r>
              <w:rPr>
                <w:rFonts w:ascii="Times New Roman" w:eastAsia="Calibri" w:hAnsi="Times New Roman"/>
                <w:sz w:val="20"/>
              </w:rPr>
              <w:br/>
              <w:t xml:space="preserve">(найменування посади керівника автомобільного перевізника-претендента, фізичної особи - </w:t>
            </w:r>
            <w:r>
              <w:rPr>
                <w:rFonts w:ascii="Times New Roman" w:eastAsia="Calibri" w:hAnsi="Times New Roman"/>
                <w:sz w:val="20"/>
              </w:rPr>
              <w:br/>
            </w:r>
            <w:r>
              <w:rPr>
                <w:rFonts w:ascii="Times New Roman" w:eastAsia="Calibri" w:hAnsi="Times New Roman"/>
                <w:sz w:val="20"/>
              </w:rPr>
              <w:lastRenderedPageBreak/>
              <w:t>підприємця або уповноваженої особи)</w:t>
            </w:r>
          </w:p>
        </w:tc>
        <w:tc>
          <w:tcPr>
            <w:tcW w:w="1830" w:type="dxa"/>
            <w:hideMark/>
          </w:tcPr>
          <w:p w:rsidR="00557265" w:rsidRDefault="00557265">
            <w:pPr>
              <w:pStyle w:val="a5"/>
              <w:spacing w:line="228" w:lineRule="auto"/>
              <w:ind w:firstLine="0"/>
              <w:jc w:val="center"/>
              <w:rPr>
                <w:rFonts w:ascii="Times New Roman" w:eastAsia="Calibri" w:hAnsi="Times New Roman"/>
                <w:sz w:val="20"/>
              </w:rPr>
            </w:pPr>
            <w:r>
              <w:rPr>
                <w:rFonts w:ascii="Times New Roman" w:eastAsia="Calibri" w:hAnsi="Times New Roman"/>
                <w:sz w:val="20"/>
              </w:rPr>
              <w:lastRenderedPageBreak/>
              <w:t>____________</w:t>
            </w:r>
            <w:r>
              <w:rPr>
                <w:rFonts w:ascii="Times New Roman" w:eastAsia="Calibri" w:hAnsi="Times New Roman"/>
                <w:sz w:val="20"/>
              </w:rPr>
              <w:br/>
              <w:t>(підпис)</w:t>
            </w:r>
          </w:p>
        </w:tc>
        <w:tc>
          <w:tcPr>
            <w:tcW w:w="3096" w:type="dxa"/>
            <w:hideMark/>
          </w:tcPr>
          <w:p w:rsidR="00557265" w:rsidRDefault="00557265">
            <w:pPr>
              <w:pStyle w:val="a5"/>
              <w:spacing w:line="228" w:lineRule="auto"/>
              <w:ind w:firstLine="0"/>
              <w:jc w:val="center"/>
              <w:rPr>
                <w:rFonts w:ascii="Times New Roman" w:eastAsia="Calibri" w:hAnsi="Times New Roman"/>
                <w:sz w:val="20"/>
              </w:rPr>
            </w:pPr>
            <w:r>
              <w:rPr>
                <w:rFonts w:ascii="Times New Roman" w:eastAsia="Calibri" w:hAnsi="Times New Roman"/>
                <w:sz w:val="20"/>
              </w:rPr>
              <w:t>____________________________</w:t>
            </w:r>
            <w:r>
              <w:rPr>
                <w:rFonts w:ascii="Times New Roman" w:eastAsia="Calibri" w:hAnsi="Times New Roman"/>
                <w:sz w:val="20"/>
              </w:rPr>
              <w:br/>
              <w:t>(прізвище, ім’я, по батькові)</w:t>
            </w:r>
          </w:p>
        </w:tc>
      </w:tr>
    </w:tbl>
    <w:p w:rsidR="00557265" w:rsidRDefault="00557265" w:rsidP="00557265">
      <w:pPr>
        <w:pStyle w:val="a5"/>
        <w:spacing w:line="228" w:lineRule="auto"/>
        <w:ind w:firstLine="0"/>
        <w:jc w:val="center"/>
        <w:rPr>
          <w:rFonts w:ascii="Times New Roman" w:hAnsi="Times New Roman"/>
          <w:sz w:val="24"/>
          <w:szCs w:val="24"/>
        </w:rPr>
      </w:pPr>
      <w:r>
        <w:rPr>
          <w:rFonts w:ascii="Times New Roman" w:hAnsi="Times New Roman"/>
          <w:sz w:val="24"/>
          <w:szCs w:val="24"/>
        </w:rPr>
        <w:lastRenderedPageBreak/>
        <w:t>____ _________ 20___ року</w:t>
      </w:r>
    </w:p>
    <w:p w:rsidR="00557265" w:rsidRDefault="00557265" w:rsidP="00557265">
      <w:pPr>
        <w:spacing w:after="0" w:line="240" w:lineRule="auto"/>
        <w:rPr>
          <w:rFonts w:ascii="Times New Roman" w:hAnsi="Times New Roman" w:cs="Times New Roman"/>
          <w:sz w:val="24"/>
          <w:szCs w:val="24"/>
        </w:rPr>
      </w:pPr>
    </w:p>
    <w:p w:rsidR="00557265" w:rsidRDefault="00557265" w:rsidP="00557265">
      <w:pPr>
        <w:spacing w:after="0" w:line="240" w:lineRule="auto"/>
        <w:ind w:firstLine="480"/>
        <w:jc w:val="both"/>
        <w:rPr>
          <w:rFonts w:ascii="Times New Roman" w:hAnsi="Times New Roman" w:cs="Times New Roman"/>
        </w:rPr>
      </w:pPr>
      <w:r>
        <w:rPr>
          <w:rFonts w:ascii="Times New Roman" w:hAnsi="Times New Roman" w:cs="Times New Roman"/>
          <w:sz w:val="24"/>
          <w:szCs w:val="24"/>
        </w:rPr>
        <w:t xml:space="preserve">Міський голова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Сергій НАДАЛ</w:t>
      </w:r>
    </w:p>
    <w:p w:rsidR="00000000" w:rsidRDefault="00557265"/>
    <w:sectPr w:rsidR="00000000" w:rsidSect="00557265">
      <w:pgSz w:w="16838" w:h="11906" w:orient="landscape"/>
      <w:pgMar w:top="426" w:right="850" w:bottom="850" w:left="85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ntiqua">
    <w:altName w:val="Corbel"/>
    <w:charset w:val="00"/>
    <w:family w:val="swiss"/>
    <w:pitch w:val="variable"/>
    <w:sig w:usb0="00000001" w:usb1="00000000" w:usb2="00000000" w:usb3="00000000" w:csb0="00000005" w:csb1="00000000"/>
  </w:font>
  <w:font w:name="Cambria Math">
    <w:panose1 w:val="02040503050406030204"/>
    <w:charset w:val="CC"/>
    <w:family w:val="roman"/>
    <w:pitch w:val="variable"/>
    <w:sig w:usb0="E00006FF" w:usb1="420024FF" w:usb2="02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402E29"/>
    <w:multiLevelType w:val="hybridMultilevel"/>
    <w:tmpl w:val="9AC04D6E"/>
    <w:lvl w:ilvl="0" w:tplc="04220001">
      <w:start w:val="1"/>
      <w:numFmt w:val="bullet"/>
      <w:lvlText w:val=""/>
      <w:lvlJc w:val="left"/>
      <w:pPr>
        <w:ind w:left="720" w:hanging="360"/>
      </w:pPr>
      <w:rPr>
        <w:rFonts w:ascii="Symbol" w:hAnsi="Symbol" w:hint="default"/>
      </w:rPr>
    </w:lvl>
    <w:lvl w:ilvl="1" w:tplc="04220003">
      <w:start w:val="1"/>
      <w:numFmt w:val="decimal"/>
      <w:lvlText w:val="%2."/>
      <w:lvlJc w:val="left"/>
      <w:pPr>
        <w:tabs>
          <w:tab w:val="num" w:pos="1440"/>
        </w:tabs>
        <w:ind w:left="1440" w:hanging="360"/>
      </w:pPr>
    </w:lvl>
    <w:lvl w:ilvl="2" w:tplc="04220005">
      <w:start w:val="1"/>
      <w:numFmt w:val="decimal"/>
      <w:lvlText w:val="%3."/>
      <w:lvlJc w:val="left"/>
      <w:pPr>
        <w:tabs>
          <w:tab w:val="num" w:pos="2160"/>
        </w:tabs>
        <w:ind w:left="2160" w:hanging="360"/>
      </w:pPr>
    </w:lvl>
    <w:lvl w:ilvl="3" w:tplc="04220001">
      <w:start w:val="1"/>
      <w:numFmt w:val="decimal"/>
      <w:lvlText w:val="%4."/>
      <w:lvlJc w:val="left"/>
      <w:pPr>
        <w:tabs>
          <w:tab w:val="num" w:pos="2880"/>
        </w:tabs>
        <w:ind w:left="2880" w:hanging="360"/>
      </w:pPr>
    </w:lvl>
    <w:lvl w:ilvl="4" w:tplc="04220003">
      <w:start w:val="1"/>
      <w:numFmt w:val="decimal"/>
      <w:lvlText w:val="%5."/>
      <w:lvlJc w:val="left"/>
      <w:pPr>
        <w:tabs>
          <w:tab w:val="num" w:pos="3600"/>
        </w:tabs>
        <w:ind w:left="3600" w:hanging="360"/>
      </w:pPr>
    </w:lvl>
    <w:lvl w:ilvl="5" w:tplc="04220005">
      <w:start w:val="1"/>
      <w:numFmt w:val="decimal"/>
      <w:lvlText w:val="%6."/>
      <w:lvlJc w:val="left"/>
      <w:pPr>
        <w:tabs>
          <w:tab w:val="num" w:pos="4320"/>
        </w:tabs>
        <w:ind w:left="4320" w:hanging="360"/>
      </w:pPr>
    </w:lvl>
    <w:lvl w:ilvl="6" w:tplc="04220001">
      <w:start w:val="1"/>
      <w:numFmt w:val="decimal"/>
      <w:lvlText w:val="%7."/>
      <w:lvlJc w:val="left"/>
      <w:pPr>
        <w:tabs>
          <w:tab w:val="num" w:pos="5040"/>
        </w:tabs>
        <w:ind w:left="5040" w:hanging="360"/>
      </w:pPr>
    </w:lvl>
    <w:lvl w:ilvl="7" w:tplc="04220003">
      <w:start w:val="1"/>
      <w:numFmt w:val="decimal"/>
      <w:lvlText w:val="%8."/>
      <w:lvlJc w:val="left"/>
      <w:pPr>
        <w:tabs>
          <w:tab w:val="num" w:pos="5760"/>
        </w:tabs>
        <w:ind w:left="5760" w:hanging="360"/>
      </w:pPr>
    </w:lvl>
    <w:lvl w:ilvl="8" w:tplc="04220005">
      <w:start w:val="1"/>
      <w:numFmt w:val="decimal"/>
      <w:lvlText w:val="%9."/>
      <w:lvlJc w:val="left"/>
      <w:pPr>
        <w:tabs>
          <w:tab w:val="num" w:pos="6480"/>
        </w:tabs>
        <w:ind w:left="6480" w:hanging="360"/>
      </w:pPr>
    </w:lvl>
  </w:abstractNum>
  <w:abstractNum w:abstractNumId="1">
    <w:nsid w:val="20603908"/>
    <w:multiLevelType w:val="hybridMultilevel"/>
    <w:tmpl w:val="E05233B2"/>
    <w:lvl w:ilvl="0" w:tplc="1BFAA0CA">
      <w:start w:val="4"/>
      <w:numFmt w:val="bullet"/>
      <w:lvlText w:val="-"/>
      <w:lvlJc w:val="left"/>
      <w:pPr>
        <w:ind w:left="720" w:hanging="360"/>
      </w:pPr>
      <w:rPr>
        <w:rFonts w:ascii="Times New Roman" w:eastAsia="Times New Roman" w:hAnsi="Times New Roman" w:cs="Times New Roman" w:hint="default"/>
      </w:rPr>
    </w:lvl>
    <w:lvl w:ilvl="1" w:tplc="04220003">
      <w:start w:val="1"/>
      <w:numFmt w:val="decimal"/>
      <w:lvlText w:val="%2."/>
      <w:lvlJc w:val="left"/>
      <w:pPr>
        <w:tabs>
          <w:tab w:val="num" w:pos="1440"/>
        </w:tabs>
        <w:ind w:left="1440" w:hanging="360"/>
      </w:pPr>
    </w:lvl>
    <w:lvl w:ilvl="2" w:tplc="04220005">
      <w:start w:val="1"/>
      <w:numFmt w:val="decimal"/>
      <w:lvlText w:val="%3."/>
      <w:lvlJc w:val="left"/>
      <w:pPr>
        <w:tabs>
          <w:tab w:val="num" w:pos="2160"/>
        </w:tabs>
        <w:ind w:left="2160" w:hanging="360"/>
      </w:pPr>
    </w:lvl>
    <w:lvl w:ilvl="3" w:tplc="04220001">
      <w:start w:val="1"/>
      <w:numFmt w:val="decimal"/>
      <w:lvlText w:val="%4."/>
      <w:lvlJc w:val="left"/>
      <w:pPr>
        <w:tabs>
          <w:tab w:val="num" w:pos="2880"/>
        </w:tabs>
        <w:ind w:left="2880" w:hanging="360"/>
      </w:pPr>
    </w:lvl>
    <w:lvl w:ilvl="4" w:tplc="04220003">
      <w:start w:val="1"/>
      <w:numFmt w:val="decimal"/>
      <w:lvlText w:val="%5."/>
      <w:lvlJc w:val="left"/>
      <w:pPr>
        <w:tabs>
          <w:tab w:val="num" w:pos="3600"/>
        </w:tabs>
        <w:ind w:left="3600" w:hanging="360"/>
      </w:pPr>
    </w:lvl>
    <w:lvl w:ilvl="5" w:tplc="04220005">
      <w:start w:val="1"/>
      <w:numFmt w:val="decimal"/>
      <w:lvlText w:val="%6."/>
      <w:lvlJc w:val="left"/>
      <w:pPr>
        <w:tabs>
          <w:tab w:val="num" w:pos="4320"/>
        </w:tabs>
        <w:ind w:left="4320" w:hanging="360"/>
      </w:pPr>
    </w:lvl>
    <w:lvl w:ilvl="6" w:tplc="04220001">
      <w:start w:val="1"/>
      <w:numFmt w:val="decimal"/>
      <w:lvlText w:val="%7."/>
      <w:lvlJc w:val="left"/>
      <w:pPr>
        <w:tabs>
          <w:tab w:val="num" w:pos="5040"/>
        </w:tabs>
        <w:ind w:left="5040" w:hanging="360"/>
      </w:pPr>
    </w:lvl>
    <w:lvl w:ilvl="7" w:tplc="04220003">
      <w:start w:val="1"/>
      <w:numFmt w:val="decimal"/>
      <w:lvlText w:val="%8."/>
      <w:lvlJc w:val="left"/>
      <w:pPr>
        <w:tabs>
          <w:tab w:val="num" w:pos="5760"/>
        </w:tabs>
        <w:ind w:left="5760" w:hanging="360"/>
      </w:pPr>
    </w:lvl>
    <w:lvl w:ilvl="8" w:tplc="04220005">
      <w:start w:val="1"/>
      <w:numFmt w:val="decimal"/>
      <w:lvlText w:val="%9."/>
      <w:lvlJc w:val="left"/>
      <w:pPr>
        <w:tabs>
          <w:tab w:val="num" w:pos="6480"/>
        </w:tabs>
        <w:ind w:left="6480" w:hanging="360"/>
      </w:pPr>
    </w:lvl>
  </w:abstractNum>
  <w:abstractNum w:abstractNumId="2">
    <w:nsid w:val="29A55A47"/>
    <w:multiLevelType w:val="hybridMultilevel"/>
    <w:tmpl w:val="41024F2E"/>
    <w:lvl w:ilvl="0" w:tplc="04220001">
      <w:start w:val="1"/>
      <w:numFmt w:val="bullet"/>
      <w:lvlText w:val=""/>
      <w:lvlJc w:val="left"/>
      <w:pPr>
        <w:ind w:left="1080" w:hanging="360"/>
      </w:pPr>
      <w:rPr>
        <w:rFonts w:ascii="Symbol" w:hAnsi="Symbol" w:hint="default"/>
      </w:rPr>
    </w:lvl>
    <w:lvl w:ilvl="1" w:tplc="04220003">
      <w:start w:val="1"/>
      <w:numFmt w:val="decimal"/>
      <w:lvlText w:val="%2."/>
      <w:lvlJc w:val="left"/>
      <w:pPr>
        <w:tabs>
          <w:tab w:val="num" w:pos="1440"/>
        </w:tabs>
        <w:ind w:left="1440" w:hanging="360"/>
      </w:pPr>
    </w:lvl>
    <w:lvl w:ilvl="2" w:tplc="04220005">
      <w:start w:val="1"/>
      <w:numFmt w:val="decimal"/>
      <w:lvlText w:val="%3."/>
      <w:lvlJc w:val="left"/>
      <w:pPr>
        <w:tabs>
          <w:tab w:val="num" w:pos="2160"/>
        </w:tabs>
        <w:ind w:left="2160" w:hanging="360"/>
      </w:pPr>
    </w:lvl>
    <w:lvl w:ilvl="3" w:tplc="04220001">
      <w:start w:val="1"/>
      <w:numFmt w:val="decimal"/>
      <w:lvlText w:val="%4."/>
      <w:lvlJc w:val="left"/>
      <w:pPr>
        <w:tabs>
          <w:tab w:val="num" w:pos="2880"/>
        </w:tabs>
        <w:ind w:left="2880" w:hanging="360"/>
      </w:pPr>
    </w:lvl>
    <w:lvl w:ilvl="4" w:tplc="04220003">
      <w:start w:val="1"/>
      <w:numFmt w:val="decimal"/>
      <w:lvlText w:val="%5."/>
      <w:lvlJc w:val="left"/>
      <w:pPr>
        <w:tabs>
          <w:tab w:val="num" w:pos="3600"/>
        </w:tabs>
        <w:ind w:left="3600" w:hanging="360"/>
      </w:pPr>
    </w:lvl>
    <w:lvl w:ilvl="5" w:tplc="04220005">
      <w:start w:val="1"/>
      <w:numFmt w:val="decimal"/>
      <w:lvlText w:val="%6."/>
      <w:lvlJc w:val="left"/>
      <w:pPr>
        <w:tabs>
          <w:tab w:val="num" w:pos="4320"/>
        </w:tabs>
        <w:ind w:left="4320" w:hanging="360"/>
      </w:pPr>
    </w:lvl>
    <w:lvl w:ilvl="6" w:tplc="04220001">
      <w:start w:val="1"/>
      <w:numFmt w:val="decimal"/>
      <w:lvlText w:val="%7."/>
      <w:lvlJc w:val="left"/>
      <w:pPr>
        <w:tabs>
          <w:tab w:val="num" w:pos="5040"/>
        </w:tabs>
        <w:ind w:left="5040" w:hanging="360"/>
      </w:pPr>
    </w:lvl>
    <w:lvl w:ilvl="7" w:tplc="04220003">
      <w:start w:val="1"/>
      <w:numFmt w:val="decimal"/>
      <w:lvlText w:val="%8."/>
      <w:lvlJc w:val="left"/>
      <w:pPr>
        <w:tabs>
          <w:tab w:val="num" w:pos="5760"/>
        </w:tabs>
        <w:ind w:left="5760" w:hanging="360"/>
      </w:pPr>
    </w:lvl>
    <w:lvl w:ilvl="8" w:tplc="04220005">
      <w:start w:val="1"/>
      <w:numFmt w:val="decimal"/>
      <w:lvlText w:val="%9."/>
      <w:lvlJc w:val="left"/>
      <w:pPr>
        <w:tabs>
          <w:tab w:val="num" w:pos="6480"/>
        </w:tabs>
        <w:ind w:left="6480" w:hanging="360"/>
      </w:pPr>
    </w:lvl>
  </w:abstractNum>
  <w:abstractNum w:abstractNumId="3">
    <w:nsid w:val="78C16334"/>
    <w:multiLevelType w:val="hybridMultilevel"/>
    <w:tmpl w:val="FCBEBF46"/>
    <w:lvl w:ilvl="0" w:tplc="04220001">
      <w:start w:val="1"/>
      <w:numFmt w:val="bullet"/>
      <w:lvlText w:val=""/>
      <w:lvlJc w:val="left"/>
      <w:pPr>
        <w:ind w:left="720" w:hanging="360"/>
      </w:pPr>
      <w:rPr>
        <w:rFonts w:ascii="Symbol" w:hAnsi="Symbol" w:hint="default"/>
      </w:rPr>
    </w:lvl>
    <w:lvl w:ilvl="1" w:tplc="04220003">
      <w:start w:val="1"/>
      <w:numFmt w:val="decimal"/>
      <w:lvlText w:val="%2."/>
      <w:lvlJc w:val="left"/>
      <w:pPr>
        <w:tabs>
          <w:tab w:val="num" w:pos="1440"/>
        </w:tabs>
        <w:ind w:left="1440" w:hanging="360"/>
      </w:pPr>
    </w:lvl>
    <w:lvl w:ilvl="2" w:tplc="04220005">
      <w:start w:val="1"/>
      <w:numFmt w:val="decimal"/>
      <w:lvlText w:val="%3."/>
      <w:lvlJc w:val="left"/>
      <w:pPr>
        <w:tabs>
          <w:tab w:val="num" w:pos="2160"/>
        </w:tabs>
        <w:ind w:left="2160" w:hanging="360"/>
      </w:pPr>
    </w:lvl>
    <w:lvl w:ilvl="3" w:tplc="04220001">
      <w:start w:val="1"/>
      <w:numFmt w:val="decimal"/>
      <w:lvlText w:val="%4."/>
      <w:lvlJc w:val="left"/>
      <w:pPr>
        <w:tabs>
          <w:tab w:val="num" w:pos="2880"/>
        </w:tabs>
        <w:ind w:left="2880" w:hanging="360"/>
      </w:pPr>
    </w:lvl>
    <w:lvl w:ilvl="4" w:tplc="04220003">
      <w:start w:val="1"/>
      <w:numFmt w:val="decimal"/>
      <w:lvlText w:val="%5."/>
      <w:lvlJc w:val="left"/>
      <w:pPr>
        <w:tabs>
          <w:tab w:val="num" w:pos="3600"/>
        </w:tabs>
        <w:ind w:left="3600" w:hanging="360"/>
      </w:pPr>
    </w:lvl>
    <w:lvl w:ilvl="5" w:tplc="04220005">
      <w:start w:val="1"/>
      <w:numFmt w:val="decimal"/>
      <w:lvlText w:val="%6."/>
      <w:lvlJc w:val="left"/>
      <w:pPr>
        <w:tabs>
          <w:tab w:val="num" w:pos="4320"/>
        </w:tabs>
        <w:ind w:left="4320" w:hanging="360"/>
      </w:pPr>
    </w:lvl>
    <w:lvl w:ilvl="6" w:tplc="04220001">
      <w:start w:val="1"/>
      <w:numFmt w:val="decimal"/>
      <w:lvlText w:val="%7."/>
      <w:lvlJc w:val="left"/>
      <w:pPr>
        <w:tabs>
          <w:tab w:val="num" w:pos="5040"/>
        </w:tabs>
        <w:ind w:left="5040" w:hanging="360"/>
      </w:pPr>
    </w:lvl>
    <w:lvl w:ilvl="7" w:tplc="04220003">
      <w:start w:val="1"/>
      <w:numFmt w:val="decimal"/>
      <w:lvlText w:val="%8."/>
      <w:lvlJc w:val="left"/>
      <w:pPr>
        <w:tabs>
          <w:tab w:val="num" w:pos="5760"/>
        </w:tabs>
        <w:ind w:left="5760" w:hanging="360"/>
      </w:pPr>
    </w:lvl>
    <w:lvl w:ilvl="8" w:tplc="04220005">
      <w:start w:val="1"/>
      <w:numFmt w:val="decimal"/>
      <w:lvlText w:val="%9."/>
      <w:lvlJc w:val="left"/>
      <w:pPr>
        <w:tabs>
          <w:tab w:val="num" w:pos="6480"/>
        </w:tabs>
        <w:ind w:left="6480" w:hanging="360"/>
      </w:p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useFELayout/>
  </w:compat>
  <w:rsids>
    <w:rsidRoot w:val="00557265"/>
    <w:rsid w:val="00557265"/>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557265"/>
    <w:rPr>
      <w:rFonts w:ascii="Times New Roman" w:hAnsi="Times New Roman" w:cs="Times New Roman" w:hint="default"/>
      <w:color w:val="0000FF"/>
      <w:u w:val="single"/>
    </w:rPr>
  </w:style>
  <w:style w:type="paragraph" w:styleId="HTML">
    <w:name w:val="HTML Preformatted"/>
    <w:basedOn w:val="a"/>
    <w:link w:val="HTML0"/>
    <w:semiHidden/>
    <w:unhideWhenUsed/>
    <w:rsid w:val="005572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Calibri" w:hAnsi="Courier New" w:cs="Courier New"/>
      <w:color w:val="000000"/>
      <w:sz w:val="21"/>
      <w:szCs w:val="21"/>
    </w:rPr>
  </w:style>
  <w:style w:type="character" w:customStyle="1" w:styleId="HTML0">
    <w:name w:val="Стандартный HTML Знак"/>
    <w:basedOn w:val="a0"/>
    <w:link w:val="HTML"/>
    <w:semiHidden/>
    <w:rsid w:val="00557265"/>
    <w:rPr>
      <w:rFonts w:ascii="Courier New" w:eastAsia="Calibri" w:hAnsi="Courier New" w:cs="Courier New"/>
      <w:color w:val="000000"/>
      <w:sz w:val="21"/>
      <w:szCs w:val="21"/>
    </w:rPr>
  </w:style>
  <w:style w:type="paragraph" w:styleId="a4">
    <w:name w:val="No Spacing"/>
    <w:uiPriority w:val="1"/>
    <w:qFormat/>
    <w:rsid w:val="00557265"/>
    <w:pPr>
      <w:spacing w:after="0" w:line="240" w:lineRule="auto"/>
    </w:pPr>
    <w:rPr>
      <w:rFonts w:ascii="Times New Roman" w:eastAsia="Calibri" w:hAnsi="Times New Roman" w:cs="Times New Roman"/>
      <w:sz w:val="24"/>
    </w:rPr>
  </w:style>
  <w:style w:type="paragraph" w:customStyle="1" w:styleId="1">
    <w:name w:val="Без интервала1"/>
    <w:rsid w:val="00557265"/>
    <w:pPr>
      <w:spacing w:after="0" w:line="240" w:lineRule="auto"/>
    </w:pPr>
    <w:rPr>
      <w:rFonts w:ascii="Times New Roman" w:eastAsia="Calibri" w:hAnsi="Times New Roman" w:cs="Times New Roman"/>
      <w:sz w:val="24"/>
      <w:szCs w:val="24"/>
    </w:rPr>
  </w:style>
  <w:style w:type="paragraph" w:customStyle="1" w:styleId="a5">
    <w:name w:val="Нормальний текст"/>
    <w:basedOn w:val="a"/>
    <w:rsid w:val="00557265"/>
    <w:pPr>
      <w:spacing w:before="120" w:after="0" w:line="240" w:lineRule="auto"/>
      <w:ind w:firstLine="567"/>
    </w:pPr>
    <w:rPr>
      <w:rFonts w:ascii="Antiqua" w:eastAsia="Times New Roman" w:hAnsi="Antiqua" w:cs="Times New Roman"/>
      <w:sz w:val="26"/>
      <w:szCs w:val="20"/>
      <w:lang w:eastAsia="ru-RU"/>
    </w:rPr>
  </w:style>
  <w:style w:type="table" w:styleId="a6">
    <w:name w:val="Table Grid"/>
    <w:basedOn w:val="a1"/>
    <w:uiPriority w:val="59"/>
    <w:rsid w:val="00557265"/>
    <w:pPr>
      <w:spacing w:after="0" w:line="240" w:lineRule="auto"/>
    </w:pPr>
    <w:rPr>
      <w:rFonts w:ascii="Times New Roman" w:eastAsia="Calibri" w:hAnsi="Times New Roman" w:cs="Times New Roman"/>
      <w:sz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80861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2344-14"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uprtrans_te@ukr.net" TargetMode="External"/><Relationship Id="rId12" Type="http://schemas.openxmlformats.org/officeDocument/2006/relationships/hyperlink" Target="https://zakon.rada.gov.ua/laws/show/1081-2008-%D0%B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akon.rada.gov.ua/laws/show/1081-2008-%D0%BF" TargetMode="External"/><Relationship Id="rId11" Type="http://schemas.openxmlformats.org/officeDocument/2006/relationships/hyperlink" Target="https://zakon.rada.gov.ua/laws/show/1081-2008-%D0%BF" TargetMode="External"/><Relationship Id="rId5" Type="http://schemas.openxmlformats.org/officeDocument/2006/relationships/hyperlink" Target="https://zakon.rada.gov.ua/laws/show/2344-14" TargetMode="External"/><Relationship Id="rId10" Type="http://schemas.openxmlformats.org/officeDocument/2006/relationships/hyperlink" Target="https://zakon.rada.gov.ua/laws/show/1081-2008-%D0%BF" TargetMode="External"/><Relationship Id="rId4" Type="http://schemas.openxmlformats.org/officeDocument/2006/relationships/webSettings" Target="webSettings.xml"/><Relationship Id="rId9" Type="http://schemas.openxmlformats.org/officeDocument/2006/relationships/hyperlink" Target="https://zakon.rada.gov.ua/laws/show/1081-2008-%D0%BF"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25933</Words>
  <Characters>14782</Characters>
  <Application>Microsoft Office Word</Application>
  <DocSecurity>0</DocSecurity>
  <Lines>123</Lines>
  <Paragraphs>81</Paragraphs>
  <ScaleCrop>false</ScaleCrop>
  <Company>Reanimator Extreme Edition</Company>
  <LinksUpToDate>false</LinksUpToDate>
  <CharactersWithSpaces>40634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d03-shulga</dc:creator>
  <cp:keywords/>
  <dc:description/>
  <cp:lastModifiedBy>d03-shulga</cp:lastModifiedBy>
  <cp:revision>2</cp:revision>
  <dcterms:created xsi:type="dcterms:W3CDTF">2021-02-23T15:10:00Z</dcterms:created>
  <dcterms:modified xsi:type="dcterms:W3CDTF">2021-02-23T15:10:00Z</dcterms:modified>
</cp:coreProperties>
</file>